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D0541" w14:textId="0F0D7D75" w:rsidR="00B4451C" w:rsidRPr="00F471EF" w:rsidRDefault="00B4451C" w:rsidP="00643C5F">
      <w:pPr>
        <w:spacing w:after="0" w:line="240" w:lineRule="auto"/>
        <w:ind w:left="2832"/>
        <w:jc w:val="both"/>
        <w:rPr>
          <w:rFonts w:ascii="Times New Roman" w:hAnsi="Times New Roman" w:cs="Times New Roman"/>
          <w:sz w:val="24"/>
          <w:szCs w:val="24"/>
        </w:rPr>
      </w:pPr>
      <w:r w:rsidRPr="00F471EF">
        <w:rPr>
          <w:rFonts w:ascii="Times New Roman" w:hAnsi="Times New Roman" w:cs="Times New Roman"/>
          <w:sz w:val="24"/>
          <w:szCs w:val="24"/>
        </w:rPr>
        <w:t>SESIÓN DELIBERANTE DE LA H. LXI LEGISLATURA DEL ESTADO DE MÉXICO.</w:t>
      </w:r>
    </w:p>
    <w:p w14:paraId="7C2F4289" w14:textId="77777777" w:rsidR="00B4451C" w:rsidRPr="00F471EF" w:rsidRDefault="00B4451C" w:rsidP="00643C5F">
      <w:pPr>
        <w:spacing w:after="0" w:line="240" w:lineRule="auto"/>
        <w:ind w:left="2832"/>
        <w:jc w:val="both"/>
        <w:rPr>
          <w:rFonts w:ascii="Times New Roman" w:hAnsi="Times New Roman" w:cs="Times New Roman"/>
          <w:sz w:val="24"/>
          <w:szCs w:val="24"/>
        </w:rPr>
      </w:pPr>
    </w:p>
    <w:p w14:paraId="3C187D40" w14:textId="77777777" w:rsidR="00B4451C" w:rsidRPr="00F471EF" w:rsidRDefault="00B4451C" w:rsidP="00643C5F">
      <w:pPr>
        <w:spacing w:after="0" w:line="240" w:lineRule="auto"/>
        <w:ind w:left="2832"/>
        <w:jc w:val="both"/>
        <w:rPr>
          <w:rFonts w:ascii="Times New Roman" w:hAnsi="Times New Roman" w:cs="Times New Roman"/>
          <w:sz w:val="24"/>
          <w:szCs w:val="24"/>
        </w:rPr>
      </w:pPr>
      <w:r w:rsidRPr="00F471EF">
        <w:rPr>
          <w:rFonts w:ascii="Times New Roman" w:hAnsi="Times New Roman" w:cs="Times New Roman"/>
          <w:sz w:val="24"/>
          <w:szCs w:val="24"/>
        </w:rPr>
        <w:t>Celebrada el día 23 de abril del 2024.</w:t>
      </w:r>
    </w:p>
    <w:p w14:paraId="1289E748" w14:textId="77777777" w:rsidR="00B4451C" w:rsidRPr="00F471EF" w:rsidRDefault="00B4451C" w:rsidP="00643C5F">
      <w:pPr>
        <w:spacing w:after="0" w:line="240" w:lineRule="auto"/>
        <w:jc w:val="center"/>
        <w:rPr>
          <w:rFonts w:ascii="Times New Roman" w:hAnsi="Times New Roman" w:cs="Times New Roman"/>
          <w:sz w:val="24"/>
          <w:szCs w:val="24"/>
        </w:rPr>
      </w:pPr>
    </w:p>
    <w:p w14:paraId="4F7A5F44" w14:textId="77777777" w:rsidR="00B4451C" w:rsidRPr="00F471EF" w:rsidRDefault="00B4451C"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Presidencia de la diputada María Isabel Sánchez Holguín.</w:t>
      </w:r>
    </w:p>
    <w:p w14:paraId="24A590B1" w14:textId="77777777" w:rsidR="00B4451C" w:rsidRPr="00F471EF" w:rsidRDefault="00B4451C" w:rsidP="00643C5F">
      <w:pPr>
        <w:spacing w:after="0" w:line="240" w:lineRule="auto"/>
        <w:jc w:val="both"/>
        <w:rPr>
          <w:rFonts w:ascii="Times New Roman" w:hAnsi="Times New Roman" w:cs="Times New Roman"/>
          <w:sz w:val="24"/>
          <w:szCs w:val="24"/>
        </w:rPr>
      </w:pPr>
    </w:p>
    <w:p w14:paraId="490B1DD4" w14:textId="77777777" w:rsidR="0093048B" w:rsidRPr="00F471EF" w:rsidRDefault="00B4451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w:t>
      </w:r>
      <w:r w:rsidR="0093048B" w:rsidRPr="00F471EF">
        <w:rPr>
          <w:rFonts w:ascii="Times New Roman" w:hAnsi="Times New Roman" w:cs="Times New Roman"/>
          <w:sz w:val="24"/>
          <w:szCs w:val="24"/>
        </w:rPr>
        <w:t xml:space="preserve">. Saludo a las diputadas y los </w:t>
      </w:r>
      <w:r w:rsidRPr="00F471EF">
        <w:rPr>
          <w:rFonts w:ascii="Times New Roman" w:hAnsi="Times New Roman" w:cs="Times New Roman"/>
          <w:sz w:val="24"/>
          <w:szCs w:val="24"/>
        </w:rPr>
        <w:t>diputados de la LXI Legislatura y valoro su disposición para atender estos trabajos legislativos.</w:t>
      </w:r>
    </w:p>
    <w:p w14:paraId="7EAC99BC" w14:textId="4A841892" w:rsidR="00B4451C" w:rsidRPr="00F471EF" w:rsidRDefault="0093048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r>
      <w:r w:rsidR="00B4451C" w:rsidRPr="00F471EF">
        <w:rPr>
          <w:rFonts w:ascii="Times New Roman" w:hAnsi="Times New Roman" w:cs="Times New Roman"/>
          <w:sz w:val="24"/>
          <w:szCs w:val="24"/>
        </w:rPr>
        <w:t>Doy la bienvenida a quienes se encuentran en el Recinto Legislativo y en las redes sociales.</w:t>
      </w:r>
    </w:p>
    <w:p w14:paraId="3E92AD6B" w14:textId="793756BD" w:rsidR="00B4451C" w:rsidRPr="00F471EF" w:rsidRDefault="00B4451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Para la validez de la sesión</w:t>
      </w:r>
      <w:r w:rsidR="0093048B" w:rsidRPr="00F471EF">
        <w:rPr>
          <w:rFonts w:ascii="Times New Roman" w:hAnsi="Times New Roman" w:cs="Times New Roman"/>
          <w:sz w:val="24"/>
          <w:szCs w:val="24"/>
        </w:rPr>
        <w:t>,</w:t>
      </w:r>
      <w:r w:rsidRPr="00F471EF">
        <w:rPr>
          <w:rFonts w:ascii="Times New Roman" w:hAnsi="Times New Roman" w:cs="Times New Roman"/>
          <w:sz w:val="24"/>
          <w:szCs w:val="24"/>
        </w:rPr>
        <w:t xml:space="preserve"> pido a la Secretaria verifique la existencia del qu</w:t>
      </w:r>
      <w:r w:rsidR="0008216D" w:rsidRPr="00F471EF">
        <w:rPr>
          <w:rFonts w:ascii="Times New Roman" w:hAnsi="Times New Roman" w:cs="Times New Roman"/>
          <w:sz w:val="24"/>
          <w:szCs w:val="24"/>
        </w:rPr>
        <w:t>ó</w:t>
      </w:r>
      <w:r w:rsidRPr="00F471EF">
        <w:rPr>
          <w:rFonts w:ascii="Times New Roman" w:hAnsi="Times New Roman" w:cs="Times New Roman"/>
          <w:sz w:val="24"/>
          <w:szCs w:val="24"/>
        </w:rPr>
        <w:t xml:space="preserve">rum abriendo el registro de asistencia hasta por </w:t>
      </w:r>
      <w:r w:rsidR="00557759" w:rsidRPr="00F471EF">
        <w:rPr>
          <w:rFonts w:ascii="Times New Roman" w:hAnsi="Times New Roman" w:cs="Times New Roman"/>
          <w:sz w:val="24"/>
          <w:szCs w:val="24"/>
        </w:rPr>
        <w:t>cinco</w:t>
      </w:r>
      <w:r w:rsidRPr="00F471EF">
        <w:rPr>
          <w:rFonts w:ascii="Times New Roman" w:hAnsi="Times New Roman" w:cs="Times New Roman"/>
          <w:sz w:val="24"/>
          <w:szCs w:val="24"/>
        </w:rPr>
        <w:t xml:space="preserve"> minutos.</w:t>
      </w:r>
    </w:p>
    <w:p w14:paraId="1C13BFE9" w14:textId="77777777" w:rsidR="00B4451C" w:rsidRPr="00F471EF" w:rsidRDefault="00B4451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Buenos días a todos, diputadas y diputados.</w:t>
      </w:r>
    </w:p>
    <w:p w14:paraId="3CB5FF8C" w14:textId="65D71EBF" w:rsidR="00B4451C" w:rsidRPr="00F471EF" w:rsidRDefault="00B4451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Ábrase el registro de asistencia hasta por </w:t>
      </w:r>
      <w:r w:rsidR="00557759" w:rsidRPr="00F471EF">
        <w:rPr>
          <w:rFonts w:ascii="Times New Roman" w:hAnsi="Times New Roman" w:cs="Times New Roman"/>
          <w:sz w:val="24"/>
          <w:szCs w:val="24"/>
        </w:rPr>
        <w:t>cinco</w:t>
      </w:r>
      <w:r w:rsidRPr="00F471EF">
        <w:rPr>
          <w:rFonts w:ascii="Times New Roman" w:hAnsi="Times New Roman" w:cs="Times New Roman"/>
          <w:sz w:val="24"/>
          <w:szCs w:val="24"/>
        </w:rPr>
        <w:t xml:space="preserve"> minutos.</w:t>
      </w:r>
    </w:p>
    <w:p w14:paraId="2D1976A7" w14:textId="77777777" w:rsidR="00B4451C" w:rsidRPr="00F471EF" w:rsidRDefault="00B4451C"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
          <w:sz w:val="24"/>
          <w:szCs w:val="24"/>
        </w:rPr>
        <w:t>(Registro de asistencia)</w:t>
      </w:r>
    </w:p>
    <w:p w14:paraId="44E9A183" w14:textId="77777777" w:rsidR="008D3BF1" w:rsidRPr="00F471EF" w:rsidRDefault="008D3BF1" w:rsidP="00643C5F">
      <w:pPr>
        <w:pStyle w:val="Sinespaciado"/>
        <w:jc w:val="both"/>
        <w:rPr>
          <w:rFonts w:cs="Times New Roman"/>
          <w:szCs w:val="24"/>
        </w:rPr>
      </w:pPr>
      <w:r w:rsidRPr="00F471EF">
        <w:rPr>
          <w:rFonts w:cs="Times New Roman"/>
          <w:szCs w:val="24"/>
        </w:rPr>
        <w:t>SECRETARIA DIP. SILVIA BARBERENA MALDONADO. ¿Algún diputado que falte por emitir su asistencia?</w:t>
      </w:r>
    </w:p>
    <w:p w14:paraId="51E5E4F2" w14:textId="4B5BCAE5" w:rsidR="008D3BF1" w:rsidRPr="00F471EF" w:rsidRDefault="008D3BF1" w:rsidP="00643C5F">
      <w:pPr>
        <w:pStyle w:val="Sinespaciado"/>
        <w:jc w:val="both"/>
        <w:rPr>
          <w:rFonts w:cs="Times New Roman"/>
          <w:szCs w:val="24"/>
        </w:rPr>
      </w:pPr>
      <w:r w:rsidRPr="00F471EF">
        <w:rPr>
          <w:rFonts w:cs="Times New Roman"/>
          <w:szCs w:val="24"/>
        </w:rPr>
        <w:tab/>
        <w:t>Presidenta</w:t>
      </w:r>
      <w:r w:rsidR="00557759" w:rsidRPr="00F471EF">
        <w:rPr>
          <w:rFonts w:cs="Times New Roman"/>
          <w:szCs w:val="24"/>
        </w:rPr>
        <w:t>,</w:t>
      </w:r>
      <w:r w:rsidRPr="00F471EF">
        <w:rPr>
          <w:rFonts w:cs="Times New Roman"/>
          <w:szCs w:val="24"/>
        </w:rPr>
        <w:t xml:space="preserve"> existe qu</w:t>
      </w:r>
      <w:r w:rsidR="0008216D" w:rsidRPr="00F471EF">
        <w:rPr>
          <w:rFonts w:cs="Times New Roman"/>
          <w:szCs w:val="24"/>
        </w:rPr>
        <w:t>ó</w:t>
      </w:r>
      <w:r w:rsidRPr="00F471EF">
        <w:rPr>
          <w:rFonts w:cs="Times New Roman"/>
          <w:szCs w:val="24"/>
        </w:rPr>
        <w:t>rum</w:t>
      </w:r>
      <w:r w:rsidR="00557759" w:rsidRPr="00F471EF">
        <w:rPr>
          <w:rFonts w:cs="Times New Roman"/>
          <w:szCs w:val="24"/>
        </w:rPr>
        <w:t>.</w:t>
      </w:r>
      <w:r w:rsidRPr="00F471EF">
        <w:rPr>
          <w:rFonts w:cs="Times New Roman"/>
          <w:szCs w:val="24"/>
        </w:rPr>
        <w:t xml:space="preserve"> </w:t>
      </w:r>
      <w:r w:rsidR="00557759" w:rsidRPr="00F471EF">
        <w:rPr>
          <w:rFonts w:cs="Times New Roman"/>
          <w:szCs w:val="24"/>
        </w:rPr>
        <w:t>P</w:t>
      </w:r>
      <w:r w:rsidRPr="00F471EF">
        <w:rPr>
          <w:rFonts w:cs="Times New Roman"/>
          <w:szCs w:val="24"/>
        </w:rPr>
        <w:t xml:space="preserve">roceda </w:t>
      </w:r>
      <w:r w:rsidR="00557759" w:rsidRPr="00F471EF">
        <w:rPr>
          <w:rFonts w:cs="Times New Roman"/>
          <w:szCs w:val="24"/>
        </w:rPr>
        <w:t xml:space="preserve">a </w:t>
      </w:r>
      <w:r w:rsidRPr="00F471EF">
        <w:rPr>
          <w:rFonts w:cs="Times New Roman"/>
          <w:szCs w:val="24"/>
        </w:rPr>
        <w:t>abrir la sesión.</w:t>
      </w:r>
    </w:p>
    <w:p w14:paraId="7B8D0741" w14:textId="77777777" w:rsidR="008D3BF1" w:rsidRPr="00F471EF" w:rsidRDefault="008D3BF1" w:rsidP="00643C5F">
      <w:pPr>
        <w:pStyle w:val="Sinespaciado"/>
        <w:jc w:val="both"/>
        <w:rPr>
          <w:rFonts w:cs="Times New Roman"/>
          <w:szCs w:val="24"/>
        </w:rPr>
      </w:pPr>
      <w:r w:rsidRPr="00F471EF">
        <w:rPr>
          <w:rFonts w:cs="Times New Roman"/>
          <w:szCs w:val="24"/>
        </w:rPr>
        <w:t>PRESIDENTA DIP. MARÍA ISABEL SÁNCHEZ HOLGUÍN. Muchas gracias.</w:t>
      </w:r>
    </w:p>
    <w:p w14:paraId="6C5C45AB" w14:textId="3A133D8A" w:rsidR="008D3BF1" w:rsidRPr="00F471EF" w:rsidRDefault="008D3BF1" w:rsidP="00643C5F">
      <w:pPr>
        <w:pStyle w:val="Sinespaciado"/>
        <w:jc w:val="both"/>
        <w:rPr>
          <w:rFonts w:cs="Times New Roman"/>
          <w:szCs w:val="24"/>
        </w:rPr>
      </w:pPr>
      <w:r w:rsidRPr="00F471EF">
        <w:rPr>
          <w:rFonts w:cs="Times New Roman"/>
          <w:szCs w:val="24"/>
        </w:rPr>
        <w:tab/>
        <w:t>Se declara la existencia del qu</w:t>
      </w:r>
      <w:r w:rsidR="009F1909" w:rsidRPr="00F471EF">
        <w:rPr>
          <w:rFonts w:cs="Times New Roman"/>
          <w:szCs w:val="24"/>
        </w:rPr>
        <w:t>ó</w:t>
      </w:r>
      <w:r w:rsidRPr="00F471EF">
        <w:rPr>
          <w:rFonts w:cs="Times New Roman"/>
          <w:szCs w:val="24"/>
        </w:rPr>
        <w:t>rum y se abre la sesión</w:t>
      </w:r>
      <w:r w:rsidR="00557759" w:rsidRPr="00F471EF">
        <w:rPr>
          <w:rFonts w:cs="Times New Roman"/>
          <w:szCs w:val="24"/>
        </w:rPr>
        <w:t>,</w:t>
      </w:r>
      <w:r w:rsidRPr="00F471EF">
        <w:rPr>
          <w:rFonts w:cs="Times New Roman"/>
          <w:szCs w:val="24"/>
        </w:rPr>
        <w:t xml:space="preserve"> siendo las doce horas con treinta y ocho minutos del día martes veintitrés de abril del año dos mil veinticuatro.</w:t>
      </w:r>
    </w:p>
    <w:p w14:paraId="2AE9911B" w14:textId="77777777" w:rsidR="008D3BF1" w:rsidRPr="00F471EF" w:rsidRDefault="008D3BF1" w:rsidP="00643C5F">
      <w:pPr>
        <w:pStyle w:val="Sinespaciado"/>
        <w:jc w:val="both"/>
        <w:rPr>
          <w:rFonts w:cs="Times New Roman"/>
          <w:szCs w:val="24"/>
        </w:rPr>
      </w:pPr>
      <w:r w:rsidRPr="00F471EF">
        <w:rPr>
          <w:rFonts w:cs="Times New Roman"/>
          <w:szCs w:val="24"/>
        </w:rPr>
        <w:tab/>
        <w:t>Refiera la Secretaría la propuesta de orden del día, por favor.</w:t>
      </w:r>
    </w:p>
    <w:p w14:paraId="5D708682" w14:textId="456F5395" w:rsidR="008D3BF1" w:rsidRPr="00F471EF" w:rsidRDefault="008D3BF1" w:rsidP="00643C5F">
      <w:pPr>
        <w:pStyle w:val="Sinespaciado"/>
        <w:jc w:val="both"/>
        <w:rPr>
          <w:rFonts w:cs="Times New Roman"/>
          <w:szCs w:val="24"/>
        </w:rPr>
      </w:pPr>
      <w:r w:rsidRPr="00F471EF">
        <w:rPr>
          <w:rFonts w:cs="Times New Roman"/>
          <w:szCs w:val="24"/>
        </w:rPr>
        <w:t>SECRETARIA DIP. SILVIA BARBERENA MALDONADO. Con gusto</w:t>
      </w:r>
      <w:r w:rsidR="00557759" w:rsidRPr="00F471EF">
        <w:rPr>
          <w:rFonts w:cs="Times New Roman"/>
          <w:szCs w:val="24"/>
        </w:rPr>
        <w:t>,</w:t>
      </w:r>
      <w:r w:rsidRPr="00F471EF">
        <w:rPr>
          <w:rFonts w:cs="Times New Roman"/>
          <w:szCs w:val="24"/>
        </w:rPr>
        <w:t xml:space="preserve"> Presidenta.</w:t>
      </w:r>
    </w:p>
    <w:p w14:paraId="40E510ED" w14:textId="77777777" w:rsidR="008D3BF1" w:rsidRPr="00F471EF" w:rsidRDefault="008D3BF1" w:rsidP="00643C5F">
      <w:pPr>
        <w:pStyle w:val="Sinespaciado"/>
        <w:jc w:val="both"/>
        <w:rPr>
          <w:rFonts w:cs="Times New Roman"/>
          <w:szCs w:val="24"/>
        </w:rPr>
      </w:pPr>
      <w:r w:rsidRPr="00F471EF">
        <w:rPr>
          <w:rFonts w:cs="Times New Roman"/>
          <w:szCs w:val="24"/>
        </w:rPr>
        <w:tab/>
        <w:t>La propuesta del orden del día es la siguiente:</w:t>
      </w:r>
    </w:p>
    <w:p w14:paraId="2EC73CEC" w14:textId="583E26D6" w:rsidR="008D3BF1" w:rsidRPr="00F471EF" w:rsidRDefault="008D3BF1" w:rsidP="00643C5F">
      <w:pPr>
        <w:pStyle w:val="Sinespaciado"/>
        <w:jc w:val="both"/>
        <w:rPr>
          <w:rFonts w:cs="Times New Roman"/>
          <w:szCs w:val="24"/>
        </w:rPr>
      </w:pPr>
      <w:r w:rsidRPr="00F471EF">
        <w:rPr>
          <w:rFonts w:cs="Times New Roman"/>
          <w:szCs w:val="24"/>
        </w:rPr>
        <w:t>1. Acta de la sesión anterior.</w:t>
      </w:r>
    </w:p>
    <w:p w14:paraId="2C7907FF" w14:textId="42BE8CE8" w:rsidR="008D3BF1" w:rsidRPr="00F471EF" w:rsidRDefault="008D3BF1" w:rsidP="00643C5F">
      <w:pPr>
        <w:pStyle w:val="Sinespaciado"/>
        <w:jc w:val="both"/>
        <w:rPr>
          <w:rFonts w:cs="Times New Roman"/>
          <w:szCs w:val="24"/>
        </w:rPr>
      </w:pPr>
      <w:r w:rsidRPr="00F471EF">
        <w:rPr>
          <w:rFonts w:cs="Times New Roman"/>
          <w:szCs w:val="24"/>
        </w:rPr>
        <w:t xml:space="preserve">2. Declaratoria de aprobación de la </w:t>
      </w:r>
      <w:r w:rsidR="00A85AC1" w:rsidRPr="00F471EF">
        <w:rPr>
          <w:rFonts w:cs="Times New Roman"/>
          <w:szCs w:val="24"/>
        </w:rPr>
        <w:t xml:space="preserve">minuta proyecto de decreto </w:t>
      </w:r>
      <w:r w:rsidRPr="00F471EF">
        <w:rPr>
          <w:rFonts w:cs="Times New Roman"/>
          <w:szCs w:val="24"/>
        </w:rPr>
        <w:t xml:space="preserve">por el que se reforma el primer párrafo del artículo 5 </w:t>
      </w:r>
      <w:r w:rsidR="009A5970" w:rsidRPr="00F471EF">
        <w:rPr>
          <w:rFonts w:cs="Times New Roman"/>
          <w:szCs w:val="24"/>
        </w:rPr>
        <w:t>y</w:t>
      </w:r>
      <w:r w:rsidRPr="00F471EF">
        <w:rPr>
          <w:rFonts w:cs="Times New Roman"/>
          <w:szCs w:val="24"/>
        </w:rPr>
        <w:t xml:space="preserve"> los párrafos segundo y cuarto del artículo 18 de la Constitución Política del Estado Libre y Soberano de México.</w:t>
      </w:r>
    </w:p>
    <w:p w14:paraId="3A348872" w14:textId="6E3DD2E4" w:rsidR="008D3BF1" w:rsidRPr="00F471EF" w:rsidRDefault="008D3BF1" w:rsidP="00643C5F">
      <w:pPr>
        <w:pStyle w:val="Sinespaciado"/>
        <w:jc w:val="both"/>
        <w:rPr>
          <w:rFonts w:cs="Times New Roman"/>
          <w:szCs w:val="24"/>
        </w:rPr>
      </w:pPr>
      <w:r w:rsidRPr="00F471EF">
        <w:rPr>
          <w:rFonts w:cs="Times New Roman"/>
          <w:szCs w:val="24"/>
        </w:rPr>
        <w:t>3. Lectura y</w:t>
      </w:r>
      <w:r w:rsidR="009A5970" w:rsidRPr="00F471EF">
        <w:rPr>
          <w:rFonts w:cs="Times New Roman"/>
          <w:szCs w:val="24"/>
        </w:rPr>
        <w:t>,</w:t>
      </w:r>
      <w:r w:rsidRPr="00F471EF">
        <w:rPr>
          <w:rFonts w:cs="Times New Roman"/>
          <w:szCs w:val="24"/>
        </w:rPr>
        <w:t xml:space="preserve"> en su caso, resolución del </w:t>
      </w:r>
      <w:r w:rsidR="009A5970" w:rsidRPr="00F471EF">
        <w:rPr>
          <w:rFonts w:cs="Times New Roman"/>
          <w:szCs w:val="24"/>
        </w:rPr>
        <w:t>d</w:t>
      </w:r>
      <w:r w:rsidRPr="00F471EF">
        <w:rPr>
          <w:rFonts w:cs="Times New Roman"/>
          <w:szCs w:val="24"/>
        </w:rPr>
        <w:t xml:space="preserve">ictamen de las </w:t>
      </w:r>
      <w:r w:rsidR="009A5970" w:rsidRPr="00F471EF">
        <w:rPr>
          <w:rFonts w:cs="Times New Roman"/>
          <w:szCs w:val="24"/>
        </w:rPr>
        <w:t>i</w:t>
      </w:r>
      <w:r w:rsidRPr="00F471EF">
        <w:rPr>
          <w:rFonts w:cs="Times New Roman"/>
          <w:szCs w:val="24"/>
        </w:rPr>
        <w:t>niciativas siguientes:</w:t>
      </w:r>
    </w:p>
    <w:p w14:paraId="0C6349D8" w14:textId="385B8C37" w:rsidR="008D3BF1" w:rsidRPr="00F471EF" w:rsidRDefault="009A5970" w:rsidP="00643C5F">
      <w:pPr>
        <w:pStyle w:val="Sinespaciado"/>
        <w:jc w:val="both"/>
        <w:rPr>
          <w:rFonts w:cs="Times New Roman"/>
          <w:szCs w:val="24"/>
        </w:rPr>
      </w:pPr>
      <w:r w:rsidRPr="00F471EF">
        <w:rPr>
          <w:rFonts w:cs="Times New Roman"/>
          <w:szCs w:val="24"/>
        </w:rPr>
        <w:tab/>
      </w:r>
      <w:r w:rsidR="008D3BF1" w:rsidRPr="00F471EF">
        <w:rPr>
          <w:rFonts w:cs="Times New Roman"/>
          <w:szCs w:val="24"/>
        </w:rPr>
        <w:t xml:space="preserve">Iniciativa con </w:t>
      </w:r>
      <w:r w:rsidRPr="00F471EF">
        <w:rPr>
          <w:rFonts w:cs="Times New Roman"/>
          <w:szCs w:val="24"/>
        </w:rPr>
        <w:t xml:space="preserve">proyecto de decreto </w:t>
      </w:r>
      <w:r w:rsidR="008D3BF1" w:rsidRPr="00F471EF">
        <w:rPr>
          <w:rFonts w:cs="Times New Roman"/>
          <w:szCs w:val="24"/>
        </w:rPr>
        <w:t>por el que se reforma el sexagésimo cuarto párrafo del artículo 5 de la Constitución Política del Estado Libre y Soberano de México</w:t>
      </w:r>
      <w:r w:rsidR="002C7955" w:rsidRPr="00F471EF">
        <w:rPr>
          <w:rFonts w:cs="Times New Roman"/>
          <w:szCs w:val="24"/>
        </w:rPr>
        <w:t>,</w:t>
      </w:r>
      <w:r w:rsidR="008D3BF1" w:rsidRPr="00F471EF">
        <w:rPr>
          <w:rFonts w:cs="Times New Roman"/>
          <w:szCs w:val="24"/>
        </w:rPr>
        <w:t xml:space="preserve"> se expide la Ley de Movilidad y Seguridad Vial del Estado de México y sus Municipios y se abroga la Ley de Movilidad del Estado de México, presentada por el </w:t>
      </w:r>
      <w:r w:rsidR="002C7955" w:rsidRPr="00F471EF">
        <w:rPr>
          <w:rFonts w:cs="Times New Roman"/>
          <w:szCs w:val="24"/>
        </w:rPr>
        <w:t>d</w:t>
      </w:r>
      <w:r w:rsidR="008D3BF1" w:rsidRPr="00F471EF">
        <w:rPr>
          <w:rFonts w:cs="Times New Roman"/>
          <w:szCs w:val="24"/>
        </w:rPr>
        <w:t xml:space="preserve">iputado Nazario Gutiérrez Martínez y el </w:t>
      </w:r>
      <w:r w:rsidR="002C7955" w:rsidRPr="00F471EF">
        <w:rPr>
          <w:rFonts w:cs="Times New Roman"/>
          <w:szCs w:val="24"/>
        </w:rPr>
        <w:t>d</w:t>
      </w:r>
      <w:r w:rsidR="008D3BF1" w:rsidRPr="00F471EF">
        <w:rPr>
          <w:rFonts w:cs="Times New Roman"/>
          <w:szCs w:val="24"/>
        </w:rPr>
        <w:t>iputado Adrián Manuel Galicia Salceda, en nombre del Grupo Parlamentario del Partido morena.</w:t>
      </w:r>
    </w:p>
    <w:p w14:paraId="5814A16F" w14:textId="367B29F0" w:rsidR="008D3BF1" w:rsidRPr="00F471EF" w:rsidRDefault="002C7955" w:rsidP="00643C5F">
      <w:pPr>
        <w:pStyle w:val="Sinespaciado"/>
        <w:jc w:val="both"/>
        <w:rPr>
          <w:rFonts w:cs="Times New Roman"/>
          <w:szCs w:val="24"/>
        </w:rPr>
      </w:pPr>
      <w:r w:rsidRPr="00F471EF">
        <w:rPr>
          <w:rFonts w:cs="Times New Roman"/>
          <w:szCs w:val="24"/>
        </w:rPr>
        <w:tab/>
      </w:r>
      <w:r w:rsidR="008D3BF1" w:rsidRPr="00F471EF">
        <w:rPr>
          <w:rFonts w:cs="Times New Roman"/>
          <w:szCs w:val="24"/>
        </w:rPr>
        <w:t xml:space="preserve">Iniciativa con proyecto de decreto que reforma el artículo 5 sexagésimo cuarto párrafo de la Constitución Política del Estado Libre y Soberano de </w:t>
      </w:r>
      <w:r w:rsidR="005A2D54" w:rsidRPr="00F471EF">
        <w:rPr>
          <w:rFonts w:cs="Times New Roman"/>
          <w:szCs w:val="24"/>
        </w:rPr>
        <w:t>México</w:t>
      </w:r>
      <w:r w:rsidR="008D3BF1" w:rsidRPr="00F471EF">
        <w:rPr>
          <w:rFonts w:cs="Times New Roman"/>
          <w:szCs w:val="24"/>
        </w:rPr>
        <w:t xml:space="preserve"> expide la Ley de Movilidad y Seguridad Vial del Estado de México y sus Municipios y se abroga la Ley de Movilidad del Estado de México y reforma los artículos 5.2 inciso l)</w:t>
      </w:r>
      <w:r w:rsidR="00AA012D" w:rsidRPr="00F471EF">
        <w:rPr>
          <w:rFonts w:cs="Times New Roman"/>
          <w:szCs w:val="24"/>
        </w:rPr>
        <w:t>,</w:t>
      </w:r>
      <w:r w:rsidR="008D3BF1" w:rsidRPr="00F471EF">
        <w:rPr>
          <w:rFonts w:cs="Times New Roman"/>
          <w:szCs w:val="24"/>
        </w:rPr>
        <w:t xml:space="preserve"> 5.3 fracción XXXII, XLVIII</w:t>
      </w:r>
      <w:r w:rsidR="00AA012D" w:rsidRPr="00F471EF">
        <w:rPr>
          <w:rFonts w:cs="Times New Roman"/>
          <w:szCs w:val="24"/>
        </w:rPr>
        <w:t>,</w:t>
      </w:r>
      <w:r w:rsidR="008D3BF1" w:rsidRPr="00F471EF">
        <w:rPr>
          <w:rFonts w:cs="Times New Roman"/>
          <w:szCs w:val="24"/>
        </w:rPr>
        <w:t xml:space="preserve"> el 7.11, el 8.2 del Código Administrativo del Estado de México, presentada por el Grupo Parlamentario del Partido Movimiento Ciudadano.</w:t>
      </w:r>
    </w:p>
    <w:p w14:paraId="2A82017B" w14:textId="747AE895" w:rsidR="008D3BF1" w:rsidRPr="00F471EF" w:rsidRDefault="00366B1A" w:rsidP="00643C5F">
      <w:pPr>
        <w:pStyle w:val="Sinespaciado"/>
        <w:jc w:val="both"/>
        <w:rPr>
          <w:rFonts w:cs="Times New Roman"/>
          <w:szCs w:val="24"/>
        </w:rPr>
      </w:pPr>
      <w:r w:rsidRPr="00F471EF">
        <w:rPr>
          <w:rFonts w:cs="Times New Roman"/>
          <w:szCs w:val="24"/>
        </w:rPr>
        <w:tab/>
      </w:r>
      <w:r w:rsidR="008D3BF1" w:rsidRPr="00F471EF">
        <w:rPr>
          <w:rFonts w:cs="Times New Roman"/>
          <w:szCs w:val="24"/>
        </w:rPr>
        <w:t xml:space="preserve">Iniciativa con </w:t>
      </w:r>
      <w:r w:rsidRPr="00F471EF">
        <w:rPr>
          <w:rFonts w:cs="Times New Roman"/>
          <w:szCs w:val="24"/>
        </w:rPr>
        <w:t xml:space="preserve">proyecto de decreto </w:t>
      </w:r>
      <w:r w:rsidR="008D3BF1" w:rsidRPr="00F471EF">
        <w:rPr>
          <w:rFonts w:cs="Times New Roman"/>
          <w:szCs w:val="24"/>
        </w:rPr>
        <w:t xml:space="preserve">mediante </w:t>
      </w:r>
      <w:r w:rsidR="000E18C3" w:rsidRPr="00F471EF">
        <w:rPr>
          <w:rFonts w:cs="Times New Roman"/>
          <w:szCs w:val="24"/>
        </w:rPr>
        <w:t>el</w:t>
      </w:r>
      <w:r w:rsidR="008D3BF1" w:rsidRPr="00F471EF">
        <w:rPr>
          <w:rFonts w:cs="Times New Roman"/>
          <w:szCs w:val="24"/>
        </w:rPr>
        <w:t xml:space="preserve"> cual se reforman y adicionan diversas disposiciones de la Ley de Movilidad del Estado de México, presentada por la </w:t>
      </w:r>
      <w:r w:rsidRPr="00F471EF">
        <w:rPr>
          <w:rFonts w:cs="Times New Roman"/>
          <w:szCs w:val="24"/>
        </w:rPr>
        <w:t>d</w:t>
      </w:r>
      <w:r w:rsidR="008D3BF1" w:rsidRPr="00F471EF">
        <w:rPr>
          <w:rFonts w:cs="Times New Roman"/>
          <w:szCs w:val="24"/>
        </w:rPr>
        <w:t xml:space="preserve">iputada Ingrid Krasopani Schemelensky Castro, el </w:t>
      </w:r>
      <w:r w:rsidRPr="00F471EF">
        <w:rPr>
          <w:rFonts w:cs="Times New Roman"/>
          <w:szCs w:val="24"/>
        </w:rPr>
        <w:t>d</w:t>
      </w:r>
      <w:r w:rsidR="008D3BF1" w:rsidRPr="00F471EF">
        <w:rPr>
          <w:rFonts w:cs="Times New Roman"/>
          <w:szCs w:val="24"/>
        </w:rPr>
        <w:t xml:space="preserve">iputado Francisco Brian Rojas Cano y el </w:t>
      </w:r>
      <w:r w:rsidRPr="00F471EF">
        <w:rPr>
          <w:rFonts w:cs="Times New Roman"/>
          <w:szCs w:val="24"/>
        </w:rPr>
        <w:t>d</w:t>
      </w:r>
      <w:r w:rsidR="008D3BF1" w:rsidRPr="00F471EF">
        <w:rPr>
          <w:rFonts w:cs="Times New Roman"/>
          <w:szCs w:val="24"/>
        </w:rPr>
        <w:t>iputado Enrique Vargas del Villar, en nombre del Grupo Parlamentario del Partido Acción Nacional.</w:t>
      </w:r>
    </w:p>
    <w:p w14:paraId="587FA393" w14:textId="130B46AE" w:rsidR="008D3BF1" w:rsidRPr="00F471EF" w:rsidRDefault="00CB57E2" w:rsidP="00643C5F">
      <w:pPr>
        <w:pStyle w:val="Sinespaciado"/>
        <w:jc w:val="both"/>
        <w:rPr>
          <w:rFonts w:cs="Times New Roman"/>
          <w:szCs w:val="24"/>
        </w:rPr>
      </w:pPr>
      <w:r w:rsidRPr="00F471EF">
        <w:rPr>
          <w:rFonts w:cs="Times New Roman"/>
          <w:szCs w:val="24"/>
        </w:rPr>
        <w:tab/>
      </w:r>
      <w:r w:rsidR="008D3BF1" w:rsidRPr="00F471EF">
        <w:rPr>
          <w:rFonts w:cs="Times New Roman"/>
          <w:szCs w:val="24"/>
        </w:rPr>
        <w:t xml:space="preserve">Iniciativa con </w:t>
      </w:r>
      <w:r w:rsidRPr="00F471EF">
        <w:rPr>
          <w:rFonts w:cs="Times New Roman"/>
          <w:szCs w:val="24"/>
        </w:rPr>
        <w:t xml:space="preserve">proyecto de decreto </w:t>
      </w:r>
      <w:r w:rsidR="008D3BF1" w:rsidRPr="00F471EF">
        <w:rPr>
          <w:rFonts w:cs="Times New Roman"/>
          <w:szCs w:val="24"/>
        </w:rPr>
        <w:t xml:space="preserve">por el que se adicionan y reforman diversas disposiciones del Código Financiero del Estado de México y Municipios y del Código Administrativo del Estado de México, presentada por el </w:t>
      </w:r>
      <w:r w:rsidRPr="00F471EF">
        <w:rPr>
          <w:rFonts w:cs="Times New Roman"/>
          <w:szCs w:val="24"/>
        </w:rPr>
        <w:t>d</w:t>
      </w:r>
      <w:r w:rsidR="008D3BF1" w:rsidRPr="00F471EF">
        <w:rPr>
          <w:rFonts w:cs="Times New Roman"/>
          <w:szCs w:val="24"/>
        </w:rPr>
        <w:t>iputado Camilo Murillo Zavala, en nombre del Grupo Parlamentario del Partido morena.</w:t>
      </w:r>
    </w:p>
    <w:p w14:paraId="33B31AB7" w14:textId="71018D21" w:rsidR="0089591B" w:rsidRPr="00F471EF" w:rsidRDefault="00CB57E2" w:rsidP="00643C5F">
      <w:pPr>
        <w:pStyle w:val="Sinespaciado"/>
        <w:jc w:val="both"/>
        <w:rPr>
          <w:rFonts w:cs="Times New Roman"/>
          <w:szCs w:val="24"/>
        </w:rPr>
      </w:pPr>
      <w:r w:rsidRPr="00F471EF">
        <w:rPr>
          <w:rFonts w:cs="Times New Roman"/>
          <w:szCs w:val="24"/>
        </w:rPr>
        <w:lastRenderedPageBreak/>
        <w:tab/>
      </w:r>
      <w:r w:rsidR="008D3BF1" w:rsidRPr="00F471EF">
        <w:rPr>
          <w:rFonts w:cs="Times New Roman"/>
          <w:szCs w:val="24"/>
        </w:rPr>
        <w:t xml:space="preserve">Iniciativa con </w:t>
      </w:r>
      <w:r w:rsidRPr="00F471EF">
        <w:rPr>
          <w:rFonts w:cs="Times New Roman"/>
          <w:szCs w:val="24"/>
        </w:rPr>
        <w:t xml:space="preserve">proyecto de decreto </w:t>
      </w:r>
      <w:r w:rsidR="0089591B" w:rsidRPr="00F471EF">
        <w:rPr>
          <w:rFonts w:cs="Times New Roman"/>
          <w:szCs w:val="24"/>
        </w:rPr>
        <w:t xml:space="preserve">por el que se adicionan y reforman diversas disposiciones del Código Financiero del Estado de México y Municipios y del Código Administrativo del Estado de México, presentada por el </w:t>
      </w:r>
      <w:r w:rsidRPr="00F471EF">
        <w:rPr>
          <w:rFonts w:cs="Times New Roman"/>
          <w:szCs w:val="24"/>
        </w:rPr>
        <w:t>d</w:t>
      </w:r>
      <w:r w:rsidR="0089591B" w:rsidRPr="00F471EF">
        <w:rPr>
          <w:rFonts w:cs="Times New Roman"/>
          <w:szCs w:val="24"/>
        </w:rPr>
        <w:t xml:space="preserve">iputado Camilo Murillo Zavala y el </w:t>
      </w:r>
      <w:r w:rsidRPr="00F471EF">
        <w:rPr>
          <w:rFonts w:cs="Times New Roman"/>
          <w:szCs w:val="24"/>
        </w:rPr>
        <w:t>d</w:t>
      </w:r>
      <w:r w:rsidR="0089591B" w:rsidRPr="00F471EF">
        <w:rPr>
          <w:rFonts w:cs="Times New Roman"/>
          <w:szCs w:val="24"/>
        </w:rPr>
        <w:t>iputado Nazario Gutiérrez Martínez, en nombre del Grupo Parlamentario del Partido morena.</w:t>
      </w:r>
    </w:p>
    <w:p w14:paraId="7914AFED" w14:textId="2DD2BD2B" w:rsidR="0089591B" w:rsidRPr="00F471EF" w:rsidRDefault="0089591B" w:rsidP="00643C5F">
      <w:pPr>
        <w:pStyle w:val="Sinespaciado"/>
        <w:ind w:firstLine="708"/>
        <w:jc w:val="both"/>
        <w:rPr>
          <w:rFonts w:cs="Times New Roman"/>
          <w:szCs w:val="24"/>
        </w:rPr>
      </w:pPr>
      <w:r w:rsidRPr="00F471EF">
        <w:rPr>
          <w:rFonts w:cs="Times New Roman"/>
          <w:szCs w:val="24"/>
        </w:rPr>
        <w:t xml:space="preserve">Iniciativa con </w:t>
      </w:r>
      <w:r w:rsidR="00CB57E2" w:rsidRPr="00F471EF">
        <w:rPr>
          <w:rFonts w:cs="Times New Roman"/>
          <w:szCs w:val="24"/>
        </w:rPr>
        <w:t xml:space="preserve">proyecto de decreto por </w:t>
      </w:r>
      <w:r w:rsidRPr="00F471EF">
        <w:rPr>
          <w:rFonts w:cs="Times New Roman"/>
          <w:szCs w:val="24"/>
        </w:rPr>
        <w:t>el que se reforma el octavo párrafo de la fracción XI del artículo 5 y el inciso a) de la fracción II del artículo 139 de la Constitución Política del Estado Libre y Soberano de México, presentada por el Grupo Parlamentario del Partido Verde Ecologista de México.</w:t>
      </w:r>
    </w:p>
    <w:p w14:paraId="29AE01F2" w14:textId="5BB34FE5" w:rsidR="0089591B" w:rsidRPr="00F471EF" w:rsidRDefault="0089591B" w:rsidP="00643C5F">
      <w:pPr>
        <w:pStyle w:val="Sinespaciado"/>
        <w:ind w:firstLine="708"/>
        <w:jc w:val="both"/>
        <w:rPr>
          <w:rFonts w:cs="Times New Roman"/>
          <w:szCs w:val="24"/>
        </w:rPr>
      </w:pPr>
      <w:r w:rsidRPr="00F471EF">
        <w:rPr>
          <w:rFonts w:cs="Times New Roman"/>
          <w:szCs w:val="24"/>
        </w:rPr>
        <w:t xml:space="preserve">Iniciativa con </w:t>
      </w:r>
      <w:r w:rsidR="00CB57E2" w:rsidRPr="00F471EF">
        <w:rPr>
          <w:rFonts w:cs="Times New Roman"/>
          <w:szCs w:val="24"/>
        </w:rPr>
        <w:t>p</w:t>
      </w:r>
      <w:r w:rsidRPr="00F471EF">
        <w:rPr>
          <w:rFonts w:cs="Times New Roman"/>
          <w:szCs w:val="24"/>
        </w:rPr>
        <w:t xml:space="preserve">royecto de decreto por el que se reforman el segundo párrafo del artículo 7.27, 17.50 y 17.52 del Código Administrativo del Estado de México y la fracción I del artículo 18 de la Ley del Adulto Mayor del Estado de México, presentada por el </w:t>
      </w:r>
      <w:r w:rsidR="000F4E2E" w:rsidRPr="00F471EF">
        <w:rPr>
          <w:rFonts w:cs="Times New Roman"/>
          <w:szCs w:val="24"/>
        </w:rPr>
        <w:t>d</w:t>
      </w:r>
      <w:r w:rsidRPr="00F471EF">
        <w:rPr>
          <w:rFonts w:cs="Times New Roman"/>
          <w:szCs w:val="24"/>
        </w:rPr>
        <w:t>iputado Camilo Murillo Zavala</w:t>
      </w:r>
      <w:r w:rsidR="000F4E2E" w:rsidRPr="00F471EF">
        <w:rPr>
          <w:rFonts w:cs="Times New Roman"/>
          <w:szCs w:val="24"/>
        </w:rPr>
        <w:t>,</w:t>
      </w:r>
      <w:r w:rsidRPr="00F471EF">
        <w:rPr>
          <w:rFonts w:cs="Times New Roman"/>
          <w:szCs w:val="24"/>
        </w:rPr>
        <w:t xml:space="preserve"> en nombre del Grupo Parlamentario del Partido morena.</w:t>
      </w:r>
    </w:p>
    <w:p w14:paraId="138D7BA8" w14:textId="0AAA6D93" w:rsidR="0089591B" w:rsidRPr="00F471EF" w:rsidRDefault="0089591B" w:rsidP="00643C5F">
      <w:pPr>
        <w:pStyle w:val="Sinespaciado"/>
        <w:ind w:firstLine="708"/>
        <w:jc w:val="both"/>
        <w:rPr>
          <w:rFonts w:cs="Times New Roman"/>
          <w:szCs w:val="24"/>
        </w:rPr>
      </w:pPr>
      <w:r w:rsidRPr="00F471EF">
        <w:rPr>
          <w:rFonts w:cs="Times New Roman"/>
          <w:szCs w:val="24"/>
        </w:rPr>
        <w:t xml:space="preserve">Iniciativa con proyecto de </w:t>
      </w:r>
      <w:r w:rsidR="000F4E2E" w:rsidRPr="00F471EF">
        <w:rPr>
          <w:rFonts w:cs="Times New Roman"/>
          <w:szCs w:val="24"/>
        </w:rPr>
        <w:t>d</w:t>
      </w:r>
      <w:r w:rsidRPr="00F471EF">
        <w:rPr>
          <w:rFonts w:cs="Times New Roman"/>
          <w:szCs w:val="24"/>
        </w:rPr>
        <w:t xml:space="preserve">ecreto por el que se adiciona el inciso </w:t>
      </w:r>
      <w:r w:rsidR="000F4E2E" w:rsidRPr="00F471EF">
        <w:rPr>
          <w:rFonts w:cs="Times New Roman"/>
          <w:szCs w:val="24"/>
        </w:rPr>
        <w:t>g</w:t>
      </w:r>
      <w:r w:rsidRPr="00F471EF">
        <w:rPr>
          <w:rFonts w:cs="Times New Roman"/>
          <w:szCs w:val="24"/>
        </w:rPr>
        <w:t xml:space="preserve">) y los numerales 1, 2, 3 y 4 a la fracción VIII del artículo 87 del Código Financiero del Estado de México y Municipios, presentada por la </w:t>
      </w:r>
      <w:r w:rsidR="000F4E2E" w:rsidRPr="00F471EF">
        <w:rPr>
          <w:rFonts w:cs="Times New Roman"/>
          <w:szCs w:val="24"/>
        </w:rPr>
        <w:t>d</w:t>
      </w:r>
      <w:r w:rsidRPr="00F471EF">
        <w:rPr>
          <w:rFonts w:cs="Times New Roman"/>
          <w:szCs w:val="24"/>
        </w:rPr>
        <w:t>iputada Rosa María Zetina González, en nombre del Grupo Parlamentario del Partido morena.</w:t>
      </w:r>
    </w:p>
    <w:p w14:paraId="35CD8E3C" w14:textId="4C1F4428" w:rsidR="0089591B" w:rsidRPr="00F471EF" w:rsidRDefault="0089591B" w:rsidP="00643C5F">
      <w:pPr>
        <w:pStyle w:val="Sinespaciado"/>
        <w:ind w:firstLine="708"/>
        <w:jc w:val="both"/>
        <w:rPr>
          <w:rFonts w:cs="Times New Roman"/>
          <w:szCs w:val="24"/>
        </w:rPr>
      </w:pPr>
      <w:r w:rsidRPr="00F471EF">
        <w:rPr>
          <w:rFonts w:cs="Times New Roman"/>
          <w:szCs w:val="24"/>
        </w:rPr>
        <w:t xml:space="preserve">Iniciativa que reforma y adiciona diversas disposiciones de la Ley de Movilidad del Estado de México, presentada por el </w:t>
      </w:r>
      <w:r w:rsidR="000F4E2E" w:rsidRPr="00F471EF">
        <w:rPr>
          <w:rFonts w:cs="Times New Roman"/>
          <w:szCs w:val="24"/>
        </w:rPr>
        <w:t>d</w:t>
      </w:r>
      <w:r w:rsidRPr="00F471EF">
        <w:rPr>
          <w:rFonts w:cs="Times New Roman"/>
          <w:szCs w:val="24"/>
        </w:rPr>
        <w:t xml:space="preserve">iputado David Parra Sánchez y el </w:t>
      </w:r>
      <w:r w:rsidR="000F4E2E" w:rsidRPr="00F471EF">
        <w:rPr>
          <w:rFonts w:cs="Times New Roman"/>
          <w:szCs w:val="24"/>
        </w:rPr>
        <w:t>d</w:t>
      </w:r>
      <w:r w:rsidRPr="00F471EF">
        <w:rPr>
          <w:rFonts w:cs="Times New Roman"/>
          <w:szCs w:val="24"/>
        </w:rPr>
        <w:t>iputado Jesús Gerardo Izquierdo Rojas, en nombre del Grupo Parlamentario del Partido Revolucionario Institucional.</w:t>
      </w:r>
    </w:p>
    <w:p w14:paraId="207E2BCE" w14:textId="7184DBAF" w:rsidR="0089591B" w:rsidRPr="00F471EF" w:rsidRDefault="0089591B" w:rsidP="00643C5F">
      <w:pPr>
        <w:pStyle w:val="Sinespaciado"/>
        <w:ind w:firstLine="708"/>
        <w:jc w:val="both"/>
        <w:rPr>
          <w:rFonts w:cs="Times New Roman"/>
          <w:szCs w:val="24"/>
        </w:rPr>
      </w:pPr>
      <w:r w:rsidRPr="00F471EF">
        <w:rPr>
          <w:rFonts w:cs="Times New Roman"/>
          <w:szCs w:val="24"/>
        </w:rPr>
        <w:t xml:space="preserve">Iniciativa con </w:t>
      </w:r>
      <w:r w:rsidR="003F03A3" w:rsidRPr="00F471EF">
        <w:rPr>
          <w:rFonts w:cs="Times New Roman"/>
          <w:szCs w:val="24"/>
        </w:rPr>
        <w:t xml:space="preserve">proyecto de decreto </w:t>
      </w:r>
      <w:r w:rsidRPr="00F471EF">
        <w:rPr>
          <w:rFonts w:cs="Times New Roman"/>
          <w:szCs w:val="24"/>
        </w:rPr>
        <w:t>por el que se expide la Ley de Fomento para el uso de la Bicicleta en el Estado de México, presentada por el Grupo Parlamentario del Partido de la Revolución Democrática</w:t>
      </w:r>
      <w:r w:rsidR="003F03A3" w:rsidRPr="00F471EF">
        <w:rPr>
          <w:rFonts w:cs="Times New Roman"/>
          <w:szCs w:val="24"/>
        </w:rPr>
        <w:t>, f</w:t>
      </w:r>
      <w:r w:rsidRPr="00F471EF">
        <w:rPr>
          <w:rFonts w:cs="Times New Roman"/>
          <w:szCs w:val="24"/>
        </w:rPr>
        <w:t>ormulado por las Comisiones Legislativas de Gobernación y Puntos Constitucionales y de Comunicaciones y Transportes.</w:t>
      </w:r>
    </w:p>
    <w:p w14:paraId="236345B2" w14:textId="0C8FFDCA" w:rsidR="0089591B" w:rsidRPr="00F471EF" w:rsidRDefault="0089591B" w:rsidP="00643C5F">
      <w:pPr>
        <w:pStyle w:val="Sinespaciado"/>
        <w:jc w:val="both"/>
        <w:rPr>
          <w:rFonts w:cs="Times New Roman"/>
          <w:szCs w:val="24"/>
        </w:rPr>
      </w:pPr>
      <w:r w:rsidRPr="00F471EF">
        <w:rPr>
          <w:rFonts w:cs="Times New Roman"/>
          <w:szCs w:val="24"/>
        </w:rPr>
        <w:t>4. Lectura y</w:t>
      </w:r>
      <w:r w:rsidR="00EE51F6" w:rsidRPr="00F471EF">
        <w:rPr>
          <w:rFonts w:cs="Times New Roman"/>
          <w:szCs w:val="24"/>
        </w:rPr>
        <w:t>,</w:t>
      </w:r>
      <w:r w:rsidRPr="00F471EF">
        <w:rPr>
          <w:rFonts w:cs="Times New Roman"/>
          <w:szCs w:val="24"/>
        </w:rPr>
        <w:t xml:space="preserve"> en su caso, resolución del </w:t>
      </w:r>
      <w:r w:rsidR="00EE51F6" w:rsidRPr="00F471EF">
        <w:rPr>
          <w:rFonts w:cs="Times New Roman"/>
          <w:szCs w:val="24"/>
        </w:rPr>
        <w:t xml:space="preserve">dictamen de la iniciativa con proyecto de decreto por </w:t>
      </w:r>
      <w:r w:rsidRPr="00F471EF">
        <w:rPr>
          <w:rFonts w:cs="Times New Roman"/>
          <w:szCs w:val="24"/>
        </w:rPr>
        <w:t xml:space="preserve">el que se reforman y adicionan diversas disposiciones de la Ley de Cultura Física y Deporte del Estado de México y la fracción XVIII del artículo 13 A del Reglamento del Poder Legislativo del Estado de México, presentada por la </w:t>
      </w:r>
      <w:r w:rsidR="00EE51F6" w:rsidRPr="00F471EF">
        <w:rPr>
          <w:rFonts w:cs="Times New Roman"/>
          <w:szCs w:val="24"/>
        </w:rPr>
        <w:t>d</w:t>
      </w:r>
      <w:r w:rsidRPr="00F471EF">
        <w:rPr>
          <w:rFonts w:cs="Times New Roman"/>
          <w:szCs w:val="24"/>
        </w:rPr>
        <w:t>iputada Rosa María Zetina González, en nombre del Grupo Parlamentario del Partido morena, formulado por las Comisiones Legislativas de Gobernación y Puntos Constitucionales y de la Juventud y el Deporte.</w:t>
      </w:r>
    </w:p>
    <w:p w14:paraId="3275788F" w14:textId="23F5A607" w:rsidR="0089591B" w:rsidRPr="00F471EF" w:rsidRDefault="0089591B" w:rsidP="00643C5F">
      <w:pPr>
        <w:pStyle w:val="Sinespaciado"/>
        <w:jc w:val="both"/>
        <w:rPr>
          <w:rFonts w:cs="Times New Roman"/>
          <w:szCs w:val="24"/>
        </w:rPr>
      </w:pPr>
      <w:r w:rsidRPr="00F471EF">
        <w:rPr>
          <w:rFonts w:cs="Times New Roman"/>
          <w:szCs w:val="24"/>
        </w:rPr>
        <w:t>5. Lectura y</w:t>
      </w:r>
      <w:r w:rsidR="00EE51F6" w:rsidRPr="00F471EF">
        <w:rPr>
          <w:rFonts w:cs="Times New Roman"/>
          <w:szCs w:val="24"/>
        </w:rPr>
        <w:t>,</w:t>
      </w:r>
      <w:r w:rsidRPr="00F471EF">
        <w:rPr>
          <w:rFonts w:cs="Times New Roman"/>
          <w:szCs w:val="24"/>
        </w:rPr>
        <w:t xml:space="preserve"> en su caso, resolución del </w:t>
      </w:r>
      <w:r w:rsidR="00EE51F6" w:rsidRPr="00F471EF">
        <w:rPr>
          <w:rFonts w:cs="Times New Roman"/>
          <w:szCs w:val="24"/>
        </w:rPr>
        <w:t xml:space="preserve">dictamen de la iniciativa con proyecto de decreto por el que se adicionen las comunidades que integran el informe emitido por </w:t>
      </w:r>
      <w:r w:rsidRPr="00F471EF">
        <w:rPr>
          <w:rFonts w:cs="Times New Roman"/>
          <w:szCs w:val="24"/>
        </w:rPr>
        <w:t xml:space="preserve">el Consejo Estatal para el Desarrollo Integral de los Pueblos Indígenas del Estado de México (CEDIPIEM) al </w:t>
      </w:r>
      <w:r w:rsidR="006542EB" w:rsidRPr="00F471EF">
        <w:rPr>
          <w:rFonts w:cs="Times New Roman"/>
          <w:szCs w:val="24"/>
        </w:rPr>
        <w:t>L</w:t>
      </w:r>
      <w:r w:rsidRPr="00F471EF">
        <w:rPr>
          <w:rFonts w:cs="Times New Roman"/>
          <w:szCs w:val="24"/>
        </w:rPr>
        <w:t xml:space="preserve">istado de </w:t>
      </w:r>
      <w:r w:rsidR="006542EB" w:rsidRPr="00F471EF">
        <w:rPr>
          <w:rFonts w:cs="Times New Roman"/>
          <w:szCs w:val="24"/>
        </w:rPr>
        <w:t>L</w:t>
      </w:r>
      <w:r w:rsidRPr="00F471EF">
        <w:rPr>
          <w:rFonts w:cs="Times New Roman"/>
          <w:szCs w:val="24"/>
        </w:rPr>
        <w:t xml:space="preserve">ocalidades </w:t>
      </w:r>
      <w:r w:rsidR="006542EB" w:rsidRPr="00F471EF">
        <w:rPr>
          <w:rFonts w:cs="Times New Roman"/>
          <w:szCs w:val="24"/>
        </w:rPr>
        <w:t>I</w:t>
      </w:r>
      <w:r w:rsidRPr="00F471EF">
        <w:rPr>
          <w:rFonts w:cs="Times New Roman"/>
          <w:szCs w:val="24"/>
        </w:rPr>
        <w:t xml:space="preserve">ndígenas del Estado de México que obra en el Decreto 157 de fecha 12 de noviembre del 2013, presentada por el </w:t>
      </w:r>
      <w:r w:rsidR="006542EB" w:rsidRPr="00F471EF">
        <w:rPr>
          <w:rFonts w:cs="Times New Roman"/>
          <w:szCs w:val="24"/>
        </w:rPr>
        <w:t>d</w:t>
      </w:r>
      <w:r w:rsidRPr="00F471EF">
        <w:rPr>
          <w:rFonts w:cs="Times New Roman"/>
          <w:szCs w:val="24"/>
        </w:rPr>
        <w:t>iputado Braulio Antonio Álvarez Jasso, en nombre del Grupo Parlamentario del Partido Revolucionario Institucional, formulado por la Comisión Legislativa de Asuntos Indígenas.</w:t>
      </w:r>
    </w:p>
    <w:p w14:paraId="5F9ED6F2" w14:textId="7087F35F" w:rsidR="0089591B" w:rsidRPr="00F471EF" w:rsidRDefault="0089591B" w:rsidP="00643C5F">
      <w:pPr>
        <w:pStyle w:val="Sinespaciado"/>
        <w:jc w:val="both"/>
        <w:rPr>
          <w:rFonts w:cs="Times New Roman"/>
          <w:szCs w:val="24"/>
        </w:rPr>
      </w:pPr>
      <w:r w:rsidRPr="00F471EF">
        <w:rPr>
          <w:rFonts w:cs="Times New Roman"/>
          <w:szCs w:val="24"/>
        </w:rPr>
        <w:t>6. Lectura y</w:t>
      </w:r>
      <w:r w:rsidR="006542EB" w:rsidRPr="00F471EF">
        <w:rPr>
          <w:rFonts w:cs="Times New Roman"/>
          <w:szCs w:val="24"/>
        </w:rPr>
        <w:t>,</w:t>
      </w:r>
      <w:r w:rsidRPr="00F471EF">
        <w:rPr>
          <w:rFonts w:cs="Times New Roman"/>
          <w:szCs w:val="24"/>
        </w:rPr>
        <w:t xml:space="preserve"> en su caso, resolución del </w:t>
      </w:r>
      <w:r w:rsidR="006542EB" w:rsidRPr="00F471EF">
        <w:rPr>
          <w:rFonts w:cs="Times New Roman"/>
          <w:szCs w:val="24"/>
        </w:rPr>
        <w:t>dictamen de la iniciativa de decreto</w:t>
      </w:r>
      <w:r w:rsidRPr="00F471EF">
        <w:rPr>
          <w:rFonts w:cs="Times New Roman"/>
          <w:szCs w:val="24"/>
        </w:rPr>
        <w:t xml:space="preserve"> para inscribir en los Muros de Honor del Salón de Sesiones José María Morelos y Pavón, con letras doradas, el nombre de León Guzmán, presentada por la </w:t>
      </w:r>
      <w:r w:rsidR="006542EB" w:rsidRPr="00F471EF">
        <w:rPr>
          <w:rFonts w:cs="Times New Roman"/>
          <w:szCs w:val="24"/>
        </w:rPr>
        <w:t>d</w:t>
      </w:r>
      <w:r w:rsidRPr="00F471EF">
        <w:rPr>
          <w:rFonts w:cs="Times New Roman"/>
          <w:szCs w:val="24"/>
        </w:rPr>
        <w:t>iputada Karla Gabriela Esperanza Aguilar Talavera, en nombre del Grupo Parlamentario del Partido Revolucionario Institucional, formulado por la Comisión Legislativa de Gobernación y Puntos Constitucionales.</w:t>
      </w:r>
    </w:p>
    <w:p w14:paraId="6BA8E950" w14:textId="0E144DD5" w:rsidR="0089591B" w:rsidRPr="00F471EF" w:rsidRDefault="0089591B" w:rsidP="00643C5F">
      <w:pPr>
        <w:pStyle w:val="Sinespaciado"/>
        <w:jc w:val="both"/>
        <w:rPr>
          <w:rFonts w:cs="Times New Roman"/>
          <w:szCs w:val="24"/>
        </w:rPr>
      </w:pPr>
      <w:r w:rsidRPr="00F471EF">
        <w:rPr>
          <w:rFonts w:cs="Times New Roman"/>
          <w:szCs w:val="24"/>
        </w:rPr>
        <w:t>7. Lectura y</w:t>
      </w:r>
      <w:r w:rsidR="006542EB" w:rsidRPr="00F471EF">
        <w:rPr>
          <w:rFonts w:cs="Times New Roman"/>
          <w:szCs w:val="24"/>
        </w:rPr>
        <w:t>,</w:t>
      </w:r>
      <w:r w:rsidRPr="00F471EF">
        <w:rPr>
          <w:rFonts w:cs="Times New Roman"/>
          <w:szCs w:val="24"/>
        </w:rPr>
        <w:t xml:space="preserve"> en su caso, resolución del </w:t>
      </w:r>
      <w:r w:rsidR="006542EB" w:rsidRPr="00F471EF">
        <w:rPr>
          <w:rFonts w:cs="Times New Roman"/>
          <w:szCs w:val="24"/>
        </w:rPr>
        <w:t xml:space="preserve">dictamen de la iniciativa con proyecto de decreto por </w:t>
      </w:r>
      <w:r w:rsidRPr="00F471EF">
        <w:rPr>
          <w:rFonts w:cs="Times New Roman"/>
          <w:szCs w:val="24"/>
        </w:rPr>
        <w:t xml:space="preserve">el que se expide la Ley de Fomento a las Actividades de las Organizaciones de la Sociedad Civil del Estado de México, presentada por el </w:t>
      </w:r>
      <w:r w:rsidR="006542EB" w:rsidRPr="00F471EF">
        <w:rPr>
          <w:rFonts w:cs="Times New Roman"/>
          <w:szCs w:val="24"/>
        </w:rPr>
        <w:t>d</w:t>
      </w:r>
      <w:r w:rsidRPr="00F471EF">
        <w:rPr>
          <w:rFonts w:cs="Times New Roman"/>
          <w:szCs w:val="24"/>
        </w:rPr>
        <w:t>iputado Jesús Gerardo Izquierdo Rojas, en nombre del Grupo Parlamentario del Partido Revolucionario Institucional, formulado por las Comisiones Legislativas de Gobernación y Puntos Constitucionales y de Participación Ciudadana.</w:t>
      </w:r>
    </w:p>
    <w:p w14:paraId="4A0B9560" w14:textId="2E73B472" w:rsidR="0089591B" w:rsidRPr="00F471EF" w:rsidRDefault="0089591B" w:rsidP="00643C5F">
      <w:pPr>
        <w:pStyle w:val="Sinespaciado"/>
        <w:jc w:val="both"/>
        <w:rPr>
          <w:rFonts w:cs="Times New Roman"/>
          <w:szCs w:val="24"/>
        </w:rPr>
      </w:pPr>
      <w:r w:rsidRPr="00F471EF">
        <w:rPr>
          <w:rFonts w:cs="Times New Roman"/>
          <w:szCs w:val="24"/>
        </w:rPr>
        <w:t>8. Lectura y</w:t>
      </w:r>
      <w:r w:rsidR="006542EB" w:rsidRPr="00F471EF">
        <w:rPr>
          <w:rFonts w:cs="Times New Roman"/>
          <w:szCs w:val="24"/>
        </w:rPr>
        <w:t>,</w:t>
      </w:r>
      <w:r w:rsidRPr="00F471EF">
        <w:rPr>
          <w:rFonts w:cs="Times New Roman"/>
          <w:szCs w:val="24"/>
        </w:rPr>
        <w:t xml:space="preserve"> en su caso, resolución del </w:t>
      </w:r>
      <w:r w:rsidR="006542EB" w:rsidRPr="00F471EF">
        <w:rPr>
          <w:rFonts w:cs="Times New Roman"/>
          <w:szCs w:val="24"/>
        </w:rPr>
        <w:t xml:space="preserve">dictamen de la iniciativa con proyecto de decreto </w:t>
      </w:r>
      <w:r w:rsidRPr="00F471EF">
        <w:rPr>
          <w:rFonts w:cs="Times New Roman"/>
          <w:szCs w:val="24"/>
        </w:rPr>
        <w:t xml:space="preserve">por el que se adiciona la Ley para Prevenir, Combatir y Eliminar Actos de Discriminación en el Estado de </w:t>
      </w:r>
      <w:r w:rsidRPr="00F471EF">
        <w:rPr>
          <w:rFonts w:cs="Times New Roman"/>
          <w:szCs w:val="24"/>
        </w:rPr>
        <w:lastRenderedPageBreak/>
        <w:t>México, presentada por el Grupo Parlamentario del Partido Verde Ecologista de México, formulado por la Comisión Legislativa de Derechos Humanos.</w:t>
      </w:r>
    </w:p>
    <w:p w14:paraId="396E72B2" w14:textId="02416076" w:rsidR="008D3BF1" w:rsidRPr="00F471EF" w:rsidRDefault="0089591B" w:rsidP="00643C5F">
      <w:pPr>
        <w:pStyle w:val="Sinespaciado"/>
        <w:jc w:val="both"/>
        <w:rPr>
          <w:rFonts w:cs="Times New Roman"/>
          <w:szCs w:val="24"/>
        </w:rPr>
      </w:pPr>
      <w:r w:rsidRPr="00F471EF">
        <w:rPr>
          <w:rFonts w:cs="Times New Roman"/>
          <w:szCs w:val="24"/>
        </w:rPr>
        <w:t>9. Lectura y</w:t>
      </w:r>
      <w:r w:rsidR="006542EB" w:rsidRPr="00F471EF">
        <w:rPr>
          <w:rFonts w:cs="Times New Roman"/>
          <w:szCs w:val="24"/>
        </w:rPr>
        <w:t>,</w:t>
      </w:r>
      <w:r w:rsidRPr="00F471EF">
        <w:rPr>
          <w:rFonts w:cs="Times New Roman"/>
          <w:szCs w:val="24"/>
        </w:rPr>
        <w:t xml:space="preserve"> en su caso, resolución del </w:t>
      </w:r>
      <w:r w:rsidR="006542EB" w:rsidRPr="00F471EF">
        <w:rPr>
          <w:rFonts w:cs="Times New Roman"/>
          <w:szCs w:val="24"/>
        </w:rPr>
        <w:t xml:space="preserve">dictamen de la iniciativa </w:t>
      </w:r>
      <w:r w:rsidRPr="00F471EF">
        <w:rPr>
          <w:rFonts w:cs="Times New Roman"/>
          <w:szCs w:val="24"/>
        </w:rPr>
        <w:t xml:space="preserve">con proyecto de decreto mediante la cual se adiciona la fracción </w:t>
      </w:r>
      <w:r w:rsidR="008D3BF1" w:rsidRPr="00F471EF">
        <w:rPr>
          <w:rFonts w:cs="Times New Roman"/>
          <w:szCs w:val="24"/>
        </w:rPr>
        <w:t>XXXVIII al artículo 69 de la Ley Orgánica del Poder Legislativo del Estado Libre y Soberano de México y se reforma la fracción XXIII del artículo 13 A, el inciso a</w:t>
      </w:r>
      <w:r w:rsidR="006542EB" w:rsidRPr="00F471EF">
        <w:rPr>
          <w:rFonts w:cs="Times New Roman"/>
          <w:szCs w:val="24"/>
        </w:rPr>
        <w:t>)</w:t>
      </w:r>
      <w:r w:rsidR="008D3BF1" w:rsidRPr="00F471EF">
        <w:rPr>
          <w:rFonts w:cs="Times New Roman"/>
          <w:szCs w:val="24"/>
        </w:rPr>
        <w:t xml:space="preserve"> y se deroga el inciso c</w:t>
      </w:r>
      <w:r w:rsidR="000A6C6A" w:rsidRPr="00F471EF">
        <w:rPr>
          <w:rFonts w:cs="Times New Roman"/>
          <w:szCs w:val="24"/>
        </w:rPr>
        <w:t>)</w:t>
      </w:r>
      <w:r w:rsidR="008D3BF1" w:rsidRPr="00F471EF">
        <w:rPr>
          <w:rFonts w:cs="Times New Roman"/>
          <w:szCs w:val="24"/>
        </w:rPr>
        <w:t xml:space="preserve"> y se adiciona la fracción XXXVIII del Reglamento del Poder Legislativo del Estado Libre y Soberano de México, presentada por el </w:t>
      </w:r>
      <w:r w:rsidR="000A6C6A" w:rsidRPr="00F471EF">
        <w:rPr>
          <w:rFonts w:cs="Times New Roman"/>
          <w:szCs w:val="24"/>
        </w:rPr>
        <w:t>d</w:t>
      </w:r>
      <w:r w:rsidR="008D3BF1" w:rsidRPr="00F471EF">
        <w:rPr>
          <w:rFonts w:cs="Times New Roman"/>
          <w:szCs w:val="24"/>
        </w:rPr>
        <w:t>iputado Rigoberto Vargas Cervantes</w:t>
      </w:r>
      <w:r w:rsidR="000A6C6A" w:rsidRPr="00F471EF">
        <w:rPr>
          <w:rFonts w:cs="Times New Roman"/>
          <w:szCs w:val="24"/>
        </w:rPr>
        <w:t>,</w:t>
      </w:r>
      <w:r w:rsidR="008D3BF1" w:rsidRPr="00F471EF">
        <w:rPr>
          <w:rFonts w:cs="Times New Roman"/>
          <w:szCs w:val="24"/>
        </w:rPr>
        <w:t xml:space="preserve"> y de la </w:t>
      </w:r>
      <w:r w:rsidR="000A6C6A" w:rsidRPr="00F471EF">
        <w:rPr>
          <w:rFonts w:cs="Times New Roman"/>
          <w:szCs w:val="24"/>
        </w:rPr>
        <w:t xml:space="preserve">iniciativa con proyecto de decreto por el </w:t>
      </w:r>
      <w:r w:rsidR="008D3BF1" w:rsidRPr="00F471EF">
        <w:rPr>
          <w:rFonts w:cs="Times New Roman"/>
          <w:szCs w:val="24"/>
        </w:rPr>
        <w:t xml:space="preserve">que se reforman, adicionan y derogan diversas disposiciones de la Ley Orgánica del Poder Legislativo del Estado Libre y Soberano de México y del Reglamento del Poder Legislativo del Estado Libre y Soberano de México, presentada por el Grupo Parlamentario del Partido Verde Ecologista de México, formulado por las Comisiones Legislativas de Gobernación y Puntos Constitucionales y Especial de los Derechos de las Niñas, Niños, Adolescentes y la Primera Infancia </w:t>
      </w:r>
    </w:p>
    <w:p w14:paraId="5D32E2F1" w14:textId="6BA2F8CD" w:rsidR="008D3BF1" w:rsidRPr="00F471EF" w:rsidRDefault="008D3BF1" w:rsidP="00643C5F">
      <w:pPr>
        <w:pStyle w:val="Sinespaciado"/>
        <w:jc w:val="both"/>
        <w:rPr>
          <w:rFonts w:cs="Times New Roman"/>
          <w:szCs w:val="24"/>
        </w:rPr>
      </w:pPr>
      <w:r w:rsidRPr="00F471EF">
        <w:rPr>
          <w:rFonts w:cs="Times New Roman"/>
          <w:szCs w:val="24"/>
        </w:rPr>
        <w:t>10. Solicitud que para separarse del cargo formulan integrantes de la Diputación Permanente</w:t>
      </w:r>
      <w:r w:rsidR="0093064A" w:rsidRPr="00F471EF">
        <w:rPr>
          <w:rFonts w:cs="Times New Roman"/>
          <w:szCs w:val="24"/>
        </w:rPr>
        <w:t>.</w:t>
      </w:r>
      <w:r w:rsidRPr="00F471EF">
        <w:rPr>
          <w:rFonts w:cs="Times New Roman"/>
          <w:szCs w:val="24"/>
        </w:rPr>
        <w:t xml:space="preserve"> (De urgente y obvia resolución)</w:t>
      </w:r>
      <w:r w:rsidR="0093064A" w:rsidRPr="00F471EF">
        <w:rPr>
          <w:rFonts w:cs="Times New Roman"/>
          <w:szCs w:val="24"/>
        </w:rPr>
        <w:t>.</w:t>
      </w:r>
      <w:r w:rsidRPr="00F471EF">
        <w:rPr>
          <w:rFonts w:cs="Times New Roman"/>
          <w:szCs w:val="24"/>
        </w:rPr>
        <w:t xml:space="preserve"> </w:t>
      </w:r>
    </w:p>
    <w:p w14:paraId="04390DF2" w14:textId="0669B323" w:rsidR="008D3BF1" w:rsidRPr="00F471EF" w:rsidRDefault="008D3BF1" w:rsidP="00643C5F">
      <w:pPr>
        <w:pStyle w:val="Sinespaciado"/>
        <w:jc w:val="both"/>
        <w:rPr>
          <w:rFonts w:cs="Times New Roman"/>
          <w:szCs w:val="24"/>
        </w:rPr>
      </w:pPr>
      <w:r w:rsidRPr="00F471EF">
        <w:rPr>
          <w:rFonts w:cs="Times New Roman"/>
          <w:szCs w:val="24"/>
        </w:rPr>
        <w:t xml:space="preserve">11. Elección de integrantes de la Diputación Permanente de la LXI Legislatura del Estado de México. </w:t>
      </w:r>
    </w:p>
    <w:p w14:paraId="1BD8C0F4" w14:textId="63E64A23" w:rsidR="008D3BF1" w:rsidRPr="00F471EF" w:rsidRDefault="008D3BF1" w:rsidP="00643C5F">
      <w:pPr>
        <w:pStyle w:val="Sinespaciado"/>
        <w:jc w:val="both"/>
        <w:rPr>
          <w:rFonts w:cs="Times New Roman"/>
          <w:szCs w:val="24"/>
        </w:rPr>
      </w:pPr>
      <w:r w:rsidRPr="00F471EF">
        <w:rPr>
          <w:rFonts w:cs="Times New Roman"/>
          <w:szCs w:val="24"/>
        </w:rPr>
        <w:t xml:space="preserve">12. Lectura y acuerdo conducente de la </w:t>
      </w:r>
      <w:r w:rsidR="0093064A" w:rsidRPr="00F471EF">
        <w:rPr>
          <w:rFonts w:cs="Times New Roman"/>
          <w:szCs w:val="24"/>
        </w:rPr>
        <w:t xml:space="preserve">iniciativa de decreto </w:t>
      </w:r>
      <w:r w:rsidRPr="00F471EF">
        <w:rPr>
          <w:rFonts w:cs="Times New Roman"/>
          <w:szCs w:val="24"/>
        </w:rPr>
        <w:t xml:space="preserve">por el que se reforman, adicionan y derogan diversas disposiciones del Código para la Biodiversidad del Estado de México, del Código Penal del Estado de México y de la Ley de Cambio Climático del Estado de México, presentada por la </w:t>
      </w:r>
      <w:r w:rsidR="0093064A" w:rsidRPr="00F471EF">
        <w:rPr>
          <w:rFonts w:cs="Times New Roman"/>
          <w:szCs w:val="24"/>
        </w:rPr>
        <w:t>Maestra</w:t>
      </w:r>
      <w:r w:rsidRPr="00F471EF">
        <w:rPr>
          <w:rFonts w:cs="Times New Roman"/>
          <w:szCs w:val="24"/>
        </w:rPr>
        <w:t xml:space="preserve"> Delfina Gómez Álvarez, Gobernadora Constitucional del Estado de México. </w:t>
      </w:r>
    </w:p>
    <w:p w14:paraId="656F016B" w14:textId="238DC6C5" w:rsidR="008D3BF1" w:rsidRPr="00F471EF" w:rsidRDefault="008D3BF1" w:rsidP="00643C5F">
      <w:pPr>
        <w:pStyle w:val="Sinespaciado"/>
        <w:jc w:val="both"/>
        <w:rPr>
          <w:rFonts w:cs="Times New Roman"/>
          <w:szCs w:val="24"/>
        </w:rPr>
      </w:pPr>
      <w:r w:rsidRPr="00F471EF">
        <w:rPr>
          <w:rFonts w:cs="Times New Roman"/>
          <w:szCs w:val="24"/>
        </w:rPr>
        <w:t xml:space="preserve">13. Lectura y acuerdo conducente de la </w:t>
      </w:r>
      <w:r w:rsidR="0093064A" w:rsidRPr="00F471EF">
        <w:rPr>
          <w:rFonts w:cs="Times New Roman"/>
          <w:szCs w:val="24"/>
        </w:rPr>
        <w:t xml:space="preserve">iniciativa con proyecto de decreto </w:t>
      </w:r>
      <w:r w:rsidRPr="00F471EF">
        <w:rPr>
          <w:rFonts w:cs="Times New Roman"/>
          <w:szCs w:val="24"/>
        </w:rPr>
        <w:t xml:space="preserve">por el que se reforma el artículo 92 de la Ley del Agua y al artículo 5.38 del Código Administrativo del Estado de México en materia de sistemas de captación de agua pluvial en inmuebles de uso industrial, presentada por la </w:t>
      </w:r>
      <w:r w:rsidR="008D796D" w:rsidRPr="00F471EF">
        <w:rPr>
          <w:rFonts w:cs="Times New Roman"/>
          <w:szCs w:val="24"/>
        </w:rPr>
        <w:t>d</w:t>
      </w:r>
      <w:r w:rsidRPr="00F471EF">
        <w:rPr>
          <w:rFonts w:cs="Times New Roman"/>
          <w:szCs w:val="24"/>
        </w:rPr>
        <w:t>iputada Beatriz García Villegas, en nombre del Grupo Parlamentario del Partido morena.</w:t>
      </w:r>
    </w:p>
    <w:p w14:paraId="6E964939" w14:textId="7FA5ED1F" w:rsidR="008D3BF1" w:rsidRPr="00F471EF" w:rsidRDefault="008D3BF1" w:rsidP="00643C5F">
      <w:pPr>
        <w:pStyle w:val="Sinespaciado"/>
        <w:jc w:val="both"/>
        <w:rPr>
          <w:rFonts w:cs="Times New Roman"/>
          <w:szCs w:val="24"/>
        </w:rPr>
      </w:pPr>
      <w:r w:rsidRPr="00F471EF">
        <w:rPr>
          <w:rFonts w:cs="Times New Roman"/>
          <w:szCs w:val="24"/>
        </w:rPr>
        <w:t>14. Lectura y acuerdo conducente de</w:t>
      </w:r>
      <w:r w:rsidR="008D796D" w:rsidRPr="00F471EF">
        <w:rPr>
          <w:rFonts w:cs="Times New Roman"/>
          <w:szCs w:val="24"/>
        </w:rPr>
        <w:t xml:space="preserve"> la</w:t>
      </w:r>
      <w:r w:rsidRPr="00F471EF">
        <w:rPr>
          <w:rFonts w:cs="Times New Roman"/>
          <w:szCs w:val="24"/>
        </w:rPr>
        <w:t xml:space="preserve"> </w:t>
      </w:r>
      <w:r w:rsidR="008D796D" w:rsidRPr="00F471EF">
        <w:rPr>
          <w:rFonts w:cs="Times New Roman"/>
          <w:szCs w:val="24"/>
        </w:rPr>
        <w:t xml:space="preserve">iniciativa con proyecto de decreto </w:t>
      </w:r>
      <w:r w:rsidRPr="00F471EF">
        <w:rPr>
          <w:rFonts w:cs="Times New Roman"/>
          <w:szCs w:val="24"/>
        </w:rPr>
        <w:t xml:space="preserve">por el que se adiciona un Título Tercero Bis, un Capítulo Único, así como los artículos 74 Bis, 74 Ter, 74 Quarter, 74 Quinquies y 74 Sexies a la Ley de Educación del Estado de México, con el objeto de establecer y regular la política educativa en materia de cuidados y bienestar animal, presentada por la </w:t>
      </w:r>
      <w:r w:rsidR="008D796D" w:rsidRPr="00F471EF">
        <w:rPr>
          <w:rFonts w:cs="Times New Roman"/>
          <w:szCs w:val="24"/>
        </w:rPr>
        <w:t>d</w:t>
      </w:r>
      <w:r w:rsidRPr="00F471EF">
        <w:rPr>
          <w:rFonts w:cs="Times New Roman"/>
          <w:szCs w:val="24"/>
        </w:rPr>
        <w:t>iputada María Zareth Cruz Hernández, en nombre del Grupo Parlamentario del Partido morena.</w:t>
      </w:r>
    </w:p>
    <w:p w14:paraId="16840A5E" w14:textId="6E957CAA" w:rsidR="008D3BF1" w:rsidRPr="00F471EF" w:rsidRDefault="008D3BF1" w:rsidP="00643C5F">
      <w:pPr>
        <w:pStyle w:val="Sinespaciado"/>
        <w:jc w:val="both"/>
        <w:rPr>
          <w:rFonts w:cs="Times New Roman"/>
          <w:szCs w:val="24"/>
        </w:rPr>
      </w:pPr>
      <w:r w:rsidRPr="00F471EF">
        <w:rPr>
          <w:rFonts w:cs="Times New Roman"/>
          <w:szCs w:val="24"/>
        </w:rPr>
        <w:t xml:space="preserve">15. Lectura y acuerdo conducente de la </w:t>
      </w:r>
      <w:r w:rsidR="00C57840" w:rsidRPr="00F471EF">
        <w:rPr>
          <w:rFonts w:cs="Times New Roman"/>
          <w:szCs w:val="24"/>
        </w:rPr>
        <w:t xml:space="preserve">iniciativa con proyecto de decreto </w:t>
      </w:r>
      <w:r w:rsidRPr="00F471EF">
        <w:rPr>
          <w:rFonts w:cs="Times New Roman"/>
          <w:szCs w:val="24"/>
        </w:rPr>
        <w:t xml:space="preserve">por el que se reforman la fracción II del artículo 10, el artículo 13 y se adiciona un último párrafo al artículo 10 de la Ley de Justicia Cívica del Estado de México, presentada por el </w:t>
      </w:r>
      <w:r w:rsidR="00C57840" w:rsidRPr="00F471EF">
        <w:rPr>
          <w:rFonts w:cs="Times New Roman"/>
          <w:szCs w:val="24"/>
        </w:rPr>
        <w:t>d</w:t>
      </w:r>
      <w:r w:rsidRPr="00F471EF">
        <w:rPr>
          <w:rFonts w:cs="Times New Roman"/>
          <w:szCs w:val="24"/>
        </w:rPr>
        <w:t xml:space="preserve">iputado Eduardo Ruíz Arriaga y el </w:t>
      </w:r>
      <w:r w:rsidR="00D61AEB" w:rsidRPr="00F471EF">
        <w:rPr>
          <w:rFonts w:cs="Times New Roman"/>
          <w:szCs w:val="24"/>
        </w:rPr>
        <w:t>d</w:t>
      </w:r>
      <w:r w:rsidRPr="00F471EF">
        <w:rPr>
          <w:rFonts w:cs="Times New Roman"/>
          <w:szCs w:val="24"/>
        </w:rPr>
        <w:t>iputado Enrique Vargas del Villar, en nombre del Grupo Parlamentario del Partido Acción Nacional.</w:t>
      </w:r>
    </w:p>
    <w:p w14:paraId="628E78F6" w14:textId="6F8F8587" w:rsidR="008D3BF1" w:rsidRPr="00F471EF" w:rsidRDefault="008D3BF1" w:rsidP="00643C5F">
      <w:pPr>
        <w:pStyle w:val="Sinespaciado"/>
        <w:jc w:val="both"/>
        <w:rPr>
          <w:rFonts w:cs="Times New Roman"/>
          <w:szCs w:val="24"/>
        </w:rPr>
      </w:pPr>
      <w:r w:rsidRPr="00F471EF">
        <w:rPr>
          <w:rFonts w:cs="Times New Roman"/>
          <w:szCs w:val="24"/>
        </w:rPr>
        <w:t xml:space="preserve">16. Lectura y acuerdo conducente de la </w:t>
      </w:r>
      <w:r w:rsidR="00D61AEB" w:rsidRPr="00F471EF">
        <w:rPr>
          <w:rFonts w:cs="Times New Roman"/>
          <w:szCs w:val="24"/>
        </w:rPr>
        <w:t xml:space="preserve">iniciativa con proyecto de decreto </w:t>
      </w:r>
      <w:r w:rsidRPr="00F471EF">
        <w:rPr>
          <w:rFonts w:cs="Times New Roman"/>
          <w:szCs w:val="24"/>
        </w:rPr>
        <w:t xml:space="preserve">por el que se reforman y adicionan diversas disposiciones del Código Civil del Estado de México, presentada por el </w:t>
      </w:r>
      <w:r w:rsidR="00012835" w:rsidRPr="00F471EF">
        <w:rPr>
          <w:rFonts w:cs="Times New Roman"/>
          <w:szCs w:val="24"/>
        </w:rPr>
        <w:t>d</w:t>
      </w:r>
      <w:r w:rsidRPr="00F471EF">
        <w:rPr>
          <w:rFonts w:cs="Times New Roman"/>
          <w:szCs w:val="24"/>
        </w:rPr>
        <w:t xml:space="preserve">iputado José Ulises Castañeda Sánchez y el </w:t>
      </w:r>
      <w:r w:rsidR="00012835" w:rsidRPr="00F471EF">
        <w:rPr>
          <w:rFonts w:cs="Times New Roman"/>
          <w:szCs w:val="24"/>
        </w:rPr>
        <w:t>d</w:t>
      </w:r>
      <w:r w:rsidRPr="00F471EF">
        <w:rPr>
          <w:rFonts w:cs="Times New Roman"/>
          <w:szCs w:val="24"/>
        </w:rPr>
        <w:t>iputado Enrique Vargas del Villar, en nombre del Grupo Parlamentario del Partido Acción Nacional.</w:t>
      </w:r>
    </w:p>
    <w:p w14:paraId="0EC353C8" w14:textId="050C9B70" w:rsidR="008D3BF1" w:rsidRPr="00F471EF" w:rsidRDefault="008D3BF1" w:rsidP="00643C5F">
      <w:pPr>
        <w:pStyle w:val="Sinespaciado"/>
        <w:jc w:val="both"/>
        <w:rPr>
          <w:rFonts w:cs="Times New Roman"/>
          <w:szCs w:val="24"/>
        </w:rPr>
      </w:pPr>
      <w:r w:rsidRPr="00F471EF">
        <w:rPr>
          <w:rFonts w:cs="Times New Roman"/>
          <w:szCs w:val="24"/>
        </w:rPr>
        <w:t xml:space="preserve">17. Lectura y acuerdo conducente de la </w:t>
      </w:r>
      <w:r w:rsidR="0093157B" w:rsidRPr="00F471EF">
        <w:rPr>
          <w:rFonts w:cs="Times New Roman"/>
          <w:szCs w:val="24"/>
        </w:rPr>
        <w:t xml:space="preserve">iniciativa con proyecto de decreto </w:t>
      </w:r>
      <w:r w:rsidRPr="00F471EF">
        <w:rPr>
          <w:rFonts w:cs="Times New Roman"/>
          <w:szCs w:val="24"/>
        </w:rPr>
        <w:t xml:space="preserve">que reforma diversas disposiciones de la Ley de Planeación, así como la Ley de Desarrollo Social, ambas del Estado de México, presentada por la </w:t>
      </w:r>
      <w:r w:rsidR="0093157B" w:rsidRPr="00F471EF">
        <w:rPr>
          <w:rFonts w:cs="Times New Roman"/>
          <w:szCs w:val="24"/>
        </w:rPr>
        <w:t>d</w:t>
      </w:r>
      <w:r w:rsidRPr="00F471EF">
        <w:rPr>
          <w:rFonts w:cs="Times New Roman"/>
          <w:szCs w:val="24"/>
        </w:rPr>
        <w:t>iputada Silvia Barberena Maldonado, integrante del Grupo Parlamentario del Partido del Trabajo.</w:t>
      </w:r>
    </w:p>
    <w:p w14:paraId="7671CE09" w14:textId="24B047B7" w:rsidR="008D3BF1" w:rsidRPr="00F471EF" w:rsidRDefault="008D3BF1" w:rsidP="00643C5F">
      <w:pPr>
        <w:pStyle w:val="Sinespaciado"/>
        <w:jc w:val="both"/>
        <w:rPr>
          <w:rFonts w:cs="Times New Roman"/>
          <w:szCs w:val="24"/>
        </w:rPr>
      </w:pPr>
      <w:r w:rsidRPr="00F471EF">
        <w:rPr>
          <w:rFonts w:cs="Times New Roman"/>
          <w:szCs w:val="24"/>
        </w:rPr>
        <w:t xml:space="preserve">18. Lectura y acuerdo conducente del </w:t>
      </w:r>
      <w:r w:rsidR="0093157B" w:rsidRPr="00F471EF">
        <w:rPr>
          <w:rFonts w:cs="Times New Roman"/>
          <w:szCs w:val="24"/>
        </w:rPr>
        <w:t xml:space="preserve">punto de acuerdo </w:t>
      </w:r>
      <w:r w:rsidRPr="00F471EF">
        <w:rPr>
          <w:rFonts w:cs="Times New Roman"/>
          <w:szCs w:val="24"/>
        </w:rPr>
        <w:t>de urgente y obvia resolución por el que se exhorta al Poder Judicial del Estado de México, a la Comisión de Derechos Humanos del Estado de México y a la Fiscalía General de Justicia del Estado de México para que, conforme a sus atribuciones</w:t>
      </w:r>
      <w:r w:rsidR="0093157B" w:rsidRPr="00F471EF">
        <w:rPr>
          <w:rFonts w:cs="Times New Roman"/>
          <w:szCs w:val="24"/>
        </w:rPr>
        <w:t>,</w:t>
      </w:r>
      <w:r w:rsidRPr="00F471EF">
        <w:rPr>
          <w:rFonts w:cs="Times New Roman"/>
          <w:szCs w:val="24"/>
        </w:rPr>
        <w:t xml:space="preserve"> atiendan las peticiones de las personas que declaran haber sido objeto de violaciones a </w:t>
      </w:r>
      <w:r w:rsidR="001E2C6E" w:rsidRPr="00F471EF">
        <w:rPr>
          <w:rFonts w:cs="Times New Roman"/>
          <w:szCs w:val="24"/>
        </w:rPr>
        <w:t xml:space="preserve">derechos humanos </w:t>
      </w:r>
      <w:r w:rsidRPr="00F471EF">
        <w:rPr>
          <w:rFonts w:cs="Times New Roman"/>
          <w:szCs w:val="24"/>
        </w:rPr>
        <w:t xml:space="preserve">y/o al debido proceso, presentado por el </w:t>
      </w:r>
      <w:r w:rsidR="001E2C6E" w:rsidRPr="00F471EF">
        <w:rPr>
          <w:rFonts w:cs="Times New Roman"/>
          <w:szCs w:val="24"/>
        </w:rPr>
        <w:t>d</w:t>
      </w:r>
      <w:r w:rsidRPr="00F471EF">
        <w:rPr>
          <w:rFonts w:cs="Times New Roman"/>
          <w:szCs w:val="24"/>
        </w:rPr>
        <w:t>iputado Max Agustín Correa Hernández, en nombre del Grupo Parlamentario del Partido morena.</w:t>
      </w:r>
    </w:p>
    <w:p w14:paraId="06FA19D2" w14:textId="3B11A28A" w:rsidR="00581FC5" w:rsidRPr="00F471EF" w:rsidRDefault="008D3BF1" w:rsidP="00643C5F">
      <w:pPr>
        <w:pStyle w:val="Sinespaciado"/>
        <w:jc w:val="both"/>
        <w:rPr>
          <w:rFonts w:cs="Times New Roman"/>
          <w:szCs w:val="24"/>
        </w:rPr>
      </w:pPr>
      <w:r w:rsidRPr="00F471EF">
        <w:rPr>
          <w:rFonts w:cs="Times New Roman"/>
          <w:szCs w:val="24"/>
        </w:rPr>
        <w:lastRenderedPageBreak/>
        <w:t xml:space="preserve">19. Lectura y acuerdo conducente </w:t>
      </w:r>
      <w:r w:rsidR="001E2C6E" w:rsidRPr="00F471EF">
        <w:rPr>
          <w:rFonts w:cs="Times New Roman"/>
          <w:szCs w:val="24"/>
        </w:rPr>
        <w:t xml:space="preserve">del punto de acuerdo </w:t>
      </w:r>
      <w:r w:rsidRPr="00F471EF">
        <w:rPr>
          <w:rFonts w:cs="Times New Roman"/>
          <w:szCs w:val="24"/>
        </w:rPr>
        <w:t xml:space="preserve">de urgente y obvia resolución mediante el cual se exhorta a los 125 </w:t>
      </w:r>
      <w:r w:rsidR="001E2C6E" w:rsidRPr="00F471EF">
        <w:rPr>
          <w:rFonts w:cs="Times New Roman"/>
          <w:szCs w:val="24"/>
        </w:rPr>
        <w:t>a</w:t>
      </w:r>
      <w:r w:rsidRPr="00F471EF">
        <w:rPr>
          <w:rFonts w:cs="Times New Roman"/>
          <w:szCs w:val="24"/>
        </w:rPr>
        <w:t xml:space="preserve">yuntamientos y a la Secretaría de Seguridad del Gobierno del Estado de México para que, en el ámbito de sus atribuciones, atiendan la estrategia de seguridad que implementó el Gobierno Federal desde 2018, presentado por la </w:t>
      </w:r>
      <w:r w:rsidR="001E2C6E" w:rsidRPr="00F471EF">
        <w:rPr>
          <w:rFonts w:cs="Times New Roman"/>
          <w:szCs w:val="24"/>
        </w:rPr>
        <w:t>d</w:t>
      </w:r>
      <w:r w:rsidRPr="00F471EF">
        <w:rPr>
          <w:rFonts w:cs="Times New Roman"/>
          <w:szCs w:val="24"/>
        </w:rPr>
        <w:t>iputada María del</w:t>
      </w:r>
      <w:r w:rsidR="001E0451" w:rsidRPr="00F471EF">
        <w:rPr>
          <w:rFonts w:cs="Times New Roman"/>
          <w:szCs w:val="24"/>
        </w:rPr>
        <w:t xml:space="preserve"> </w:t>
      </w:r>
      <w:r w:rsidR="00581FC5" w:rsidRPr="00F471EF">
        <w:rPr>
          <w:rFonts w:cs="Times New Roman"/>
          <w:szCs w:val="24"/>
        </w:rPr>
        <w:t xml:space="preserve">Rosario Elizalde Vázquez, en nombre del Grupo Parlamentario del Partido morena. </w:t>
      </w:r>
    </w:p>
    <w:p w14:paraId="43BD4C27" w14:textId="5C00A1B4" w:rsidR="00581FC5" w:rsidRPr="00F471EF" w:rsidRDefault="00581FC5" w:rsidP="00643C5F">
      <w:pPr>
        <w:pStyle w:val="Sinespaciado"/>
        <w:jc w:val="both"/>
        <w:rPr>
          <w:rFonts w:cs="Times New Roman"/>
          <w:szCs w:val="24"/>
        </w:rPr>
      </w:pPr>
      <w:r w:rsidRPr="00F471EF">
        <w:rPr>
          <w:rFonts w:cs="Times New Roman"/>
          <w:szCs w:val="24"/>
        </w:rPr>
        <w:t xml:space="preserve">20. Lectura y acuerdo conducente del </w:t>
      </w:r>
      <w:r w:rsidR="001E2C6E" w:rsidRPr="00F471EF">
        <w:rPr>
          <w:rFonts w:cs="Times New Roman"/>
          <w:szCs w:val="24"/>
        </w:rPr>
        <w:t xml:space="preserve">punto de acuerdo </w:t>
      </w:r>
      <w:r w:rsidRPr="00F471EF">
        <w:rPr>
          <w:rFonts w:cs="Times New Roman"/>
          <w:szCs w:val="24"/>
        </w:rPr>
        <w:t>de urgente y obvia resolución por el que se exhorta respetuosamente a las Secretarías de Seguridad Pública y de Movilidad del Estado de México para el reforzamiento de las estrategias, programas y proyectos de seguridad pública para el transporte público con enfoque de derechos humanos y no discriminación</w:t>
      </w:r>
      <w:r w:rsidR="001E2C6E" w:rsidRPr="00F471EF">
        <w:rPr>
          <w:rFonts w:cs="Times New Roman"/>
          <w:szCs w:val="24"/>
        </w:rPr>
        <w:t>,</w:t>
      </w:r>
      <w:r w:rsidRPr="00F471EF">
        <w:rPr>
          <w:rFonts w:cs="Times New Roman"/>
          <w:szCs w:val="24"/>
        </w:rPr>
        <w:t xml:space="preserve"> y a la Secretaría de Movilidad del Estado de México para la puesta en marcha de estrategias que favorezcan la movilidad sustentable e integrada, presentado por el </w:t>
      </w:r>
      <w:r w:rsidR="001E2C6E" w:rsidRPr="00F471EF">
        <w:rPr>
          <w:rFonts w:cs="Times New Roman"/>
          <w:szCs w:val="24"/>
        </w:rPr>
        <w:t>d</w:t>
      </w:r>
      <w:r w:rsidRPr="00F471EF">
        <w:rPr>
          <w:rFonts w:cs="Times New Roman"/>
          <w:szCs w:val="24"/>
        </w:rPr>
        <w:t xml:space="preserve">iputado Omar Ortega Álvarez, la </w:t>
      </w:r>
      <w:r w:rsidR="001E2C6E" w:rsidRPr="00F471EF">
        <w:rPr>
          <w:rFonts w:cs="Times New Roman"/>
          <w:szCs w:val="24"/>
        </w:rPr>
        <w:t>d</w:t>
      </w:r>
      <w:r w:rsidRPr="00F471EF">
        <w:rPr>
          <w:rFonts w:cs="Times New Roman"/>
          <w:szCs w:val="24"/>
        </w:rPr>
        <w:t xml:space="preserve">iputada Viridiana Fuentes Cruz y el </w:t>
      </w:r>
      <w:r w:rsidR="001E2C6E" w:rsidRPr="00F471EF">
        <w:rPr>
          <w:rFonts w:cs="Times New Roman"/>
          <w:szCs w:val="24"/>
        </w:rPr>
        <w:t>d</w:t>
      </w:r>
      <w:r w:rsidRPr="00F471EF">
        <w:rPr>
          <w:rFonts w:cs="Times New Roman"/>
          <w:szCs w:val="24"/>
        </w:rPr>
        <w:t xml:space="preserve">iputado Fernando González Mejía, en nombre del Grupo Parlamentario del Partido de la Revolución Democrática. </w:t>
      </w:r>
    </w:p>
    <w:p w14:paraId="501F5D37" w14:textId="1B8C5861" w:rsidR="00581FC5" w:rsidRPr="00F471EF" w:rsidRDefault="00581FC5" w:rsidP="00643C5F">
      <w:pPr>
        <w:pStyle w:val="Sinespaciado"/>
        <w:jc w:val="both"/>
        <w:rPr>
          <w:rFonts w:cs="Times New Roman"/>
          <w:szCs w:val="24"/>
        </w:rPr>
      </w:pPr>
      <w:r w:rsidRPr="00F471EF">
        <w:rPr>
          <w:rFonts w:cs="Times New Roman"/>
          <w:szCs w:val="24"/>
        </w:rPr>
        <w:t xml:space="preserve">21. Lectura y acuerdo conducente del </w:t>
      </w:r>
      <w:r w:rsidR="001E2C6E" w:rsidRPr="00F471EF">
        <w:rPr>
          <w:rFonts w:cs="Times New Roman"/>
          <w:szCs w:val="24"/>
        </w:rPr>
        <w:t xml:space="preserve">punto de acuerdo </w:t>
      </w:r>
      <w:r w:rsidRPr="00F471EF">
        <w:rPr>
          <w:rFonts w:cs="Times New Roman"/>
          <w:szCs w:val="24"/>
        </w:rPr>
        <w:t xml:space="preserve">de urgente </w:t>
      </w:r>
      <w:r w:rsidR="005A1D86" w:rsidRPr="00F471EF">
        <w:rPr>
          <w:rFonts w:cs="Times New Roman"/>
          <w:szCs w:val="24"/>
        </w:rPr>
        <w:t xml:space="preserve">y obvia resolución </w:t>
      </w:r>
      <w:r w:rsidRPr="00F471EF">
        <w:rPr>
          <w:rFonts w:cs="Times New Roman"/>
          <w:szCs w:val="24"/>
        </w:rPr>
        <w:t>por el que se exhorta respetuosamente al Ayuntamiento del Municipio de Tultepec</w:t>
      </w:r>
      <w:r w:rsidR="005A1D86" w:rsidRPr="00F471EF">
        <w:rPr>
          <w:rFonts w:cs="Times New Roman"/>
          <w:szCs w:val="24"/>
        </w:rPr>
        <w:t>,</w:t>
      </w:r>
      <w:r w:rsidRPr="00F471EF">
        <w:rPr>
          <w:rFonts w:cs="Times New Roman"/>
          <w:szCs w:val="24"/>
        </w:rPr>
        <w:t xml:space="preserve"> Estado de México</w:t>
      </w:r>
      <w:r w:rsidR="00650D5D" w:rsidRPr="00F471EF">
        <w:rPr>
          <w:rFonts w:cs="Times New Roman"/>
          <w:szCs w:val="24"/>
        </w:rPr>
        <w:t>,</w:t>
      </w:r>
      <w:r w:rsidRPr="00F471EF">
        <w:rPr>
          <w:rFonts w:cs="Times New Roman"/>
          <w:szCs w:val="24"/>
        </w:rPr>
        <w:t xml:space="preserve"> para que, conforme a sus atribuciones y competencias, entregue un informe a esta H</w:t>
      </w:r>
      <w:r w:rsidR="002D60AC" w:rsidRPr="00F471EF">
        <w:rPr>
          <w:rFonts w:cs="Times New Roman"/>
          <w:szCs w:val="24"/>
        </w:rPr>
        <w:t>onorable</w:t>
      </w:r>
      <w:r w:rsidRPr="00F471EF">
        <w:rPr>
          <w:rFonts w:cs="Times New Roman"/>
          <w:szCs w:val="24"/>
        </w:rPr>
        <w:t xml:space="preserve"> Soberanía sobre el número de talleres dedicados a producir pirotecnia, así como la cantidad de artesanas y artesanos que hay en cada uno de ellos, a fin de mantener un control y salvaguardar la seguridad de la comunidad frente a los talleres clandestinos. Asimismo, se exhorta respetuosamente al Instituto Mexiquense de la Pirotecnia para que, conforme a sus atribuciones y competencias, intensifique los esfuerzos tendientes a concientizar a la población, así como a las y los artesanos pirotécnicos</w:t>
      </w:r>
      <w:r w:rsidR="000E17C1" w:rsidRPr="00F471EF">
        <w:rPr>
          <w:rFonts w:cs="Times New Roman"/>
          <w:szCs w:val="24"/>
        </w:rPr>
        <w:t>,</w:t>
      </w:r>
      <w:r w:rsidRPr="00F471EF">
        <w:rPr>
          <w:rFonts w:cs="Times New Roman"/>
          <w:szCs w:val="24"/>
        </w:rPr>
        <w:t xml:space="preserve"> en materia de prevención de accidentes en los talleres pirotécnicos, con el objetivo de reducir los accidentes además de cuidar la integridad de las personas frente a la fabricación clandestina de pirotecnia, presentada por el </w:t>
      </w:r>
      <w:r w:rsidR="000E17C1" w:rsidRPr="00F471EF">
        <w:rPr>
          <w:rFonts w:cs="Times New Roman"/>
          <w:szCs w:val="24"/>
        </w:rPr>
        <w:t>d</w:t>
      </w:r>
      <w:r w:rsidRPr="00F471EF">
        <w:rPr>
          <w:rFonts w:cs="Times New Roman"/>
          <w:szCs w:val="24"/>
        </w:rPr>
        <w:t xml:space="preserve">iputado Omar Ortega Álvarez, la </w:t>
      </w:r>
      <w:r w:rsidR="000E17C1" w:rsidRPr="00F471EF">
        <w:rPr>
          <w:rFonts w:cs="Times New Roman"/>
          <w:szCs w:val="24"/>
        </w:rPr>
        <w:t>d</w:t>
      </w:r>
      <w:r w:rsidRPr="00F471EF">
        <w:rPr>
          <w:rFonts w:cs="Times New Roman"/>
          <w:szCs w:val="24"/>
        </w:rPr>
        <w:t xml:space="preserve">iputada Viridiana Fuentes Cruz y el </w:t>
      </w:r>
      <w:r w:rsidR="00DE5C45" w:rsidRPr="00F471EF">
        <w:rPr>
          <w:rFonts w:cs="Times New Roman"/>
          <w:szCs w:val="24"/>
        </w:rPr>
        <w:t>d</w:t>
      </w:r>
      <w:r w:rsidRPr="00F471EF">
        <w:rPr>
          <w:rFonts w:cs="Times New Roman"/>
          <w:szCs w:val="24"/>
        </w:rPr>
        <w:t xml:space="preserve">iputado Fernando González Mejía, en nombre del Grupo Parlamentario del Partido de la Revolución Democrática. </w:t>
      </w:r>
    </w:p>
    <w:p w14:paraId="5E47FA25" w14:textId="0FDC3E1D" w:rsidR="00581FC5" w:rsidRPr="00F471EF" w:rsidRDefault="00581FC5" w:rsidP="00643C5F">
      <w:pPr>
        <w:pStyle w:val="Sinespaciado"/>
        <w:jc w:val="both"/>
        <w:rPr>
          <w:rFonts w:cs="Times New Roman"/>
          <w:szCs w:val="24"/>
        </w:rPr>
      </w:pPr>
      <w:r w:rsidRPr="00F471EF">
        <w:rPr>
          <w:rFonts w:cs="Times New Roman"/>
          <w:szCs w:val="24"/>
        </w:rPr>
        <w:t xml:space="preserve">22. Pronunciamiento con motivo de las elecciones del próximo 2 de junio, presentado por la </w:t>
      </w:r>
      <w:r w:rsidR="00DE5C45" w:rsidRPr="00F471EF">
        <w:rPr>
          <w:rFonts w:cs="Times New Roman"/>
          <w:szCs w:val="24"/>
        </w:rPr>
        <w:t>d</w:t>
      </w:r>
      <w:r w:rsidRPr="00F471EF">
        <w:rPr>
          <w:rFonts w:cs="Times New Roman"/>
          <w:szCs w:val="24"/>
        </w:rPr>
        <w:t xml:space="preserve">iputada Karla Gabriela Esperanza Aguilar Talavera, en nombre del Grupo Parlamentario del Partido Revolucionario Institucional. </w:t>
      </w:r>
    </w:p>
    <w:p w14:paraId="0A543E41" w14:textId="3DB55B65" w:rsidR="00581FC5" w:rsidRPr="00F471EF" w:rsidRDefault="00581FC5" w:rsidP="00643C5F">
      <w:pPr>
        <w:pStyle w:val="Sinespaciado"/>
        <w:jc w:val="both"/>
        <w:rPr>
          <w:rFonts w:cs="Times New Roman"/>
          <w:szCs w:val="24"/>
        </w:rPr>
      </w:pPr>
      <w:r w:rsidRPr="00F471EF">
        <w:rPr>
          <w:rFonts w:cs="Times New Roman"/>
          <w:szCs w:val="24"/>
        </w:rPr>
        <w:t xml:space="preserve">23. Propuesta relacionada con el proyecto de </w:t>
      </w:r>
      <w:r w:rsidR="00DE5C45" w:rsidRPr="00F471EF">
        <w:rPr>
          <w:rFonts w:cs="Times New Roman"/>
          <w:szCs w:val="24"/>
        </w:rPr>
        <w:t>d</w:t>
      </w:r>
      <w:r w:rsidRPr="00F471EF">
        <w:rPr>
          <w:rFonts w:cs="Times New Roman"/>
          <w:szCs w:val="24"/>
        </w:rPr>
        <w:t xml:space="preserve">ecreto sobre la </w:t>
      </w:r>
      <w:r w:rsidR="00DE5C45" w:rsidRPr="00F471EF">
        <w:rPr>
          <w:rFonts w:cs="Times New Roman"/>
          <w:szCs w:val="24"/>
        </w:rPr>
        <w:t>s</w:t>
      </w:r>
      <w:r w:rsidRPr="00F471EF">
        <w:rPr>
          <w:rFonts w:cs="Times New Roman"/>
          <w:szCs w:val="24"/>
        </w:rPr>
        <w:t xml:space="preserve">uspensión de </w:t>
      </w:r>
      <w:r w:rsidR="00DE5C45" w:rsidRPr="00F471EF">
        <w:rPr>
          <w:rFonts w:cs="Times New Roman"/>
          <w:szCs w:val="24"/>
        </w:rPr>
        <w:t xml:space="preserve">programas sociales </w:t>
      </w:r>
      <w:r w:rsidRPr="00F471EF">
        <w:rPr>
          <w:rFonts w:cs="Times New Roman"/>
          <w:szCs w:val="24"/>
        </w:rPr>
        <w:t xml:space="preserve">previo a la jornada electoral del 2 de junio de 2024, presentada por los </w:t>
      </w:r>
      <w:r w:rsidR="005E589C" w:rsidRPr="00F471EF">
        <w:rPr>
          <w:rFonts w:cs="Times New Roman"/>
          <w:szCs w:val="24"/>
        </w:rPr>
        <w:t>d</w:t>
      </w:r>
      <w:r w:rsidRPr="00F471EF">
        <w:rPr>
          <w:rFonts w:cs="Times New Roman"/>
          <w:szCs w:val="24"/>
        </w:rPr>
        <w:t xml:space="preserve">iputados </w:t>
      </w:r>
      <w:r w:rsidR="005E589C" w:rsidRPr="00F471EF">
        <w:rPr>
          <w:rFonts w:cs="Times New Roman"/>
          <w:szCs w:val="24"/>
        </w:rPr>
        <w:t>i</w:t>
      </w:r>
      <w:r w:rsidRPr="00F471EF">
        <w:rPr>
          <w:rFonts w:cs="Times New Roman"/>
          <w:szCs w:val="24"/>
        </w:rPr>
        <w:t>ntegrantes de la Junta de Coordinación Política</w:t>
      </w:r>
      <w:r w:rsidR="005E589C" w:rsidRPr="00F471EF">
        <w:rPr>
          <w:rFonts w:cs="Times New Roman"/>
          <w:szCs w:val="24"/>
        </w:rPr>
        <w:t>.</w:t>
      </w:r>
      <w:r w:rsidRPr="00F471EF">
        <w:rPr>
          <w:rFonts w:cs="Times New Roman"/>
          <w:szCs w:val="24"/>
        </w:rPr>
        <w:t xml:space="preserve"> (</w:t>
      </w:r>
      <w:r w:rsidR="005E589C" w:rsidRPr="00F471EF">
        <w:rPr>
          <w:rFonts w:cs="Times New Roman"/>
          <w:szCs w:val="24"/>
        </w:rPr>
        <w:t>D</w:t>
      </w:r>
      <w:r w:rsidRPr="00F471EF">
        <w:rPr>
          <w:rFonts w:cs="Times New Roman"/>
          <w:szCs w:val="24"/>
        </w:rPr>
        <w:t>e urgente y obvia resolución)</w:t>
      </w:r>
      <w:r w:rsidR="005E589C" w:rsidRPr="00F471EF">
        <w:rPr>
          <w:rFonts w:cs="Times New Roman"/>
          <w:szCs w:val="24"/>
        </w:rPr>
        <w:t>.</w:t>
      </w:r>
    </w:p>
    <w:p w14:paraId="5CE4EACD" w14:textId="7D7EC173" w:rsidR="00581FC5" w:rsidRPr="00F471EF" w:rsidRDefault="00581FC5" w:rsidP="00643C5F">
      <w:pPr>
        <w:pStyle w:val="Sinespaciado"/>
        <w:jc w:val="both"/>
        <w:rPr>
          <w:rFonts w:cs="Times New Roman"/>
          <w:szCs w:val="24"/>
        </w:rPr>
      </w:pPr>
      <w:r w:rsidRPr="00F471EF">
        <w:rPr>
          <w:rFonts w:cs="Times New Roman"/>
          <w:szCs w:val="24"/>
        </w:rPr>
        <w:t>24. Acuerdo que formula la Junta de Coordinación Política en relación con la tramitación de licencias temporales que para separarse del cargo formulan integrantes de la LXI Legislatura. (De urgente y obvia resolución)</w:t>
      </w:r>
      <w:r w:rsidR="005E589C" w:rsidRPr="00F471EF">
        <w:rPr>
          <w:rFonts w:cs="Times New Roman"/>
          <w:szCs w:val="24"/>
        </w:rPr>
        <w:t>.</w:t>
      </w:r>
      <w:r w:rsidRPr="00F471EF">
        <w:rPr>
          <w:rFonts w:cs="Times New Roman"/>
          <w:szCs w:val="24"/>
        </w:rPr>
        <w:t xml:space="preserve"> </w:t>
      </w:r>
    </w:p>
    <w:p w14:paraId="5510943C" w14:textId="0925328C" w:rsidR="00581FC5" w:rsidRPr="00F471EF" w:rsidRDefault="00581FC5" w:rsidP="00643C5F">
      <w:pPr>
        <w:pStyle w:val="Sinespaciado"/>
        <w:jc w:val="both"/>
        <w:rPr>
          <w:rFonts w:cs="Times New Roman"/>
          <w:szCs w:val="24"/>
        </w:rPr>
      </w:pPr>
      <w:r w:rsidRPr="00F471EF">
        <w:rPr>
          <w:rFonts w:cs="Times New Roman"/>
          <w:szCs w:val="24"/>
        </w:rPr>
        <w:t xml:space="preserve">25. Solicitudes de </w:t>
      </w:r>
      <w:r w:rsidR="005E589C" w:rsidRPr="00F471EF">
        <w:rPr>
          <w:rFonts w:cs="Times New Roman"/>
          <w:szCs w:val="24"/>
        </w:rPr>
        <w:t>l</w:t>
      </w:r>
      <w:r w:rsidRPr="00F471EF">
        <w:rPr>
          <w:rFonts w:cs="Times New Roman"/>
          <w:szCs w:val="24"/>
        </w:rPr>
        <w:t xml:space="preserve">icencias que para separarse del cargo de </w:t>
      </w:r>
      <w:r w:rsidR="005E589C" w:rsidRPr="00F471EF">
        <w:rPr>
          <w:rFonts w:cs="Times New Roman"/>
          <w:szCs w:val="24"/>
        </w:rPr>
        <w:t>d</w:t>
      </w:r>
      <w:r w:rsidRPr="00F471EF">
        <w:rPr>
          <w:rFonts w:cs="Times New Roman"/>
          <w:szCs w:val="24"/>
        </w:rPr>
        <w:t xml:space="preserve">iputado </w:t>
      </w:r>
      <w:r w:rsidR="005E589C" w:rsidRPr="00F471EF">
        <w:rPr>
          <w:rFonts w:cs="Times New Roman"/>
          <w:szCs w:val="24"/>
        </w:rPr>
        <w:t>l</w:t>
      </w:r>
      <w:r w:rsidRPr="00F471EF">
        <w:rPr>
          <w:rFonts w:cs="Times New Roman"/>
          <w:szCs w:val="24"/>
        </w:rPr>
        <w:t xml:space="preserve">ocal formulan integrantes de la LXI Legislatura del Estado de México. (De urgente y obvia resolución). </w:t>
      </w:r>
    </w:p>
    <w:p w14:paraId="7813B2DC" w14:textId="105EE4CA" w:rsidR="00581FC5" w:rsidRPr="00F471EF" w:rsidRDefault="00581FC5" w:rsidP="00643C5F">
      <w:pPr>
        <w:pStyle w:val="Sinespaciado"/>
        <w:jc w:val="both"/>
        <w:rPr>
          <w:rFonts w:cs="Times New Roman"/>
          <w:szCs w:val="24"/>
        </w:rPr>
      </w:pPr>
      <w:r w:rsidRPr="00F471EF">
        <w:rPr>
          <w:rFonts w:cs="Times New Roman"/>
          <w:szCs w:val="24"/>
        </w:rPr>
        <w:t xml:space="preserve">26. Protesta </w:t>
      </w:r>
      <w:r w:rsidR="005E589C" w:rsidRPr="00F471EF">
        <w:rPr>
          <w:rFonts w:cs="Times New Roman"/>
          <w:szCs w:val="24"/>
        </w:rPr>
        <w:t>constitucional de diputados integrantes</w:t>
      </w:r>
      <w:r w:rsidRPr="00F471EF">
        <w:rPr>
          <w:rFonts w:cs="Times New Roman"/>
          <w:szCs w:val="24"/>
        </w:rPr>
        <w:t xml:space="preserve"> de la LXI Legislatura.</w:t>
      </w:r>
    </w:p>
    <w:p w14:paraId="26C1A5CC" w14:textId="4DE62D81" w:rsidR="00581FC5" w:rsidRPr="00F471EF" w:rsidRDefault="00581FC5" w:rsidP="00643C5F">
      <w:pPr>
        <w:pStyle w:val="Sinespaciado"/>
        <w:jc w:val="both"/>
        <w:rPr>
          <w:rFonts w:cs="Times New Roman"/>
          <w:szCs w:val="24"/>
        </w:rPr>
      </w:pPr>
      <w:r w:rsidRPr="00F471EF">
        <w:rPr>
          <w:rFonts w:cs="Times New Roman"/>
          <w:szCs w:val="24"/>
        </w:rPr>
        <w:t xml:space="preserve">27. Comunicado que formula el </w:t>
      </w:r>
      <w:r w:rsidR="005E589C" w:rsidRPr="00F471EF">
        <w:rPr>
          <w:rFonts w:cs="Times New Roman"/>
          <w:szCs w:val="24"/>
        </w:rPr>
        <w:t>d</w:t>
      </w:r>
      <w:r w:rsidRPr="00F471EF">
        <w:rPr>
          <w:rFonts w:cs="Times New Roman"/>
          <w:szCs w:val="24"/>
        </w:rPr>
        <w:t xml:space="preserve">iputado Alonso Adrián Juárez Jiménez. </w:t>
      </w:r>
    </w:p>
    <w:p w14:paraId="6E0250F5" w14:textId="293AAC21" w:rsidR="00581FC5" w:rsidRPr="00F471EF" w:rsidRDefault="00581FC5" w:rsidP="00643C5F">
      <w:pPr>
        <w:pStyle w:val="Sinespaciado"/>
        <w:jc w:val="both"/>
        <w:rPr>
          <w:rFonts w:cs="Times New Roman"/>
          <w:szCs w:val="24"/>
        </w:rPr>
      </w:pPr>
      <w:r w:rsidRPr="00F471EF">
        <w:rPr>
          <w:rFonts w:cs="Times New Roman"/>
          <w:szCs w:val="24"/>
        </w:rPr>
        <w:t>28. Clausura de la sesión.</w:t>
      </w:r>
    </w:p>
    <w:p w14:paraId="69E8BCA4" w14:textId="77777777" w:rsidR="00581FC5" w:rsidRPr="00F471EF" w:rsidRDefault="00581FC5" w:rsidP="00643C5F">
      <w:pPr>
        <w:pStyle w:val="Sinespaciado"/>
        <w:ind w:firstLine="708"/>
        <w:jc w:val="both"/>
        <w:rPr>
          <w:rFonts w:cs="Times New Roman"/>
          <w:szCs w:val="24"/>
        </w:rPr>
      </w:pPr>
      <w:r w:rsidRPr="00F471EF">
        <w:rPr>
          <w:rFonts w:cs="Times New Roman"/>
          <w:szCs w:val="24"/>
        </w:rPr>
        <w:t>Es cuanto, Presidenta.</w:t>
      </w:r>
    </w:p>
    <w:p w14:paraId="2099C050" w14:textId="4A5A1272" w:rsidR="00581FC5" w:rsidRPr="00F471EF" w:rsidRDefault="00581FC5" w:rsidP="00643C5F">
      <w:pPr>
        <w:pStyle w:val="Sinespaciado"/>
        <w:jc w:val="both"/>
        <w:rPr>
          <w:rFonts w:cs="Times New Roman"/>
          <w:szCs w:val="24"/>
        </w:rPr>
      </w:pPr>
      <w:r w:rsidRPr="00F471EF">
        <w:rPr>
          <w:rFonts w:cs="Times New Roman"/>
          <w:szCs w:val="24"/>
        </w:rPr>
        <w:t xml:space="preserve">PRESIDENTA DIP. MARÍA ISABEL SÁNCHEZ HOLGUÍN. Muchas gracias, </w:t>
      </w:r>
      <w:r w:rsidR="006C03A8" w:rsidRPr="00F471EF">
        <w:rPr>
          <w:rFonts w:cs="Times New Roman"/>
          <w:szCs w:val="24"/>
        </w:rPr>
        <w:t>d</w:t>
      </w:r>
      <w:r w:rsidRPr="00F471EF">
        <w:rPr>
          <w:rFonts w:cs="Times New Roman"/>
          <w:szCs w:val="24"/>
        </w:rPr>
        <w:t xml:space="preserve">iputada. </w:t>
      </w:r>
    </w:p>
    <w:p w14:paraId="457383A5" w14:textId="66864909" w:rsidR="00581FC5" w:rsidRPr="00F471EF" w:rsidRDefault="00581FC5" w:rsidP="00643C5F">
      <w:pPr>
        <w:pStyle w:val="Sinespaciado"/>
        <w:ind w:firstLine="708"/>
        <w:jc w:val="both"/>
        <w:rPr>
          <w:rFonts w:cs="Times New Roman"/>
          <w:szCs w:val="24"/>
        </w:rPr>
      </w:pPr>
      <w:r w:rsidRPr="00F471EF">
        <w:rPr>
          <w:rFonts w:cs="Times New Roman"/>
          <w:szCs w:val="24"/>
        </w:rPr>
        <w:t>Pido a quienes estén de acuerdo en que la propuesta que ha referido la Secretaría sea aprobada con el carácter de orden del día, se sirvan levantar la mano. Gracias.</w:t>
      </w:r>
    </w:p>
    <w:p w14:paraId="7B8E2ED3" w14:textId="7C828CBB" w:rsidR="00581FC5" w:rsidRPr="00F471EF" w:rsidRDefault="00581FC5" w:rsidP="00643C5F">
      <w:pPr>
        <w:pStyle w:val="Sinespaciado"/>
        <w:jc w:val="both"/>
        <w:rPr>
          <w:rFonts w:cs="Times New Roman"/>
          <w:szCs w:val="24"/>
        </w:rPr>
      </w:pPr>
      <w:r w:rsidRPr="00F471EF">
        <w:rPr>
          <w:rFonts w:cs="Times New Roman"/>
          <w:szCs w:val="24"/>
        </w:rPr>
        <w:t>SECRETARIA DIP. SILVIA BARBERENA MALDONADO. Presidenta</w:t>
      </w:r>
      <w:r w:rsidR="006C03A8" w:rsidRPr="00F471EF">
        <w:rPr>
          <w:rFonts w:cs="Times New Roman"/>
          <w:szCs w:val="24"/>
        </w:rPr>
        <w:t>,</w:t>
      </w:r>
      <w:r w:rsidRPr="00F471EF">
        <w:rPr>
          <w:rFonts w:cs="Times New Roman"/>
          <w:szCs w:val="24"/>
        </w:rPr>
        <w:t xml:space="preserve"> la propuesta ha sido aprobada por unanimidad de votos.</w:t>
      </w:r>
    </w:p>
    <w:p w14:paraId="18A74559" w14:textId="77777777" w:rsidR="00581FC5" w:rsidRPr="00F471EF" w:rsidRDefault="00581FC5" w:rsidP="00643C5F">
      <w:pPr>
        <w:pStyle w:val="Sinespaciado"/>
        <w:jc w:val="both"/>
        <w:rPr>
          <w:rFonts w:cs="Times New Roman"/>
          <w:szCs w:val="24"/>
        </w:rPr>
      </w:pPr>
      <w:r w:rsidRPr="00F471EF">
        <w:rPr>
          <w:rFonts w:cs="Times New Roman"/>
          <w:szCs w:val="24"/>
        </w:rPr>
        <w:t xml:space="preserve">PRESIDENTA DIP. MARÍA ISABEL SÁNCHEZ HOLGUÍN. Muchas gracias. </w:t>
      </w:r>
    </w:p>
    <w:p w14:paraId="641C2200" w14:textId="7E6DBF30" w:rsidR="00581FC5" w:rsidRPr="00F471EF" w:rsidRDefault="00581FC5" w:rsidP="00643C5F">
      <w:pPr>
        <w:pStyle w:val="Sinespaciado"/>
        <w:ind w:firstLine="708"/>
        <w:jc w:val="both"/>
        <w:rPr>
          <w:rFonts w:cs="Times New Roman"/>
          <w:szCs w:val="24"/>
        </w:rPr>
      </w:pPr>
      <w:r w:rsidRPr="00F471EF">
        <w:rPr>
          <w:rFonts w:cs="Times New Roman"/>
          <w:szCs w:val="24"/>
        </w:rPr>
        <w:t xml:space="preserve">Publicada el acta de la sesión anterior en la </w:t>
      </w:r>
      <w:r w:rsidRPr="00F471EF">
        <w:rPr>
          <w:rFonts w:cs="Times New Roman"/>
          <w:i/>
          <w:iCs/>
          <w:szCs w:val="24"/>
        </w:rPr>
        <w:t>Gaceta Parlamentaria</w:t>
      </w:r>
      <w:r w:rsidRPr="00F471EF">
        <w:rPr>
          <w:rFonts w:cs="Times New Roman"/>
          <w:szCs w:val="24"/>
        </w:rPr>
        <w:t>, pregunto si tienen observaciones o comentarios.</w:t>
      </w:r>
    </w:p>
    <w:p w14:paraId="3447CDEA" w14:textId="77777777" w:rsidR="00E81693" w:rsidRPr="00F471EF" w:rsidRDefault="00E81693" w:rsidP="00643C5F">
      <w:pPr>
        <w:pStyle w:val="Sinespaciado"/>
        <w:jc w:val="both"/>
        <w:rPr>
          <w:rFonts w:cs="Times New Roman"/>
          <w:szCs w:val="24"/>
        </w:rPr>
      </w:pPr>
    </w:p>
    <w:p w14:paraId="41B366C5" w14:textId="77777777" w:rsidR="00E81693" w:rsidRPr="00F471EF" w:rsidRDefault="00E81693" w:rsidP="00643C5F">
      <w:pPr>
        <w:pStyle w:val="Sinespaciado"/>
        <w:jc w:val="center"/>
        <w:rPr>
          <w:rFonts w:cs="Times New Roman"/>
          <w:i/>
          <w:szCs w:val="24"/>
        </w:rPr>
      </w:pPr>
      <w:r w:rsidRPr="00F471EF">
        <w:rPr>
          <w:rFonts w:cs="Times New Roman"/>
          <w:i/>
          <w:szCs w:val="24"/>
        </w:rPr>
        <w:t>(Se inserta el documento)</w:t>
      </w:r>
    </w:p>
    <w:p w14:paraId="1A7A6876" w14:textId="77777777" w:rsidR="00E81693" w:rsidRPr="00F471EF" w:rsidRDefault="00E81693" w:rsidP="00643C5F">
      <w:pPr>
        <w:pStyle w:val="Sinespaciado"/>
        <w:jc w:val="both"/>
        <w:rPr>
          <w:rFonts w:cs="Times New Roman"/>
          <w:szCs w:val="24"/>
        </w:rPr>
      </w:pPr>
    </w:p>
    <w:p w14:paraId="071A019E" w14:textId="77777777" w:rsidR="00696ABA" w:rsidRPr="00F471EF" w:rsidRDefault="00696ABA" w:rsidP="00643C5F">
      <w:pPr>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bCs/>
          <w:sz w:val="24"/>
          <w:szCs w:val="24"/>
          <w:lang w:eastAsia="es-MX"/>
        </w:rPr>
        <w:t>ACTA DE LA SESIÓN DELIBERANTE DE LA “LXI” LEGISLATURA DEL</w:t>
      </w:r>
      <w:r w:rsidRPr="00F471EF">
        <w:rPr>
          <w:rFonts w:ascii="Times New Roman" w:eastAsia="Times New Roman" w:hAnsi="Times New Roman" w:cs="Times New Roman"/>
          <w:b/>
          <w:sz w:val="24"/>
          <w:szCs w:val="24"/>
          <w:lang w:eastAsia="es-MX"/>
        </w:rPr>
        <w:t xml:space="preserve">  </w:t>
      </w:r>
      <w:r w:rsidRPr="00F471EF">
        <w:rPr>
          <w:rFonts w:ascii="Times New Roman" w:eastAsia="Times New Roman" w:hAnsi="Times New Roman" w:cs="Times New Roman"/>
          <w:b/>
          <w:bCs/>
          <w:sz w:val="24"/>
          <w:szCs w:val="24"/>
          <w:lang w:eastAsia="es-MX"/>
        </w:rPr>
        <w:t xml:space="preserve">ESTADO DE MÉXICO, </w:t>
      </w:r>
      <w:r w:rsidRPr="00F471EF">
        <w:rPr>
          <w:rFonts w:ascii="Times New Roman" w:eastAsia="Times New Roman" w:hAnsi="Times New Roman" w:cs="Times New Roman"/>
          <w:b/>
          <w:sz w:val="24"/>
          <w:szCs w:val="24"/>
          <w:lang w:eastAsia="es-MX"/>
        </w:rPr>
        <w:t>CELEBRADA EL DÍA DIECISÉIS DE ABRIL DE DOS MIL VEINTICUATRO.</w:t>
      </w:r>
    </w:p>
    <w:p w14:paraId="0BBCB470" w14:textId="77777777" w:rsidR="00696ABA" w:rsidRPr="00F471EF" w:rsidRDefault="00696ABA" w:rsidP="00643C5F">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w:t>
      </w:r>
    </w:p>
    <w:p w14:paraId="6162DC57" w14:textId="77777777" w:rsidR="00696ABA" w:rsidRPr="00F471EF" w:rsidRDefault="00696ABA" w:rsidP="00643C5F">
      <w:pPr>
        <w:spacing w:after="0" w:line="240" w:lineRule="auto"/>
        <w:jc w:val="center"/>
        <w:rPr>
          <w:rFonts w:ascii="Times New Roman" w:eastAsia="Times New Roman" w:hAnsi="Times New Roman" w:cs="Times New Roman"/>
          <w:bCs/>
          <w:sz w:val="24"/>
          <w:szCs w:val="24"/>
          <w:lang w:eastAsia="es-MX"/>
        </w:rPr>
      </w:pPr>
      <w:r w:rsidRPr="00F471EF">
        <w:rPr>
          <w:rFonts w:ascii="Times New Roman" w:eastAsia="Times New Roman" w:hAnsi="Times New Roman" w:cs="Times New Roman"/>
          <w:b/>
          <w:bCs/>
          <w:sz w:val="24"/>
          <w:szCs w:val="24"/>
          <w:lang w:eastAsia="es-MX"/>
        </w:rPr>
        <w:t>Presidenta Diputada María Isabel Sánchez Holguín</w:t>
      </w:r>
    </w:p>
    <w:p w14:paraId="28ABE387"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6544776D"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cincuenta y cinco minutos del día dieciséis de abril de dos mil veinticuatro, una vez que la Secretaría verificó la existencia del quórum, mediante el sistema electrónico.  </w:t>
      </w:r>
    </w:p>
    <w:p w14:paraId="0EA67215"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22734F2C"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14:paraId="3CB0FFA9"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6D4CC478"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351A13C6"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44756739"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2.- La Vicepresidencia, por instrucciones de la Presidencia, da lectura a la solicitud de Licencia que para separarse del cargo de Diputado, formula el C. Mario Santana Carbajal, por tiempo indefinido con efectos a partir del día 12 de abril del año 2024. Solicita la dispensa del trámite de dictamen.</w:t>
      </w:r>
    </w:p>
    <w:p w14:paraId="6705DCCE"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66F4C8A3"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Es aprobada la dispensa del trámite de dictamen, por unanimidad de votos.</w:t>
      </w:r>
    </w:p>
    <w:p w14:paraId="57C21471"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4B971D39"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7F48FC4E"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p>
    <w:p w14:paraId="2E042C0E"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La Vicepresidencia, por instrucciones de la Presidencia, da lectura a la solicitud de Licencia que para separarse del cargo de Diputada Local formula la C. Cristina Sánchez Coronel, por tiempo indefinido, con efectos a partir del día 15 de abril del año 2024. Solicita la dispensa del trámite de dictamen.</w:t>
      </w:r>
    </w:p>
    <w:p w14:paraId="711AE854"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304FD727"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Es aprobada la dispensa del trámite de dictamen, por unanimidad de votos.</w:t>
      </w:r>
    </w:p>
    <w:p w14:paraId="01FDB7BB"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7D7E3C20"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w:t>
      </w:r>
      <w:r w:rsidRPr="00F471EF">
        <w:rPr>
          <w:rFonts w:ascii="Times New Roman" w:eastAsia="Arial MT" w:hAnsi="Times New Roman" w:cs="Times New Roman"/>
          <w:sz w:val="24"/>
          <w:szCs w:val="24"/>
        </w:rPr>
        <w:lastRenderedPageBreak/>
        <w:t>registrar su voto. La Solicitud de Licencia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ED5847F"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p>
    <w:p w14:paraId="1048EA0F"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La Vicepresidencia, por instrucciones de la Presidencia, da lectura a la solicitud de Licencia que para separarse del cargo de Diputado Local formula el C. Jesús Gerardo Izquierdo Rojas, del 14 al 19 de abril del año 2024. Solicita la dispensa del trámite de dictamen.</w:t>
      </w:r>
    </w:p>
    <w:p w14:paraId="584806E8"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5E3DDABB"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Es aprobada la dispensa del trámite de dictamen, por unanimidad de votos.</w:t>
      </w:r>
    </w:p>
    <w:p w14:paraId="05FD19B8"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59D05CE4"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298887BF"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p>
    <w:p w14:paraId="75CC79F5"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La Vicepresidencia, por instrucciones de la Presidencia, da lectura a la solicitud de Licencia que para separarse del cargo de Diputado Local formula la C. Gretel González Aguirre, por tiempo indefinido con efectos a partir del día 14 de abril del 2024, Solicita la dispensa del trámite de dictamen.</w:t>
      </w:r>
    </w:p>
    <w:p w14:paraId="406FA876"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169E8578"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Es aprobada la dispensa del trámite de dictamen, por unanimidad de votos.</w:t>
      </w:r>
    </w:p>
    <w:p w14:paraId="5A7314D3"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0BF2C064"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7ACB78B8" w14:textId="77777777" w:rsidR="00696ABA" w:rsidRPr="00F471EF" w:rsidRDefault="00696ABA" w:rsidP="00643C5F">
      <w:pPr>
        <w:spacing w:after="0" w:line="240" w:lineRule="auto"/>
        <w:jc w:val="both"/>
        <w:rPr>
          <w:rFonts w:ascii="Times New Roman" w:hAnsi="Times New Roman" w:cs="Times New Roman"/>
          <w:sz w:val="24"/>
          <w:szCs w:val="24"/>
        </w:rPr>
      </w:pPr>
    </w:p>
    <w:p w14:paraId="6AE3141E"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3.- La Presidencia solicita a los diputados Maurilio Hernández González y Evelyn Osornio Jiménez se sirvan recibir y acompañar a los ciudadanos Laura Bravo Ortiz y Sergio Rodríguez Velázquez, para que rinda su protesta constitucional.</w:t>
      </w:r>
    </w:p>
    <w:p w14:paraId="2487A4AF"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02C582B4"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Protesta Constitucional de la Diputada Laura Bravo Ortiz y del Diputado Sergio Rodríguez Velázquez. </w:t>
      </w:r>
    </w:p>
    <w:p w14:paraId="6E33DE8C"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56ED92AD"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4.- La Presidencia, solicita a la Secretaría, distribuya las papeletas de votación para la Elección de la Diputación Permanente para fungir durante el Segundo Receso del Tercer Año de Ejercicio Constitucional de la LXI Legislatura del Estado de México.</w:t>
      </w:r>
    </w:p>
    <w:p w14:paraId="7320E451" w14:textId="77777777" w:rsidR="00696ABA" w:rsidRPr="00F471EF" w:rsidRDefault="00696ABA" w:rsidP="00643C5F">
      <w:pPr>
        <w:spacing w:after="0" w:line="240" w:lineRule="auto"/>
        <w:jc w:val="both"/>
        <w:rPr>
          <w:rFonts w:ascii="Times New Roman" w:hAnsi="Times New Roman" w:cs="Times New Roman"/>
          <w:sz w:val="24"/>
          <w:szCs w:val="24"/>
        </w:rPr>
      </w:pPr>
    </w:p>
    <w:p w14:paraId="4FE3DFBA"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La Presidencia declara como: Presidenta, Diputada María Zareth Cruz Hernández; Vicepresidenta, Diputada Leticia Mejía García; Secretaria, Diputada Martha Amalia Moya Bastón; Miembros a los </w:t>
      </w:r>
      <w:r w:rsidRPr="00F471EF">
        <w:rPr>
          <w:rFonts w:ascii="Times New Roman" w:hAnsi="Times New Roman" w:cs="Times New Roman"/>
          <w:sz w:val="24"/>
          <w:szCs w:val="24"/>
        </w:rPr>
        <w:lastRenderedPageBreak/>
        <w:t xml:space="preserve">diputados, Jaime Buitrón Hermida, Brenda Gómez Cruz, Sergio Rodríguez Velázquez, Iván de Jesús Esquer Cruz, Fernando González Mejía y Juan Antonio Paredes Gómez; Suplentes a los diputados Dionicio Jorge García Sánchez, María del Rosario Aguirre Flores, Claudia Desiree Morales Robledo, Juana Bonilla Jaime y Martha Elena Gallardo Vázquez. </w:t>
      </w:r>
    </w:p>
    <w:p w14:paraId="740AB66A" w14:textId="77777777" w:rsidR="00696ABA" w:rsidRPr="00F471EF" w:rsidRDefault="00696ABA" w:rsidP="00643C5F">
      <w:pPr>
        <w:spacing w:after="0" w:line="240" w:lineRule="auto"/>
        <w:jc w:val="both"/>
        <w:rPr>
          <w:rFonts w:ascii="Times New Roman" w:hAnsi="Times New Roman" w:cs="Times New Roman"/>
          <w:sz w:val="24"/>
          <w:szCs w:val="24"/>
        </w:rPr>
      </w:pPr>
    </w:p>
    <w:p w14:paraId="5A04E429"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5.- La Vicepresidencia, por instrucciones de la Presidencia, da lectura a la Iniciativa de Decreto sobre la suspensión de programas sociales previo a la jornada electoral del 2 de junio de 2024, presentada por los diputados Integrantes de la Junta de Coordinación Política (De urgente y obvia resolución). Solicita la dispensa del trámite de dictamen.</w:t>
      </w:r>
    </w:p>
    <w:p w14:paraId="08B1E937" w14:textId="77777777" w:rsidR="00696ABA" w:rsidRPr="00F471EF" w:rsidRDefault="00696ABA" w:rsidP="00643C5F">
      <w:pPr>
        <w:spacing w:after="0" w:line="240" w:lineRule="auto"/>
        <w:jc w:val="both"/>
        <w:rPr>
          <w:rFonts w:ascii="Times New Roman" w:hAnsi="Times New Roman" w:cs="Times New Roman"/>
          <w:sz w:val="24"/>
          <w:szCs w:val="24"/>
        </w:rPr>
      </w:pPr>
    </w:p>
    <w:p w14:paraId="2C4CA12C"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Es aprobada la dispensa del trámite de dictamen, por unanimidad de votos.</w:t>
      </w:r>
    </w:p>
    <w:p w14:paraId="12CFE5AF" w14:textId="77777777" w:rsidR="00696ABA" w:rsidRPr="00F471EF" w:rsidRDefault="00696ABA" w:rsidP="00643C5F">
      <w:pPr>
        <w:spacing w:after="0" w:line="240" w:lineRule="auto"/>
        <w:jc w:val="both"/>
        <w:rPr>
          <w:rFonts w:ascii="Times New Roman" w:hAnsi="Times New Roman" w:cs="Times New Roman"/>
          <w:sz w:val="24"/>
          <w:szCs w:val="24"/>
        </w:rPr>
      </w:pPr>
    </w:p>
    <w:p w14:paraId="4CAB361A"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5F4760E1" w14:textId="77777777" w:rsidR="00696ABA" w:rsidRPr="00F471EF" w:rsidRDefault="00696ABA" w:rsidP="00643C5F">
      <w:pPr>
        <w:spacing w:after="0" w:line="240" w:lineRule="auto"/>
        <w:jc w:val="both"/>
        <w:rPr>
          <w:rFonts w:ascii="Times New Roman" w:hAnsi="Times New Roman" w:cs="Times New Roman"/>
          <w:sz w:val="24"/>
          <w:szCs w:val="24"/>
        </w:rPr>
      </w:pPr>
    </w:p>
    <w:p w14:paraId="505C84FC"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7.- La Diputada Alicia Mercado Moreno hace uso de la palabra, para dar lectura a la Iniciativa con Proyecto de Decreto, por el que se reforman diversas disposiciones del Código Civil del Estado de México, sobre el derecho a los alimentos en el concubinato, presentada por la propia Diputada, en nombre del Grupo Parlamentario del Partido morena. </w:t>
      </w:r>
    </w:p>
    <w:p w14:paraId="08668AF2" w14:textId="77777777" w:rsidR="00696ABA" w:rsidRPr="00F471EF" w:rsidRDefault="00696ABA" w:rsidP="00643C5F">
      <w:pPr>
        <w:spacing w:after="0" w:line="240" w:lineRule="auto"/>
        <w:jc w:val="both"/>
        <w:rPr>
          <w:rFonts w:ascii="Times New Roman" w:hAnsi="Times New Roman" w:cs="Times New Roman"/>
          <w:sz w:val="24"/>
          <w:szCs w:val="24"/>
        </w:rPr>
      </w:pPr>
    </w:p>
    <w:p w14:paraId="60ED1FC2"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Presidencia la remite a la Comisión Legislativa de Procuración y Administración de Justicia, para su estudio y dictamen.</w:t>
      </w:r>
    </w:p>
    <w:p w14:paraId="03E83803" w14:textId="77777777" w:rsidR="00696ABA" w:rsidRPr="00F471EF" w:rsidRDefault="00696ABA" w:rsidP="00643C5F">
      <w:pPr>
        <w:spacing w:after="0" w:line="240" w:lineRule="auto"/>
        <w:jc w:val="both"/>
        <w:rPr>
          <w:rFonts w:ascii="Times New Roman" w:hAnsi="Times New Roman" w:cs="Times New Roman"/>
          <w:sz w:val="24"/>
          <w:szCs w:val="24"/>
        </w:rPr>
      </w:pPr>
    </w:p>
    <w:p w14:paraId="7EB97918"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8.- La Diputada Elba Aldana Duarte hace uso de la palabra, para dar lectura a la Iniciativa con Proyecto de Decreto por el que se reforman diversas disposiciones de la (I) Ley Orgánica del Poder Legislativo del Estado Libre y Soberano de México; (II) Reglamento del Poder Legislativo del Estado Libre y Soberano de México; (II) la Ley de Acceso a la Información Pública del Estado de México y sus Municipios; se adiciona un subtítulo segundo bis, así como un capítulo bis dentro del Título Primero del Libro Segundo y los artículos 123 bis y 123 al (IV) Código Penal del Estado de México; se reforman, adicionan y derogan diversas disposiciones de la (V) Ley Reglamentaria de las Fracciones XXV y XXVI del Artículo 61 de la Constitución Política del Estado Libre y Soberano de México, presentada por la propia Diputada, en nombre del Grupo Parlamentario del Partido morena. </w:t>
      </w:r>
    </w:p>
    <w:p w14:paraId="2C677BCA" w14:textId="77777777" w:rsidR="00696ABA" w:rsidRPr="00F471EF" w:rsidRDefault="00696ABA" w:rsidP="00643C5F">
      <w:pPr>
        <w:spacing w:after="0" w:line="240" w:lineRule="auto"/>
        <w:jc w:val="both"/>
        <w:rPr>
          <w:rFonts w:ascii="Times New Roman" w:hAnsi="Times New Roman" w:cs="Times New Roman"/>
          <w:sz w:val="24"/>
          <w:szCs w:val="24"/>
        </w:rPr>
      </w:pPr>
    </w:p>
    <w:p w14:paraId="1904C7C8"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Presidencia la se remite a las Comisiones Legislativas de Gobernación y Puntos Constitucionales, y de Límites Territoriales del Estado de México y Municipios, para su estudio y dictamen.</w:t>
      </w:r>
    </w:p>
    <w:p w14:paraId="6770FD80" w14:textId="77777777" w:rsidR="00696ABA" w:rsidRPr="00F471EF" w:rsidRDefault="00696ABA" w:rsidP="00643C5F">
      <w:pPr>
        <w:spacing w:after="0" w:line="240" w:lineRule="auto"/>
        <w:jc w:val="both"/>
        <w:rPr>
          <w:rFonts w:ascii="Times New Roman" w:hAnsi="Times New Roman" w:cs="Times New Roman"/>
          <w:sz w:val="24"/>
          <w:szCs w:val="24"/>
        </w:rPr>
      </w:pPr>
    </w:p>
    <w:p w14:paraId="74B9FA07"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9.- La Diputada Leticia Mejía García hace uso de la palabra, para dar lectura a la Iniciativa al Congreso de la Unión por el que se reforman diversas disposiciones de la Ley General de Desarrollo Forestal Sustentable, para acotar las atribuciones de los diversos ámbitos de gobierno en aras de que respondan de manera eficaz a la problemática de la tala ilegal, presentada por la propia Diputada, en nombre del Grupo Parlamentario del Partido Revolucionario Institucional. </w:t>
      </w:r>
    </w:p>
    <w:p w14:paraId="1DB9D947" w14:textId="77777777" w:rsidR="00696ABA" w:rsidRPr="00F471EF" w:rsidRDefault="00696ABA" w:rsidP="00643C5F">
      <w:pPr>
        <w:spacing w:after="0" w:line="240" w:lineRule="auto"/>
        <w:jc w:val="both"/>
        <w:rPr>
          <w:rFonts w:ascii="Times New Roman" w:hAnsi="Times New Roman" w:cs="Times New Roman"/>
          <w:sz w:val="24"/>
          <w:szCs w:val="24"/>
        </w:rPr>
      </w:pPr>
    </w:p>
    <w:p w14:paraId="7DD140A5" w14:textId="77777777" w:rsidR="00696ABA" w:rsidRPr="00F471EF" w:rsidRDefault="00696ABA" w:rsidP="00643C5F">
      <w:pPr>
        <w:spacing w:after="0" w:line="240" w:lineRule="auto"/>
        <w:jc w:val="both"/>
        <w:rPr>
          <w:rFonts w:ascii="Times New Roman" w:hAnsi="Times New Roman" w:cs="Times New Roman"/>
          <w:sz w:val="24"/>
          <w:szCs w:val="24"/>
          <w:lang w:eastAsia="es-MX"/>
        </w:rPr>
      </w:pPr>
      <w:r w:rsidRPr="00F471EF">
        <w:rPr>
          <w:rFonts w:ascii="Times New Roman" w:hAnsi="Times New Roman" w:cs="Times New Roman"/>
          <w:sz w:val="24"/>
          <w:szCs w:val="24"/>
        </w:rPr>
        <w:t xml:space="preserve">La Presidencia la </w:t>
      </w:r>
      <w:r w:rsidRPr="00F471EF">
        <w:rPr>
          <w:rFonts w:ascii="Times New Roman" w:hAnsi="Times New Roman" w:cs="Times New Roman"/>
          <w:sz w:val="24"/>
          <w:szCs w:val="24"/>
          <w:lang w:eastAsia="es-MX"/>
        </w:rPr>
        <w:t>remite a las comisiones legislativas de Gobernación y Puntos Constitucionales y de Desarrollo Agropecuario y Forestal para su estudio y dictamen.</w:t>
      </w:r>
    </w:p>
    <w:p w14:paraId="5FAA018F" w14:textId="77777777" w:rsidR="00696ABA" w:rsidRPr="00F471EF" w:rsidRDefault="00696ABA" w:rsidP="00643C5F">
      <w:pPr>
        <w:spacing w:after="0" w:line="240" w:lineRule="auto"/>
        <w:jc w:val="both"/>
        <w:rPr>
          <w:rFonts w:ascii="Times New Roman" w:hAnsi="Times New Roman" w:cs="Times New Roman"/>
          <w:sz w:val="24"/>
          <w:szCs w:val="24"/>
        </w:rPr>
      </w:pPr>
    </w:p>
    <w:p w14:paraId="180AC276"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10.- La Diputada María Isabel Sánchez Holguín hace uso de la palabra, para dar lectura a la Iniciativa con Proyecto de Decreto por el que se reforman y adicionan diversas disposiciones al Código Penal del Estado de México y a la Ley de Acceso de las Mujeres a una Vida Libre de Violencia del Estado de México, con el objeto de tipificar la conducta mediante la cual un sujeto que de manera reiterada siga, vigile o se comunique persistentemente con alguien en contra de su voluntad, atentando contra su tranquilidad, libertad, intimidad y seguridad, presentada por la propia Diputada, en nombre del Grupo Parlamentario del Partido Revolucionario Institucional. </w:t>
      </w:r>
    </w:p>
    <w:p w14:paraId="6FD2F7D7" w14:textId="77777777" w:rsidR="00696ABA" w:rsidRPr="00F471EF" w:rsidRDefault="00696ABA" w:rsidP="00643C5F">
      <w:pPr>
        <w:spacing w:after="0" w:line="240" w:lineRule="auto"/>
        <w:jc w:val="both"/>
        <w:rPr>
          <w:rFonts w:ascii="Times New Roman" w:hAnsi="Times New Roman" w:cs="Times New Roman"/>
          <w:sz w:val="24"/>
          <w:szCs w:val="24"/>
        </w:rPr>
      </w:pPr>
    </w:p>
    <w:p w14:paraId="0B7ADE2E"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Presidencia la remite a la Comisión Legislativa de Procuración y Administración de Justicia para su estudio y dictamen. Muchas gracias.</w:t>
      </w:r>
    </w:p>
    <w:p w14:paraId="03AA53EB" w14:textId="77777777" w:rsidR="00696ABA" w:rsidRPr="00F471EF" w:rsidRDefault="00696ABA" w:rsidP="00643C5F">
      <w:pPr>
        <w:spacing w:after="0" w:line="240" w:lineRule="auto"/>
        <w:jc w:val="both"/>
        <w:rPr>
          <w:rFonts w:ascii="Times New Roman" w:hAnsi="Times New Roman" w:cs="Times New Roman"/>
          <w:sz w:val="24"/>
          <w:szCs w:val="24"/>
        </w:rPr>
      </w:pPr>
    </w:p>
    <w:p w14:paraId="3862239B"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11.- La Diputada María de los Ángeles Dávila Vargas hace uso de la palabra, para dar lectura a la Iniciativa con Proyecto de Decreto por la que se reforma el artículo 86 y se adiciona un segundo párrafo recorriéndose los subsecuentes al artículo 89 de la Ley de Educación del Estado de México, con la finalidad de brindar atención a niñas, niños y adolescentes que presenten problemas con su salud mental, presentada por la propia Diputada y el Diputado Enrique Vargas del Villar, en nombre del Grupo Parlamentario del Partido Acción Nacional.</w:t>
      </w:r>
    </w:p>
    <w:p w14:paraId="27FCC4DB" w14:textId="77777777" w:rsidR="00696ABA" w:rsidRPr="00F471EF" w:rsidRDefault="00696ABA" w:rsidP="00643C5F">
      <w:pPr>
        <w:spacing w:after="0" w:line="240" w:lineRule="auto"/>
        <w:jc w:val="both"/>
        <w:rPr>
          <w:rFonts w:ascii="Times New Roman" w:hAnsi="Times New Roman" w:cs="Times New Roman"/>
          <w:sz w:val="24"/>
          <w:szCs w:val="24"/>
        </w:rPr>
      </w:pPr>
    </w:p>
    <w:p w14:paraId="2718CD57"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Presidencia la remite a la Comisión Legislativa de Educación, Cultura, Ciencia y Tecnología, para su estudio y dictamen.</w:t>
      </w:r>
    </w:p>
    <w:p w14:paraId="7D8A5CE4" w14:textId="77777777" w:rsidR="00696ABA" w:rsidRPr="00F471EF" w:rsidRDefault="00696ABA" w:rsidP="00643C5F">
      <w:pPr>
        <w:spacing w:after="0" w:line="240" w:lineRule="auto"/>
        <w:jc w:val="both"/>
        <w:rPr>
          <w:rFonts w:ascii="Times New Roman" w:hAnsi="Times New Roman" w:cs="Times New Roman"/>
          <w:sz w:val="24"/>
          <w:szCs w:val="24"/>
        </w:rPr>
      </w:pPr>
    </w:p>
    <w:p w14:paraId="401A924F"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12.- La Diputada Silvia Barberena Maldonado hace uso de la palabra, para dar lectura a la Iniciativa con Proyecto de Decreto por la que se reforma el artículo 3.59 del Código para la Biodiversidad del Estado de México, presentada por el Diputado Sergio García Sosa, integrante del Grupo Parlamentario del Partido del Trabajo. </w:t>
      </w:r>
    </w:p>
    <w:p w14:paraId="566BC7B9" w14:textId="77777777" w:rsidR="00696ABA" w:rsidRPr="00F471EF" w:rsidRDefault="00696ABA" w:rsidP="00643C5F">
      <w:pPr>
        <w:spacing w:after="0" w:line="240" w:lineRule="auto"/>
        <w:jc w:val="both"/>
        <w:rPr>
          <w:rFonts w:ascii="Times New Roman" w:hAnsi="Times New Roman" w:cs="Times New Roman"/>
          <w:sz w:val="24"/>
          <w:szCs w:val="24"/>
        </w:rPr>
      </w:pPr>
    </w:p>
    <w:p w14:paraId="7FD9FB0A"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Presidencia la remite a la Comisión Legislativa de Protección Ambiental y Cambio Climático, para su estudio y dictamen.</w:t>
      </w:r>
    </w:p>
    <w:p w14:paraId="6880B1FB" w14:textId="77777777" w:rsidR="00696ABA" w:rsidRPr="00F471EF" w:rsidRDefault="00696ABA" w:rsidP="00643C5F">
      <w:pPr>
        <w:spacing w:after="0" w:line="240" w:lineRule="auto"/>
        <w:jc w:val="both"/>
        <w:rPr>
          <w:rFonts w:ascii="Times New Roman" w:hAnsi="Times New Roman" w:cs="Times New Roman"/>
          <w:sz w:val="24"/>
          <w:szCs w:val="24"/>
        </w:rPr>
      </w:pPr>
    </w:p>
    <w:p w14:paraId="2C38D40F"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6.- La Diputada María de los Ángeles Dávila Vargas hace uso de la palabra, para dar lectura al Dictamen de la Iniciativa con Proyecto de Decreto por el que se reforma el artículo 5º de la Constitución Política del Estado Libre y Soberano de México, presentada por el Diputado Jesús Isidro Moreno Mercado, en nombre del Grupo Parlamentario del Partido Revolucionario Institucional, formulado por la Comisión Legislativa de Gobernación y Puntos Constitucionales. </w:t>
      </w:r>
    </w:p>
    <w:p w14:paraId="1B2C102E" w14:textId="77777777" w:rsidR="00696ABA" w:rsidRPr="00F471EF" w:rsidRDefault="00696ABA" w:rsidP="00643C5F">
      <w:pPr>
        <w:spacing w:after="0" w:line="240" w:lineRule="auto"/>
        <w:jc w:val="both"/>
        <w:rPr>
          <w:rFonts w:ascii="Times New Roman" w:hAnsi="Times New Roman" w:cs="Times New Roman"/>
          <w:sz w:val="24"/>
          <w:szCs w:val="24"/>
        </w:rPr>
      </w:pPr>
    </w:p>
    <w:p w14:paraId="04756831"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w:t>
      </w:r>
      <w:r w:rsidRPr="00F471EF">
        <w:rPr>
          <w:rFonts w:ascii="Times New Roman" w:eastAsia="Arial" w:hAnsi="Times New Roman" w:cs="Times New Roman"/>
          <w:sz w:val="24"/>
          <w:szCs w:val="24"/>
        </w:rPr>
        <w:t>los remita a los Ayuntamientos de los Municipios de la Entidad, para que emitan su voto y provea el cumplimiento de la resolución de la Legislatura</w:t>
      </w:r>
      <w:r w:rsidRPr="00F471EF">
        <w:rPr>
          <w:rFonts w:ascii="Times New Roman" w:eastAsia="Arial MT" w:hAnsi="Times New Roman" w:cs="Times New Roman"/>
          <w:sz w:val="24"/>
          <w:szCs w:val="24"/>
        </w:rPr>
        <w:t>.</w:t>
      </w:r>
    </w:p>
    <w:p w14:paraId="272ACB1C"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p>
    <w:p w14:paraId="2FBECA90"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 xml:space="preserve">13.- La Diputada Juana Bonilla Jaime hace uso de la palabra, para dar lectura a la Iniciativa con Proyecto de Decreto por el que se reforma el Artículo 69 del Reglamento del Poder Legislativo del Estado Libre y Soberano del Estado de México, en materia de lectura de iniciativas ciudadanas, presentada por propia Diputada y el Diputado Martín Zepeda Hernández, en nombre del Grupo Parlamentario del Partido Movimiento Ciudadano. </w:t>
      </w:r>
    </w:p>
    <w:p w14:paraId="456DC48A" w14:textId="77777777" w:rsidR="00696ABA" w:rsidRPr="00F471EF" w:rsidRDefault="00696ABA" w:rsidP="00643C5F">
      <w:pPr>
        <w:spacing w:after="0" w:line="240" w:lineRule="auto"/>
        <w:jc w:val="both"/>
        <w:rPr>
          <w:rFonts w:ascii="Times New Roman" w:hAnsi="Times New Roman" w:cs="Times New Roman"/>
          <w:sz w:val="24"/>
          <w:szCs w:val="24"/>
        </w:rPr>
      </w:pPr>
    </w:p>
    <w:p w14:paraId="1F19ADE3"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Presidencia la remite a la Comisión Legislativa de Gobernación y Puntos Constitucionales para su estudio y dictamen.</w:t>
      </w:r>
    </w:p>
    <w:p w14:paraId="3730A971" w14:textId="77777777" w:rsidR="00696ABA" w:rsidRPr="00F471EF" w:rsidRDefault="00696ABA" w:rsidP="00643C5F">
      <w:pPr>
        <w:spacing w:after="0" w:line="240" w:lineRule="auto"/>
        <w:jc w:val="both"/>
        <w:rPr>
          <w:rFonts w:ascii="Times New Roman" w:hAnsi="Times New Roman" w:cs="Times New Roman"/>
          <w:sz w:val="24"/>
          <w:szCs w:val="24"/>
        </w:rPr>
      </w:pPr>
    </w:p>
    <w:p w14:paraId="60E134EE"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14.- La Diputada Claudia Desiree Morales Robledo hace uso de la palabra, para dar lectura a la Iniciativa con Proyecto de Decreto por el que se reforma al artículo 7.17 del Código Administrativo del Estado de México, presentada por la propia Diputada.</w:t>
      </w:r>
    </w:p>
    <w:p w14:paraId="3AB88958" w14:textId="77777777" w:rsidR="00696ABA" w:rsidRPr="00F471EF" w:rsidRDefault="00696ABA" w:rsidP="00643C5F">
      <w:pPr>
        <w:spacing w:after="0" w:line="240" w:lineRule="auto"/>
        <w:jc w:val="both"/>
        <w:rPr>
          <w:rFonts w:ascii="Times New Roman" w:hAnsi="Times New Roman" w:cs="Times New Roman"/>
          <w:sz w:val="24"/>
          <w:szCs w:val="24"/>
        </w:rPr>
      </w:pPr>
    </w:p>
    <w:p w14:paraId="5479CA9C"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Presidencia la remite la Comisión Legislativa de Comunicaciones y Transportes, para su estudio y dictamen.</w:t>
      </w:r>
    </w:p>
    <w:p w14:paraId="5F5EB41D" w14:textId="77777777" w:rsidR="00696ABA" w:rsidRPr="00F471EF" w:rsidRDefault="00696ABA" w:rsidP="00643C5F">
      <w:pPr>
        <w:spacing w:after="0" w:line="240" w:lineRule="auto"/>
        <w:jc w:val="both"/>
        <w:rPr>
          <w:rFonts w:ascii="Times New Roman" w:hAnsi="Times New Roman" w:cs="Times New Roman"/>
          <w:sz w:val="24"/>
          <w:szCs w:val="24"/>
        </w:rPr>
      </w:pPr>
    </w:p>
    <w:p w14:paraId="4F309686"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15.- La Diputada Brenda Alicia Pérez Benítez hace uso de la palabra para dar lectura al Punto de Acuerdo de urgente y obvia resolución mediante el cual se exhorta respetuosamente en el ámbito de sus atribuciones al presidente constitucional del municipio de Chalco de Diaz Covarrubias y al Titular del Instituto Municipal de Cultura Física y Deporte del municipio de Chalco de Diaz Covarrubias para que informen a esta Soberanía sobre las acciones que están llevando a cabo en favor de las y los jóvenes del municipio de Chalco de Diaz Covarrubias en mérito, presentado por la propia Diputada, en nombre del Grupo Parlamentario del Partido morena. Solicita la dispensa del trámite de dictamen.</w:t>
      </w:r>
    </w:p>
    <w:p w14:paraId="160B724B"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502C5208"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Es aprobada la dispensa del trámite de dictamen, por unanimidad de votos.</w:t>
      </w:r>
    </w:p>
    <w:p w14:paraId="4F53CBE1"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5CC161CF"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1D231B2" w14:textId="77777777" w:rsidR="00696ABA" w:rsidRPr="00F471EF" w:rsidRDefault="00696ABA" w:rsidP="00643C5F">
      <w:pPr>
        <w:spacing w:after="0" w:line="240" w:lineRule="auto"/>
        <w:jc w:val="both"/>
        <w:rPr>
          <w:rFonts w:ascii="Times New Roman" w:hAnsi="Times New Roman" w:cs="Times New Roman"/>
          <w:sz w:val="24"/>
          <w:szCs w:val="24"/>
        </w:rPr>
      </w:pPr>
    </w:p>
    <w:p w14:paraId="77C937ED"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16.- A petición del proponente se retira este punto. </w:t>
      </w:r>
    </w:p>
    <w:p w14:paraId="7D737D20" w14:textId="77777777" w:rsidR="00696ABA" w:rsidRPr="00F471EF" w:rsidRDefault="00696ABA" w:rsidP="00643C5F">
      <w:pPr>
        <w:spacing w:after="0" w:line="240" w:lineRule="auto"/>
        <w:jc w:val="both"/>
        <w:rPr>
          <w:rFonts w:ascii="Times New Roman" w:hAnsi="Times New Roman" w:cs="Times New Roman"/>
          <w:sz w:val="24"/>
          <w:szCs w:val="24"/>
        </w:rPr>
      </w:pPr>
    </w:p>
    <w:p w14:paraId="52943979"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17.- La Diputada Lourdes Jezabel Delgado Flores hace uso de la palabra, para dar lectura al Punto de Acuerdo de urgente y obvia resolución por el cual al Presidente Municipal de Tlalnepantla de Baz, a su Ayuntamiento, así como al titular del Organismo Público Descentralizado para la Prestación de los Servicios de Agua Potable, Alcantarillado y Saneamiento de Tlalnepantla de Baz (OPDM) para que brinden una atención ciudadana eficiente y eficaz a las los usuarios del servicio de agua potable y remitir un informe a esta Soberanía, que incluya copia del Plan de Contingencia que se está aplicando, presentado por la propia Diputada, en nombre del Grupo Parlamentario del Partido morena. Solicita la dispensa del trámite de dictamen.</w:t>
      </w:r>
    </w:p>
    <w:p w14:paraId="1B6DB2BF"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5A6F106B"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Para hablar sobre este punto, hace uso de la palabra el Diputado Alonso Adrián Juárez Jiménez.</w:t>
      </w:r>
    </w:p>
    <w:p w14:paraId="71D5BA33"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 </w:t>
      </w:r>
    </w:p>
    <w:p w14:paraId="2F5534DC"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lastRenderedPageBreak/>
        <w:t>Es aprobada la dispensa del trámite de dictamen, por unanimidad de votos.</w:t>
      </w:r>
    </w:p>
    <w:p w14:paraId="72D998FC"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20CEFD2D"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FD3641D" w14:textId="77777777" w:rsidR="00696ABA" w:rsidRPr="00F471EF" w:rsidRDefault="00696ABA" w:rsidP="00643C5F">
      <w:pPr>
        <w:spacing w:after="0" w:line="240" w:lineRule="auto"/>
        <w:jc w:val="both"/>
        <w:rPr>
          <w:rFonts w:ascii="Times New Roman" w:hAnsi="Times New Roman" w:cs="Times New Roman"/>
          <w:sz w:val="24"/>
          <w:szCs w:val="24"/>
        </w:rPr>
      </w:pPr>
    </w:p>
    <w:p w14:paraId="2BB4924A"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18.- La Diputada Lilia Urbina Salazar hace uso de la palabra, para dar lectura al Punto de Acuerdo de Urgente y Obvia resolución por el que se exhorta al Titular de la Secretaria de Finanzas del gobierno del Estado de México, para que en la expedición de placas de circulación puedan ser válidas las constancias de discapacidad expedidas por las unidades básicas de rehabilitación de los organismos públicos descentralizados de asistencia social, de carácter municipal, denominados "sistemas municipales para el desarrollo integral de la familia", de los 125 municipios del Estado de México, presentado por la propia Diputada, en nombre del Grupo Parlamentario del Partido Revolucionario Institucional. Solicita la dispensa del trámite de dictamen.</w:t>
      </w:r>
    </w:p>
    <w:p w14:paraId="495CEDFC"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0D22B2DE"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Es aprobada la dispensa del trámite de dictamen, por unanimidad de votos.</w:t>
      </w:r>
    </w:p>
    <w:p w14:paraId="0734ABB8"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0AAC66BF" w14:textId="77777777" w:rsidR="00696ABA" w:rsidRPr="00F471EF" w:rsidRDefault="00696ABA" w:rsidP="00643C5F">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2EE6A02" w14:textId="77777777" w:rsidR="00696ABA" w:rsidRPr="00F471EF" w:rsidRDefault="00696ABA" w:rsidP="00643C5F">
      <w:pPr>
        <w:spacing w:after="0" w:line="240" w:lineRule="auto"/>
        <w:jc w:val="both"/>
        <w:rPr>
          <w:rFonts w:ascii="Times New Roman" w:hAnsi="Times New Roman" w:cs="Times New Roman"/>
          <w:sz w:val="24"/>
          <w:szCs w:val="24"/>
        </w:rPr>
      </w:pPr>
    </w:p>
    <w:p w14:paraId="5F65802D"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19.- El Diputado Eduardo Ruíz Arriaga hace uso de la palabra, para dar lectura al Punto de Acuerdo por el que se exhorta respetuosamente a la Secretaria de Seguridad del Estado de México mediante el Centro de Control, Comando, Comunicación, Computo y Calidad, asimismo, a la Secretaria de Seguridad y Protección Ciudadana y la Secretaria de Comunicación y Transportes federales para coadyuvar en el ámbito de su competencia, a fin brindar mayor seguridad a los transportistas que circulan en las carreteras del Estado de México, presentado por el propio Diputado y el Diputado Enrique Vargas del Villar, en nombre del Grupo Parlamentario del Partido Acción Nacional. </w:t>
      </w:r>
    </w:p>
    <w:p w14:paraId="53F33A0E" w14:textId="77777777" w:rsidR="00696ABA" w:rsidRPr="00F471EF" w:rsidRDefault="00696ABA" w:rsidP="00643C5F">
      <w:pPr>
        <w:spacing w:after="0" w:line="240" w:lineRule="auto"/>
        <w:jc w:val="both"/>
        <w:rPr>
          <w:rFonts w:ascii="Times New Roman" w:hAnsi="Times New Roman" w:cs="Times New Roman"/>
          <w:sz w:val="24"/>
          <w:szCs w:val="24"/>
        </w:rPr>
      </w:pPr>
    </w:p>
    <w:p w14:paraId="350700A8"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Presidencia lo remite a las Comisiones Legislativas de Seguridad Pública y Tránsito y de Comunicaciones y Transportes, para su estudio y dictamen.</w:t>
      </w:r>
    </w:p>
    <w:p w14:paraId="68B0F124" w14:textId="77777777" w:rsidR="00696ABA" w:rsidRPr="00F471EF" w:rsidRDefault="00696ABA" w:rsidP="00643C5F">
      <w:pPr>
        <w:spacing w:after="0" w:line="240" w:lineRule="auto"/>
        <w:jc w:val="both"/>
        <w:rPr>
          <w:rFonts w:ascii="Times New Roman" w:hAnsi="Times New Roman" w:cs="Times New Roman"/>
          <w:sz w:val="24"/>
          <w:szCs w:val="24"/>
        </w:rPr>
      </w:pPr>
    </w:p>
    <w:p w14:paraId="671FD030"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20.- A petición de los proponentes se retira este punto. </w:t>
      </w:r>
    </w:p>
    <w:p w14:paraId="4A82A0AC" w14:textId="77777777" w:rsidR="00696ABA" w:rsidRPr="00F471EF" w:rsidRDefault="00696ABA" w:rsidP="00643C5F">
      <w:pPr>
        <w:spacing w:after="0" w:line="240" w:lineRule="auto"/>
        <w:jc w:val="both"/>
        <w:rPr>
          <w:rFonts w:ascii="Times New Roman" w:hAnsi="Times New Roman" w:cs="Times New Roman"/>
          <w:sz w:val="24"/>
          <w:szCs w:val="24"/>
        </w:rPr>
      </w:pPr>
    </w:p>
    <w:p w14:paraId="105ABB28"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21.- A petición de los proponentes se retira este punto. </w:t>
      </w:r>
    </w:p>
    <w:p w14:paraId="03CAAAC0" w14:textId="77777777" w:rsidR="00696ABA" w:rsidRPr="00F471EF" w:rsidRDefault="00696ABA" w:rsidP="00643C5F">
      <w:pPr>
        <w:spacing w:after="0" w:line="240" w:lineRule="auto"/>
        <w:jc w:val="both"/>
        <w:rPr>
          <w:rFonts w:ascii="Times New Roman" w:hAnsi="Times New Roman" w:cs="Times New Roman"/>
          <w:sz w:val="24"/>
          <w:szCs w:val="24"/>
        </w:rPr>
      </w:pPr>
    </w:p>
    <w:p w14:paraId="11054A97"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La Secretaría, por instrucciones de la Presidencia, da lectura a los siguientes comunicados:</w:t>
      </w:r>
    </w:p>
    <w:p w14:paraId="130B373C" w14:textId="77777777" w:rsidR="00696ABA" w:rsidRPr="00F471EF" w:rsidRDefault="00696ABA" w:rsidP="00643C5F">
      <w:pPr>
        <w:spacing w:after="0" w:line="240" w:lineRule="auto"/>
        <w:jc w:val="both"/>
        <w:rPr>
          <w:rFonts w:ascii="Times New Roman" w:hAnsi="Times New Roman" w:cs="Times New Roman"/>
          <w:sz w:val="24"/>
          <w:szCs w:val="24"/>
        </w:rPr>
      </w:pPr>
    </w:p>
    <w:p w14:paraId="3052AB00"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Diputados Nazario Gutiérrez Martínez, Adrián Manuel Galicia Salcedo, Martín Zepeda Hernández y Juanita Bonilla Jaime, Iniciativa con Proyecto de Decreto por el que se reforma el 64 párrafo del artículo 5 de la Constitución Política del Estado Libre y Soberano de México, se expide la Ley de Movilidad y Seguridad Vial del Estado de México y sus Municipios, y se abroga la Ley de Movilidad del Estado de México; Iniciativa con Proyecto de Decreto que reforma el artículo 5, sexagésimo cuarto párrafo de la Constitución Política del Estado Libre y Soberano de México, expide de la Ley de Movilidad y Seguridad Vial del Estado de México y sus Municipios, y se abroga la Ley de Movilidad del Estado de México y reforma los artículos 5.2 inciso(1), 5.3 fracción XXXII, el 7.11, el 8.2  del Código Administrativo del Estado de México, martes 16 de abril a término de la sesión, Salón Narciso Bassols, modalidad mixta, Comisión de Gobernación y Puntos Constitucionales y de Comunicaciones y Transportes, reunión de trabajo y en su caso, dictaminación.</w:t>
      </w:r>
    </w:p>
    <w:p w14:paraId="6E76ED4C" w14:textId="77777777" w:rsidR="00696ABA" w:rsidRPr="00F471EF" w:rsidRDefault="00696ABA" w:rsidP="00643C5F">
      <w:pPr>
        <w:spacing w:after="0" w:line="240" w:lineRule="auto"/>
        <w:jc w:val="both"/>
        <w:rPr>
          <w:rFonts w:ascii="Times New Roman" w:hAnsi="Times New Roman" w:cs="Times New Roman"/>
          <w:sz w:val="24"/>
          <w:szCs w:val="24"/>
        </w:rPr>
      </w:pPr>
    </w:p>
    <w:p w14:paraId="637A75B1"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Diputados Francisco Brayan Rojas Cano y Enrique Vargas, Iniciativa con Proyecto de Decreto Mediante la Cual se Reforma en Adición en Diversas Disposiciones de la Ley de Movilidad del Estado de México. Diputado Camilo Murillo Zavala; Iniciativa con Proyecto de Decreto por el que se Adicionan y Reforman Diversas Disposiciones del Código Financiero del Estado de México y Municipios y del Código Administrativo del Estado de México. Diputado Camilo Murillo Zavala. Diputado Nazario Gutiérrez Martínez. Iniciativa con Proyecto de Decreto por el que se Adicionan y Reforman Diversas Disposiciones del Código Financiero del Estado de México y Municipios, del Código Administrativo del Estado de México, martes 16 de abril al término de la sesión, Salón Narciso Bassols, modalidad mixta, Gobernación y Puntos Constitucionales y de Comunicaciones y Transportes, reunión de trabajo y en su caso, dictaminación.</w:t>
      </w:r>
    </w:p>
    <w:p w14:paraId="6C01F585" w14:textId="77777777" w:rsidR="00696ABA" w:rsidRPr="00F471EF" w:rsidRDefault="00696ABA" w:rsidP="00643C5F">
      <w:pPr>
        <w:spacing w:after="0" w:line="240" w:lineRule="auto"/>
        <w:jc w:val="both"/>
        <w:rPr>
          <w:rFonts w:ascii="Times New Roman" w:hAnsi="Times New Roman" w:cs="Times New Roman"/>
          <w:sz w:val="24"/>
          <w:szCs w:val="24"/>
        </w:rPr>
      </w:pPr>
    </w:p>
    <w:p w14:paraId="2234D093"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Diputadas María Luisa Mendoza Mondragón y Claudia Desiree Morales Robledo, Iniciativa con Proyecto de Decreto por el que se Reforma el Octavo Párrafo de la Fracción IX del artículo 5.º y el inciso a) de la Fracción II del artículo 139 de la Constitución Política del Estado Libre y Soberano de México; Diputado Camilo Murillo Zavala, Iniciativa con Proyecto de Decreto por el que se Reforman el Segundo Párrafo del artículo 7.27 1750 y 1752 del Código Administrativo del Estado México, y la Fracción I del artículo 18 de la Ley del Adulto Mayor del Estado de México. Diputada Rosa María Zetina González. Iniciativa con Proyecto de Decreto por el que se Adiciona el inciso g) y los numerales Primero, Segundo, Tercero y Cuarto de la fracción VIII del artículo 87 del Código Financiero del Estado de México y Municipios, martes 16 de abril al término de la sesión, Salón Narciso Bassols, modalidad mixta, Gobernación y Puntos Constitucionales y de Comunicaciones y Transportes, reunión de trabajo y en su caso, dictaminación.</w:t>
      </w:r>
    </w:p>
    <w:p w14:paraId="5F32688C" w14:textId="77777777" w:rsidR="00696ABA" w:rsidRPr="00F471EF" w:rsidRDefault="00696ABA" w:rsidP="00643C5F">
      <w:pPr>
        <w:spacing w:after="0" w:line="240" w:lineRule="auto"/>
        <w:jc w:val="both"/>
        <w:rPr>
          <w:rFonts w:ascii="Times New Roman" w:hAnsi="Times New Roman" w:cs="Times New Roman"/>
          <w:sz w:val="24"/>
          <w:szCs w:val="24"/>
        </w:rPr>
      </w:pPr>
    </w:p>
    <w:p w14:paraId="2BE1B833"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Diputados David Parra Sánchez y Jesús Gerardo Izquierdo Rojas. Iniciativa que Reforma y Adiciona Diversas Disposiciones de la Ley de Movilidad del Estado de México; diputados Omar Ortega Álvarez, María </w:t>
      </w:r>
      <w:proofErr w:type="spellStart"/>
      <w:r w:rsidRPr="00F471EF">
        <w:rPr>
          <w:rFonts w:ascii="Times New Roman" w:hAnsi="Times New Roman" w:cs="Times New Roman"/>
          <w:sz w:val="24"/>
          <w:szCs w:val="24"/>
        </w:rPr>
        <w:t>Élida</w:t>
      </w:r>
      <w:proofErr w:type="spellEnd"/>
      <w:r w:rsidRPr="00F471EF">
        <w:rPr>
          <w:rFonts w:ascii="Times New Roman" w:hAnsi="Times New Roman" w:cs="Times New Roman"/>
          <w:sz w:val="24"/>
          <w:szCs w:val="24"/>
        </w:rPr>
        <w:t xml:space="preserve"> Castelán Mondragón y Viridiana Fuentes Cruz, Iniciativa con Proyecto de Decreto por el que se Expide la Ley de Fomento para el Uso de la Bicicleta del Estado de México, martes 16 de abril al término de la sesión, Salón Narciso Bassols, modalidad mixta, Gobernación y Puntos Constitucionales y de Comunicaciones y Transportes, reunión de trabajo y en su caso, dictaminación.</w:t>
      </w:r>
    </w:p>
    <w:p w14:paraId="0D64413D" w14:textId="77777777" w:rsidR="00696ABA" w:rsidRPr="00F471EF" w:rsidRDefault="00696ABA" w:rsidP="00643C5F">
      <w:pPr>
        <w:spacing w:after="0" w:line="240" w:lineRule="auto"/>
        <w:jc w:val="both"/>
        <w:rPr>
          <w:rFonts w:ascii="Times New Roman" w:hAnsi="Times New Roman" w:cs="Times New Roman"/>
          <w:sz w:val="24"/>
          <w:szCs w:val="24"/>
        </w:rPr>
      </w:pPr>
    </w:p>
    <w:p w14:paraId="5A278A4A"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Diputada Rosa María Rosa María Zetina González, Iniciativa con Proyecto de Decreto por el que se Reforman y Adicionan Diversas Disposiciones de la Ley de la Cultura y Deporte del Estado de México y la Fracción XVIII del artículo 13 A del Reglamento del Poder Legislativo en el Estado de México, miércoles 17 de abril, 11:00 horas, Salón Narciso Bassols, modalidad mixta, </w:t>
      </w:r>
      <w:r w:rsidRPr="00F471EF">
        <w:rPr>
          <w:rFonts w:ascii="Times New Roman" w:hAnsi="Times New Roman" w:cs="Times New Roman"/>
          <w:sz w:val="24"/>
          <w:szCs w:val="24"/>
        </w:rPr>
        <w:lastRenderedPageBreak/>
        <w:t>Gobernación y Puntos Constitucionales y de la Juventud y el Deporte, reunión de trabajo y en su caso. Dictaminación</w:t>
      </w:r>
    </w:p>
    <w:p w14:paraId="39F11D83" w14:textId="77777777" w:rsidR="00696ABA" w:rsidRPr="00F471EF" w:rsidRDefault="00696ABA" w:rsidP="00643C5F">
      <w:pPr>
        <w:spacing w:after="0" w:line="240" w:lineRule="auto"/>
        <w:jc w:val="both"/>
        <w:rPr>
          <w:rFonts w:ascii="Times New Roman" w:hAnsi="Times New Roman" w:cs="Times New Roman"/>
          <w:sz w:val="24"/>
          <w:szCs w:val="24"/>
        </w:rPr>
      </w:pPr>
    </w:p>
    <w:p w14:paraId="72060241"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Comisión de Límites Territorial del Estado de México y sus Municipios, martes 16 de abril, al término de la sesión, Salón, Protocolo, modalidad mixta. reunión a petición de la Presidenta.</w:t>
      </w:r>
    </w:p>
    <w:p w14:paraId="6B916562" w14:textId="77777777" w:rsidR="00696ABA" w:rsidRPr="00F471EF" w:rsidRDefault="00696ABA" w:rsidP="00643C5F">
      <w:pPr>
        <w:spacing w:after="0" w:line="240" w:lineRule="auto"/>
        <w:jc w:val="both"/>
        <w:rPr>
          <w:rFonts w:ascii="Times New Roman" w:hAnsi="Times New Roman" w:cs="Times New Roman"/>
          <w:sz w:val="24"/>
          <w:szCs w:val="24"/>
        </w:rPr>
      </w:pPr>
    </w:p>
    <w:p w14:paraId="43EB3E7D"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Diputado Faustino de la Cruz, Iniciativa con Proyecto de Decreto por el que se adiciona la Fracción IX y se recorre la subsecuente del artículo 29 de la Constitución Política del Estado Libre y Soberano de México y se reforma el artículo 289 Ter del Código Financiero del Estado de México; diputados Omar Ortega Álvarez, María Elida Castelán Mondragón Viridiana Fuentes Cruz, Iniciativa con Proyecto de Decreto por el que se Adiciona un segundo párrafo al artículo 19 de la Constitución Política del Estado Libre y Soberano de México, y se adiciona un nuevo párrafo, párrafo de la Fracción IX del artículo 31 de la Ley Orgánica del Estado de México; diputados María de los Ángeles Dávila y Enrique Vargas del Villar. Iniciativa con Proyecto de Decreto por el que se reforman y adicionan la Constitución Política del Estado Libre y Soberano de México y a la Ley Orgánica Municipal del Estado, miércoles 17 de abril, 12 horas, Salón Narciso Bassols, modalidad mixta, Gobernación y Puntos Constitucionales, Planeación y Gasto Público y de Finanzas Públicas, reunión de trabajo y en su caso dictaminación.</w:t>
      </w:r>
    </w:p>
    <w:p w14:paraId="32C90BD1" w14:textId="77777777" w:rsidR="00696ABA" w:rsidRPr="00F471EF" w:rsidRDefault="00696ABA" w:rsidP="00643C5F">
      <w:pPr>
        <w:spacing w:after="0" w:line="240" w:lineRule="auto"/>
        <w:jc w:val="both"/>
        <w:rPr>
          <w:rFonts w:ascii="Times New Roman" w:hAnsi="Times New Roman" w:cs="Times New Roman"/>
          <w:sz w:val="24"/>
          <w:szCs w:val="24"/>
        </w:rPr>
      </w:pPr>
    </w:p>
    <w:p w14:paraId="65D71290"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Diputada Karla Gabriela Esperanza, Iniciativa de derecho para inscribir en los muros de Honor del Salón de Sesiones José María Morelos y Pavón, con letras doradas el nombre de León Guzmán, miércoles 17 de abril, 13.00 horas, Salón Narciso Bassols, modalidad mixta, Gobernación y Puntos Constitucionales, reunión de trabajo y en su caso dictaminación.</w:t>
      </w:r>
    </w:p>
    <w:p w14:paraId="06EFFCA7" w14:textId="77777777" w:rsidR="00696ABA" w:rsidRPr="00F471EF" w:rsidRDefault="00696ABA" w:rsidP="00643C5F">
      <w:pPr>
        <w:spacing w:after="0" w:line="240" w:lineRule="auto"/>
        <w:jc w:val="both"/>
        <w:rPr>
          <w:rFonts w:ascii="Times New Roman" w:hAnsi="Times New Roman" w:cs="Times New Roman"/>
          <w:sz w:val="24"/>
          <w:szCs w:val="24"/>
        </w:rPr>
      </w:pPr>
    </w:p>
    <w:p w14:paraId="3FBC3A15"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Diputadas María Luisa Mendoza y Claudia Desiré Morales Robledo, Iniciativa con Proyecto de Decreto por el que se adiciona la Ley, para prevenir, combatir, eliminar, actos de discriminación en el Estado de México, jueves 18 de abril, 11.00 horas, Salón Protocolo, modalidad mixta, Derechos Humanos, reunión de trabajo y en su caso dictaminación.</w:t>
      </w:r>
    </w:p>
    <w:p w14:paraId="330CFFF0" w14:textId="77777777" w:rsidR="00696ABA" w:rsidRPr="00F471EF" w:rsidRDefault="00696ABA" w:rsidP="00643C5F">
      <w:pPr>
        <w:spacing w:after="0" w:line="240" w:lineRule="auto"/>
        <w:jc w:val="both"/>
        <w:rPr>
          <w:rFonts w:ascii="Times New Roman" w:hAnsi="Times New Roman" w:cs="Times New Roman"/>
          <w:sz w:val="24"/>
          <w:szCs w:val="24"/>
        </w:rPr>
      </w:pPr>
    </w:p>
    <w:p w14:paraId="14C35888"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Diputada Leticia Mejía García, Iniciativa de decreto por el que se reforman diversas disposiciones del Código Administrativo, de la Ley Ciencias y Tecnologías, ambos del Estado de México, Jueves 18 de abril, 13.00 horas, salón Protocolo, modalidad mixta, Educación, Cultura, Ciencia y Tecnología, reunión de trabajo.</w:t>
      </w:r>
    </w:p>
    <w:p w14:paraId="252811AE" w14:textId="77777777" w:rsidR="00696ABA" w:rsidRPr="00F471EF" w:rsidRDefault="00696ABA" w:rsidP="00643C5F">
      <w:pPr>
        <w:spacing w:after="0" w:line="240" w:lineRule="auto"/>
        <w:jc w:val="both"/>
        <w:rPr>
          <w:rFonts w:ascii="Times New Roman" w:hAnsi="Times New Roman" w:cs="Times New Roman"/>
          <w:sz w:val="24"/>
          <w:szCs w:val="24"/>
        </w:rPr>
      </w:pPr>
    </w:p>
    <w:p w14:paraId="0D3B0380"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Diputado Jesús Gerardo Izquierdo Rojas, Iniciativa con Proyecto de Decreto por el que se expide la Ley de Fomento a las actividades de los Organizaciones de lo Sociedad Civil del Estado de México, </w:t>
      </w:r>
    </w:p>
    <w:p w14:paraId="2C01FD53" w14:textId="77777777" w:rsidR="00696ABA" w:rsidRPr="00F471EF" w:rsidRDefault="00696ABA" w:rsidP="00643C5F">
      <w:pPr>
        <w:spacing w:after="0" w:line="240" w:lineRule="auto"/>
        <w:jc w:val="both"/>
        <w:rPr>
          <w:rFonts w:ascii="Times New Roman" w:hAnsi="Times New Roman" w:cs="Times New Roman"/>
          <w:sz w:val="24"/>
          <w:szCs w:val="24"/>
        </w:rPr>
      </w:pPr>
    </w:p>
    <w:p w14:paraId="636018FD" w14:textId="77777777" w:rsidR="00696ABA" w:rsidRPr="00F471EF" w:rsidRDefault="00696AB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lunes 22 de abril, 13.00 horas, salón Narciso Bassols, modalidad mixta, Gobernación y Puntos Constitucionales y de Participación Ciudadana, reunión de trabajo y en su caso dictaminación.</w:t>
      </w:r>
    </w:p>
    <w:p w14:paraId="78AB98D1" w14:textId="77777777" w:rsidR="00696ABA" w:rsidRPr="00F471EF" w:rsidRDefault="00696ABA" w:rsidP="00643C5F">
      <w:pPr>
        <w:spacing w:after="0" w:line="240" w:lineRule="auto"/>
        <w:jc w:val="both"/>
        <w:rPr>
          <w:rFonts w:ascii="Times New Roman" w:hAnsi="Times New Roman" w:cs="Times New Roman"/>
          <w:sz w:val="24"/>
          <w:szCs w:val="24"/>
        </w:rPr>
      </w:pPr>
    </w:p>
    <w:p w14:paraId="6A12943E"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r w:rsidRPr="00F471EF">
        <w:rPr>
          <w:rFonts w:ascii="Times New Roman" w:eastAsia="Arial MT" w:hAnsi="Times New Roman" w:cs="Times New Roman"/>
          <w:sz w:val="24"/>
          <w:szCs w:val="24"/>
          <w:lang w:eastAsia="es-MX"/>
        </w:rPr>
        <w:t> </w:t>
      </w:r>
    </w:p>
    <w:p w14:paraId="65CDF459"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2923F4C4"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r w:rsidRPr="00F471EF">
        <w:rPr>
          <w:rFonts w:ascii="Times New Roman" w:eastAsia="Arial MT" w:hAnsi="Times New Roman" w:cs="Times New Roman"/>
          <w:sz w:val="24"/>
          <w:szCs w:val="24"/>
          <w:lang w:eastAsia="es-MX"/>
        </w:rPr>
        <w:t> </w:t>
      </w:r>
    </w:p>
    <w:p w14:paraId="6371D566"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21148DDD"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22.- La Presidencia levanta la sesión siendo las dieciséis horas con veintiséis minutos del día de la fecha y cita para el día martes veintitrés del mes y año en curso, a las doce horas.</w:t>
      </w:r>
    </w:p>
    <w:p w14:paraId="2C9308AA" w14:textId="77777777" w:rsidR="00696ABA" w:rsidRPr="00F471EF" w:rsidRDefault="00696ABA" w:rsidP="00643C5F">
      <w:pPr>
        <w:spacing w:after="0" w:line="240" w:lineRule="auto"/>
        <w:jc w:val="both"/>
        <w:rPr>
          <w:rFonts w:ascii="Times New Roman" w:eastAsia="Times New Roman" w:hAnsi="Times New Roman" w:cs="Times New Roman"/>
          <w:sz w:val="24"/>
          <w:szCs w:val="24"/>
          <w:lang w:eastAsia="es-MX"/>
        </w:rPr>
      </w:pPr>
    </w:p>
    <w:p w14:paraId="1FC03023" w14:textId="77777777" w:rsidR="00696ABA" w:rsidRPr="00F471EF" w:rsidRDefault="00696ABA" w:rsidP="00643C5F">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bCs/>
          <w:sz w:val="24"/>
          <w:szCs w:val="24"/>
          <w:lang w:eastAsia="es-MX"/>
        </w:rPr>
        <w:t>SECRETARIA</w:t>
      </w:r>
      <w:r w:rsidRPr="00F471EF">
        <w:rPr>
          <w:rFonts w:ascii="Times New Roman" w:eastAsia="Times New Roman" w:hAnsi="Times New Roman" w:cs="Times New Roman"/>
          <w:b/>
          <w:sz w:val="24"/>
          <w:szCs w:val="24"/>
          <w:lang w:eastAsia="es-MX"/>
        </w:rPr>
        <w:t> </w:t>
      </w:r>
    </w:p>
    <w:p w14:paraId="3BD503BB" w14:textId="34837BE5" w:rsidR="00696ABA" w:rsidRPr="00F471EF" w:rsidRDefault="00696ABA" w:rsidP="00643C5F">
      <w:pPr>
        <w:spacing w:after="0" w:line="240" w:lineRule="auto"/>
        <w:jc w:val="center"/>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sz w:val="24"/>
          <w:szCs w:val="24"/>
          <w:lang w:eastAsia="es-MX"/>
        </w:rPr>
        <w:t> DIP. SILVIA BARBERENA MALDONADO </w:t>
      </w:r>
    </w:p>
    <w:p w14:paraId="650648FD" w14:textId="77777777" w:rsidR="00E81693" w:rsidRPr="00F471EF" w:rsidRDefault="00E81693" w:rsidP="00643C5F">
      <w:pPr>
        <w:pStyle w:val="Sinespaciado"/>
        <w:jc w:val="both"/>
        <w:rPr>
          <w:rFonts w:cs="Times New Roman"/>
          <w:szCs w:val="24"/>
        </w:rPr>
      </w:pPr>
    </w:p>
    <w:p w14:paraId="3315F140" w14:textId="77777777" w:rsidR="00E81693" w:rsidRPr="00F471EF" w:rsidRDefault="00E81693" w:rsidP="00643C5F">
      <w:pPr>
        <w:pStyle w:val="Sinespaciado"/>
        <w:jc w:val="center"/>
        <w:rPr>
          <w:rFonts w:cs="Times New Roman"/>
          <w:i/>
          <w:szCs w:val="24"/>
        </w:rPr>
      </w:pPr>
      <w:r w:rsidRPr="00F471EF">
        <w:rPr>
          <w:rFonts w:cs="Times New Roman"/>
          <w:i/>
          <w:szCs w:val="24"/>
        </w:rPr>
        <w:t>(Fin del documento)</w:t>
      </w:r>
    </w:p>
    <w:p w14:paraId="534C8AAC" w14:textId="0C124759" w:rsidR="00E81693" w:rsidRPr="00F471EF" w:rsidRDefault="00E81693" w:rsidP="00643C5F">
      <w:pPr>
        <w:pStyle w:val="Sinespaciado"/>
        <w:jc w:val="both"/>
        <w:rPr>
          <w:rFonts w:cs="Times New Roman"/>
          <w:szCs w:val="24"/>
        </w:rPr>
      </w:pPr>
    </w:p>
    <w:p w14:paraId="26513C75" w14:textId="6683717E" w:rsidR="00581FC5" w:rsidRPr="00F471EF" w:rsidRDefault="00E81693" w:rsidP="00643C5F">
      <w:pPr>
        <w:pStyle w:val="Sinespaciado"/>
        <w:jc w:val="both"/>
        <w:rPr>
          <w:rFonts w:cs="Times New Roman"/>
          <w:szCs w:val="24"/>
        </w:rPr>
      </w:pPr>
      <w:r w:rsidRPr="00F471EF">
        <w:rPr>
          <w:rFonts w:cs="Times New Roman"/>
          <w:szCs w:val="24"/>
        </w:rPr>
        <w:t xml:space="preserve">PRESIDENTA DIP. MARÍA ISABEL SÁNCHEZ HOLGUÍN. </w:t>
      </w:r>
      <w:r w:rsidR="00581FC5" w:rsidRPr="00F471EF">
        <w:rPr>
          <w:rFonts w:cs="Times New Roman"/>
          <w:szCs w:val="24"/>
        </w:rPr>
        <w:t xml:space="preserve">Quienes estén por la </w:t>
      </w:r>
      <w:r w:rsidR="006C03A8" w:rsidRPr="00F471EF">
        <w:rPr>
          <w:rFonts w:cs="Times New Roman"/>
          <w:szCs w:val="24"/>
        </w:rPr>
        <w:t>a</w:t>
      </w:r>
      <w:r w:rsidR="00581FC5" w:rsidRPr="00F471EF">
        <w:rPr>
          <w:rFonts w:cs="Times New Roman"/>
          <w:szCs w:val="24"/>
        </w:rPr>
        <w:t>probatoria del acta</w:t>
      </w:r>
      <w:r w:rsidR="006C03A8" w:rsidRPr="00F471EF">
        <w:rPr>
          <w:rFonts w:cs="Times New Roman"/>
          <w:szCs w:val="24"/>
        </w:rPr>
        <w:t>,</w:t>
      </w:r>
      <w:r w:rsidR="00581FC5" w:rsidRPr="00F471EF">
        <w:rPr>
          <w:rFonts w:cs="Times New Roman"/>
          <w:szCs w:val="24"/>
        </w:rPr>
        <w:t xml:space="preserve"> sírvanse levantar la mano. Gracias ¿En contra? ¿En abstención?</w:t>
      </w:r>
    </w:p>
    <w:p w14:paraId="158921E8" w14:textId="77777777" w:rsidR="008D3BF1" w:rsidRPr="00F471EF" w:rsidRDefault="008D3BF1" w:rsidP="00643C5F">
      <w:pPr>
        <w:pStyle w:val="Sinespaciado"/>
        <w:jc w:val="both"/>
        <w:rPr>
          <w:rFonts w:cs="Times New Roman"/>
          <w:szCs w:val="24"/>
        </w:rPr>
      </w:pPr>
      <w:r w:rsidRPr="00F471EF">
        <w:rPr>
          <w:rFonts w:cs="Times New Roman"/>
          <w:szCs w:val="24"/>
        </w:rPr>
        <w:t>SECRETARIA DIP. SILVIA BARBERENA MALDONADO. Presidenta, el acta ha sido aprobada por unanimidad de votos.</w:t>
      </w:r>
    </w:p>
    <w:p w14:paraId="56B88F51" w14:textId="77777777" w:rsidR="006C03A8" w:rsidRPr="00F471EF" w:rsidRDefault="008D3BF1" w:rsidP="00643C5F">
      <w:pPr>
        <w:pStyle w:val="Sinespaciado"/>
        <w:jc w:val="both"/>
        <w:rPr>
          <w:rFonts w:cs="Times New Roman"/>
          <w:szCs w:val="24"/>
        </w:rPr>
      </w:pPr>
      <w:r w:rsidRPr="00F471EF">
        <w:rPr>
          <w:rFonts w:cs="Times New Roman"/>
          <w:szCs w:val="24"/>
        </w:rPr>
        <w:t>PRESIDENTA DIP. MARÍA ISABEL SÁNCHEZ HOLGUÍN. Muchas gracias.</w:t>
      </w:r>
    </w:p>
    <w:p w14:paraId="4FC03E1E" w14:textId="7EAA63EA" w:rsidR="008D3BF1" w:rsidRPr="00F471EF" w:rsidRDefault="006C03A8" w:rsidP="00643C5F">
      <w:pPr>
        <w:pStyle w:val="Sinespaciado"/>
        <w:jc w:val="both"/>
        <w:rPr>
          <w:rFonts w:cs="Times New Roman"/>
          <w:szCs w:val="24"/>
        </w:rPr>
      </w:pPr>
      <w:r w:rsidRPr="00F471EF">
        <w:rPr>
          <w:rFonts w:cs="Times New Roman"/>
          <w:szCs w:val="24"/>
        </w:rPr>
        <w:tab/>
      </w:r>
      <w:r w:rsidR="008D3BF1" w:rsidRPr="00F471EF">
        <w:rPr>
          <w:rFonts w:cs="Times New Roman"/>
          <w:szCs w:val="24"/>
        </w:rPr>
        <w:t xml:space="preserve">En el punto 2, el diputado Max Agustín Correa leerá la minuta proyecto de decreto. Por favor, diputado, </w:t>
      </w:r>
      <w:r w:rsidR="00BF0460" w:rsidRPr="00F471EF">
        <w:rPr>
          <w:rFonts w:cs="Times New Roman"/>
          <w:szCs w:val="24"/>
        </w:rPr>
        <w:t>a</w:t>
      </w:r>
      <w:r w:rsidR="008D3BF1" w:rsidRPr="00F471EF">
        <w:rPr>
          <w:rFonts w:cs="Times New Roman"/>
          <w:szCs w:val="24"/>
        </w:rPr>
        <w:t>delante.</w:t>
      </w:r>
    </w:p>
    <w:p w14:paraId="1D1BE1AA" w14:textId="0BF653E6" w:rsidR="008D3BF1" w:rsidRPr="00F471EF" w:rsidRDefault="008D3BF1" w:rsidP="00643C5F">
      <w:pPr>
        <w:pStyle w:val="Sinespaciado"/>
        <w:jc w:val="both"/>
        <w:rPr>
          <w:rFonts w:cs="Times New Roman"/>
          <w:szCs w:val="24"/>
        </w:rPr>
      </w:pPr>
      <w:r w:rsidRPr="00F471EF">
        <w:rPr>
          <w:rFonts w:cs="Times New Roman"/>
          <w:szCs w:val="24"/>
        </w:rPr>
        <w:t xml:space="preserve">DIP. MAX AGUSTÍN CORREA HERNÁNDEZ. </w:t>
      </w:r>
      <w:r w:rsidR="00244B77" w:rsidRPr="00F471EF">
        <w:rPr>
          <w:rFonts w:cs="Times New Roman"/>
          <w:szCs w:val="24"/>
        </w:rPr>
        <w:t>Buenas tardes, c</w:t>
      </w:r>
      <w:r w:rsidRPr="00F471EF">
        <w:rPr>
          <w:rFonts w:cs="Times New Roman"/>
          <w:szCs w:val="24"/>
        </w:rPr>
        <w:t>ompañeras y compañeros diputadas y diputados, con el permiso de la presidenta de la Mesa Directiva de esta Legislatura, y me dirijo al público que nos acompaña el día de hoy aquí presente, en esta sala de sesiones</w:t>
      </w:r>
      <w:r w:rsidR="006C03A8" w:rsidRPr="00F471EF">
        <w:rPr>
          <w:rFonts w:cs="Times New Roman"/>
          <w:szCs w:val="24"/>
        </w:rPr>
        <w:t>,</w:t>
      </w:r>
      <w:r w:rsidRPr="00F471EF">
        <w:rPr>
          <w:rFonts w:cs="Times New Roman"/>
          <w:szCs w:val="24"/>
        </w:rPr>
        <w:t xml:space="preserve"> y al público que nos sigue a distancia desde las distintas plataformas.</w:t>
      </w:r>
    </w:p>
    <w:p w14:paraId="7CDC08C6" w14:textId="77777777" w:rsidR="00210732" w:rsidRPr="00F471EF" w:rsidRDefault="008D3BF1" w:rsidP="00643C5F">
      <w:pPr>
        <w:pStyle w:val="Sinespaciado"/>
        <w:ind w:firstLine="708"/>
        <w:jc w:val="both"/>
        <w:rPr>
          <w:rFonts w:cs="Times New Roman"/>
          <w:szCs w:val="24"/>
        </w:rPr>
      </w:pPr>
      <w:r w:rsidRPr="00F471EF">
        <w:rPr>
          <w:rFonts w:cs="Times New Roman"/>
          <w:szCs w:val="24"/>
        </w:rPr>
        <w:t xml:space="preserve">El día de hoy estamos muy contentos porque precisamente en el contexto del Día Mundial de la Madre Tierra esta </w:t>
      </w:r>
      <w:r w:rsidR="00D1673D" w:rsidRPr="00F471EF">
        <w:rPr>
          <w:rFonts w:cs="Times New Roman"/>
          <w:szCs w:val="24"/>
        </w:rPr>
        <w:t>S</w:t>
      </w:r>
      <w:r w:rsidRPr="00F471EF">
        <w:rPr>
          <w:rFonts w:cs="Times New Roman"/>
          <w:szCs w:val="24"/>
        </w:rPr>
        <w:t>oberanía</w:t>
      </w:r>
      <w:r w:rsidR="00D1673D" w:rsidRPr="00F471EF">
        <w:rPr>
          <w:rFonts w:cs="Times New Roman"/>
          <w:szCs w:val="24"/>
        </w:rPr>
        <w:t xml:space="preserve"> r</w:t>
      </w:r>
      <w:r w:rsidRPr="00F471EF">
        <w:rPr>
          <w:rFonts w:cs="Times New Roman"/>
          <w:szCs w:val="24"/>
        </w:rPr>
        <w:t>econoce en nuestra Constitución a la naturaleza y la biodiversidad como sujeta de derechos</w:t>
      </w:r>
      <w:r w:rsidR="00210732" w:rsidRPr="00F471EF">
        <w:rPr>
          <w:rFonts w:cs="Times New Roman"/>
          <w:szCs w:val="24"/>
        </w:rPr>
        <w:t>.</w:t>
      </w:r>
    </w:p>
    <w:p w14:paraId="51ACE54A" w14:textId="42826590" w:rsidR="008D3BF1" w:rsidRPr="00F471EF" w:rsidRDefault="00210732" w:rsidP="00643C5F">
      <w:pPr>
        <w:pStyle w:val="Sinespaciado"/>
        <w:ind w:firstLine="708"/>
        <w:jc w:val="both"/>
        <w:rPr>
          <w:rFonts w:cs="Times New Roman"/>
          <w:szCs w:val="24"/>
        </w:rPr>
      </w:pPr>
      <w:r w:rsidRPr="00F471EF">
        <w:rPr>
          <w:rFonts w:cs="Times New Roman"/>
          <w:szCs w:val="24"/>
        </w:rPr>
        <w:t>Y</w:t>
      </w:r>
      <w:r w:rsidR="008D3BF1" w:rsidRPr="00F471EF">
        <w:rPr>
          <w:rFonts w:cs="Times New Roman"/>
          <w:szCs w:val="24"/>
        </w:rPr>
        <w:t xml:space="preserve"> me voy a permitir darle lectura a la declaratoria que precisamente señala la procedencia de esta reforma constitucional, que es un nuevo paradigma en materia de derechos y que coloca a nuestro Estado de México a la vanguardia en esta causa justa por la vida de los seres humanos y de nuestro planeta.</w:t>
      </w:r>
    </w:p>
    <w:p w14:paraId="70E51A00" w14:textId="77777777" w:rsidR="008D3BF1" w:rsidRPr="00F471EF" w:rsidRDefault="008D3BF1" w:rsidP="00643C5F">
      <w:pPr>
        <w:pStyle w:val="Sinespaciado"/>
        <w:ind w:firstLine="708"/>
        <w:jc w:val="both"/>
        <w:rPr>
          <w:rFonts w:cs="Times New Roman"/>
          <w:szCs w:val="24"/>
        </w:rPr>
      </w:pPr>
      <w:r w:rsidRPr="00F471EF">
        <w:rPr>
          <w:rFonts w:cs="Times New Roman"/>
          <w:szCs w:val="24"/>
        </w:rPr>
        <w:t>Decreto del H. Congreso del Estado Libre y Soberano de México.</w:t>
      </w:r>
    </w:p>
    <w:p w14:paraId="20237534" w14:textId="365FADB0" w:rsidR="008D3BF1" w:rsidRPr="00F471EF" w:rsidRDefault="008D3BF1" w:rsidP="00643C5F">
      <w:pPr>
        <w:pStyle w:val="Sinespaciado"/>
        <w:ind w:firstLine="708"/>
        <w:jc w:val="both"/>
        <w:rPr>
          <w:rFonts w:cs="Times New Roman"/>
          <w:szCs w:val="24"/>
        </w:rPr>
      </w:pPr>
      <w:r w:rsidRPr="00F471EF">
        <w:rPr>
          <w:rFonts w:cs="Times New Roman"/>
          <w:szCs w:val="24"/>
        </w:rPr>
        <w:t>La H</w:t>
      </w:r>
      <w:r w:rsidR="00D96EB7" w:rsidRPr="00F471EF">
        <w:rPr>
          <w:rFonts w:cs="Times New Roman"/>
          <w:szCs w:val="24"/>
        </w:rPr>
        <w:t>.</w:t>
      </w:r>
      <w:r w:rsidRPr="00F471EF">
        <w:rPr>
          <w:rFonts w:cs="Times New Roman"/>
          <w:szCs w:val="24"/>
        </w:rPr>
        <w:t xml:space="preserve">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primer párrafo del artículo 5 y de los párrafos </w:t>
      </w:r>
      <w:r w:rsidR="00F711A2" w:rsidRPr="00F471EF">
        <w:rPr>
          <w:rFonts w:cs="Times New Roman"/>
          <w:szCs w:val="24"/>
        </w:rPr>
        <w:t>segundo</w:t>
      </w:r>
      <w:r w:rsidRPr="00F471EF">
        <w:rPr>
          <w:rFonts w:cs="Times New Roman"/>
          <w:szCs w:val="24"/>
        </w:rPr>
        <w:t xml:space="preserve"> y </w:t>
      </w:r>
      <w:r w:rsidR="00F711A2" w:rsidRPr="00F471EF">
        <w:rPr>
          <w:rFonts w:cs="Times New Roman"/>
          <w:szCs w:val="24"/>
        </w:rPr>
        <w:t xml:space="preserve">cuarto </w:t>
      </w:r>
      <w:r w:rsidRPr="00F471EF">
        <w:rPr>
          <w:rFonts w:cs="Times New Roman"/>
          <w:szCs w:val="24"/>
        </w:rPr>
        <w:t>del artículo 18 de la Constitución Política del Estado Libre y Soberano de México.</w:t>
      </w:r>
    </w:p>
    <w:p w14:paraId="0B540178" w14:textId="3C7F0794" w:rsidR="008C3DC5" w:rsidRPr="00F471EF" w:rsidRDefault="008D3BF1" w:rsidP="00643C5F">
      <w:pPr>
        <w:pStyle w:val="Sinespaciado"/>
        <w:jc w:val="both"/>
        <w:rPr>
          <w:rFonts w:cs="Times New Roman"/>
          <w:szCs w:val="24"/>
        </w:rPr>
      </w:pPr>
      <w:r w:rsidRPr="00F471EF">
        <w:rPr>
          <w:rFonts w:cs="Times New Roman"/>
          <w:szCs w:val="24"/>
        </w:rPr>
        <w:t xml:space="preserve">ARTÍCULO ÚNICO. Se reforma el primer párrafo del artículo 5 y los párrafos </w:t>
      </w:r>
      <w:r w:rsidR="00F711A2" w:rsidRPr="00F471EF">
        <w:rPr>
          <w:rFonts w:cs="Times New Roman"/>
          <w:szCs w:val="24"/>
        </w:rPr>
        <w:t>segundo</w:t>
      </w:r>
      <w:r w:rsidRPr="00F471EF">
        <w:rPr>
          <w:rFonts w:cs="Times New Roman"/>
          <w:szCs w:val="24"/>
        </w:rPr>
        <w:t xml:space="preserve"> y </w:t>
      </w:r>
      <w:r w:rsidR="00F711A2" w:rsidRPr="00F471EF">
        <w:rPr>
          <w:rFonts w:cs="Times New Roman"/>
          <w:szCs w:val="24"/>
        </w:rPr>
        <w:t>cuarto</w:t>
      </w:r>
      <w:r w:rsidRPr="00F471EF">
        <w:rPr>
          <w:rFonts w:cs="Times New Roman"/>
          <w:szCs w:val="24"/>
        </w:rPr>
        <w:t xml:space="preserve"> del artículo 18 de la Constitución Política</w:t>
      </w:r>
      <w:r w:rsidR="00B37958" w:rsidRPr="00F471EF">
        <w:rPr>
          <w:rFonts w:cs="Times New Roman"/>
          <w:szCs w:val="24"/>
        </w:rPr>
        <w:t xml:space="preserve"> </w:t>
      </w:r>
      <w:r w:rsidR="008C3DC5" w:rsidRPr="00F471EF">
        <w:rPr>
          <w:rFonts w:cs="Times New Roman"/>
          <w:szCs w:val="24"/>
        </w:rPr>
        <w:t>del Estado Libre y Soberano de México, para quedar como sigue:</w:t>
      </w:r>
    </w:p>
    <w:p w14:paraId="30C90733" w14:textId="106A72B1" w:rsidR="008C3DC5" w:rsidRPr="00F471EF" w:rsidRDefault="008C3DC5"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Artículo 5. En el Estado de México todas las personas gozarán de los derechos humanos reconocidos en la Constitución Política de los Estados Unidos Mexicanos, en los tratados internacionales en los que </w:t>
      </w:r>
      <w:r w:rsidR="00F711A2" w:rsidRPr="00F471EF">
        <w:rPr>
          <w:rFonts w:ascii="Times New Roman" w:hAnsi="Times New Roman" w:cs="Times New Roman"/>
          <w:sz w:val="24"/>
          <w:szCs w:val="24"/>
        </w:rPr>
        <w:t>E</w:t>
      </w:r>
      <w:r w:rsidRPr="00F471EF">
        <w:rPr>
          <w:rFonts w:ascii="Times New Roman" w:hAnsi="Times New Roman" w:cs="Times New Roman"/>
          <w:sz w:val="24"/>
          <w:szCs w:val="24"/>
        </w:rPr>
        <w:t xml:space="preserve">stado </w:t>
      </w:r>
      <w:r w:rsidR="00F711A2" w:rsidRPr="00F471EF">
        <w:rPr>
          <w:rFonts w:ascii="Times New Roman" w:hAnsi="Times New Roman" w:cs="Times New Roman"/>
          <w:sz w:val="24"/>
          <w:szCs w:val="24"/>
        </w:rPr>
        <w:t>M</w:t>
      </w:r>
      <w:r w:rsidRPr="00F471EF">
        <w:rPr>
          <w:rFonts w:ascii="Times New Roman" w:hAnsi="Times New Roman" w:cs="Times New Roman"/>
          <w:sz w:val="24"/>
          <w:szCs w:val="24"/>
        </w:rPr>
        <w:t>exicano sea parte, en esta Constitución y en las leyes que de esta emanen, por lo que gozarán de las garantías para su protección</w:t>
      </w:r>
      <w:r w:rsidR="00F711A2" w:rsidRPr="00F471EF">
        <w:rPr>
          <w:rFonts w:ascii="Times New Roman" w:hAnsi="Times New Roman" w:cs="Times New Roman"/>
          <w:sz w:val="24"/>
          <w:szCs w:val="24"/>
        </w:rPr>
        <w:t>,</w:t>
      </w:r>
      <w:r w:rsidRPr="00F471EF">
        <w:rPr>
          <w:rFonts w:ascii="Times New Roman" w:hAnsi="Times New Roman" w:cs="Times New Roman"/>
          <w:sz w:val="24"/>
          <w:szCs w:val="24"/>
        </w:rPr>
        <w:t xml:space="preserve"> las cuales no podrán restringirse ni suspenderse, salvo en los casos y bajo las condiciones que la Constitución Política de los Estados Unidos Mexicanos establece.</w:t>
      </w:r>
      <w:r w:rsidR="009A3F44" w:rsidRPr="00F471EF">
        <w:rPr>
          <w:rFonts w:ascii="Times New Roman" w:hAnsi="Times New Roman" w:cs="Times New Roman"/>
          <w:sz w:val="24"/>
          <w:szCs w:val="24"/>
        </w:rPr>
        <w:t xml:space="preserve"> </w:t>
      </w:r>
      <w:r w:rsidRPr="00F471EF">
        <w:rPr>
          <w:rFonts w:ascii="Times New Roman" w:hAnsi="Times New Roman" w:cs="Times New Roman"/>
          <w:sz w:val="24"/>
          <w:szCs w:val="24"/>
        </w:rPr>
        <w:t>En el Estado de México la naturaleza o biodiversidad, especies endémicas y nativas son sujetos de derecho, los cuales son otorgados, protegidos y promovidos por la Constitución y las leyes del Estado.</w:t>
      </w:r>
    </w:p>
    <w:p w14:paraId="2B26089E" w14:textId="7BC75605" w:rsidR="008C3DC5" w:rsidRPr="00F471EF" w:rsidRDefault="008C3DC5"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Puntos suspensivos. A continuación señalo los puntos suspensivos que en el texto constitucional quedarán firmes conforme está hoy nuestra Constitución son 1, 2, 3, 4, 5, 6, 7, 8, 9, 10, 11, 12 puntos suspensivos, luego siguen las fracciones de la I a la IX y nuevamente puntos suspensivos 1, 2, 3, 4, 5, 6, 7, 8, 9, 10, 11, 12 puntos suspensivos que</w:t>
      </w:r>
      <w:r w:rsidR="007E6EA6" w:rsidRPr="00F471EF">
        <w:rPr>
          <w:rFonts w:ascii="Times New Roman" w:hAnsi="Times New Roman" w:cs="Times New Roman"/>
          <w:sz w:val="24"/>
          <w:szCs w:val="24"/>
        </w:rPr>
        <w:t>,</w:t>
      </w:r>
      <w:r w:rsidRPr="00F471EF">
        <w:rPr>
          <w:rFonts w:ascii="Times New Roman" w:hAnsi="Times New Roman" w:cs="Times New Roman"/>
          <w:sz w:val="24"/>
          <w:szCs w:val="24"/>
        </w:rPr>
        <w:t xml:space="preserve"> reitero se refiere</w:t>
      </w:r>
      <w:r w:rsidR="007E6EA6" w:rsidRPr="00F471EF">
        <w:rPr>
          <w:rFonts w:ascii="Times New Roman" w:hAnsi="Times New Roman" w:cs="Times New Roman"/>
          <w:sz w:val="24"/>
          <w:szCs w:val="24"/>
        </w:rPr>
        <w:t>n</w:t>
      </w:r>
      <w:r w:rsidRPr="00F471EF">
        <w:rPr>
          <w:rFonts w:ascii="Times New Roman" w:hAnsi="Times New Roman" w:cs="Times New Roman"/>
          <w:sz w:val="24"/>
          <w:szCs w:val="24"/>
        </w:rPr>
        <w:t xml:space="preserve"> a párrafos que quedan vigentes de nuestra Constitución</w:t>
      </w:r>
      <w:r w:rsidR="00233427" w:rsidRPr="00F471EF">
        <w:rPr>
          <w:rFonts w:ascii="Times New Roman" w:hAnsi="Times New Roman" w:cs="Times New Roman"/>
          <w:sz w:val="24"/>
          <w:szCs w:val="24"/>
        </w:rPr>
        <w:t>,</w:t>
      </w:r>
      <w:r w:rsidRPr="00F471EF">
        <w:rPr>
          <w:rFonts w:ascii="Times New Roman" w:hAnsi="Times New Roman" w:cs="Times New Roman"/>
          <w:sz w:val="24"/>
          <w:szCs w:val="24"/>
        </w:rPr>
        <w:t xml:space="preserve"> y luego me remito al texto como quedaría el artículo 18 de nuestra Constitución.</w:t>
      </w:r>
    </w:p>
    <w:p w14:paraId="6D256E1C" w14:textId="76F09467" w:rsidR="008C3DC5" w:rsidRPr="00F471EF" w:rsidRDefault="008C3DC5"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Artículo 18. Las autoridades ejecutarán programas para conservar, proteger y mejorar los recursos naturales del Estado y evitar su deterioro y extinción, así como para prevenir y combatir </w:t>
      </w:r>
      <w:r w:rsidRPr="00F471EF">
        <w:rPr>
          <w:rFonts w:ascii="Times New Roman" w:hAnsi="Times New Roman" w:cs="Times New Roman"/>
          <w:sz w:val="24"/>
          <w:szCs w:val="24"/>
        </w:rPr>
        <w:lastRenderedPageBreak/>
        <w:t>la contaminación ambiental</w:t>
      </w:r>
      <w:r w:rsidR="003F2E72" w:rsidRPr="00F471EF">
        <w:rPr>
          <w:rFonts w:ascii="Times New Roman" w:hAnsi="Times New Roman" w:cs="Times New Roman"/>
          <w:sz w:val="24"/>
          <w:szCs w:val="24"/>
        </w:rPr>
        <w:t>.</w:t>
      </w:r>
      <w:r w:rsidRPr="00F471EF">
        <w:rPr>
          <w:rFonts w:ascii="Times New Roman" w:hAnsi="Times New Roman" w:cs="Times New Roman"/>
          <w:sz w:val="24"/>
          <w:szCs w:val="24"/>
        </w:rPr>
        <w:t xml:space="preserve"> </w:t>
      </w:r>
      <w:r w:rsidR="003F2E72" w:rsidRPr="00F471EF">
        <w:rPr>
          <w:rFonts w:ascii="Times New Roman" w:hAnsi="Times New Roman" w:cs="Times New Roman"/>
          <w:sz w:val="24"/>
          <w:szCs w:val="24"/>
        </w:rPr>
        <w:t>E</w:t>
      </w:r>
      <w:r w:rsidRPr="00F471EF">
        <w:rPr>
          <w:rFonts w:ascii="Times New Roman" w:hAnsi="Times New Roman" w:cs="Times New Roman"/>
          <w:sz w:val="24"/>
          <w:szCs w:val="24"/>
        </w:rPr>
        <w:t>n el Estado de México la naturaleza o biodiversidad, especies endémicas y nativas son sujetos de derecho, los cuales son otorgados, protegidos y promovidos por la Constitución.</w:t>
      </w:r>
    </w:p>
    <w:p w14:paraId="4FFE2AC5" w14:textId="77777777" w:rsidR="008C3DC5" w:rsidRPr="00F471EF" w:rsidRDefault="008C3DC5"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Continúo con puntos suspensivos y nuevamente otro párrafo que expresa lo siguiente:</w:t>
      </w:r>
    </w:p>
    <w:p w14:paraId="64BBB87B" w14:textId="067A1EF2" w:rsidR="008C3DC5" w:rsidRPr="00F471EF" w:rsidRDefault="008C3DC5"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Toda persona tiene derecho a un medio ambiente sano para su desarrollo y bienestar, así como para el caso de la naturaleza</w:t>
      </w:r>
      <w:r w:rsidR="003F2E72" w:rsidRPr="00F471EF">
        <w:rPr>
          <w:rFonts w:ascii="Times New Roman" w:hAnsi="Times New Roman" w:cs="Times New Roman"/>
          <w:sz w:val="24"/>
          <w:szCs w:val="24"/>
        </w:rPr>
        <w:t>,</w:t>
      </w:r>
      <w:r w:rsidRPr="00F471EF">
        <w:rPr>
          <w:rFonts w:ascii="Times New Roman" w:hAnsi="Times New Roman" w:cs="Times New Roman"/>
          <w:sz w:val="24"/>
          <w:szCs w:val="24"/>
        </w:rPr>
        <w:t xml:space="preserve"> a fin de garantizar los derechos a la existencia, preservación, conservación, reparación, restauración, mantenimiento, regeneración, cuidado y protección de los ecosistemas del Estado de México para el pleno desarrollo de los ciclos biológicos de todos los seres vivos.</w:t>
      </w:r>
    </w:p>
    <w:p w14:paraId="10A13CA0" w14:textId="262EBDBF" w:rsidR="008C3DC5" w:rsidRPr="00F471EF" w:rsidRDefault="008C3DC5"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Continúo con los puntos suspensivos que se refiere</w:t>
      </w:r>
      <w:r w:rsidR="00AA6965" w:rsidRPr="00F471EF">
        <w:rPr>
          <w:rFonts w:ascii="Times New Roman" w:hAnsi="Times New Roman" w:cs="Times New Roman"/>
          <w:sz w:val="24"/>
          <w:szCs w:val="24"/>
        </w:rPr>
        <w:t>n</w:t>
      </w:r>
      <w:r w:rsidRPr="00F471EF">
        <w:rPr>
          <w:rFonts w:ascii="Times New Roman" w:hAnsi="Times New Roman" w:cs="Times New Roman"/>
          <w:sz w:val="24"/>
          <w:szCs w:val="24"/>
        </w:rPr>
        <w:t xml:space="preserve"> a los párrafos que quedan vigentes</w:t>
      </w:r>
      <w:r w:rsidR="003F2E72" w:rsidRPr="00F471EF">
        <w:rPr>
          <w:rFonts w:ascii="Times New Roman" w:hAnsi="Times New Roman" w:cs="Times New Roman"/>
          <w:sz w:val="24"/>
          <w:szCs w:val="24"/>
        </w:rPr>
        <w:t>:</w:t>
      </w:r>
      <w:r w:rsidRPr="00F471EF">
        <w:rPr>
          <w:rFonts w:ascii="Times New Roman" w:hAnsi="Times New Roman" w:cs="Times New Roman"/>
          <w:sz w:val="24"/>
          <w:szCs w:val="24"/>
        </w:rPr>
        <w:t xml:space="preserve"> 1, 2, 3, 4, 5, 6 puntos suspensivos</w:t>
      </w:r>
      <w:r w:rsidR="003F2E72" w:rsidRPr="00F471EF">
        <w:rPr>
          <w:rFonts w:ascii="Times New Roman" w:hAnsi="Times New Roman" w:cs="Times New Roman"/>
          <w:sz w:val="24"/>
          <w:szCs w:val="24"/>
        </w:rPr>
        <w:t>,</w:t>
      </w:r>
      <w:r w:rsidRPr="00F471EF">
        <w:rPr>
          <w:rFonts w:ascii="Times New Roman" w:hAnsi="Times New Roman" w:cs="Times New Roman"/>
          <w:sz w:val="24"/>
          <w:szCs w:val="24"/>
        </w:rPr>
        <w:t xml:space="preserve"> y continúo con la lectura de los transitorios.</w:t>
      </w:r>
    </w:p>
    <w:p w14:paraId="149F75DB" w14:textId="77777777" w:rsidR="008C3DC5" w:rsidRPr="00F471EF" w:rsidRDefault="008C3DC5"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44792115" w14:textId="77777777" w:rsidR="008C3DC5" w:rsidRPr="00F471EF" w:rsidRDefault="008C3DC5" w:rsidP="00643C5F">
      <w:pPr>
        <w:spacing w:after="0" w:line="240" w:lineRule="auto"/>
        <w:jc w:val="both"/>
        <w:rPr>
          <w:rFonts w:ascii="Times New Roman" w:hAnsi="Times New Roman" w:cs="Times New Roman"/>
          <w:i/>
          <w:iCs/>
          <w:sz w:val="24"/>
          <w:szCs w:val="24"/>
        </w:rPr>
      </w:pPr>
      <w:r w:rsidRPr="00F471EF">
        <w:rPr>
          <w:rFonts w:ascii="Times New Roman" w:hAnsi="Times New Roman" w:cs="Times New Roman"/>
          <w:sz w:val="24"/>
          <w:szCs w:val="24"/>
        </w:rPr>
        <w:t xml:space="preserve">ARTÍCULO PRIMERO. Publíquese este decreto en el Periódico Oficial </w:t>
      </w:r>
      <w:r w:rsidRPr="00F471EF">
        <w:rPr>
          <w:rFonts w:ascii="Times New Roman" w:hAnsi="Times New Roman" w:cs="Times New Roman"/>
          <w:i/>
          <w:iCs/>
          <w:sz w:val="24"/>
          <w:szCs w:val="24"/>
        </w:rPr>
        <w:t>Gaceta del Gobierno.</w:t>
      </w:r>
    </w:p>
    <w:p w14:paraId="75F70A40" w14:textId="581540E8" w:rsidR="008C3DC5" w:rsidRPr="00F471EF" w:rsidRDefault="008C3DC5"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ARTÍCULO SEGUNDO. Este decreto entrará en vigor al día siguiente de su publicación en el Periódico Oficial </w:t>
      </w:r>
      <w:r w:rsidRPr="00F471EF">
        <w:rPr>
          <w:rFonts w:ascii="Times New Roman" w:hAnsi="Times New Roman" w:cs="Times New Roman"/>
          <w:i/>
          <w:iCs/>
          <w:sz w:val="24"/>
          <w:szCs w:val="24"/>
        </w:rPr>
        <w:t>Gaceta del Gobierno</w:t>
      </w:r>
      <w:r w:rsidRPr="00F471EF">
        <w:rPr>
          <w:rFonts w:ascii="Times New Roman" w:hAnsi="Times New Roman" w:cs="Times New Roman"/>
          <w:sz w:val="24"/>
          <w:szCs w:val="24"/>
        </w:rPr>
        <w:t>.</w:t>
      </w:r>
    </w:p>
    <w:p w14:paraId="21514179" w14:textId="77777777" w:rsidR="00DA62DC" w:rsidRPr="00F471EF" w:rsidRDefault="008C3DC5"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Lo tendrá entendido la Gobernadora del Estado, haciendo que se publique</w:t>
      </w:r>
      <w:r w:rsidR="00C81CC8" w:rsidRPr="00F471EF">
        <w:rPr>
          <w:rFonts w:ascii="Times New Roman" w:hAnsi="Times New Roman" w:cs="Times New Roman"/>
          <w:sz w:val="24"/>
          <w:szCs w:val="24"/>
        </w:rPr>
        <w:t xml:space="preserve"> </w:t>
      </w:r>
      <w:r w:rsidR="00DA62DC" w:rsidRPr="00F471EF">
        <w:rPr>
          <w:rFonts w:ascii="Times New Roman" w:eastAsia="Times New Roman" w:hAnsi="Times New Roman" w:cs="Times New Roman"/>
          <w:sz w:val="24"/>
          <w:szCs w:val="24"/>
          <w:lang w:eastAsia="es-MX"/>
        </w:rPr>
        <w:t>y se cumpla.</w:t>
      </w:r>
    </w:p>
    <w:p w14:paraId="45497B20" w14:textId="77777777" w:rsidR="00DA62DC"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Dado en el Palacio del Poder Legislativo, en la ciudad de Toluca de Lerdo, capital del Estado de México, a los veintitrés días del mes abril del dos mil veinticuatro.</w:t>
      </w:r>
    </w:p>
    <w:p w14:paraId="3E99B8E3" w14:textId="77777777" w:rsidR="00364C3E"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Compañeras y compañeros, nuevamente reitero mi reconocimiento al Coordinador de mi Grupo Parlamentario, al diputado Mauri</w:t>
      </w:r>
      <w:r w:rsidR="00364C3E" w:rsidRPr="00F471EF">
        <w:rPr>
          <w:rFonts w:eastAsia="Times New Roman" w:cs="Times New Roman"/>
          <w:szCs w:val="24"/>
          <w:lang w:eastAsia="es-MX"/>
        </w:rPr>
        <w:t>l</w:t>
      </w:r>
      <w:r w:rsidRPr="00F471EF">
        <w:rPr>
          <w:rFonts w:eastAsia="Times New Roman" w:cs="Times New Roman"/>
          <w:szCs w:val="24"/>
          <w:lang w:eastAsia="es-MX"/>
        </w:rPr>
        <w:t xml:space="preserve">io Hernández; al Presidente de la Junta de Coordinación Política, al diputado Elías </w:t>
      </w:r>
      <w:r w:rsidR="00364C3E" w:rsidRPr="00F471EF">
        <w:rPr>
          <w:rFonts w:eastAsia="Times New Roman" w:cs="Times New Roman"/>
          <w:szCs w:val="24"/>
          <w:lang w:eastAsia="es-MX"/>
        </w:rPr>
        <w:t>Re</w:t>
      </w:r>
      <w:r w:rsidRPr="00F471EF">
        <w:rPr>
          <w:rFonts w:eastAsia="Times New Roman" w:cs="Times New Roman"/>
          <w:szCs w:val="24"/>
          <w:lang w:eastAsia="es-MX"/>
        </w:rPr>
        <w:t>scala</w:t>
      </w:r>
      <w:r w:rsidR="00364C3E" w:rsidRPr="00F471EF">
        <w:rPr>
          <w:rFonts w:eastAsia="Times New Roman" w:cs="Times New Roman"/>
          <w:szCs w:val="24"/>
          <w:lang w:eastAsia="es-MX"/>
        </w:rPr>
        <w:t>,</w:t>
      </w:r>
      <w:r w:rsidRPr="00F471EF">
        <w:rPr>
          <w:rFonts w:eastAsia="Times New Roman" w:cs="Times New Roman"/>
          <w:szCs w:val="24"/>
          <w:lang w:eastAsia="es-MX"/>
        </w:rPr>
        <w:t xml:space="preserve"> y a todos y todas los integrantes de los diversos grupos parlamentarios por respaldar esta importante iniciativa de reforma constitucional que reconoce a la naturaleza y a la biodiversidad y sus ecosistemas y especies endémicas como sujetos de derecho en nuestra Constitución, en el marco del Día Mundial de la Madre Tierra.</w:t>
      </w:r>
    </w:p>
    <w:p w14:paraId="2F054EFF" w14:textId="7EBD48AB" w:rsidR="00DA62DC"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Muchísimas gracias, compañeras y compañeros.</w:t>
      </w:r>
    </w:p>
    <w:p w14:paraId="17D88A2E" w14:textId="77777777" w:rsidR="00384097"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Y </w:t>
      </w:r>
      <w:proofErr w:type="spellStart"/>
      <w:r w:rsidRPr="00F471EF">
        <w:rPr>
          <w:rFonts w:eastAsia="Times New Roman" w:cs="Times New Roman"/>
          <w:szCs w:val="24"/>
          <w:lang w:eastAsia="es-MX"/>
        </w:rPr>
        <w:t>aprovecho</w:t>
      </w:r>
      <w:proofErr w:type="spellEnd"/>
      <w:r w:rsidRPr="00F471EF">
        <w:rPr>
          <w:rFonts w:eastAsia="Times New Roman" w:cs="Times New Roman"/>
          <w:szCs w:val="24"/>
          <w:lang w:eastAsia="es-MX"/>
        </w:rPr>
        <w:t xml:space="preserve"> también para agradecer a todas y </w:t>
      </w:r>
      <w:proofErr w:type="gramStart"/>
      <w:r w:rsidRPr="00F471EF">
        <w:rPr>
          <w:rFonts w:eastAsia="Times New Roman" w:cs="Times New Roman"/>
          <w:szCs w:val="24"/>
          <w:lang w:eastAsia="es-MX"/>
        </w:rPr>
        <w:t>todos la oportunidad</w:t>
      </w:r>
      <w:proofErr w:type="gramEnd"/>
      <w:r w:rsidRPr="00F471EF">
        <w:rPr>
          <w:rFonts w:eastAsia="Times New Roman" w:cs="Times New Roman"/>
          <w:szCs w:val="24"/>
          <w:lang w:eastAsia="es-MX"/>
        </w:rPr>
        <w:t xml:space="preserve"> que nos han dado, compañeras y compañeros, de compartir los trabajos legislativos en bien del pueblo mexiquense, de las ciudadanas y ciudadanos que nos han traído a este espacio a representarles con dignidad y a legislar por el bien de nuestra Entidad.</w:t>
      </w:r>
    </w:p>
    <w:p w14:paraId="689F646E" w14:textId="77777777" w:rsidR="00384097" w:rsidRPr="00F471EF" w:rsidRDefault="00DA62DC" w:rsidP="00463F4C">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Muchísimas gracias, Presidenta, compañeras y compañeros.</w:t>
      </w:r>
    </w:p>
    <w:p w14:paraId="79B45457" w14:textId="65D99E6B" w:rsidR="00DA62DC" w:rsidRPr="00F471EF" w:rsidRDefault="00DA62DC" w:rsidP="00463F4C">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Es </w:t>
      </w:r>
      <w:proofErr w:type="spellStart"/>
      <w:r w:rsidRPr="00F471EF">
        <w:rPr>
          <w:rFonts w:eastAsia="Times New Roman" w:cs="Times New Roman"/>
          <w:szCs w:val="24"/>
          <w:lang w:eastAsia="es-MX"/>
        </w:rPr>
        <w:t>cuanto</w:t>
      </w:r>
      <w:proofErr w:type="spellEnd"/>
      <w:r w:rsidRPr="00F471EF">
        <w:rPr>
          <w:rFonts w:eastAsia="Times New Roman" w:cs="Times New Roman"/>
          <w:szCs w:val="24"/>
          <w:lang w:eastAsia="es-MX"/>
        </w:rPr>
        <w:t>.</w:t>
      </w:r>
    </w:p>
    <w:p w14:paraId="12F872BB" w14:textId="77777777" w:rsidR="002A7B04" w:rsidRPr="00F471EF" w:rsidRDefault="002A7B04" w:rsidP="00463F4C">
      <w:pPr>
        <w:pStyle w:val="Sinespaciado"/>
        <w:jc w:val="both"/>
        <w:rPr>
          <w:rFonts w:cs="Times New Roman"/>
          <w:szCs w:val="24"/>
        </w:rPr>
      </w:pPr>
    </w:p>
    <w:p w14:paraId="6056335E" w14:textId="77777777" w:rsidR="002A7B04" w:rsidRPr="00F471EF" w:rsidRDefault="002A7B04" w:rsidP="00463F4C">
      <w:pPr>
        <w:pStyle w:val="Sinespaciado"/>
        <w:jc w:val="center"/>
        <w:rPr>
          <w:rFonts w:cs="Times New Roman"/>
          <w:i/>
          <w:szCs w:val="24"/>
        </w:rPr>
      </w:pPr>
      <w:r w:rsidRPr="00F471EF">
        <w:rPr>
          <w:rFonts w:cs="Times New Roman"/>
          <w:i/>
          <w:szCs w:val="24"/>
        </w:rPr>
        <w:t>(Se inserta el documento)</w:t>
      </w:r>
    </w:p>
    <w:p w14:paraId="65FD8945" w14:textId="77777777" w:rsidR="002A7B04" w:rsidRPr="00F471EF" w:rsidRDefault="002A7B04" w:rsidP="00463F4C">
      <w:pPr>
        <w:pStyle w:val="Sinespaciado"/>
        <w:jc w:val="both"/>
        <w:rPr>
          <w:rFonts w:cs="Times New Roman"/>
          <w:szCs w:val="24"/>
        </w:rPr>
      </w:pPr>
    </w:p>
    <w:p w14:paraId="294DCA84" w14:textId="77777777" w:rsidR="0098375E" w:rsidRPr="00F471EF" w:rsidRDefault="0098375E" w:rsidP="00463F4C">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DECRETO NÚMERO</w:t>
      </w:r>
    </w:p>
    <w:p w14:paraId="285F0119" w14:textId="77777777" w:rsidR="0098375E" w:rsidRPr="00F471EF" w:rsidRDefault="0098375E" w:rsidP="00463F4C">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LA H. “LXI” LEGISLATURA </w:t>
      </w:r>
    </w:p>
    <w:p w14:paraId="5FB9D912" w14:textId="77777777" w:rsidR="0098375E" w:rsidRPr="00F471EF" w:rsidRDefault="0098375E" w:rsidP="00463F4C">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DEL ESTADO DE MÉXICO </w:t>
      </w:r>
    </w:p>
    <w:p w14:paraId="77C98232" w14:textId="77777777" w:rsidR="0098375E" w:rsidRPr="00F471EF" w:rsidRDefault="0098375E" w:rsidP="00463F4C">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DECRETA: </w:t>
      </w:r>
    </w:p>
    <w:p w14:paraId="08949F45" w14:textId="77777777" w:rsidR="0098375E" w:rsidRPr="00F471EF" w:rsidRDefault="0098375E" w:rsidP="00463F4C">
      <w:pPr>
        <w:spacing w:after="0" w:line="240" w:lineRule="auto"/>
        <w:jc w:val="both"/>
        <w:rPr>
          <w:rFonts w:ascii="Times New Roman" w:eastAsia="Batang" w:hAnsi="Times New Roman" w:cs="Times New Roman"/>
          <w:b/>
          <w:bCs/>
          <w:sz w:val="24"/>
          <w:szCs w:val="24"/>
        </w:rPr>
      </w:pPr>
    </w:p>
    <w:p w14:paraId="48AECB25" w14:textId="77777777" w:rsidR="0098375E" w:rsidRPr="00F471EF" w:rsidRDefault="0098375E" w:rsidP="00463F4C">
      <w:pPr>
        <w:shd w:val="clear" w:color="auto" w:fill="FFFFFF"/>
        <w:spacing w:after="0" w:line="240" w:lineRule="auto"/>
        <w:contextualSpacing/>
        <w:jc w:val="both"/>
        <w:rPr>
          <w:rFonts w:ascii="Times New Roman" w:eastAsia="Batang" w:hAnsi="Times New Roman" w:cs="Times New Roman"/>
          <w:b/>
          <w:bCs/>
          <w:sz w:val="24"/>
          <w:szCs w:val="24"/>
          <w:lang w:eastAsia="es-MX"/>
        </w:rPr>
      </w:pPr>
      <w:r w:rsidRPr="00F471EF">
        <w:rPr>
          <w:rFonts w:ascii="Times New Roman" w:eastAsia="Batang" w:hAnsi="Times New Roman" w:cs="Times New Roman"/>
          <w:b/>
          <w:bCs/>
          <w:sz w:val="24"/>
          <w:szCs w:val="24"/>
          <w:lang w:eastAsia="es-MX"/>
        </w:rPr>
        <w:t>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PRIMER PÁRRAFO DEL ARTÍCULO 5 Y DE LOS PÁRRAFOS SEGUNDO Y CUARTO DEL ARTÍCULO 18 DE LA CONSTITUCIÓN POLÍTICA DEL ESTADO LIBRE Y SOBERANO DE MÉXICO.</w:t>
      </w:r>
    </w:p>
    <w:p w14:paraId="74B4234E" w14:textId="77777777" w:rsidR="0098375E" w:rsidRPr="00F471EF" w:rsidRDefault="0098375E" w:rsidP="00463F4C">
      <w:pPr>
        <w:spacing w:after="0" w:line="240" w:lineRule="auto"/>
        <w:jc w:val="both"/>
        <w:rPr>
          <w:rFonts w:ascii="Times New Roman" w:hAnsi="Times New Roman" w:cs="Times New Roman"/>
          <w:sz w:val="24"/>
          <w:szCs w:val="24"/>
        </w:rPr>
      </w:pPr>
    </w:p>
    <w:p w14:paraId="3DBB518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lastRenderedPageBreak/>
        <w:t>ARTÍCULO ÚNICO.-</w:t>
      </w:r>
      <w:r w:rsidRPr="00F471EF">
        <w:rPr>
          <w:rFonts w:ascii="Times New Roman" w:hAnsi="Times New Roman" w:cs="Times New Roman"/>
          <w:sz w:val="24"/>
          <w:szCs w:val="24"/>
        </w:rPr>
        <w:t xml:space="preserve"> Se reforma el primer párrafo del artículo 5 y los párrafos segundo y cuarto del artículo 18 de la Constitución Política del Estado Libre y Soberano de México, para quedar como sigue: </w:t>
      </w:r>
    </w:p>
    <w:p w14:paraId="5632D0E6" w14:textId="77777777" w:rsidR="0098375E" w:rsidRPr="00F471EF" w:rsidRDefault="0098375E" w:rsidP="00463F4C">
      <w:pPr>
        <w:spacing w:after="0" w:line="240" w:lineRule="auto"/>
        <w:jc w:val="both"/>
        <w:rPr>
          <w:rFonts w:ascii="Times New Roman" w:hAnsi="Times New Roman" w:cs="Times New Roman"/>
          <w:sz w:val="24"/>
          <w:szCs w:val="24"/>
        </w:rPr>
      </w:pPr>
    </w:p>
    <w:p w14:paraId="7684FE3D"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5.-</w:t>
      </w:r>
      <w:r w:rsidRPr="00F471EF">
        <w:rPr>
          <w:rFonts w:ascii="Times New Roman" w:hAnsi="Times New Roman" w:cs="Times New Roman"/>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el Estado de México la Naturaleza o biodiversidad, especies endémicas y nativas son sujetos de derecho, los cuales son otorgados, protegidos y promovidos por la constitución y las leyes del Estado. </w:t>
      </w:r>
    </w:p>
    <w:p w14:paraId="671A5F92" w14:textId="77777777" w:rsidR="0098375E" w:rsidRPr="00F471EF" w:rsidRDefault="0098375E" w:rsidP="00463F4C">
      <w:pPr>
        <w:spacing w:after="0" w:line="240" w:lineRule="auto"/>
        <w:jc w:val="both"/>
        <w:rPr>
          <w:rFonts w:ascii="Times New Roman" w:hAnsi="Times New Roman" w:cs="Times New Roman"/>
          <w:sz w:val="24"/>
          <w:szCs w:val="24"/>
        </w:rPr>
      </w:pPr>
    </w:p>
    <w:p w14:paraId="79D15627"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EE30882" w14:textId="77777777" w:rsidR="0098375E" w:rsidRPr="00F471EF" w:rsidRDefault="0098375E" w:rsidP="00463F4C">
      <w:pPr>
        <w:spacing w:after="0" w:line="240" w:lineRule="auto"/>
        <w:jc w:val="both"/>
        <w:rPr>
          <w:rFonts w:ascii="Times New Roman" w:hAnsi="Times New Roman" w:cs="Times New Roman"/>
          <w:sz w:val="24"/>
          <w:szCs w:val="24"/>
        </w:rPr>
      </w:pPr>
    </w:p>
    <w:p w14:paraId="16CA444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8A97A81" w14:textId="77777777" w:rsidR="0098375E" w:rsidRPr="00F471EF" w:rsidRDefault="0098375E" w:rsidP="00463F4C">
      <w:pPr>
        <w:spacing w:after="0" w:line="240" w:lineRule="auto"/>
        <w:jc w:val="both"/>
        <w:rPr>
          <w:rFonts w:ascii="Times New Roman" w:hAnsi="Times New Roman" w:cs="Times New Roman"/>
          <w:sz w:val="24"/>
          <w:szCs w:val="24"/>
        </w:rPr>
      </w:pPr>
    </w:p>
    <w:p w14:paraId="48CDA198"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13BD324B" w14:textId="77777777" w:rsidR="0098375E" w:rsidRPr="00F471EF" w:rsidRDefault="0098375E" w:rsidP="00463F4C">
      <w:pPr>
        <w:spacing w:after="0" w:line="240" w:lineRule="auto"/>
        <w:jc w:val="both"/>
        <w:rPr>
          <w:rFonts w:ascii="Times New Roman" w:hAnsi="Times New Roman" w:cs="Times New Roman"/>
          <w:sz w:val="24"/>
          <w:szCs w:val="24"/>
        </w:rPr>
      </w:pPr>
    </w:p>
    <w:p w14:paraId="5C3F1434"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7AF6E820" w14:textId="77777777" w:rsidR="0098375E" w:rsidRPr="00F471EF" w:rsidRDefault="0098375E" w:rsidP="00463F4C">
      <w:pPr>
        <w:spacing w:after="0" w:line="240" w:lineRule="auto"/>
        <w:jc w:val="both"/>
        <w:rPr>
          <w:rFonts w:ascii="Times New Roman" w:hAnsi="Times New Roman" w:cs="Times New Roman"/>
          <w:sz w:val="24"/>
          <w:szCs w:val="24"/>
        </w:rPr>
      </w:pPr>
    </w:p>
    <w:p w14:paraId="6D3420A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3D507BA" w14:textId="77777777" w:rsidR="0098375E" w:rsidRPr="00F471EF" w:rsidRDefault="0098375E" w:rsidP="00463F4C">
      <w:pPr>
        <w:spacing w:after="0" w:line="240" w:lineRule="auto"/>
        <w:jc w:val="both"/>
        <w:rPr>
          <w:rFonts w:ascii="Times New Roman" w:hAnsi="Times New Roman" w:cs="Times New Roman"/>
          <w:sz w:val="24"/>
          <w:szCs w:val="24"/>
        </w:rPr>
      </w:pPr>
    </w:p>
    <w:p w14:paraId="1E961D7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7FF48510" w14:textId="77777777" w:rsidR="0098375E" w:rsidRPr="00F471EF" w:rsidRDefault="0098375E" w:rsidP="00463F4C">
      <w:pPr>
        <w:spacing w:after="0" w:line="240" w:lineRule="auto"/>
        <w:jc w:val="both"/>
        <w:rPr>
          <w:rFonts w:ascii="Times New Roman" w:hAnsi="Times New Roman" w:cs="Times New Roman"/>
          <w:sz w:val="24"/>
          <w:szCs w:val="24"/>
        </w:rPr>
      </w:pPr>
    </w:p>
    <w:p w14:paraId="62A1B12B"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7016B049" w14:textId="77777777" w:rsidR="0098375E" w:rsidRPr="00F471EF" w:rsidRDefault="0098375E" w:rsidP="00463F4C">
      <w:pPr>
        <w:spacing w:after="0" w:line="240" w:lineRule="auto"/>
        <w:jc w:val="both"/>
        <w:rPr>
          <w:rFonts w:ascii="Times New Roman" w:hAnsi="Times New Roman" w:cs="Times New Roman"/>
          <w:sz w:val="24"/>
          <w:szCs w:val="24"/>
        </w:rPr>
      </w:pPr>
    </w:p>
    <w:p w14:paraId="3175CF6A"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FA2E8C2" w14:textId="77777777" w:rsidR="0098375E" w:rsidRPr="00F471EF" w:rsidRDefault="0098375E" w:rsidP="00463F4C">
      <w:pPr>
        <w:spacing w:after="0" w:line="240" w:lineRule="auto"/>
        <w:jc w:val="both"/>
        <w:rPr>
          <w:rFonts w:ascii="Times New Roman" w:hAnsi="Times New Roman" w:cs="Times New Roman"/>
          <w:sz w:val="24"/>
          <w:szCs w:val="24"/>
        </w:rPr>
      </w:pPr>
    </w:p>
    <w:p w14:paraId="77C80662"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w:t>
      </w:r>
    </w:p>
    <w:p w14:paraId="4FA9C860" w14:textId="77777777" w:rsidR="0098375E" w:rsidRPr="00F471EF" w:rsidRDefault="0098375E" w:rsidP="00463F4C">
      <w:pPr>
        <w:spacing w:after="0" w:line="240" w:lineRule="auto"/>
        <w:jc w:val="both"/>
        <w:rPr>
          <w:rFonts w:ascii="Times New Roman" w:hAnsi="Times New Roman" w:cs="Times New Roman"/>
          <w:sz w:val="24"/>
          <w:szCs w:val="24"/>
        </w:rPr>
      </w:pPr>
    </w:p>
    <w:p w14:paraId="3F78DE92"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1AFF5CC2" w14:textId="77777777" w:rsidR="0098375E" w:rsidRPr="00F471EF" w:rsidRDefault="0098375E" w:rsidP="00463F4C">
      <w:pPr>
        <w:spacing w:after="0" w:line="240" w:lineRule="auto"/>
        <w:jc w:val="both"/>
        <w:rPr>
          <w:rFonts w:ascii="Times New Roman" w:hAnsi="Times New Roman" w:cs="Times New Roman"/>
          <w:sz w:val="24"/>
          <w:szCs w:val="24"/>
        </w:rPr>
      </w:pPr>
    </w:p>
    <w:p w14:paraId="51965086"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E9BFA8D" w14:textId="77777777" w:rsidR="0098375E" w:rsidRPr="00F471EF" w:rsidRDefault="0098375E" w:rsidP="00463F4C">
      <w:pPr>
        <w:spacing w:after="0" w:line="240" w:lineRule="auto"/>
        <w:jc w:val="both"/>
        <w:rPr>
          <w:rFonts w:ascii="Times New Roman" w:hAnsi="Times New Roman" w:cs="Times New Roman"/>
          <w:sz w:val="24"/>
          <w:szCs w:val="24"/>
        </w:rPr>
      </w:pPr>
    </w:p>
    <w:p w14:paraId="10E7ACD9"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22DEA819" w14:textId="77777777" w:rsidR="0098375E" w:rsidRPr="00F471EF" w:rsidRDefault="0098375E" w:rsidP="00463F4C">
      <w:pPr>
        <w:spacing w:after="0" w:line="240" w:lineRule="auto"/>
        <w:jc w:val="both"/>
        <w:rPr>
          <w:rFonts w:ascii="Times New Roman" w:hAnsi="Times New Roman" w:cs="Times New Roman"/>
          <w:sz w:val="24"/>
          <w:szCs w:val="24"/>
        </w:rPr>
      </w:pPr>
    </w:p>
    <w:p w14:paraId="52E3817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7CEA05B8" w14:textId="77777777" w:rsidR="0098375E" w:rsidRPr="00F471EF" w:rsidRDefault="0098375E" w:rsidP="00463F4C">
      <w:pPr>
        <w:spacing w:after="0" w:line="240" w:lineRule="auto"/>
        <w:jc w:val="both"/>
        <w:rPr>
          <w:rFonts w:ascii="Times New Roman" w:hAnsi="Times New Roman" w:cs="Times New Roman"/>
          <w:sz w:val="24"/>
          <w:szCs w:val="24"/>
        </w:rPr>
      </w:pPr>
    </w:p>
    <w:p w14:paraId="38EA6818"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13A82B20" w14:textId="77777777" w:rsidR="0098375E" w:rsidRPr="00F471EF" w:rsidRDefault="0098375E" w:rsidP="00463F4C">
      <w:pPr>
        <w:spacing w:after="0" w:line="240" w:lineRule="auto"/>
        <w:jc w:val="both"/>
        <w:rPr>
          <w:rFonts w:ascii="Times New Roman" w:hAnsi="Times New Roman" w:cs="Times New Roman"/>
          <w:sz w:val="24"/>
          <w:szCs w:val="24"/>
        </w:rPr>
      </w:pPr>
    </w:p>
    <w:p w14:paraId="358B2C4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372DE4AD" w14:textId="77777777" w:rsidR="0098375E" w:rsidRPr="00F471EF" w:rsidRDefault="0098375E" w:rsidP="00463F4C">
      <w:pPr>
        <w:spacing w:after="0" w:line="240" w:lineRule="auto"/>
        <w:jc w:val="both"/>
        <w:rPr>
          <w:rFonts w:ascii="Times New Roman" w:hAnsi="Times New Roman" w:cs="Times New Roman"/>
          <w:sz w:val="24"/>
          <w:szCs w:val="24"/>
        </w:rPr>
      </w:pPr>
    </w:p>
    <w:p w14:paraId="76AA8E9F"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82E586F" w14:textId="77777777" w:rsidR="0098375E" w:rsidRPr="00F471EF" w:rsidRDefault="0098375E" w:rsidP="00463F4C">
      <w:pPr>
        <w:spacing w:after="0" w:line="240" w:lineRule="auto"/>
        <w:jc w:val="both"/>
        <w:rPr>
          <w:rFonts w:ascii="Times New Roman" w:hAnsi="Times New Roman" w:cs="Times New Roman"/>
          <w:sz w:val="24"/>
          <w:szCs w:val="24"/>
        </w:rPr>
      </w:pPr>
    </w:p>
    <w:p w14:paraId="750358BD"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1C703044" w14:textId="77777777" w:rsidR="0098375E" w:rsidRPr="00F471EF" w:rsidRDefault="0098375E" w:rsidP="00463F4C">
      <w:pPr>
        <w:spacing w:after="0" w:line="240" w:lineRule="auto"/>
        <w:jc w:val="both"/>
        <w:rPr>
          <w:rFonts w:ascii="Times New Roman" w:hAnsi="Times New Roman" w:cs="Times New Roman"/>
          <w:sz w:val="24"/>
          <w:szCs w:val="24"/>
        </w:rPr>
      </w:pPr>
    </w:p>
    <w:p w14:paraId="16F85FDF"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5182A635" w14:textId="77777777" w:rsidR="0098375E" w:rsidRPr="00F471EF" w:rsidRDefault="0098375E" w:rsidP="00463F4C">
      <w:pPr>
        <w:spacing w:after="0" w:line="240" w:lineRule="auto"/>
        <w:jc w:val="both"/>
        <w:rPr>
          <w:rFonts w:ascii="Times New Roman" w:hAnsi="Times New Roman" w:cs="Times New Roman"/>
          <w:sz w:val="24"/>
          <w:szCs w:val="24"/>
        </w:rPr>
      </w:pPr>
    </w:p>
    <w:p w14:paraId="1C2F21F0"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 xml:space="preserve">… </w:t>
      </w:r>
    </w:p>
    <w:p w14:paraId="5735B021" w14:textId="77777777" w:rsidR="0098375E" w:rsidRPr="00F471EF" w:rsidRDefault="0098375E" w:rsidP="00463F4C">
      <w:pPr>
        <w:spacing w:after="0" w:line="240" w:lineRule="auto"/>
        <w:jc w:val="both"/>
        <w:rPr>
          <w:rFonts w:ascii="Times New Roman" w:hAnsi="Times New Roman" w:cs="Times New Roman"/>
          <w:sz w:val="24"/>
          <w:szCs w:val="24"/>
        </w:rPr>
      </w:pPr>
    </w:p>
    <w:p w14:paraId="41B2C7D1"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2A87100" w14:textId="77777777" w:rsidR="0098375E" w:rsidRPr="00F471EF" w:rsidRDefault="0098375E" w:rsidP="00463F4C">
      <w:pPr>
        <w:spacing w:after="0" w:line="240" w:lineRule="auto"/>
        <w:jc w:val="both"/>
        <w:rPr>
          <w:rFonts w:ascii="Times New Roman" w:hAnsi="Times New Roman" w:cs="Times New Roman"/>
          <w:sz w:val="24"/>
          <w:szCs w:val="24"/>
        </w:rPr>
      </w:pPr>
    </w:p>
    <w:p w14:paraId="1303B8D6"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10D6A730" w14:textId="77777777" w:rsidR="0098375E" w:rsidRPr="00F471EF" w:rsidRDefault="0098375E" w:rsidP="00463F4C">
      <w:pPr>
        <w:spacing w:after="0" w:line="240" w:lineRule="auto"/>
        <w:jc w:val="both"/>
        <w:rPr>
          <w:rFonts w:ascii="Times New Roman" w:hAnsi="Times New Roman" w:cs="Times New Roman"/>
          <w:sz w:val="24"/>
          <w:szCs w:val="24"/>
        </w:rPr>
      </w:pPr>
    </w:p>
    <w:p w14:paraId="15D8A4D2"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3337D199" w14:textId="77777777" w:rsidR="0098375E" w:rsidRPr="00F471EF" w:rsidRDefault="0098375E" w:rsidP="00463F4C">
      <w:pPr>
        <w:spacing w:after="0" w:line="240" w:lineRule="auto"/>
        <w:jc w:val="both"/>
        <w:rPr>
          <w:rFonts w:ascii="Times New Roman" w:hAnsi="Times New Roman" w:cs="Times New Roman"/>
          <w:sz w:val="24"/>
          <w:szCs w:val="24"/>
        </w:rPr>
      </w:pPr>
    </w:p>
    <w:p w14:paraId="7F70B518"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21E043BF" w14:textId="77777777" w:rsidR="0098375E" w:rsidRPr="00F471EF" w:rsidRDefault="0098375E" w:rsidP="00463F4C">
      <w:pPr>
        <w:spacing w:after="0" w:line="240" w:lineRule="auto"/>
        <w:jc w:val="both"/>
        <w:rPr>
          <w:rFonts w:ascii="Times New Roman" w:hAnsi="Times New Roman" w:cs="Times New Roman"/>
          <w:sz w:val="24"/>
          <w:szCs w:val="24"/>
        </w:rPr>
      </w:pPr>
    </w:p>
    <w:p w14:paraId="3393AAC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430AD368" w14:textId="77777777" w:rsidR="0098375E" w:rsidRPr="00F471EF" w:rsidRDefault="0098375E" w:rsidP="00463F4C">
      <w:pPr>
        <w:spacing w:after="0" w:line="240" w:lineRule="auto"/>
        <w:jc w:val="both"/>
        <w:rPr>
          <w:rFonts w:ascii="Times New Roman" w:hAnsi="Times New Roman" w:cs="Times New Roman"/>
          <w:sz w:val="24"/>
          <w:szCs w:val="24"/>
        </w:rPr>
      </w:pPr>
    </w:p>
    <w:p w14:paraId="115D0B16"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397EF75A" w14:textId="77777777" w:rsidR="0098375E" w:rsidRPr="00F471EF" w:rsidRDefault="0098375E" w:rsidP="00463F4C">
      <w:pPr>
        <w:spacing w:after="0" w:line="240" w:lineRule="auto"/>
        <w:jc w:val="both"/>
        <w:rPr>
          <w:rFonts w:ascii="Times New Roman" w:hAnsi="Times New Roman" w:cs="Times New Roman"/>
          <w:sz w:val="24"/>
          <w:szCs w:val="24"/>
        </w:rPr>
      </w:pPr>
    </w:p>
    <w:p w14:paraId="56E3FF8D"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3CFA57C" w14:textId="77777777" w:rsidR="0098375E" w:rsidRPr="00F471EF" w:rsidRDefault="0098375E" w:rsidP="00463F4C">
      <w:pPr>
        <w:spacing w:after="0" w:line="240" w:lineRule="auto"/>
        <w:jc w:val="both"/>
        <w:rPr>
          <w:rFonts w:ascii="Times New Roman" w:hAnsi="Times New Roman" w:cs="Times New Roman"/>
          <w:sz w:val="24"/>
          <w:szCs w:val="24"/>
        </w:rPr>
      </w:pPr>
    </w:p>
    <w:p w14:paraId="500C30AE"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7EB46A9C" w14:textId="77777777" w:rsidR="0098375E" w:rsidRPr="00F471EF" w:rsidRDefault="0098375E" w:rsidP="00463F4C">
      <w:pPr>
        <w:spacing w:after="0" w:line="240" w:lineRule="auto"/>
        <w:jc w:val="both"/>
        <w:rPr>
          <w:rFonts w:ascii="Times New Roman" w:hAnsi="Times New Roman" w:cs="Times New Roman"/>
          <w:sz w:val="24"/>
          <w:szCs w:val="24"/>
        </w:rPr>
      </w:pPr>
    </w:p>
    <w:p w14:paraId="6A6AD5FC"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1FA0135E" w14:textId="77777777" w:rsidR="0098375E" w:rsidRPr="00F471EF" w:rsidRDefault="0098375E" w:rsidP="00463F4C">
      <w:pPr>
        <w:spacing w:after="0" w:line="240" w:lineRule="auto"/>
        <w:jc w:val="both"/>
        <w:rPr>
          <w:rFonts w:ascii="Times New Roman" w:hAnsi="Times New Roman" w:cs="Times New Roman"/>
          <w:sz w:val="24"/>
          <w:szCs w:val="24"/>
        </w:rPr>
      </w:pPr>
    </w:p>
    <w:p w14:paraId="5B13C96D"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212330FE" w14:textId="77777777" w:rsidR="0098375E" w:rsidRPr="00F471EF" w:rsidRDefault="0098375E" w:rsidP="00463F4C">
      <w:pPr>
        <w:spacing w:after="0" w:line="240" w:lineRule="auto"/>
        <w:jc w:val="both"/>
        <w:rPr>
          <w:rFonts w:ascii="Times New Roman" w:hAnsi="Times New Roman" w:cs="Times New Roman"/>
          <w:sz w:val="24"/>
          <w:szCs w:val="24"/>
        </w:rPr>
      </w:pPr>
    </w:p>
    <w:p w14:paraId="5E1B444F"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571861D7" w14:textId="77777777" w:rsidR="0098375E" w:rsidRPr="00F471EF" w:rsidRDefault="0098375E" w:rsidP="00463F4C">
      <w:pPr>
        <w:spacing w:after="0" w:line="240" w:lineRule="auto"/>
        <w:jc w:val="both"/>
        <w:rPr>
          <w:rFonts w:ascii="Times New Roman" w:hAnsi="Times New Roman" w:cs="Times New Roman"/>
          <w:sz w:val="24"/>
          <w:szCs w:val="24"/>
        </w:rPr>
      </w:pPr>
    </w:p>
    <w:p w14:paraId="5D6E5875"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D447B29" w14:textId="77777777" w:rsidR="0098375E" w:rsidRPr="00F471EF" w:rsidRDefault="0098375E" w:rsidP="00463F4C">
      <w:pPr>
        <w:spacing w:after="0" w:line="240" w:lineRule="auto"/>
        <w:jc w:val="both"/>
        <w:rPr>
          <w:rFonts w:ascii="Times New Roman" w:hAnsi="Times New Roman" w:cs="Times New Roman"/>
          <w:sz w:val="24"/>
          <w:szCs w:val="24"/>
        </w:rPr>
      </w:pPr>
    </w:p>
    <w:p w14:paraId="7735BAFE"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353A014" w14:textId="77777777" w:rsidR="0098375E" w:rsidRPr="00F471EF" w:rsidRDefault="0098375E" w:rsidP="00463F4C">
      <w:pPr>
        <w:spacing w:after="0" w:line="240" w:lineRule="auto"/>
        <w:jc w:val="both"/>
        <w:rPr>
          <w:rFonts w:ascii="Times New Roman" w:hAnsi="Times New Roman" w:cs="Times New Roman"/>
          <w:sz w:val="24"/>
          <w:szCs w:val="24"/>
        </w:rPr>
      </w:pPr>
    </w:p>
    <w:p w14:paraId="1A30F835"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3AED408" w14:textId="77777777" w:rsidR="0098375E" w:rsidRPr="00F471EF" w:rsidRDefault="0098375E" w:rsidP="00463F4C">
      <w:pPr>
        <w:spacing w:after="0" w:line="240" w:lineRule="auto"/>
        <w:jc w:val="both"/>
        <w:rPr>
          <w:rFonts w:ascii="Times New Roman" w:hAnsi="Times New Roman" w:cs="Times New Roman"/>
          <w:sz w:val="24"/>
          <w:szCs w:val="24"/>
        </w:rPr>
      </w:pPr>
    </w:p>
    <w:p w14:paraId="45091B6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96C6EB3" w14:textId="77777777" w:rsidR="0098375E" w:rsidRPr="00F471EF" w:rsidRDefault="0098375E" w:rsidP="00463F4C">
      <w:pPr>
        <w:spacing w:after="0" w:line="240" w:lineRule="auto"/>
        <w:jc w:val="both"/>
        <w:rPr>
          <w:rFonts w:ascii="Times New Roman" w:hAnsi="Times New Roman" w:cs="Times New Roman"/>
          <w:sz w:val="24"/>
          <w:szCs w:val="24"/>
        </w:rPr>
      </w:pPr>
    </w:p>
    <w:p w14:paraId="1FDF7251"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I. a IX.</w:t>
      </w:r>
      <w:r w:rsidRPr="00F471EF">
        <w:rPr>
          <w:rFonts w:ascii="Times New Roman" w:hAnsi="Times New Roman" w:cs="Times New Roman"/>
          <w:sz w:val="24"/>
          <w:szCs w:val="24"/>
        </w:rPr>
        <w:t xml:space="preserve"> … </w:t>
      </w:r>
    </w:p>
    <w:p w14:paraId="5A31441F" w14:textId="77777777" w:rsidR="0098375E" w:rsidRPr="00F471EF" w:rsidRDefault="0098375E" w:rsidP="00463F4C">
      <w:pPr>
        <w:spacing w:after="0" w:line="240" w:lineRule="auto"/>
        <w:jc w:val="both"/>
        <w:rPr>
          <w:rFonts w:ascii="Times New Roman" w:hAnsi="Times New Roman" w:cs="Times New Roman"/>
          <w:sz w:val="24"/>
          <w:szCs w:val="24"/>
        </w:rPr>
      </w:pPr>
    </w:p>
    <w:p w14:paraId="2F0F4A08"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7897D68A" w14:textId="77777777" w:rsidR="0098375E" w:rsidRPr="00F471EF" w:rsidRDefault="0098375E" w:rsidP="00463F4C">
      <w:pPr>
        <w:spacing w:after="0" w:line="240" w:lineRule="auto"/>
        <w:jc w:val="both"/>
        <w:rPr>
          <w:rFonts w:ascii="Times New Roman" w:hAnsi="Times New Roman" w:cs="Times New Roman"/>
          <w:sz w:val="24"/>
          <w:szCs w:val="24"/>
        </w:rPr>
      </w:pPr>
    </w:p>
    <w:p w14:paraId="740E70D4"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90B693A" w14:textId="77777777" w:rsidR="0098375E" w:rsidRPr="00F471EF" w:rsidRDefault="0098375E" w:rsidP="00463F4C">
      <w:pPr>
        <w:spacing w:after="0" w:line="240" w:lineRule="auto"/>
        <w:jc w:val="both"/>
        <w:rPr>
          <w:rFonts w:ascii="Times New Roman" w:hAnsi="Times New Roman" w:cs="Times New Roman"/>
          <w:sz w:val="24"/>
          <w:szCs w:val="24"/>
        </w:rPr>
      </w:pPr>
    </w:p>
    <w:p w14:paraId="75D0CBC8"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6269F35" w14:textId="77777777" w:rsidR="0098375E" w:rsidRPr="00F471EF" w:rsidRDefault="0098375E" w:rsidP="00463F4C">
      <w:pPr>
        <w:spacing w:after="0" w:line="240" w:lineRule="auto"/>
        <w:jc w:val="both"/>
        <w:rPr>
          <w:rFonts w:ascii="Times New Roman" w:hAnsi="Times New Roman" w:cs="Times New Roman"/>
          <w:sz w:val="24"/>
          <w:szCs w:val="24"/>
        </w:rPr>
      </w:pPr>
    </w:p>
    <w:p w14:paraId="72B68F4A"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0A3FE52" w14:textId="77777777" w:rsidR="0098375E" w:rsidRPr="00F471EF" w:rsidRDefault="0098375E" w:rsidP="00463F4C">
      <w:pPr>
        <w:spacing w:after="0" w:line="240" w:lineRule="auto"/>
        <w:jc w:val="both"/>
        <w:rPr>
          <w:rFonts w:ascii="Times New Roman" w:hAnsi="Times New Roman" w:cs="Times New Roman"/>
          <w:sz w:val="24"/>
          <w:szCs w:val="24"/>
        </w:rPr>
      </w:pPr>
    </w:p>
    <w:p w14:paraId="0E60741F"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2553850E" w14:textId="77777777" w:rsidR="0098375E" w:rsidRPr="00F471EF" w:rsidRDefault="0098375E" w:rsidP="00463F4C">
      <w:pPr>
        <w:spacing w:after="0" w:line="240" w:lineRule="auto"/>
        <w:jc w:val="both"/>
        <w:rPr>
          <w:rFonts w:ascii="Times New Roman" w:hAnsi="Times New Roman" w:cs="Times New Roman"/>
          <w:sz w:val="24"/>
          <w:szCs w:val="24"/>
        </w:rPr>
      </w:pPr>
    </w:p>
    <w:p w14:paraId="102441FB"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5A03F021" w14:textId="77777777" w:rsidR="0098375E" w:rsidRPr="00F471EF" w:rsidRDefault="0098375E" w:rsidP="00463F4C">
      <w:pPr>
        <w:spacing w:after="0" w:line="240" w:lineRule="auto"/>
        <w:jc w:val="both"/>
        <w:rPr>
          <w:rFonts w:ascii="Times New Roman" w:hAnsi="Times New Roman" w:cs="Times New Roman"/>
          <w:sz w:val="24"/>
          <w:szCs w:val="24"/>
        </w:rPr>
      </w:pPr>
    </w:p>
    <w:p w14:paraId="642019CC"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3E8A91F5" w14:textId="77777777" w:rsidR="0098375E" w:rsidRPr="00F471EF" w:rsidRDefault="0098375E" w:rsidP="00463F4C">
      <w:pPr>
        <w:spacing w:after="0" w:line="240" w:lineRule="auto"/>
        <w:jc w:val="both"/>
        <w:rPr>
          <w:rFonts w:ascii="Times New Roman" w:hAnsi="Times New Roman" w:cs="Times New Roman"/>
          <w:sz w:val="24"/>
          <w:szCs w:val="24"/>
        </w:rPr>
      </w:pPr>
    </w:p>
    <w:p w14:paraId="650E3E97"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w:t>
      </w:r>
    </w:p>
    <w:p w14:paraId="6E8417D8" w14:textId="77777777" w:rsidR="0098375E" w:rsidRPr="00F471EF" w:rsidRDefault="0098375E" w:rsidP="00463F4C">
      <w:pPr>
        <w:spacing w:after="0" w:line="240" w:lineRule="auto"/>
        <w:jc w:val="both"/>
        <w:rPr>
          <w:rFonts w:ascii="Times New Roman" w:hAnsi="Times New Roman" w:cs="Times New Roman"/>
          <w:sz w:val="24"/>
          <w:szCs w:val="24"/>
        </w:rPr>
      </w:pPr>
    </w:p>
    <w:p w14:paraId="5C93B65F"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29C852EC" w14:textId="77777777" w:rsidR="0098375E" w:rsidRPr="00F471EF" w:rsidRDefault="0098375E" w:rsidP="00463F4C">
      <w:pPr>
        <w:spacing w:after="0" w:line="240" w:lineRule="auto"/>
        <w:jc w:val="both"/>
        <w:rPr>
          <w:rFonts w:ascii="Times New Roman" w:hAnsi="Times New Roman" w:cs="Times New Roman"/>
          <w:sz w:val="24"/>
          <w:szCs w:val="24"/>
        </w:rPr>
      </w:pPr>
    </w:p>
    <w:p w14:paraId="0521FD9B"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40ADCEF" w14:textId="77777777" w:rsidR="0098375E" w:rsidRPr="00F471EF" w:rsidRDefault="0098375E" w:rsidP="00463F4C">
      <w:pPr>
        <w:spacing w:after="0" w:line="240" w:lineRule="auto"/>
        <w:jc w:val="both"/>
        <w:rPr>
          <w:rFonts w:ascii="Times New Roman" w:hAnsi="Times New Roman" w:cs="Times New Roman"/>
          <w:sz w:val="24"/>
          <w:szCs w:val="24"/>
        </w:rPr>
      </w:pPr>
    </w:p>
    <w:p w14:paraId="2FCA6417"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26E80BB" w14:textId="77777777" w:rsidR="0098375E" w:rsidRPr="00F471EF" w:rsidRDefault="0098375E" w:rsidP="00463F4C">
      <w:pPr>
        <w:spacing w:after="0" w:line="240" w:lineRule="auto"/>
        <w:jc w:val="both"/>
        <w:rPr>
          <w:rFonts w:ascii="Times New Roman" w:hAnsi="Times New Roman" w:cs="Times New Roman"/>
          <w:sz w:val="24"/>
          <w:szCs w:val="24"/>
        </w:rPr>
      </w:pPr>
    </w:p>
    <w:p w14:paraId="644D2627"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w:t>
      </w:r>
    </w:p>
    <w:p w14:paraId="7EBD840D" w14:textId="77777777" w:rsidR="0098375E" w:rsidRPr="00F471EF" w:rsidRDefault="0098375E" w:rsidP="00463F4C">
      <w:pPr>
        <w:spacing w:after="0" w:line="240" w:lineRule="auto"/>
        <w:jc w:val="both"/>
        <w:rPr>
          <w:rFonts w:ascii="Times New Roman" w:hAnsi="Times New Roman" w:cs="Times New Roman"/>
          <w:sz w:val="24"/>
          <w:szCs w:val="24"/>
        </w:rPr>
      </w:pPr>
    </w:p>
    <w:p w14:paraId="477FEE6B"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18.-</w:t>
      </w:r>
      <w:r w:rsidRPr="00F471EF">
        <w:rPr>
          <w:rFonts w:ascii="Times New Roman" w:hAnsi="Times New Roman" w:cs="Times New Roman"/>
          <w:sz w:val="24"/>
          <w:szCs w:val="24"/>
        </w:rPr>
        <w:t xml:space="preserve"> … </w:t>
      </w:r>
    </w:p>
    <w:p w14:paraId="11EA56EA" w14:textId="77777777" w:rsidR="0098375E" w:rsidRPr="00F471EF" w:rsidRDefault="0098375E" w:rsidP="00463F4C">
      <w:pPr>
        <w:spacing w:after="0" w:line="240" w:lineRule="auto"/>
        <w:jc w:val="both"/>
        <w:rPr>
          <w:rFonts w:ascii="Times New Roman" w:hAnsi="Times New Roman" w:cs="Times New Roman"/>
          <w:sz w:val="24"/>
          <w:szCs w:val="24"/>
        </w:rPr>
      </w:pPr>
    </w:p>
    <w:p w14:paraId="661512E4"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Las autoridades ejecutarán programas para conservar, proteger y mejorar los recursos naturales del Estado y evitar su deterioro y extinción, así como para prevenir y combatir la contaminación ambiental, en el Estado de México la Naturaleza o biodiversidad, especies endémicas y nativas son sujetos de derecho, los cuales son otorgados, protegidos y promovidos por la constitución. </w:t>
      </w:r>
    </w:p>
    <w:p w14:paraId="5182A465" w14:textId="77777777" w:rsidR="0098375E" w:rsidRPr="00F471EF" w:rsidRDefault="0098375E" w:rsidP="00463F4C">
      <w:pPr>
        <w:spacing w:after="0" w:line="240" w:lineRule="auto"/>
        <w:jc w:val="both"/>
        <w:rPr>
          <w:rFonts w:ascii="Times New Roman" w:hAnsi="Times New Roman" w:cs="Times New Roman"/>
          <w:sz w:val="24"/>
          <w:szCs w:val="24"/>
        </w:rPr>
      </w:pPr>
    </w:p>
    <w:p w14:paraId="1BE9A24A"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D03C46D" w14:textId="77777777" w:rsidR="0098375E" w:rsidRPr="00F471EF" w:rsidRDefault="0098375E" w:rsidP="00463F4C">
      <w:pPr>
        <w:spacing w:after="0" w:line="240" w:lineRule="auto"/>
        <w:jc w:val="both"/>
        <w:rPr>
          <w:rFonts w:ascii="Times New Roman" w:hAnsi="Times New Roman" w:cs="Times New Roman"/>
          <w:sz w:val="24"/>
          <w:szCs w:val="24"/>
        </w:rPr>
      </w:pPr>
    </w:p>
    <w:p w14:paraId="449377BE"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Toda persona tiene derecho a un medio ambiente sano para su desarrollo y bienestar, así como para el caso de la Naturaleza, a fin de garantizar los derechos a la existencia, preservación, conservación, reparación, restauración, mantenimiento, regeneración, cuidado y protección de los ecosistemas en el Estado de México para el pleno desarrollo de los ciclos biológicos de todos los seres vivos. </w:t>
      </w:r>
    </w:p>
    <w:p w14:paraId="68658E76" w14:textId="77777777" w:rsidR="0098375E" w:rsidRPr="00F471EF" w:rsidRDefault="0098375E" w:rsidP="00463F4C">
      <w:pPr>
        <w:spacing w:after="0" w:line="240" w:lineRule="auto"/>
        <w:jc w:val="both"/>
        <w:rPr>
          <w:rFonts w:ascii="Times New Roman" w:hAnsi="Times New Roman" w:cs="Times New Roman"/>
          <w:sz w:val="24"/>
          <w:szCs w:val="24"/>
        </w:rPr>
      </w:pPr>
    </w:p>
    <w:p w14:paraId="1B1727ED"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62636784" w14:textId="77777777" w:rsidR="0098375E" w:rsidRPr="00F471EF" w:rsidRDefault="0098375E" w:rsidP="00463F4C">
      <w:pPr>
        <w:spacing w:after="0" w:line="240" w:lineRule="auto"/>
        <w:jc w:val="both"/>
        <w:rPr>
          <w:rFonts w:ascii="Times New Roman" w:hAnsi="Times New Roman" w:cs="Times New Roman"/>
          <w:sz w:val="24"/>
          <w:szCs w:val="24"/>
        </w:rPr>
      </w:pPr>
    </w:p>
    <w:p w14:paraId="1A872A8B"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4E77C613" w14:textId="77777777" w:rsidR="0098375E" w:rsidRPr="00F471EF" w:rsidRDefault="0098375E" w:rsidP="00463F4C">
      <w:pPr>
        <w:spacing w:after="0" w:line="240" w:lineRule="auto"/>
        <w:jc w:val="both"/>
        <w:rPr>
          <w:rFonts w:ascii="Times New Roman" w:hAnsi="Times New Roman" w:cs="Times New Roman"/>
          <w:sz w:val="24"/>
          <w:szCs w:val="24"/>
        </w:rPr>
      </w:pPr>
    </w:p>
    <w:p w14:paraId="63F6ADDA"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9787411" w14:textId="77777777" w:rsidR="0098375E" w:rsidRPr="00F471EF" w:rsidRDefault="0098375E" w:rsidP="00463F4C">
      <w:pPr>
        <w:spacing w:after="0" w:line="240" w:lineRule="auto"/>
        <w:jc w:val="both"/>
        <w:rPr>
          <w:rFonts w:ascii="Times New Roman" w:hAnsi="Times New Roman" w:cs="Times New Roman"/>
          <w:sz w:val="24"/>
          <w:szCs w:val="24"/>
        </w:rPr>
      </w:pPr>
    </w:p>
    <w:p w14:paraId="6D096AEB"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1D57A2CC" w14:textId="77777777" w:rsidR="0098375E" w:rsidRPr="00F471EF" w:rsidRDefault="0098375E" w:rsidP="00463F4C">
      <w:pPr>
        <w:spacing w:after="0" w:line="240" w:lineRule="auto"/>
        <w:jc w:val="both"/>
        <w:rPr>
          <w:rFonts w:ascii="Times New Roman" w:hAnsi="Times New Roman" w:cs="Times New Roman"/>
          <w:sz w:val="24"/>
          <w:szCs w:val="24"/>
        </w:rPr>
      </w:pPr>
    </w:p>
    <w:p w14:paraId="460D3577"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3C8E968" w14:textId="77777777" w:rsidR="0098375E" w:rsidRPr="00F471EF" w:rsidRDefault="0098375E" w:rsidP="00463F4C">
      <w:pPr>
        <w:spacing w:after="0" w:line="240" w:lineRule="auto"/>
        <w:jc w:val="both"/>
        <w:rPr>
          <w:rFonts w:ascii="Times New Roman" w:hAnsi="Times New Roman" w:cs="Times New Roman"/>
          <w:sz w:val="24"/>
          <w:szCs w:val="24"/>
        </w:rPr>
      </w:pPr>
    </w:p>
    <w:p w14:paraId="4DAEDFB8"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48C984BD" w14:textId="77777777" w:rsidR="0098375E" w:rsidRPr="00F471EF" w:rsidRDefault="0098375E" w:rsidP="00463F4C">
      <w:pPr>
        <w:spacing w:after="0" w:line="240" w:lineRule="auto"/>
        <w:jc w:val="both"/>
        <w:rPr>
          <w:rFonts w:ascii="Times New Roman" w:hAnsi="Times New Roman" w:cs="Times New Roman"/>
          <w:sz w:val="24"/>
          <w:szCs w:val="24"/>
        </w:rPr>
      </w:pPr>
    </w:p>
    <w:p w14:paraId="75F619E7" w14:textId="77777777" w:rsidR="0098375E" w:rsidRPr="00F471EF" w:rsidRDefault="0098375E" w:rsidP="00463F4C">
      <w:pPr>
        <w:spacing w:after="0" w:line="240" w:lineRule="auto"/>
        <w:jc w:val="both"/>
        <w:rPr>
          <w:rFonts w:ascii="Times New Roman" w:hAnsi="Times New Roman" w:cs="Times New Roman"/>
          <w:sz w:val="24"/>
          <w:szCs w:val="24"/>
        </w:rPr>
      </w:pPr>
    </w:p>
    <w:p w14:paraId="7D4CAB8D" w14:textId="77777777" w:rsidR="0098375E" w:rsidRPr="00F471EF" w:rsidRDefault="0098375E" w:rsidP="00463F4C">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T R A N S I T O R I O S</w:t>
      </w:r>
    </w:p>
    <w:p w14:paraId="015E2B26" w14:textId="77777777" w:rsidR="0098375E" w:rsidRPr="00F471EF" w:rsidRDefault="0098375E" w:rsidP="00463F4C">
      <w:pPr>
        <w:spacing w:after="0" w:line="240" w:lineRule="auto"/>
        <w:jc w:val="both"/>
        <w:rPr>
          <w:rFonts w:ascii="Times New Roman" w:hAnsi="Times New Roman" w:cs="Times New Roman"/>
          <w:sz w:val="24"/>
          <w:szCs w:val="24"/>
        </w:rPr>
      </w:pPr>
    </w:p>
    <w:p w14:paraId="14AA0C13"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PRIMERO.-</w:t>
      </w:r>
      <w:r w:rsidRPr="00F471EF">
        <w:rPr>
          <w:rFonts w:ascii="Times New Roman" w:hAnsi="Times New Roman" w:cs="Times New Roman"/>
          <w:sz w:val="24"/>
          <w:szCs w:val="24"/>
        </w:rPr>
        <w:t xml:space="preserve"> Publíquese este Decreto en el Periódico Oficial “Gaceta del Gobierno”. </w:t>
      </w:r>
    </w:p>
    <w:p w14:paraId="5A9E0261" w14:textId="77777777" w:rsidR="0098375E" w:rsidRPr="00F471EF" w:rsidRDefault="0098375E" w:rsidP="00463F4C">
      <w:pPr>
        <w:spacing w:after="0" w:line="240" w:lineRule="auto"/>
        <w:jc w:val="both"/>
        <w:rPr>
          <w:rFonts w:ascii="Times New Roman" w:hAnsi="Times New Roman" w:cs="Times New Roman"/>
          <w:sz w:val="24"/>
          <w:szCs w:val="24"/>
        </w:rPr>
      </w:pPr>
    </w:p>
    <w:p w14:paraId="7ACE2188"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SEGUNDO.-</w:t>
      </w:r>
      <w:r w:rsidRPr="00F471EF">
        <w:rPr>
          <w:rFonts w:ascii="Times New Roman" w:hAnsi="Times New Roman" w:cs="Times New Roman"/>
          <w:sz w:val="24"/>
          <w:szCs w:val="24"/>
        </w:rPr>
        <w:t xml:space="preserve"> Este Decreto entrará en vigor al día siguiente de su publicación en el Periódico Oficial “Gaceta del Gobierno”.</w:t>
      </w:r>
    </w:p>
    <w:p w14:paraId="50E96248" w14:textId="77777777" w:rsidR="0098375E" w:rsidRPr="00F471EF" w:rsidRDefault="0098375E" w:rsidP="00463F4C">
      <w:pPr>
        <w:spacing w:after="0" w:line="240" w:lineRule="auto"/>
        <w:jc w:val="both"/>
        <w:rPr>
          <w:rFonts w:ascii="Times New Roman" w:hAnsi="Times New Roman" w:cs="Times New Roman"/>
          <w:sz w:val="24"/>
          <w:szCs w:val="24"/>
        </w:rPr>
      </w:pPr>
    </w:p>
    <w:p w14:paraId="246C3202"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Lo tendrá entendido la Gobernadora del Estado, haciendo que se publique y se cumpla. </w:t>
      </w:r>
    </w:p>
    <w:p w14:paraId="65C74600" w14:textId="77777777" w:rsidR="0098375E" w:rsidRPr="00F471EF" w:rsidRDefault="0098375E" w:rsidP="00463F4C">
      <w:pPr>
        <w:spacing w:after="0" w:line="240" w:lineRule="auto"/>
        <w:jc w:val="both"/>
        <w:rPr>
          <w:rFonts w:ascii="Times New Roman" w:hAnsi="Times New Roman" w:cs="Times New Roman"/>
          <w:sz w:val="24"/>
          <w:szCs w:val="24"/>
        </w:rPr>
      </w:pPr>
    </w:p>
    <w:p w14:paraId="28D54E96" w14:textId="77777777" w:rsidR="0098375E" w:rsidRPr="00F471EF" w:rsidRDefault="0098375E" w:rsidP="00463F4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veintitrés días del mes de abril del dos mil veinticuatro.</w:t>
      </w:r>
    </w:p>
    <w:p w14:paraId="12C10A48" w14:textId="77777777" w:rsidR="00463F4C" w:rsidRPr="00F471EF" w:rsidRDefault="00463F4C" w:rsidP="00463F4C">
      <w:pPr>
        <w:spacing w:after="0" w:line="240" w:lineRule="auto"/>
        <w:rPr>
          <w:rFonts w:ascii="Times New Roman" w:hAnsi="Times New Roman" w:cs="Times New Roman"/>
          <w:sz w:val="24"/>
          <w:szCs w:val="24"/>
        </w:rPr>
      </w:pPr>
    </w:p>
    <w:p w14:paraId="29472D96" w14:textId="77777777" w:rsidR="0098375E" w:rsidRPr="00F471EF" w:rsidRDefault="0098375E" w:rsidP="00463F4C">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PRESIDENTA</w:t>
      </w:r>
    </w:p>
    <w:p w14:paraId="3173D32F" w14:textId="77777777" w:rsidR="0098375E" w:rsidRPr="00F471EF" w:rsidRDefault="0098375E" w:rsidP="00463F4C">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lastRenderedPageBreak/>
        <w:t>DIP. MARÍA ISABEL SÁNCHEZ HOLGUÍN</w:t>
      </w:r>
    </w:p>
    <w:p w14:paraId="43797942" w14:textId="77777777" w:rsidR="0098375E" w:rsidRPr="00F471EF" w:rsidRDefault="0098375E" w:rsidP="00463F4C">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463F4C" w:rsidRPr="00F471EF" w14:paraId="59D28511" w14:textId="77777777" w:rsidTr="00463F4C">
        <w:trPr>
          <w:jc w:val="center"/>
        </w:trPr>
        <w:tc>
          <w:tcPr>
            <w:tcW w:w="4831" w:type="dxa"/>
          </w:tcPr>
          <w:p w14:paraId="3FA82AD3" w14:textId="77777777" w:rsidR="0098375E" w:rsidRPr="00F471EF" w:rsidRDefault="0098375E" w:rsidP="00463F4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75C2EBA2" w14:textId="77777777" w:rsidR="0098375E" w:rsidRPr="00F471EF" w:rsidRDefault="0098375E" w:rsidP="00463F4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1D6ABBF" w14:textId="77777777" w:rsidR="0098375E" w:rsidRPr="00F471EF" w:rsidRDefault="0098375E" w:rsidP="00463F4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3387AF01" w14:textId="77777777" w:rsidR="0098375E" w:rsidRPr="00F471EF" w:rsidRDefault="0098375E" w:rsidP="00463F4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33898C19" w14:textId="77777777" w:rsidR="0098375E" w:rsidRPr="00F471EF" w:rsidRDefault="0098375E" w:rsidP="00463F4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ED05826" w14:textId="77777777" w:rsidR="0098375E" w:rsidRPr="00F471EF" w:rsidRDefault="0098375E" w:rsidP="00463F4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5D8FAFD7" w14:textId="77777777" w:rsidR="002A7B04" w:rsidRPr="00F471EF" w:rsidRDefault="002A7B04" w:rsidP="00463F4C">
      <w:pPr>
        <w:pStyle w:val="Sinespaciado"/>
        <w:jc w:val="both"/>
        <w:rPr>
          <w:rFonts w:cs="Times New Roman"/>
          <w:szCs w:val="24"/>
        </w:rPr>
      </w:pPr>
    </w:p>
    <w:p w14:paraId="6C59A804" w14:textId="77777777" w:rsidR="002A7B04" w:rsidRPr="00F471EF" w:rsidRDefault="002A7B04" w:rsidP="00463F4C">
      <w:pPr>
        <w:pStyle w:val="Sinespaciado"/>
        <w:jc w:val="center"/>
        <w:rPr>
          <w:rFonts w:cs="Times New Roman"/>
          <w:i/>
          <w:szCs w:val="24"/>
        </w:rPr>
      </w:pPr>
      <w:r w:rsidRPr="00F471EF">
        <w:rPr>
          <w:rFonts w:cs="Times New Roman"/>
          <w:i/>
          <w:szCs w:val="24"/>
        </w:rPr>
        <w:t>(Fin del documento)</w:t>
      </w:r>
    </w:p>
    <w:p w14:paraId="5B1BF600" w14:textId="5AB954D6" w:rsidR="002A7B04" w:rsidRPr="00F471EF" w:rsidRDefault="002A7B04" w:rsidP="00463F4C">
      <w:pPr>
        <w:pStyle w:val="Sinespaciado"/>
        <w:jc w:val="both"/>
        <w:rPr>
          <w:rFonts w:eastAsia="Times New Roman" w:cs="Times New Roman"/>
          <w:szCs w:val="24"/>
          <w:lang w:eastAsia="es-MX"/>
        </w:rPr>
      </w:pPr>
    </w:p>
    <w:p w14:paraId="1614874B" w14:textId="06112743" w:rsidR="00DA62DC" w:rsidRPr="00F471EF" w:rsidRDefault="00DA62DC"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DIP. MARÍAS ISABEL SÁNCHEZ HOLGUÍN. Muchas gracias, diputado.</w:t>
      </w:r>
    </w:p>
    <w:p w14:paraId="2C96FB20" w14:textId="45DCCFF0" w:rsidR="00DA62DC"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Remitida a los ayuntamientos de los municipios para la emisión de su voto y transcurrido el tiempo previsto en la ley, con sustento en los artículos 148 de la Constitución Política del Estado Libre y Soberano de México y 93 de la Ley Orgánica del Poder Legislativo del Estado Libre y Soberano de México, se declara aprobada la minuta proyecto de decreto por el que se reforma el primer párrafo del artículo 5 y los párrafos segundo y cuarto del artículo 18 de la Constitución Política del Estado Libre y Soberano de México, y se pide a la Secretaría lo comunique al Ejecutivo Estatal</w:t>
      </w:r>
      <w:r w:rsidR="00384097" w:rsidRPr="00F471EF">
        <w:rPr>
          <w:rFonts w:eastAsia="Times New Roman" w:cs="Times New Roman"/>
          <w:szCs w:val="24"/>
          <w:lang w:eastAsia="es-MX"/>
        </w:rPr>
        <w:t>,</w:t>
      </w:r>
      <w:r w:rsidRPr="00F471EF">
        <w:rPr>
          <w:rFonts w:eastAsia="Times New Roman" w:cs="Times New Roman"/>
          <w:szCs w:val="24"/>
          <w:lang w:eastAsia="es-MX"/>
        </w:rPr>
        <w:t xml:space="preserve"> para los efectos necesarios.</w:t>
      </w:r>
    </w:p>
    <w:p w14:paraId="36D72BD0" w14:textId="77777777" w:rsidR="00384097"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Considerando el punto 3, el diputado Nazario Gutiérrez Martínez leerá dictamen de la iniciativa con proyecto de decreto.</w:t>
      </w:r>
    </w:p>
    <w:p w14:paraId="372CBAEA" w14:textId="0C65C22F" w:rsidR="00DA62DC"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Adelante, diputado.</w:t>
      </w:r>
    </w:p>
    <w:p w14:paraId="34E12C98" w14:textId="17F91DB9" w:rsidR="00DA62DC" w:rsidRPr="00F471EF" w:rsidRDefault="00DA62DC" w:rsidP="00643C5F">
      <w:pPr>
        <w:pStyle w:val="Sinespaciado"/>
        <w:jc w:val="both"/>
        <w:rPr>
          <w:rFonts w:eastAsia="Times New Roman" w:cs="Times New Roman"/>
          <w:szCs w:val="24"/>
          <w:lang w:eastAsia="es-MX"/>
        </w:rPr>
      </w:pPr>
      <w:r w:rsidRPr="00F471EF">
        <w:rPr>
          <w:rFonts w:eastAsia="Times New Roman" w:cs="Times New Roman"/>
          <w:szCs w:val="24"/>
          <w:lang w:eastAsia="es-MX"/>
        </w:rPr>
        <w:t>DIP. NAZARIO GUTIÉRREZ MARTÍNEZ. Con la venia de la Presidenta de la Mesa Directiva, con su permiso, Presidenta</w:t>
      </w:r>
      <w:r w:rsidR="00384097" w:rsidRPr="00F471EF">
        <w:rPr>
          <w:rFonts w:eastAsia="Times New Roman" w:cs="Times New Roman"/>
          <w:szCs w:val="24"/>
          <w:lang w:eastAsia="es-MX"/>
        </w:rPr>
        <w:t>;</w:t>
      </w:r>
      <w:r w:rsidRPr="00F471EF">
        <w:rPr>
          <w:rFonts w:eastAsia="Times New Roman" w:cs="Times New Roman"/>
          <w:szCs w:val="24"/>
          <w:lang w:eastAsia="es-MX"/>
        </w:rPr>
        <w:t xml:space="preserve"> a las compañeras integrantes de la Mesa Directiva; con el gusto de saludar a las compañeras diputadas y diputados que hoy nos acompañan</w:t>
      </w:r>
      <w:r w:rsidR="007614CC" w:rsidRPr="00F471EF">
        <w:rPr>
          <w:rFonts w:eastAsia="Times New Roman" w:cs="Times New Roman"/>
          <w:szCs w:val="24"/>
          <w:lang w:eastAsia="es-MX"/>
        </w:rPr>
        <w:t>,</w:t>
      </w:r>
      <w:r w:rsidRPr="00F471EF">
        <w:rPr>
          <w:rFonts w:eastAsia="Times New Roman" w:cs="Times New Roman"/>
          <w:szCs w:val="24"/>
          <w:lang w:eastAsia="es-MX"/>
        </w:rPr>
        <w:t xml:space="preserve"> y también quiero agradecer la presencia de las compañeras y compañeros transportistas. Muchas gracias por acompañarnos.</w:t>
      </w:r>
    </w:p>
    <w:p w14:paraId="3D7884C8" w14:textId="414A13E5" w:rsidR="00DA62DC"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Quiero iniciar</w:t>
      </w:r>
      <w:r w:rsidR="001E18D9" w:rsidRPr="00F471EF">
        <w:rPr>
          <w:rFonts w:eastAsia="Times New Roman" w:cs="Times New Roman"/>
          <w:szCs w:val="24"/>
          <w:lang w:eastAsia="es-MX"/>
        </w:rPr>
        <w:t>,</w:t>
      </w:r>
      <w:r w:rsidRPr="00F471EF">
        <w:rPr>
          <w:rFonts w:eastAsia="Times New Roman" w:cs="Times New Roman"/>
          <w:szCs w:val="24"/>
          <w:lang w:eastAsia="es-MX"/>
        </w:rPr>
        <w:t xml:space="preserve"> por acuerdo</w:t>
      </w:r>
      <w:r w:rsidR="00CD4362" w:rsidRPr="00F471EF">
        <w:rPr>
          <w:rFonts w:eastAsia="Times New Roman" w:cs="Times New Roman"/>
          <w:szCs w:val="24"/>
          <w:lang w:eastAsia="es-MX"/>
        </w:rPr>
        <w:t>,</w:t>
      </w:r>
      <w:r w:rsidRPr="00F471EF">
        <w:rPr>
          <w:rFonts w:eastAsia="Times New Roman" w:cs="Times New Roman"/>
          <w:szCs w:val="24"/>
          <w:lang w:eastAsia="es-MX"/>
        </w:rPr>
        <w:t xml:space="preserve"> en reunión de comisiones encargadas de dictaminar el presente decreto de ley, se realizó la revisión de reforma y en consideración de la técnica legislativa y económica procesal, me permito dar lectura a la versión correcta del dictamen y proyecto de decreto; asimismo, solicito, Presidenta, se incluya de manera íntegra el presente documento en el </w:t>
      </w:r>
      <w:r w:rsidRPr="00F471EF">
        <w:rPr>
          <w:rFonts w:eastAsia="Times New Roman" w:cs="Times New Roman"/>
          <w:i/>
          <w:iCs/>
          <w:szCs w:val="24"/>
          <w:lang w:eastAsia="es-MX"/>
        </w:rPr>
        <w:t xml:space="preserve">Diario de Debates </w:t>
      </w:r>
      <w:r w:rsidRPr="00F471EF">
        <w:rPr>
          <w:rFonts w:eastAsia="Times New Roman" w:cs="Times New Roman"/>
          <w:szCs w:val="24"/>
          <w:lang w:eastAsia="es-MX"/>
        </w:rPr>
        <w:t xml:space="preserve">y en la </w:t>
      </w:r>
      <w:r w:rsidRPr="00F471EF">
        <w:rPr>
          <w:rFonts w:eastAsia="Times New Roman" w:cs="Times New Roman"/>
          <w:i/>
          <w:iCs/>
          <w:szCs w:val="24"/>
          <w:lang w:eastAsia="es-MX"/>
        </w:rPr>
        <w:t>Gaceta Parlamentaria</w:t>
      </w:r>
      <w:r w:rsidRPr="00F471EF">
        <w:rPr>
          <w:rFonts w:eastAsia="Times New Roman" w:cs="Times New Roman"/>
          <w:szCs w:val="24"/>
          <w:lang w:eastAsia="es-MX"/>
        </w:rPr>
        <w:t>.</w:t>
      </w:r>
    </w:p>
    <w:p w14:paraId="538AC406" w14:textId="1E1B4F3C" w:rsidR="00DA62DC" w:rsidRPr="00F471EF" w:rsidRDefault="00DA62DC" w:rsidP="00643C5F">
      <w:pPr>
        <w:pStyle w:val="Sinespaciado"/>
        <w:jc w:val="both"/>
        <w:rPr>
          <w:rFonts w:eastAsia="Times New Roman" w:cs="Times New Roman"/>
          <w:szCs w:val="24"/>
          <w:lang w:eastAsia="es-MX"/>
        </w:rPr>
      </w:pPr>
      <w:r w:rsidRPr="00F471EF">
        <w:rPr>
          <w:rFonts w:eastAsia="Times New Roman" w:cs="Times New Roman"/>
          <w:szCs w:val="24"/>
          <w:lang w:eastAsia="es-MX"/>
        </w:rPr>
        <w:t>HONORABLE ASAMBLEA</w:t>
      </w:r>
      <w:r w:rsidR="001E18D9" w:rsidRPr="00F471EF">
        <w:rPr>
          <w:rFonts w:eastAsia="Times New Roman" w:cs="Times New Roman"/>
          <w:szCs w:val="24"/>
          <w:lang w:eastAsia="es-MX"/>
        </w:rPr>
        <w:t>:</w:t>
      </w:r>
    </w:p>
    <w:p w14:paraId="0D8EEC14" w14:textId="46A65B78" w:rsidR="00F61B72" w:rsidRPr="00F471EF" w:rsidRDefault="00DA62DC"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La Presidencia de la LXI Legislatura remitió a las </w:t>
      </w:r>
      <w:r w:rsidR="001E18D9" w:rsidRPr="00F471EF">
        <w:rPr>
          <w:rFonts w:eastAsia="Times New Roman" w:cs="Times New Roman"/>
          <w:szCs w:val="24"/>
          <w:lang w:eastAsia="es-MX"/>
        </w:rPr>
        <w:t xml:space="preserve">Comisiones Legislativas </w:t>
      </w:r>
      <w:r w:rsidRPr="00F471EF">
        <w:rPr>
          <w:rFonts w:eastAsia="Times New Roman" w:cs="Times New Roman"/>
          <w:szCs w:val="24"/>
          <w:lang w:eastAsia="es-MX"/>
        </w:rPr>
        <w:t>de Gobernación y Puntos Constitucionales</w:t>
      </w:r>
      <w:r w:rsidR="006D68FB" w:rsidRPr="00F471EF">
        <w:rPr>
          <w:rFonts w:eastAsia="Times New Roman" w:cs="Times New Roman"/>
          <w:szCs w:val="24"/>
          <w:lang w:eastAsia="es-MX"/>
        </w:rPr>
        <w:t xml:space="preserve"> y</w:t>
      </w:r>
      <w:r w:rsidRPr="00F471EF">
        <w:rPr>
          <w:rFonts w:eastAsia="Times New Roman" w:cs="Times New Roman"/>
          <w:szCs w:val="24"/>
          <w:lang w:eastAsia="es-MX"/>
        </w:rPr>
        <w:t xml:space="preserve"> de Comunicaciones</w:t>
      </w:r>
      <w:r w:rsidR="006D68FB" w:rsidRPr="00F471EF">
        <w:rPr>
          <w:rFonts w:eastAsia="Times New Roman" w:cs="Times New Roman"/>
          <w:szCs w:val="24"/>
          <w:lang w:eastAsia="es-MX"/>
        </w:rPr>
        <w:t xml:space="preserve"> y</w:t>
      </w:r>
      <w:r w:rsidRPr="00F471EF">
        <w:rPr>
          <w:rFonts w:eastAsia="Times New Roman" w:cs="Times New Roman"/>
          <w:szCs w:val="24"/>
          <w:lang w:eastAsia="es-MX"/>
        </w:rPr>
        <w:t xml:space="preserve"> Transportes, para su estudio y dictamen, la </w:t>
      </w:r>
      <w:r w:rsidR="006D68FB" w:rsidRPr="00F471EF">
        <w:rPr>
          <w:rFonts w:eastAsia="Times New Roman" w:cs="Times New Roman"/>
          <w:szCs w:val="24"/>
          <w:lang w:eastAsia="es-MX"/>
        </w:rPr>
        <w:t xml:space="preserve">iniciativa con proyecto de decreto </w:t>
      </w:r>
      <w:r w:rsidRPr="00F471EF">
        <w:rPr>
          <w:rFonts w:eastAsia="Times New Roman" w:cs="Times New Roman"/>
          <w:szCs w:val="24"/>
          <w:lang w:eastAsia="es-MX"/>
        </w:rPr>
        <w:t>por el que se reforma el sexagésimo cuarto párrafo del artículo 5 de la Constitución Política del Estado Libre y Soberano de México</w:t>
      </w:r>
      <w:r w:rsidR="006D68FB" w:rsidRPr="00F471EF">
        <w:rPr>
          <w:rFonts w:eastAsia="Times New Roman" w:cs="Times New Roman"/>
          <w:szCs w:val="24"/>
          <w:lang w:eastAsia="es-MX"/>
        </w:rPr>
        <w:t>,</w:t>
      </w:r>
      <w:r w:rsidRPr="00F471EF">
        <w:rPr>
          <w:rFonts w:eastAsia="Times New Roman" w:cs="Times New Roman"/>
          <w:szCs w:val="24"/>
          <w:lang w:eastAsia="es-MX"/>
        </w:rPr>
        <w:t xml:space="preserve"> se expide la Ley de Movilidad y Seguridad</w:t>
      </w:r>
      <w:r w:rsidR="00975DAE" w:rsidRPr="00F471EF">
        <w:rPr>
          <w:rFonts w:eastAsia="Times New Roman" w:cs="Times New Roman"/>
          <w:szCs w:val="24"/>
          <w:lang w:eastAsia="es-MX"/>
        </w:rPr>
        <w:t xml:space="preserve"> Vial del </w:t>
      </w:r>
      <w:r w:rsidR="00F61B72" w:rsidRPr="00F471EF">
        <w:rPr>
          <w:rFonts w:cs="Times New Roman"/>
          <w:szCs w:val="24"/>
        </w:rPr>
        <w:t xml:space="preserve">Estado de México y Municipios y se abroga la Ley del Movilidad del Estado de México, presentada por el diputado Nazario Gutiérrez Martínez y el diputado Adrián Manuel Galicia Salceda, en nombre del Grupo Parlamentario del Partido morena, así como </w:t>
      </w:r>
      <w:r w:rsidR="00860E8E" w:rsidRPr="00F471EF">
        <w:rPr>
          <w:rFonts w:cs="Times New Roman"/>
          <w:szCs w:val="24"/>
        </w:rPr>
        <w:t>nueve</w:t>
      </w:r>
      <w:r w:rsidR="00F61B72" w:rsidRPr="00F471EF">
        <w:rPr>
          <w:rFonts w:cs="Times New Roman"/>
          <w:szCs w:val="24"/>
        </w:rPr>
        <w:t xml:space="preserve"> iniciativas más que se describen en el presente dictamen.</w:t>
      </w:r>
    </w:p>
    <w:p w14:paraId="3F038332" w14:textId="3A5629FE" w:rsidR="00F61B72" w:rsidRPr="00F471EF" w:rsidRDefault="00F61B72" w:rsidP="00643C5F">
      <w:pPr>
        <w:pStyle w:val="Sinespaciado"/>
        <w:ind w:firstLine="708"/>
        <w:jc w:val="both"/>
        <w:rPr>
          <w:rFonts w:cs="Times New Roman"/>
          <w:szCs w:val="24"/>
        </w:rPr>
      </w:pPr>
      <w:r w:rsidRPr="00F471EF">
        <w:rPr>
          <w:rFonts w:cs="Times New Roman"/>
          <w:szCs w:val="24"/>
        </w:rPr>
        <w:t xml:space="preserve">Con apego a la técnica legislativa y en observancia del principio de </w:t>
      </w:r>
      <w:r w:rsidR="00860E8E" w:rsidRPr="00F471EF">
        <w:rPr>
          <w:rFonts w:cs="Times New Roman"/>
          <w:szCs w:val="24"/>
        </w:rPr>
        <w:t>economía procesal</w:t>
      </w:r>
      <w:r w:rsidRPr="00F471EF">
        <w:rPr>
          <w:rFonts w:cs="Times New Roman"/>
          <w:szCs w:val="24"/>
        </w:rPr>
        <w:t>, apreciando que las iniciativas participan en la identidad de la materia, coincidimos en realizar el estudio conjunto de las iniciativas y conformar un dictamen y un proyecto de decreto; asimismo, en atención a la técnica legislativa, únicamente se llevaron a cabo en el estudio de las disposiciones legales y reservando para posterior estudio la propuesta consciente de la Constitución Política del Estado Libre y Soberano de México.</w:t>
      </w:r>
    </w:p>
    <w:p w14:paraId="04CCFD65" w14:textId="2250D6CD" w:rsidR="00F61B72" w:rsidRPr="00F471EF" w:rsidRDefault="00F61B72" w:rsidP="00643C5F">
      <w:pPr>
        <w:pStyle w:val="Sinespaciado"/>
        <w:ind w:firstLine="708"/>
        <w:jc w:val="both"/>
        <w:rPr>
          <w:rFonts w:cs="Times New Roman"/>
          <w:szCs w:val="24"/>
        </w:rPr>
      </w:pPr>
      <w:r w:rsidRPr="00F471EF">
        <w:rPr>
          <w:rFonts w:cs="Times New Roman"/>
          <w:szCs w:val="24"/>
        </w:rPr>
        <w:t>Sustanciado el estudio de las iniciativas y discutido plenamente</w:t>
      </w:r>
      <w:r w:rsidR="001831FF" w:rsidRPr="00F471EF">
        <w:rPr>
          <w:rFonts w:cs="Times New Roman"/>
          <w:szCs w:val="24"/>
        </w:rPr>
        <w:t>,</w:t>
      </w:r>
      <w:r w:rsidRPr="00F471EF">
        <w:rPr>
          <w:rFonts w:cs="Times New Roman"/>
          <w:szCs w:val="24"/>
        </w:rPr>
        <w:t xml:space="preserve"> ponemos a su consideración de las comisiones legislativas, con sustento en los artículos establecidos en el artículo 68, 70 y 82 de la Ley Orgánica del Poder Legislativo, en relación con lo previsto en los artículos 13 A, 70, 73, 75, 78, 79 y 80 del Reglamento del Poder Legislativo</w:t>
      </w:r>
      <w:r w:rsidR="001831FF" w:rsidRPr="00F471EF">
        <w:rPr>
          <w:rFonts w:cs="Times New Roman"/>
          <w:szCs w:val="24"/>
        </w:rPr>
        <w:t>,</w:t>
      </w:r>
      <w:r w:rsidRPr="00F471EF">
        <w:rPr>
          <w:rFonts w:cs="Times New Roman"/>
          <w:szCs w:val="24"/>
        </w:rPr>
        <w:t xml:space="preserve"> sometemos a la aprobación de la LXI Legislatura el siguiente</w:t>
      </w:r>
      <w:r w:rsidR="001831FF" w:rsidRPr="00F471EF">
        <w:rPr>
          <w:rFonts w:cs="Times New Roman"/>
          <w:szCs w:val="24"/>
        </w:rPr>
        <w:t>:</w:t>
      </w:r>
    </w:p>
    <w:p w14:paraId="4721B234" w14:textId="77777777" w:rsidR="00F61B72" w:rsidRPr="00F471EF" w:rsidRDefault="00F61B72" w:rsidP="00024BC3">
      <w:pPr>
        <w:pStyle w:val="Sinespaciado"/>
        <w:ind w:hanging="142"/>
        <w:jc w:val="center"/>
        <w:rPr>
          <w:rFonts w:cs="Times New Roman"/>
          <w:szCs w:val="24"/>
        </w:rPr>
      </w:pPr>
      <w:r w:rsidRPr="00F471EF">
        <w:rPr>
          <w:rFonts w:cs="Times New Roman"/>
          <w:szCs w:val="24"/>
        </w:rPr>
        <w:lastRenderedPageBreak/>
        <w:t>DICTAMEN</w:t>
      </w:r>
    </w:p>
    <w:p w14:paraId="72BE5CAA" w14:textId="77777777" w:rsidR="00F61B72" w:rsidRPr="00F471EF" w:rsidRDefault="00F61B72" w:rsidP="00643C5F">
      <w:pPr>
        <w:pStyle w:val="Sinespaciado"/>
        <w:jc w:val="both"/>
        <w:rPr>
          <w:rFonts w:cs="Times New Roman"/>
          <w:szCs w:val="24"/>
        </w:rPr>
      </w:pPr>
      <w:r w:rsidRPr="00F471EF">
        <w:rPr>
          <w:rFonts w:cs="Times New Roman"/>
          <w:szCs w:val="24"/>
        </w:rPr>
        <w:t>ANTECEDENTES</w:t>
      </w:r>
    </w:p>
    <w:p w14:paraId="0BF5D58E" w14:textId="371BEE55" w:rsidR="00F61B72" w:rsidRPr="00F471EF" w:rsidRDefault="00F61B72"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Si me permite presidenta me voy a los resolutivos</w:t>
      </w:r>
      <w:r w:rsidR="0003500F" w:rsidRPr="00F471EF">
        <w:rPr>
          <w:rFonts w:eastAsia="Times New Roman" w:cs="Times New Roman"/>
          <w:szCs w:val="24"/>
          <w:lang w:eastAsia="es-MX"/>
        </w:rPr>
        <w:t>,</w:t>
      </w:r>
      <w:r w:rsidRPr="00F471EF">
        <w:rPr>
          <w:rFonts w:eastAsia="Times New Roman" w:cs="Times New Roman"/>
          <w:szCs w:val="24"/>
          <w:lang w:eastAsia="es-MX"/>
        </w:rPr>
        <w:t xml:space="preserve"> </w:t>
      </w:r>
      <w:r w:rsidR="0003500F" w:rsidRPr="00F471EF">
        <w:rPr>
          <w:rFonts w:eastAsia="Times New Roman" w:cs="Times New Roman"/>
          <w:szCs w:val="24"/>
          <w:lang w:eastAsia="es-MX"/>
        </w:rPr>
        <w:t>p</w:t>
      </w:r>
      <w:r w:rsidRPr="00F471EF">
        <w:rPr>
          <w:rFonts w:eastAsia="Times New Roman" w:cs="Times New Roman"/>
          <w:szCs w:val="24"/>
          <w:lang w:eastAsia="es-MX"/>
        </w:rPr>
        <w:t>or obviedad de las cuestiones, porque se va a aprobar ahí el proyecto de decreto.</w:t>
      </w:r>
    </w:p>
    <w:p w14:paraId="710E5C5C" w14:textId="77777777" w:rsidR="00F61B72" w:rsidRPr="00F471EF" w:rsidRDefault="00F61B72" w:rsidP="00643C5F">
      <w:pPr>
        <w:pStyle w:val="Sinespaciado"/>
        <w:jc w:val="center"/>
        <w:rPr>
          <w:rFonts w:eastAsia="Times New Roman" w:cs="Times New Roman"/>
          <w:szCs w:val="24"/>
          <w:lang w:eastAsia="es-MX"/>
        </w:rPr>
      </w:pPr>
      <w:r w:rsidRPr="00F471EF">
        <w:rPr>
          <w:rFonts w:eastAsia="Times New Roman" w:cs="Times New Roman"/>
          <w:szCs w:val="24"/>
          <w:lang w:eastAsia="es-MX"/>
        </w:rPr>
        <w:t>RESOLUTIVOS</w:t>
      </w:r>
    </w:p>
    <w:p w14:paraId="4EFA22F7" w14:textId="1531F334" w:rsidR="00F61B72" w:rsidRPr="00F471EF" w:rsidRDefault="00F61B72"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Son de aprobarse en lo conducente, conforme al proyecto de decreto que ha sido aprobad</w:t>
      </w:r>
      <w:r w:rsidR="00F94CE5" w:rsidRPr="00F471EF">
        <w:rPr>
          <w:rFonts w:eastAsia="Times New Roman" w:cs="Times New Roman"/>
          <w:szCs w:val="24"/>
          <w:lang w:eastAsia="es-MX"/>
        </w:rPr>
        <w:t>o,</w:t>
      </w:r>
      <w:r w:rsidRPr="00F471EF">
        <w:rPr>
          <w:rFonts w:eastAsia="Times New Roman" w:cs="Times New Roman"/>
          <w:szCs w:val="24"/>
          <w:lang w:eastAsia="es-MX"/>
        </w:rPr>
        <w:t xml:space="preserve"> la </w:t>
      </w:r>
      <w:r w:rsidR="00F94CE5" w:rsidRPr="00F471EF">
        <w:rPr>
          <w:rFonts w:eastAsia="Times New Roman" w:cs="Times New Roman"/>
          <w:szCs w:val="24"/>
          <w:lang w:eastAsia="es-MX"/>
        </w:rPr>
        <w:t xml:space="preserve">iniciativa con proyecto de decreto </w:t>
      </w:r>
      <w:r w:rsidRPr="00F471EF">
        <w:rPr>
          <w:rFonts w:eastAsia="Times New Roman" w:cs="Times New Roman"/>
          <w:szCs w:val="24"/>
          <w:lang w:eastAsia="es-MX"/>
        </w:rPr>
        <w:t>por la que se expide la Ley de Movilidad del Estado de México y se abroga la Ley de Movilidad del Estado de México, presentada por el diputado Nazario Gutiérrez Martínez y el diputado Adrián Manuel Galicia Salceda, en nombre del Grupo Parlamentario de Partido morena</w:t>
      </w:r>
      <w:r w:rsidR="00424223" w:rsidRPr="00F471EF">
        <w:rPr>
          <w:rFonts w:eastAsia="Times New Roman" w:cs="Times New Roman"/>
          <w:szCs w:val="24"/>
          <w:lang w:eastAsia="es-MX"/>
        </w:rPr>
        <w:t>,</w:t>
      </w:r>
      <w:r w:rsidRPr="00F471EF">
        <w:rPr>
          <w:rFonts w:eastAsia="Times New Roman" w:cs="Times New Roman"/>
          <w:szCs w:val="24"/>
          <w:lang w:eastAsia="es-MX"/>
        </w:rPr>
        <w:t xml:space="preserve"> así como </w:t>
      </w:r>
      <w:r w:rsidR="00424223" w:rsidRPr="00F471EF">
        <w:rPr>
          <w:rFonts w:eastAsia="Times New Roman" w:cs="Times New Roman"/>
          <w:szCs w:val="24"/>
          <w:lang w:eastAsia="es-MX"/>
        </w:rPr>
        <w:t>nueve</w:t>
      </w:r>
      <w:r w:rsidRPr="00F471EF">
        <w:rPr>
          <w:rFonts w:eastAsia="Times New Roman" w:cs="Times New Roman"/>
          <w:szCs w:val="24"/>
          <w:lang w:eastAsia="es-MX"/>
        </w:rPr>
        <w:t xml:space="preserve"> iniciativas más, presentadas respectivamente por el diputado Martín Zepeda Hernández y la diputada Juana Bonilla Jaime, en nombre del Grupo Parlamentario Movimiento Ciudadano</w:t>
      </w:r>
      <w:r w:rsidR="00424223" w:rsidRPr="00F471EF">
        <w:rPr>
          <w:rFonts w:eastAsia="Times New Roman" w:cs="Times New Roman"/>
          <w:szCs w:val="24"/>
          <w:lang w:eastAsia="es-MX"/>
        </w:rPr>
        <w:t>;</w:t>
      </w:r>
      <w:r w:rsidRPr="00F471EF">
        <w:rPr>
          <w:rFonts w:eastAsia="Times New Roman" w:cs="Times New Roman"/>
          <w:szCs w:val="24"/>
          <w:lang w:eastAsia="es-MX"/>
        </w:rPr>
        <w:t xml:space="preserve"> </w:t>
      </w:r>
      <w:r w:rsidR="00424223" w:rsidRPr="00F471EF">
        <w:rPr>
          <w:rFonts w:eastAsia="Times New Roman" w:cs="Times New Roman"/>
          <w:szCs w:val="24"/>
          <w:lang w:eastAsia="es-MX"/>
        </w:rPr>
        <w:t>p</w:t>
      </w:r>
      <w:r w:rsidRPr="00F471EF">
        <w:rPr>
          <w:rFonts w:eastAsia="Times New Roman" w:cs="Times New Roman"/>
          <w:szCs w:val="24"/>
          <w:lang w:eastAsia="es-MX"/>
        </w:rPr>
        <w:t>or la diputada Ingrid Krasopani Schemelensky Castro, el diputado Francisco Brian Rojas Castro, el diputado Enrique Vargas del Villar, en nombre del Grupo Parlamentario del Partido Acción Nacional</w:t>
      </w:r>
      <w:r w:rsidR="00424223" w:rsidRPr="00F471EF">
        <w:rPr>
          <w:rFonts w:eastAsia="Times New Roman" w:cs="Times New Roman"/>
          <w:szCs w:val="24"/>
          <w:lang w:eastAsia="es-MX"/>
        </w:rPr>
        <w:t>;</w:t>
      </w:r>
      <w:r w:rsidRPr="00F471EF">
        <w:rPr>
          <w:rFonts w:eastAsia="Times New Roman" w:cs="Times New Roman"/>
          <w:szCs w:val="24"/>
          <w:lang w:eastAsia="es-MX"/>
        </w:rPr>
        <w:t xml:space="preserve"> </w:t>
      </w:r>
      <w:r w:rsidR="00424223" w:rsidRPr="00F471EF">
        <w:rPr>
          <w:rFonts w:eastAsia="Times New Roman" w:cs="Times New Roman"/>
          <w:szCs w:val="24"/>
          <w:lang w:eastAsia="es-MX"/>
        </w:rPr>
        <w:t>p</w:t>
      </w:r>
      <w:r w:rsidRPr="00F471EF">
        <w:rPr>
          <w:rFonts w:eastAsia="Times New Roman" w:cs="Times New Roman"/>
          <w:szCs w:val="24"/>
          <w:lang w:eastAsia="es-MX"/>
        </w:rPr>
        <w:t>or el diputado Camilo Murillo Zavala, en nombre del Grupo Parlamentario del Partido morena</w:t>
      </w:r>
      <w:r w:rsidR="005C3138" w:rsidRPr="00F471EF">
        <w:rPr>
          <w:rFonts w:eastAsia="Times New Roman" w:cs="Times New Roman"/>
          <w:szCs w:val="24"/>
          <w:lang w:eastAsia="es-MX"/>
        </w:rPr>
        <w:t>;</w:t>
      </w:r>
      <w:r w:rsidRPr="00F471EF">
        <w:rPr>
          <w:rFonts w:eastAsia="Times New Roman" w:cs="Times New Roman"/>
          <w:szCs w:val="24"/>
          <w:lang w:eastAsia="es-MX"/>
        </w:rPr>
        <w:t xml:space="preserve"> </w:t>
      </w:r>
      <w:r w:rsidR="005C3138" w:rsidRPr="00F471EF">
        <w:rPr>
          <w:rFonts w:eastAsia="Times New Roman" w:cs="Times New Roman"/>
          <w:szCs w:val="24"/>
          <w:lang w:eastAsia="es-MX"/>
        </w:rPr>
        <w:t>p</w:t>
      </w:r>
      <w:r w:rsidRPr="00F471EF">
        <w:rPr>
          <w:rFonts w:eastAsia="Times New Roman" w:cs="Times New Roman"/>
          <w:szCs w:val="24"/>
          <w:lang w:eastAsia="es-MX"/>
        </w:rPr>
        <w:t>or el diputado Camilo Murillo Zavala y el diputado Nazario</w:t>
      </w:r>
      <w:r w:rsidR="005C3138" w:rsidRPr="00F471EF">
        <w:rPr>
          <w:rFonts w:eastAsia="Times New Roman" w:cs="Times New Roman"/>
          <w:szCs w:val="24"/>
          <w:lang w:eastAsia="es-MX"/>
        </w:rPr>
        <w:t xml:space="preserve"> Gutiérrez </w:t>
      </w:r>
      <w:r w:rsidRPr="00F471EF">
        <w:rPr>
          <w:rFonts w:eastAsia="Times New Roman" w:cs="Times New Roman"/>
          <w:szCs w:val="24"/>
          <w:lang w:eastAsia="es-MX"/>
        </w:rPr>
        <w:t xml:space="preserve">en nombre del Grupo Parlamentario del </w:t>
      </w:r>
      <w:r w:rsidR="00B10F2F" w:rsidRPr="00F471EF">
        <w:rPr>
          <w:rFonts w:eastAsia="Times New Roman" w:cs="Times New Roman"/>
          <w:szCs w:val="24"/>
          <w:lang w:eastAsia="es-MX"/>
        </w:rPr>
        <w:t>P</w:t>
      </w:r>
      <w:r w:rsidRPr="00F471EF">
        <w:rPr>
          <w:rFonts w:eastAsia="Times New Roman" w:cs="Times New Roman"/>
          <w:szCs w:val="24"/>
          <w:lang w:eastAsia="es-MX"/>
        </w:rPr>
        <w:t>artido morena</w:t>
      </w:r>
      <w:r w:rsidR="00B10F2F" w:rsidRPr="00F471EF">
        <w:rPr>
          <w:rFonts w:eastAsia="Times New Roman" w:cs="Times New Roman"/>
          <w:szCs w:val="24"/>
          <w:lang w:eastAsia="es-MX"/>
        </w:rPr>
        <w:t>;</w:t>
      </w:r>
      <w:r w:rsidRPr="00F471EF">
        <w:rPr>
          <w:rFonts w:eastAsia="Times New Roman" w:cs="Times New Roman"/>
          <w:szCs w:val="24"/>
          <w:lang w:eastAsia="es-MX"/>
        </w:rPr>
        <w:t xml:space="preserve"> por la diputada María Luisa Mendoza Mondragón y la diputada Claudia Desiree Morales Robledo, en nombre del Grupo Parlamentario de Partido Verde Ecologista de México</w:t>
      </w:r>
      <w:r w:rsidR="00B10F2F" w:rsidRPr="00F471EF">
        <w:rPr>
          <w:rFonts w:eastAsia="Times New Roman" w:cs="Times New Roman"/>
          <w:szCs w:val="24"/>
          <w:lang w:eastAsia="es-MX"/>
        </w:rPr>
        <w:t>;</w:t>
      </w:r>
      <w:r w:rsidRPr="00F471EF">
        <w:rPr>
          <w:rFonts w:eastAsia="Times New Roman" w:cs="Times New Roman"/>
          <w:szCs w:val="24"/>
          <w:lang w:eastAsia="es-MX"/>
        </w:rPr>
        <w:t xml:space="preserve"> por el diputado Dionicio Jorge García Sánchez, en nombre del Grupo Parlamentario del Partido morena</w:t>
      </w:r>
      <w:r w:rsidR="00B10F2F" w:rsidRPr="00F471EF">
        <w:rPr>
          <w:rFonts w:eastAsia="Times New Roman" w:cs="Times New Roman"/>
          <w:szCs w:val="24"/>
          <w:lang w:eastAsia="es-MX"/>
        </w:rPr>
        <w:t>;</w:t>
      </w:r>
      <w:r w:rsidRPr="00F471EF">
        <w:rPr>
          <w:rFonts w:eastAsia="Times New Roman" w:cs="Times New Roman"/>
          <w:szCs w:val="24"/>
          <w:lang w:eastAsia="es-MX"/>
        </w:rPr>
        <w:t xml:space="preserve"> por la diputada Rosa María Zetina González, en nombre del Grupo Parlamentario del Partido morena</w:t>
      </w:r>
      <w:r w:rsidR="00B10F2F" w:rsidRPr="00F471EF">
        <w:rPr>
          <w:rFonts w:eastAsia="Times New Roman" w:cs="Times New Roman"/>
          <w:szCs w:val="24"/>
          <w:lang w:eastAsia="es-MX"/>
        </w:rPr>
        <w:t>;</w:t>
      </w:r>
      <w:r w:rsidRPr="00F471EF">
        <w:rPr>
          <w:rFonts w:eastAsia="Times New Roman" w:cs="Times New Roman"/>
          <w:szCs w:val="24"/>
          <w:lang w:eastAsia="es-MX"/>
        </w:rPr>
        <w:t xml:space="preserve"> por el diputado David Parra Sánchez y el diputado Jesús Gerardo Izquierdo Rojas, en nombre del Grupo Parlamentario del Partido Revolucionario Institucional</w:t>
      </w:r>
      <w:r w:rsidR="00B10F2F" w:rsidRPr="00F471EF">
        <w:rPr>
          <w:rFonts w:eastAsia="Times New Roman" w:cs="Times New Roman"/>
          <w:szCs w:val="24"/>
          <w:lang w:eastAsia="es-MX"/>
        </w:rPr>
        <w:t>,</w:t>
      </w:r>
      <w:r w:rsidRPr="00F471EF">
        <w:rPr>
          <w:rFonts w:eastAsia="Times New Roman" w:cs="Times New Roman"/>
          <w:szCs w:val="24"/>
          <w:lang w:eastAsia="es-MX"/>
        </w:rPr>
        <w:t xml:space="preserve"> y por el diputado Omar Ortega Álvarez</w:t>
      </w:r>
      <w:r w:rsidR="00B10F2F" w:rsidRPr="00F471EF">
        <w:rPr>
          <w:rFonts w:eastAsia="Times New Roman" w:cs="Times New Roman"/>
          <w:szCs w:val="24"/>
          <w:lang w:eastAsia="es-MX"/>
        </w:rPr>
        <w:t>,</w:t>
      </w:r>
      <w:r w:rsidRPr="00F471EF">
        <w:rPr>
          <w:rFonts w:eastAsia="Times New Roman" w:cs="Times New Roman"/>
          <w:szCs w:val="24"/>
          <w:lang w:eastAsia="es-MX"/>
        </w:rPr>
        <w:t xml:space="preserve"> la diputada María </w:t>
      </w:r>
      <w:proofErr w:type="spellStart"/>
      <w:r w:rsidRPr="00F471EF">
        <w:rPr>
          <w:rFonts w:eastAsia="Times New Roman" w:cs="Times New Roman"/>
          <w:szCs w:val="24"/>
          <w:lang w:eastAsia="es-MX"/>
        </w:rPr>
        <w:t>Élida</w:t>
      </w:r>
      <w:proofErr w:type="spellEnd"/>
      <w:r w:rsidRPr="00F471EF">
        <w:rPr>
          <w:rFonts w:eastAsia="Times New Roman" w:cs="Times New Roman"/>
          <w:szCs w:val="24"/>
          <w:lang w:eastAsia="es-MX"/>
        </w:rPr>
        <w:t xml:space="preserve"> Castelán Mondragón y la diputada Viridiana Fuentes Cruz, en nombre del Partido de la Revolución Democrática.</w:t>
      </w:r>
    </w:p>
    <w:p w14:paraId="6D1C4D25" w14:textId="2058F651" w:rsidR="00F61B72" w:rsidRPr="00F471EF" w:rsidRDefault="00F61B72" w:rsidP="00643C5F">
      <w:pPr>
        <w:pStyle w:val="Sinespaciado"/>
        <w:jc w:val="both"/>
        <w:rPr>
          <w:rFonts w:eastAsia="Times New Roman" w:cs="Times New Roman"/>
          <w:szCs w:val="24"/>
          <w:lang w:eastAsia="es-MX"/>
        </w:rPr>
      </w:pPr>
      <w:r w:rsidRPr="00F471EF">
        <w:rPr>
          <w:rFonts w:eastAsia="Times New Roman" w:cs="Times New Roman"/>
          <w:szCs w:val="24"/>
          <w:lang w:eastAsia="es-MX"/>
        </w:rPr>
        <w:t>SEGUNDO. Se anexa el proyecto de decreto para los efectos procedentes.</w:t>
      </w:r>
    </w:p>
    <w:p w14:paraId="71C88876" w14:textId="3A8A060E" w:rsidR="00F61B72" w:rsidRPr="00F471EF" w:rsidRDefault="00F61B72"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TERCERO. Previa aprobación del </w:t>
      </w:r>
      <w:r w:rsidR="006E0907" w:rsidRPr="00F471EF">
        <w:rPr>
          <w:rFonts w:eastAsia="Times New Roman" w:cs="Times New Roman"/>
          <w:szCs w:val="24"/>
          <w:lang w:eastAsia="es-MX"/>
        </w:rPr>
        <w:t xml:space="preserve">proyecto de decreto </w:t>
      </w:r>
      <w:r w:rsidRPr="00F471EF">
        <w:rPr>
          <w:rFonts w:eastAsia="Times New Roman" w:cs="Times New Roman"/>
          <w:szCs w:val="24"/>
          <w:lang w:eastAsia="es-MX"/>
        </w:rPr>
        <w:t>por la LXI Legislatura</w:t>
      </w:r>
      <w:r w:rsidR="006E0907" w:rsidRPr="00F471EF">
        <w:rPr>
          <w:rFonts w:eastAsia="Times New Roman" w:cs="Times New Roman"/>
          <w:szCs w:val="24"/>
          <w:lang w:eastAsia="es-MX"/>
        </w:rPr>
        <w:t>,</w:t>
      </w:r>
      <w:r w:rsidRPr="00F471EF">
        <w:rPr>
          <w:rFonts w:eastAsia="Times New Roman" w:cs="Times New Roman"/>
          <w:szCs w:val="24"/>
          <w:lang w:eastAsia="es-MX"/>
        </w:rPr>
        <w:t xml:space="preserve"> remítase a la persona Titular del Ejecutivo Estatal</w:t>
      </w:r>
      <w:r w:rsidR="006E0907" w:rsidRPr="00F471EF">
        <w:rPr>
          <w:rFonts w:eastAsia="Times New Roman" w:cs="Times New Roman"/>
          <w:szCs w:val="24"/>
          <w:lang w:eastAsia="es-MX"/>
        </w:rPr>
        <w:t>,</w:t>
      </w:r>
      <w:r w:rsidRPr="00F471EF">
        <w:rPr>
          <w:rFonts w:eastAsia="Times New Roman" w:cs="Times New Roman"/>
          <w:szCs w:val="24"/>
          <w:lang w:eastAsia="es-MX"/>
        </w:rPr>
        <w:t xml:space="preserve"> para los efectos procedentes.</w:t>
      </w:r>
    </w:p>
    <w:p w14:paraId="3528192B" w14:textId="5C17110A" w:rsidR="00F61B72" w:rsidRPr="00F471EF" w:rsidRDefault="00F61B72"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Dado en el Palacio del Poder Legislativo, en la ciudad de Toluca de Lerdo, capital del Estado de México</w:t>
      </w:r>
      <w:r w:rsidR="006E0907" w:rsidRPr="00F471EF">
        <w:rPr>
          <w:rFonts w:eastAsia="Times New Roman" w:cs="Times New Roman"/>
          <w:szCs w:val="24"/>
          <w:lang w:eastAsia="es-MX"/>
        </w:rPr>
        <w:t>,</w:t>
      </w:r>
      <w:r w:rsidRPr="00F471EF">
        <w:rPr>
          <w:rFonts w:eastAsia="Times New Roman" w:cs="Times New Roman"/>
          <w:szCs w:val="24"/>
          <w:lang w:eastAsia="es-MX"/>
        </w:rPr>
        <w:t xml:space="preserve"> a los dieciséis días del mes de abril del año dos mil veinticuatro.</w:t>
      </w:r>
    </w:p>
    <w:p w14:paraId="387E9D51" w14:textId="77777777" w:rsidR="006E0907" w:rsidRPr="00F471EF" w:rsidRDefault="00F61B72"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Sería la lectura.</w:t>
      </w:r>
    </w:p>
    <w:p w14:paraId="746BDC22" w14:textId="60E043E8" w:rsidR="00E14A74" w:rsidRPr="00F471EF" w:rsidRDefault="006E0907" w:rsidP="00643C5F">
      <w:pPr>
        <w:pStyle w:val="Sinespaciado"/>
        <w:jc w:val="both"/>
        <w:rPr>
          <w:rFonts w:cs="Times New Roman"/>
          <w:szCs w:val="24"/>
        </w:rPr>
      </w:pPr>
      <w:r w:rsidRPr="00F471EF">
        <w:rPr>
          <w:rFonts w:eastAsia="Times New Roman" w:cs="Times New Roman"/>
          <w:szCs w:val="24"/>
          <w:lang w:eastAsia="es-MX"/>
        </w:rPr>
        <w:tab/>
      </w:r>
      <w:r w:rsidR="00F61B72" w:rsidRPr="00F471EF">
        <w:rPr>
          <w:rFonts w:eastAsia="Times New Roman" w:cs="Times New Roman"/>
          <w:szCs w:val="24"/>
          <w:lang w:eastAsia="es-MX"/>
        </w:rPr>
        <w:t>Quiero aprovechar esta tribuna para agradecer de manera muy especial a la Comisión de Gobernación y Puntos Constitucionales</w:t>
      </w:r>
      <w:r w:rsidRPr="00F471EF">
        <w:rPr>
          <w:rFonts w:eastAsia="Times New Roman" w:cs="Times New Roman"/>
          <w:szCs w:val="24"/>
          <w:lang w:eastAsia="es-MX"/>
        </w:rPr>
        <w:t>,</w:t>
      </w:r>
      <w:r w:rsidR="00A570D3" w:rsidRPr="00F471EF">
        <w:rPr>
          <w:rFonts w:eastAsia="Times New Roman" w:cs="Times New Roman"/>
          <w:szCs w:val="24"/>
          <w:lang w:eastAsia="es-MX"/>
        </w:rPr>
        <w:t xml:space="preserve"> </w:t>
      </w:r>
      <w:r w:rsidR="00D065F6" w:rsidRPr="00F471EF">
        <w:rPr>
          <w:rFonts w:cs="Times New Roman"/>
          <w:szCs w:val="24"/>
        </w:rPr>
        <w:t>presidida por el diputado Enrique Edgardo Jacob Rocha</w:t>
      </w:r>
      <w:r w:rsidR="00A6326C" w:rsidRPr="00F471EF">
        <w:rPr>
          <w:rFonts w:cs="Times New Roman"/>
          <w:szCs w:val="24"/>
        </w:rPr>
        <w:t>,</w:t>
      </w:r>
      <w:r w:rsidR="00D065F6" w:rsidRPr="00F471EF">
        <w:rPr>
          <w:rFonts w:cs="Times New Roman"/>
          <w:szCs w:val="24"/>
        </w:rPr>
        <w:t xml:space="preserve"> muchas gracias</w:t>
      </w:r>
      <w:r w:rsidR="00A6326C" w:rsidRPr="00F471EF">
        <w:rPr>
          <w:rFonts w:cs="Times New Roman"/>
          <w:szCs w:val="24"/>
        </w:rPr>
        <w:t>,</w:t>
      </w:r>
      <w:r w:rsidR="00D065F6" w:rsidRPr="00F471EF">
        <w:rPr>
          <w:rFonts w:cs="Times New Roman"/>
          <w:szCs w:val="24"/>
        </w:rPr>
        <w:t xml:space="preserve"> diputado</w:t>
      </w:r>
      <w:r w:rsidR="00A6326C" w:rsidRPr="00F471EF">
        <w:rPr>
          <w:rFonts w:cs="Times New Roman"/>
          <w:szCs w:val="24"/>
        </w:rPr>
        <w:t>;</w:t>
      </w:r>
      <w:r w:rsidR="00D065F6" w:rsidRPr="00F471EF">
        <w:rPr>
          <w:rFonts w:cs="Times New Roman"/>
          <w:szCs w:val="24"/>
        </w:rPr>
        <w:t xml:space="preserve"> por el diputado Secretario, el diputado Faustino de la Cruz Pérez</w:t>
      </w:r>
      <w:r w:rsidR="00A6326C" w:rsidRPr="00F471EF">
        <w:rPr>
          <w:rFonts w:cs="Times New Roman"/>
          <w:szCs w:val="24"/>
        </w:rPr>
        <w:t>;</w:t>
      </w:r>
      <w:r w:rsidR="00D065F6" w:rsidRPr="00F471EF">
        <w:rPr>
          <w:rFonts w:cs="Times New Roman"/>
          <w:szCs w:val="24"/>
        </w:rPr>
        <w:t xml:space="preserve"> por la diputada Secretaria, la diputada María de los Ángeles Dávila Vargas</w:t>
      </w:r>
      <w:r w:rsidR="00A6326C" w:rsidRPr="00F471EF">
        <w:rPr>
          <w:rFonts w:cs="Times New Roman"/>
          <w:szCs w:val="24"/>
        </w:rPr>
        <w:t>;</w:t>
      </w:r>
      <w:r w:rsidR="00D065F6" w:rsidRPr="00F471EF">
        <w:rPr>
          <w:rFonts w:cs="Times New Roman"/>
          <w:szCs w:val="24"/>
        </w:rPr>
        <w:t xml:space="preserve"> los miembros, el diputado Maurilio Hernández González, el diputado Max Agustín Correa Hernández, la diputada Paola Jiménez Hernández, el diputado Luis Narci</w:t>
      </w:r>
      <w:r w:rsidR="00A6326C" w:rsidRPr="00F471EF">
        <w:rPr>
          <w:rFonts w:cs="Times New Roman"/>
          <w:szCs w:val="24"/>
        </w:rPr>
        <w:t>z</w:t>
      </w:r>
      <w:r w:rsidR="00D065F6" w:rsidRPr="00F471EF">
        <w:rPr>
          <w:rFonts w:cs="Times New Roman"/>
          <w:szCs w:val="24"/>
        </w:rPr>
        <w:t>o Fierro Cima, por el diputado Sergio García Sosa, por el diputado Omar Ortega Álvarez, por el diputado Martín Zepeda Hernández, por el diputado Rigoberto Vargas</w:t>
      </w:r>
      <w:r w:rsidR="00E14A74" w:rsidRPr="00F471EF">
        <w:rPr>
          <w:rFonts w:cs="Times New Roman"/>
          <w:szCs w:val="24"/>
        </w:rPr>
        <w:t>.</w:t>
      </w:r>
    </w:p>
    <w:p w14:paraId="2317B595" w14:textId="77777777" w:rsidR="005A7A49" w:rsidRPr="00F471EF" w:rsidRDefault="00E14A74" w:rsidP="00643C5F">
      <w:pPr>
        <w:pStyle w:val="Sinespaciado"/>
        <w:jc w:val="both"/>
        <w:rPr>
          <w:rFonts w:cs="Times New Roman"/>
          <w:szCs w:val="24"/>
        </w:rPr>
      </w:pPr>
      <w:r w:rsidRPr="00F471EF">
        <w:rPr>
          <w:rFonts w:cs="Times New Roman"/>
          <w:szCs w:val="24"/>
        </w:rPr>
        <w:tab/>
        <w:t>Y</w:t>
      </w:r>
      <w:r w:rsidR="00D065F6" w:rsidRPr="00F471EF">
        <w:rPr>
          <w:rFonts w:cs="Times New Roman"/>
          <w:szCs w:val="24"/>
        </w:rPr>
        <w:t xml:space="preserve"> por la Comisión de Comunicaciones </w:t>
      </w:r>
      <w:r w:rsidRPr="00F471EF">
        <w:rPr>
          <w:rFonts w:cs="Times New Roman"/>
          <w:szCs w:val="24"/>
        </w:rPr>
        <w:t>y</w:t>
      </w:r>
      <w:r w:rsidR="00D065F6" w:rsidRPr="00F471EF">
        <w:rPr>
          <w:rFonts w:cs="Times New Roman"/>
          <w:szCs w:val="24"/>
        </w:rPr>
        <w:t xml:space="preserve"> Transportes, el diputado de la voz</w:t>
      </w:r>
      <w:r w:rsidR="00C27F72" w:rsidRPr="00F471EF">
        <w:rPr>
          <w:rFonts w:cs="Times New Roman"/>
          <w:szCs w:val="24"/>
        </w:rPr>
        <w:t>,</w:t>
      </w:r>
      <w:r w:rsidR="00D065F6" w:rsidRPr="00F471EF">
        <w:rPr>
          <w:rFonts w:cs="Times New Roman"/>
          <w:szCs w:val="24"/>
        </w:rPr>
        <w:t xml:space="preserve"> Nazario Gutiérrez Martínez</w:t>
      </w:r>
      <w:r w:rsidR="005A7A49" w:rsidRPr="00F471EF">
        <w:rPr>
          <w:rFonts w:cs="Times New Roman"/>
          <w:szCs w:val="24"/>
        </w:rPr>
        <w:t>;</w:t>
      </w:r>
      <w:r w:rsidR="00D065F6" w:rsidRPr="00F471EF">
        <w:rPr>
          <w:rFonts w:cs="Times New Roman"/>
          <w:szCs w:val="24"/>
        </w:rPr>
        <w:t xml:space="preserve"> el diputado Secretario, el diputado Juan Antonio Paredes Gómez</w:t>
      </w:r>
      <w:r w:rsidR="005A7A49" w:rsidRPr="00F471EF">
        <w:rPr>
          <w:rFonts w:cs="Times New Roman"/>
          <w:szCs w:val="24"/>
        </w:rPr>
        <w:t>;</w:t>
      </w:r>
      <w:r w:rsidR="00D065F6" w:rsidRPr="00F471EF">
        <w:rPr>
          <w:rFonts w:cs="Times New Roman"/>
          <w:szCs w:val="24"/>
        </w:rPr>
        <w:t xml:space="preserve"> el diputado Secretario</w:t>
      </w:r>
      <w:r w:rsidR="005A7A49" w:rsidRPr="00F471EF">
        <w:rPr>
          <w:rFonts w:cs="Times New Roman"/>
          <w:szCs w:val="24"/>
        </w:rPr>
        <w:t>,</w:t>
      </w:r>
      <w:r w:rsidR="00D065F6" w:rsidRPr="00F471EF">
        <w:rPr>
          <w:rFonts w:cs="Times New Roman"/>
          <w:szCs w:val="24"/>
        </w:rPr>
        <w:t xml:space="preserve"> diputado David Parra Sánchez</w:t>
      </w:r>
      <w:r w:rsidR="005A7A49" w:rsidRPr="00F471EF">
        <w:rPr>
          <w:rFonts w:cs="Times New Roman"/>
          <w:szCs w:val="24"/>
        </w:rPr>
        <w:t>,</w:t>
      </w:r>
      <w:r w:rsidR="00D065F6" w:rsidRPr="00F471EF">
        <w:rPr>
          <w:rFonts w:cs="Times New Roman"/>
          <w:szCs w:val="24"/>
        </w:rPr>
        <w:t xml:space="preserve"> y los miembros de la comisión, diputado Adrián Manuel Galicia Salceda, diputado Martín Montoya Márquez, la diputada Yesica Yanet Rojas Hernández, el diputado Jesús Isidro Moreno Mercado, la diputada </w:t>
      </w:r>
      <w:proofErr w:type="spellStart"/>
      <w:r w:rsidR="00D065F6" w:rsidRPr="00F471EF">
        <w:rPr>
          <w:rFonts w:cs="Times New Roman"/>
          <w:szCs w:val="24"/>
        </w:rPr>
        <w:t>Élida</w:t>
      </w:r>
      <w:proofErr w:type="spellEnd"/>
      <w:r w:rsidR="00D065F6" w:rsidRPr="00F471EF">
        <w:rPr>
          <w:rFonts w:cs="Times New Roman"/>
          <w:szCs w:val="24"/>
        </w:rPr>
        <w:t xml:space="preserve"> Castelán Mondragón, la diputada Miriam Escalona Piña y la diputada Silvia Barberena Maldonado</w:t>
      </w:r>
      <w:r w:rsidR="005A7A49" w:rsidRPr="00F471EF">
        <w:rPr>
          <w:rFonts w:cs="Times New Roman"/>
          <w:szCs w:val="24"/>
        </w:rPr>
        <w:t>,</w:t>
      </w:r>
      <w:r w:rsidR="00D065F6" w:rsidRPr="00F471EF">
        <w:rPr>
          <w:rFonts w:cs="Times New Roman"/>
          <w:szCs w:val="24"/>
        </w:rPr>
        <w:t xml:space="preserve"> el diputado Fernando González Mejía.</w:t>
      </w:r>
    </w:p>
    <w:p w14:paraId="66CF2A39" w14:textId="77777777" w:rsidR="005A7A49" w:rsidRPr="00F471EF" w:rsidRDefault="005A7A49" w:rsidP="00643C5F">
      <w:pPr>
        <w:pStyle w:val="Sinespaciado"/>
        <w:jc w:val="both"/>
        <w:rPr>
          <w:rFonts w:cs="Times New Roman"/>
          <w:szCs w:val="24"/>
        </w:rPr>
      </w:pPr>
      <w:r w:rsidRPr="00F471EF">
        <w:rPr>
          <w:rFonts w:cs="Times New Roman"/>
          <w:szCs w:val="24"/>
        </w:rPr>
        <w:tab/>
      </w:r>
      <w:r w:rsidR="00D065F6" w:rsidRPr="00F471EF">
        <w:rPr>
          <w:rFonts w:cs="Times New Roman"/>
          <w:szCs w:val="24"/>
        </w:rPr>
        <w:t xml:space="preserve">Quiero </w:t>
      </w:r>
      <w:r w:rsidRPr="00F471EF">
        <w:rPr>
          <w:rFonts w:cs="Times New Roman"/>
          <w:szCs w:val="24"/>
        </w:rPr>
        <w:t>agradecerles</w:t>
      </w:r>
      <w:r w:rsidR="00D065F6" w:rsidRPr="00F471EF">
        <w:rPr>
          <w:rFonts w:cs="Times New Roman"/>
          <w:szCs w:val="24"/>
        </w:rPr>
        <w:t xml:space="preserve"> de manera muy especial a las diputadas y los diputados que nos acompañaron en el peregrinar de esta ley, que no fue nada fácil, fue una ley donde tuvimos que hacer </w:t>
      </w:r>
      <w:r w:rsidRPr="00F471EF">
        <w:rPr>
          <w:rFonts w:cs="Times New Roman"/>
          <w:szCs w:val="24"/>
        </w:rPr>
        <w:t>cuatro</w:t>
      </w:r>
      <w:r w:rsidR="00D065F6" w:rsidRPr="00F471EF">
        <w:rPr>
          <w:rFonts w:cs="Times New Roman"/>
          <w:szCs w:val="24"/>
        </w:rPr>
        <w:t xml:space="preserve"> foros, tuvimos que hacer una consulta a la comunidad con discapacidad y hubo mucha participación de las diputadas y los diputados</w:t>
      </w:r>
      <w:r w:rsidRPr="00F471EF">
        <w:rPr>
          <w:rFonts w:cs="Times New Roman"/>
          <w:szCs w:val="24"/>
        </w:rPr>
        <w:t>.</w:t>
      </w:r>
    </w:p>
    <w:p w14:paraId="0E24810F" w14:textId="77777777" w:rsidR="008F4E3B" w:rsidRPr="00F471EF" w:rsidRDefault="005A7A49" w:rsidP="00643C5F">
      <w:pPr>
        <w:pStyle w:val="Sinespaciado"/>
        <w:jc w:val="both"/>
        <w:rPr>
          <w:rFonts w:cs="Times New Roman"/>
          <w:szCs w:val="24"/>
        </w:rPr>
      </w:pPr>
      <w:r w:rsidRPr="00F471EF">
        <w:rPr>
          <w:rFonts w:cs="Times New Roman"/>
          <w:szCs w:val="24"/>
        </w:rPr>
        <w:lastRenderedPageBreak/>
        <w:tab/>
        <w:t>Y</w:t>
      </w:r>
      <w:r w:rsidR="00D065F6" w:rsidRPr="00F471EF">
        <w:rPr>
          <w:rFonts w:cs="Times New Roman"/>
          <w:szCs w:val="24"/>
        </w:rPr>
        <w:t xml:space="preserve"> si me permiten</w:t>
      </w:r>
      <w:r w:rsidRPr="00F471EF">
        <w:rPr>
          <w:rFonts w:cs="Times New Roman"/>
          <w:szCs w:val="24"/>
        </w:rPr>
        <w:t>,</w:t>
      </w:r>
      <w:r w:rsidR="00D065F6" w:rsidRPr="00F471EF">
        <w:rPr>
          <w:rFonts w:cs="Times New Roman"/>
          <w:szCs w:val="24"/>
        </w:rPr>
        <w:t xml:space="preserve"> diputada</w:t>
      </w:r>
      <w:r w:rsidRPr="00F471EF">
        <w:rPr>
          <w:rFonts w:cs="Times New Roman"/>
          <w:szCs w:val="24"/>
        </w:rPr>
        <w:t>,</w:t>
      </w:r>
      <w:r w:rsidR="00D065F6" w:rsidRPr="00F471EF">
        <w:rPr>
          <w:rFonts w:cs="Times New Roman"/>
          <w:szCs w:val="24"/>
        </w:rPr>
        <w:t xml:space="preserve"> con la venia de la Presidenta, pedirle a mis compañeras y compañeros que le demos un aplauso también a todas las compañeras y compañeros que participaron</w:t>
      </w:r>
      <w:r w:rsidR="008F4E3B" w:rsidRPr="00F471EF">
        <w:rPr>
          <w:rFonts w:cs="Times New Roman"/>
          <w:szCs w:val="24"/>
        </w:rPr>
        <w:t>, c</w:t>
      </w:r>
      <w:r w:rsidR="00D065F6" w:rsidRPr="00F471EF">
        <w:rPr>
          <w:rFonts w:cs="Times New Roman"/>
          <w:szCs w:val="24"/>
        </w:rPr>
        <w:t>on su venia, Presidenta</w:t>
      </w:r>
      <w:r w:rsidR="008F4E3B" w:rsidRPr="00F471EF">
        <w:rPr>
          <w:rFonts w:cs="Times New Roman"/>
          <w:szCs w:val="24"/>
        </w:rPr>
        <w:t>.</w:t>
      </w:r>
    </w:p>
    <w:p w14:paraId="5E5A5BAA" w14:textId="1CF4E6C0" w:rsidR="00D065F6" w:rsidRPr="00F471EF" w:rsidRDefault="008F4E3B" w:rsidP="00643C5F">
      <w:pPr>
        <w:pStyle w:val="Sinespaciado"/>
        <w:jc w:val="both"/>
        <w:rPr>
          <w:rFonts w:cs="Times New Roman"/>
          <w:szCs w:val="24"/>
        </w:rPr>
      </w:pPr>
      <w:r w:rsidRPr="00F471EF">
        <w:rPr>
          <w:rFonts w:cs="Times New Roman"/>
          <w:szCs w:val="24"/>
        </w:rPr>
        <w:tab/>
        <w:t>P</w:t>
      </w:r>
      <w:r w:rsidR="00D065F6" w:rsidRPr="00F471EF">
        <w:rPr>
          <w:rFonts w:cs="Times New Roman"/>
          <w:szCs w:val="24"/>
        </w:rPr>
        <w:t>ero también quiero referirme, diputado Enrique Jacob, muchas gracias por toda la disposición. Quiero referir también a la Junta de Coordinación Política, agradecer al diputado Presidente todas las atenciones</w:t>
      </w:r>
      <w:r w:rsidR="00164341" w:rsidRPr="00F471EF">
        <w:rPr>
          <w:rFonts w:cs="Times New Roman"/>
          <w:szCs w:val="24"/>
        </w:rPr>
        <w:t>,</w:t>
      </w:r>
      <w:r w:rsidR="00D065F6" w:rsidRPr="00F471EF">
        <w:rPr>
          <w:rFonts w:cs="Times New Roman"/>
          <w:szCs w:val="24"/>
        </w:rPr>
        <w:t xml:space="preserve"> </w:t>
      </w:r>
      <w:r w:rsidR="00164341" w:rsidRPr="00F471EF">
        <w:rPr>
          <w:rFonts w:cs="Times New Roman"/>
          <w:szCs w:val="24"/>
        </w:rPr>
        <w:t>a</w:t>
      </w:r>
      <w:r w:rsidR="00D065F6" w:rsidRPr="00F471EF">
        <w:rPr>
          <w:rFonts w:cs="Times New Roman"/>
          <w:szCs w:val="24"/>
        </w:rPr>
        <w:t>l diputado Elías, que nos acompañó siempre, pero de manera muy particular y especial a mi Coordinador</w:t>
      </w:r>
      <w:r w:rsidR="00164341" w:rsidRPr="00F471EF">
        <w:rPr>
          <w:rFonts w:cs="Times New Roman"/>
          <w:szCs w:val="24"/>
        </w:rPr>
        <w:t>,</w:t>
      </w:r>
      <w:r w:rsidR="00D065F6" w:rsidRPr="00F471EF">
        <w:rPr>
          <w:rFonts w:cs="Times New Roman"/>
          <w:szCs w:val="24"/>
        </w:rPr>
        <w:t xml:space="preserve"> el diputado Maurilio Hernández. Diputado Maurilio, muchas gracias por siempre</w:t>
      </w:r>
      <w:r w:rsidR="00164341" w:rsidRPr="00F471EF">
        <w:rPr>
          <w:rFonts w:cs="Times New Roman"/>
          <w:szCs w:val="24"/>
        </w:rPr>
        <w:t>,</w:t>
      </w:r>
      <w:r w:rsidR="00D065F6" w:rsidRPr="00F471EF">
        <w:rPr>
          <w:rFonts w:cs="Times New Roman"/>
          <w:szCs w:val="24"/>
        </w:rPr>
        <w:t xml:space="preserve"> por este acompañamiento que nos dio a lo largo de casi </w:t>
      </w:r>
      <w:r w:rsidR="00164341" w:rsidRPr="00F471EF">
        <w:rPr>
          <w:rFonts w:cs="Times New Roman"/>
          <w:szCs w:val="24"/>
        </w:rPr>
        <w:t>tres</w:t>
      </w:r>
      <w:r w:rsidR="00D065F6" w:rsidRPr="00F471EF">
        <w:rPr>
          <w:rFonts w:cs="Times New Roman"/>
          <w:szCs w:val="24"/>
        </w:rPr>
        <w:t xml:space="preserve"> años que trabajamos esta ley. Gracias, mi compañero de bancada</w:t>
      </w:r>
      <w:r w:rsidR="00164341" w:rsidRPr="00F471EF">
        <w:rPr>
          <w:rFonts w:cs="Times New Roman"/>
          <w:szCs w:val="24"/>
        </w:rPr>
        <w:t>,</w:t>
      </w:r>
      <w:r w:rsidR="00D065F6" w:rsidRPr="00F471EF">
        <w:rPr>
          <w:rFonts w:cs="Times New Roman"/>
          <w:szCs w:val="24"/>
        </w:rPr>
        <w:t xml:space="preserve"> diputado Maurilio.</w:t>
      </w:r>
    </w:p>
    <w:p w14:paraId="211277DF" w14:textId="18680F27" w:rsidR="00911425" w:rsidRPr="00F471EF" w:rsidRDefault="00D065F6" w:rsidP="00643C5F">
      <w:pPr>
        <w:pStyle w:val="Sinespaciado"/>
        <w:jc w:val="both"/>
        <w:rPr>
          <w:rFonts w:cs="Times New Roman"/>
          <w:szCs w:val="24"/>
        </w:rPr>
      </w:pPr>
      <w:r w:rsidRPr="00F471EF">
        <w:rPr>
          <w:rFonts w:cs="Times New Roman"/>
          <w:szCs w:val="24"/>
        </w:rPr>
        <w:tab/>
        <w:t>Al diputado Enrique Vargas del Villar</w:t>
      </w:r>
      <w:r w:rsidR="00164341" w:rsidRPr="00F471EF">
        <w:rPr>
          <w:rFonts w:cs="Times New Roman"/>
          <w:szCs w:val="24"/>
        </w:rPr>
        <w:t>,</w:t>
      </w:r>
      <w:r w:rsidRPr="00F471EF">
        <w:rPr>
          <w:rFonts w:cs="Times New Roman"/>
          <w:szCs w:val="24"/>
        </w:rPr>
        <w:t xml:space="preserve"> de Acción Nacional, muchas gracias</w:t>
      </w:r>
      <w:r w:rsidR="00164341" w:rsidRPr="00F471EF">
        <w:rPr>
          <w:rFonts w:cs="Times New Roman"/>
          <w:szCs w:val="24"/>
        </w:rPr>
        <w:t>;</w:t>
      </w:r>
      <w:r w:rsidRPr="00F471EF">
        <w:rPr>
          <w:rFonts w:cs="Times New Roman"/>
          <w:szCs w:val="24"/>
        </w:rPr>
        <w:t xml:space="preserve"> </w:t>
      </w:r>
      <w:r w:rsidR="00164341" w:rsidRPr="00F471EF">
        <w:rPr>
          <w:rFonts w:cs="Times New Roman"/>
          <w:szCs w:val="24"/>
        </w:rPr>
        <w:t>a</w:t>
      </w:r>
      <w:r w:rsidRPr="00F471EF">
        <w:rPr>
          <w:rFonts w:cs="Times New Roman"/>
          <w:szCs w:val="24"/>
        </w:rPr>
        <w:t>l diputado Omar Ortega Álvarez</w:t>
      </w:r>
      <w:r w:rsidR="00164341" w:rsidRPr="00F471EF">
        <w:rPr>
          <w:rFonts w:cs="Times New Roman"/>
          <w:szCs w:val="24"/>
        </w:rPr>
        <w:t>,</w:t>
      </w:r>
      <w:r w:rsidRPr="00F471EF">
        <w:rPr>
          <w:rFonts w:cs="Times New Roman"/>
          <w:szCs w:val="24"/>
        </w:rPr>
        <w:t xml:space="preserve"> del Partido de la Revolución Democrática</w:t>
      </w:r>
      <w:r w:rsidR="00164341" w:rsidRPr="00F471EF">
        <w:rPr>
          <w:rFonts w:cs="Times New Roman"/>
          <w:szCs w:val="24"/>
        </w:rPr>
        <w:t>;</w:t>
      </w:r>
      <w:r w:rsidRPr="00F471EF">
        <w:rPr>
          <w:rFonts w:cs="Times New Roman"/>
          <w:szCs w:val="24"/>
        </w:rPr>
        <w:t xml:space="preserve"> al diputado Sergio García Sosa</w:t>
      </w:r>
      <w:r w:rsidR="00164341" w:rsidRPr="00F471EF">
        <w:rPr>
          <w:rFonts w:cs="Times New Roman"/>
          <w:szCs w:val="24"/>
        </w:rPr>
        <w:t>,</w:t>
      </w:r>
      <w:r w:rsidRPr="00F471EF">
        <w:rPr>
          <w:rFonts w:cs="Times New Roman"/>
          <w:szCs w:val="24"/>
        </w:rPr>
        <w:t xml:space="preserve"> del Partido del Trabajo; a la diputada María Luisa Mendoza Mondragón, con licencia</w:t>
      </w:r>
      <w:r w:rsidR="000D0FBB" w:rsidRPr="00F471EF">
        <w:rPr>
          <w:rFonts w:cs="Times New Roman"/>
          <w:szCs w:val="24"/>
        </w:rPr>
        <w:t>,</w:t>
      </w:r>
      <w:r w:rsidRPr="00F471EF">
        <w:rPr>
          <w:rFonts w:cs="Times New Roman"/>
          <w:szCs w:val="24"/>
        </w:rPr>
        <w:t xml:space="preserve"> del Partido Verde</w:t>
      </w:r>
      <w:r w:rsidR="000D0FBB" w:rsidRPr="00F471EF">
        <w:rPr>
          <w:rFonts w:cs="Times New Roman"/>
          <w:szCs w:val="24"/>
        </w:rPr>
        <w:t>;</w:t>
      </w:r>
      <w:r w:rsidRPr="00F471EF">
        <w:rPr>
          <w:rFonts w:cs="Times New Roman"/>
          <w:szCs w:val="24"/>
        </w:rPr>
        <w:t xml:space="preserve"> al diputado Martín Zepeda</w:t>
      </w:r>
      <w:r w:rsidR="00584E66" w:rsidRPr="00F471EF">
        <w:rPr>
          <w:rFonts w:cs="Times New Roman"/>
          <w:szCs w:val="24"/>
        </w:rPr>
        <w:t xml:space="preserve"> Hernández</w:t>
      </w:r>
      <w:r w:rsidR="000D0FBB" w:rsidRPr="00F471EF">
        <w:rPr>
          <w:rFonts w:cs="Times New Roman"/>
          <w:szCs w:val="24"/>
        </w:rPr>
        <w:t>, de</w:t>
      </w:r>
      <w:r w:rsidRPr="00F471EF">
        <w:rPr>
          <w:rFonts w:cs="Times New Roman"/>
          <w:szCs w:val="24"/>
        </w:rPr>
        <w:t xml:space="preserve"> Movimiento Ciudadano.</w:t>
      </w:r>
    </w:p>
    <w:p w14:paraId="4B7B68D1" w14:textId="3E36327C" w:rsidR="00D065F6" w:rsidRPr="00F471EF" w:rsidRDefault="00911425" w:rsidP="00643C5F">
      <w:pPr>
        <w:pStyle w:val="Sinespaciado"/>
        <w:jc w:val="both"/>
        <w:rPr>
          <w:rFonts w:cs="Times New Roman"/>
          <w:szCs w:val="24"/>
        </w:rPr>
      </w:pPr>
      <w:r w:rsidRPr="00F471EF">
        <w:rPr>
          <w:rFonts w:cs="Times New Roman"/>
          <w:szCs w:val="24"/>
        </w:rPr>
        <w:tab/>
      </w:r>
      <w:r w:rsidR="00D065F6" w:rsidRPr="00F471EF">
        <w:rPr>
          <w:rFonts w:cs="Times New Roman"/>
          <w:szCs w:val="24"/>
        </w:rPr>
        <w:t>Porque</w:t>
      </w:r>
      <w:r w:rsidRPr="00F471EF">
        <w:rPr>
          <w:rFonts w:cs="Times New Roman"/>
          <w:szCs w:val="24"/>
        </w:rPr>
        <w:t>,</w:t>
      </w:r>
      <w:r w:rsidR="00D065F6" w:rsidRPr="00F471EF">
        <w:rPr>
          <w:rFonts w:cs="Times New Roman"/>
          <w:szCs w:val="24"/>
        </w:rPr>
        <w:t xml:space="preserve"> debo decirles, compañeras y compañeros diputados, el martes que se aprobó esta iniciativa fue por unanimidad de todas las fuerzas políticas, y esto es motivo de reconocerles toda la disposición, toda la voluntad política</w:t>
      </w:r>
      <w:r w:rsidRPr="00F471EF">
        <w:rPr>
          <w:rFonts w:cs="Times New Roman"/>
          <w:szCs w:val="24"/>
        </w:rPr>
        <w:t>.</w:t>
      </w:r>
      <w:r w:rsidR="00D065F6" w:rsidRPr="00F471EF">
        <w:rPr>
          <w:rFonts w:cs="Times New Roman"/>
          <w:szCs w:val="24"/>
        </w:rPr>
        <w:t xml:space="preserve"> </w:t>
      </w:r>
      <w:r w:rsidRPr="00F471EF">
        <w:rPr>
          <w:rFonts w:cs="Times New Roman"/>
          <w:szCs w:val="24"/>
        </w:rPr>
        <w:t>M</w:t>
      </w:r>
      <w:r w:rsidR="00D065F6" w:rsidRPr="00F471EF">
        <w:rPr>
          <w:rFonts w:cs="Times New Roman"/>
          <w:szCs w:val="24"/>
        </w:rPr>
        <w:t>uchas gracias que nos han acompañado.</w:t>
      </w:r>
    </w:p>
    <w:p w14:paraId="5870EE85" w14:textId="55A91368" w:rsidR="00D065F6" w:rsidRPr="00F471EF" w:rsidRDefault="00D065F6" w:rsidP="00643C5F">
      <w:pPr>
        <w:pStyle w:val="Sinespaciado"/>
        <w:jc w:val="both"/>
        <w:rPr>
          <w:rFonts w:cs="Times New Roman"/>
          <w:szCs w:val="24"/>
        </w:rPr>
      </w:pPr>
      <w:r w:rsidRPr="00F471EF">
        <w:rPr>
          <w:rFonts w:cs="Times New Roman"/>
          <w:szCs w:val="24"/>
        </w:rPr>
        <w:tab/>
        <w:t>Termino agradeciendo a los compañeros transportistas que nos acompañan hoy</w:t>
      </w:r>
      <w:r w:rsidR="00911425" w:rsidRPr="00F471EF">
        <w:rPr>
          <w:rFonts w:cs="Times New Roman"/>
          <w:szCs w:val="24"/>
        </w:rPr>
        <w:t>.</w:t>
      </w:r>
      <w:r w:rsidRPr="00F471EF">
        <w:rPr>
          <w:rFonts w:cs="Times New Roman"/>
          <w:szCs w:val="24"/>
        </w:rPr>
        <w:t xml:space="preserve"> </w:t>
      </w:r>
      <w:r w:rsidR="00911425" w:rsidRPr="00F471EF">
        <w:rPr>
          <w:rFonts w:cs="Times New Roman"/>
          <w:szCs w:val="24"/>
        </w:rPr>
        <w:t>G</w:t>
      </w:r>
      <w:r w:rsidRPr="00F471EF">
        <w:rPr>
          <w:rFonts w:cs="Times New Roman"/>
          <w:szCs w:val="24"/>
        </w:rPr>
        <w:t>racias por acompañarnos</w:t>
      </w:r>
      <w:r w:rsidR="00911425" w:rsidRPr="00F471EF">
        <w:rPr>
          <w:rFonts w:cs="Times New Roman"/>
          <w:szCs w:val="24"/>
        </w:rPr>
        <w:t>.</w:t>
      </w:r>
      <w:r w:rsidRPr="00F471EF">
        <w:rPr>
          <w:rFonts w:cs="Times New Roman"/>
          <w:szCs w:val="24"/>
        </w:rPr>
        <w:t xml:space="preserve"> </w:t>
      </w:r>
      <w:r w:rsidR="00911425" w:rsidRPr="00F471EF">
        <w:rPr>
          <w:rFonts w:cs="Times New Roman"/>
          <w:szCs w:val="24"/>
        </w:rPr>
        <w:t>T</w:t>
      </w:r>
      <w:r w:rsidRPr="00F471EF">
        <w:rPr>
          <w:rFonts w:cs="Times New Roman"/>
          <w:szCs w:val="24"/>
        </w:rPr>
        <w:t>engo unos nombres, no quisiera herir a nadie, pero mi agradecimiento y corazón</w:t>
      </w:r>
      <w:r w:rsidR="00911425" w:rsidRPr="00F471EF">
        <w:rPr>
          <w:rFonts w:cs="Times New Roman"/>
          <w:szCs w:val="24"/>
        </w:rPr>
        <w:t>,</w:t>
      </w:r>
      <w:r w:rsidRPr="00F471EF">
        <w:rPr>
          <w:rFonts w:cs="Times New Roman"/>
          <w:szCs w:val="24"/>
        </w:rPr>
        <w:t xml:space="preserve"> y decirles que la ley que les prometimos hace unos buenos años, hoy se materializa, hoy se va a aprobar</w:t>
      </w:r>
      <w:r w:rsidR="00911425" w:rsidRPr="00F471EF">
        <w:rPr>
          <w:rFonts w:cs="Times New Roman"/>
          <w:szCs w:val="24"/>
        </w:rPr>
        <w:t>.</w:t>
      </w:r>
      <w:r w:rsidRPr="00F471EF">
        <w:rPr>
          <w:rFonts w:cs="Times New Roman"/>
          <w:szCs w:val="24"/>
        </w:rPr>
        <w:t xml:space="preserve"> </w:t>
      </w:r>
      <w:r w:rsidR="00911425" w:rsidRPr="00F471EF">
        <w:rPr>
          <w:rFonts w:cs="Times New Roman"/>
          <w:szCs w:val="24"/>
        </w:rPr>
        <w:t>Y</w:t>
      </w:r>
      <w:r w:rsidRPr="00F471EF">
        <w:rPr>
          <w:rFonts w:cs="Times New Roman"/>
          <w:szCs w:val="24"/>
        </w:rPr>
        <w:t>a lo dije</w:t>
      </w:r>
      <w:r w:rsidR="00911425" w:rsidRPr="00F471EF">
        <w:rPr>
          <w:rFonts w:cs="Times New Roman"/>
          <w:szCs w:val="24"/>
        </w:rPr>
        <w:t>,</w:t>
      </w:r>
      <w:r w:rsidRPr="00F471EF">
        <w:rPr>
          <w:rFonts w:cs="Times New Roman"/>
          <w:szCs w:val="24"/>
        </w:rPr>
        <w:t xml:space="preserve"> en la comisión se aprobó por unanimidad de todas las fuerzas políticas</w:t>
      </w:r>
      <w:r w:rsidR="00911425" w:rsidRPr="00F471EF">
        <w:rPr>
          <w:rFonts w:cs="Times New Roman"/>
          <w:szCs w:val="24"/>
        </w:rPr>
        <w:t>,</w:t>
      </w:r>
      <w:r w:rsidRPr="00F471EF">
        <w:rPr>
          <w:rFonts w:cs="Times New Roman"/>
          <w:szCs w:val="24"/>
        </w:rPr>
        <w:t xml:space="preserve"> y esto habla de madurez política.</w:t>
      </w:r>
    </w:p>
    <w:p w14:paraId="34A7BACA" w14:textId="77777777" w:rsidR="00911425" w:rsidRPr="00F471EF" w:rsidRDefault="00D065F6" w:rsidP="00643C5F">
      <w:pPr>
        <w:pStyle w:val="Sinespaciado"/>
        <w:jc w:val="both"/>
        <w:rPr>
          <w:rFonts w:cs="Times New Roman"/>
          <w:szCs w:val="24"/>
        </w:rPr>
      </w:pPr>
      <w:r w:rsidRPr="00F471EF">
        <w:rPr>
          <w:rFonts w:cs="Times New Roman"/>
          <w:szCs w:val="24"/>
        </w:rPr>
        <w:tab/>
        <w:t>Muchas gracias a todas y a todos.</w:t>
      </w:r>
    </w:p>
    <w:p w14:paraId="38992B14" w14:textId="77777777" w:rsidR="00911425" w:rsidRPr="00F471EF" w:rsidRDefault="00911425" w:rsidP="00643C5F">
      <w:pPr>
        <w:pStyle w:val="Sinespaciado"/>
        <w:jc w:val="both"/>
        <w:rPr>
          <w:rFonts w:cs="Times New Roman"/>
          <w:szCs w:val="24"/>
        </w:rPr>
      </w:pPr>
      <w:r w:rsidRPr="00F471EF">
        <w:rPr>
          <w:rFonts w:cs="Times New Roman"/>
          <w:szCs w:val="24"/>
        </w:rPr>
        <w:tab/>
      </w:r>
      <w:r w:rsidR="00D065F6" w:rsidRPr="00F471EF">
        <w:rPr>
          <w:rFonts w:cs="Times New Roman"/>
          <w:szCs w:val="24"/>
        </w:rPr>
        <w:t>Sería cuanto, mi querida Presidenta y la Mesa.</w:t>
      </w:r>
    </w:p>
    <w:p w14:paraId="7F7B40ED" w14:textId="67166E5D" w:rsidR="00D065F6" w:rsidRPr="00F471EF" w:rsidRDefault="00911425" w:rsidP="00643C5F">
      <w:pPr>
        <w:pStyle w:val="Sinespaciado"/>
        <w:jc w:val="both"/>
        <w:rPr>
          <w:rFonts w:cs="Times New Roman"/>
          <w:szCs w:val="24"/>
        </w:rPr>
      </w:pPr>
      <w:r w:rsidRPr="00F471EF">
        <w:rPr>
          <w:rFonts w:cs="Times New Roman"/>
          <w:szCs w:val="24"/>
        </w:rPr>
        <w:tab/>
      </w:r>
      <w:r w:rsidR="00D065F6" w:rsidRPr="00F471EF">
        <w:rPr>
          <w:rFonts w:cs="Times New Roman"/>
          <w:szCs w:val="24"/>
        </w:rPr>
        <w:t>Muchas gracias a todas y a todos.</w:t>
      </w:r>
    </w:p>
    <w:p w14:paraId="3A91CD06" w14:textId="77777777" w:rsidR="002A7B04" w:rsidRPr="00F471EF" w:rsidRDefault="002A7B04" w:rsidP="003C5C26">
      <w:pPr>
        <w:pStyle w:val="Sinespaciado"/>
        <w:jc w:val="both"/>
        <w:rPr>
          <w:rFonts w:cs="Times New Roman"/>
          <w:szCs w:val="24"/>
        </w:rPr>
      </w:pPr>
    </w:p>
    <w:p w14:paraId="06732B3C" w14:textId="77777777" w:rsidR="002A7B04" w:rsidRPr="00F471EF" w:rsidRDefault="002A7B04" w:rsidP="003C5C26">
      <w:pPr>
        <w:pStyle w:val="Sinespaciado"/>
        <w:jc w:val="center"/>
        <w:rPr>
          <w:rFonts w:cs="Times New Roman"/>
          <w:i/>
          <w:szCs w:val="24"/>
        </w:rPr>
      </w:pPr>
      <w:r w:rsidRPr="00F471EF">
        <w:rPr>
          <w:rFonts w:cs="Times New Roman"/>
          <w:i/>
          <w:szCs w:val="24"/>
        </w:rPr>
        <w:t>(Se inserta el documento)</w:t>
      </w:r>
    </w:p>
    <w:p w14:paraId="5883E6EB" w14:textId="4D60C7A8" w:rsidR="002A7B04" w:rsidRPr="00F471EF" w:rsidRDefault="002A7B04" w:rsidP="003C5C26">
      <w:pPr>
        <w:pStyle w:val="Sinespaciado"/>
        <w:jc w:val="both"/>
        <w:rPr>
          <w:rFonts w:cs="Times New Roman"/>
          <w:szCs w:val="24"/>
        </w:rPr>
      </w:pPr>
    </w:p>
    <w:p w14:paraId="33CB3F68"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bookmarkStart w:id="0" w:name="_Hlk126697636"/>
      <w:r w:rsidRPr="00F471EF">
        <w:rPr>
          <w:rFonts w:ascii="Times New Roman" w:eastAsia="Calibri" w:hAnsi="Times New Roman" w:cs="Times New Roman"/>
          <w:b/>
          <w:sz w:val="24"/>
          <w:szCs w:val="24"/>
        </w:rPr>
        <w:t>DICTAMEN FORMULADO A LA 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 Y NUEVE INICIATIVAS MÁS QUE SE INCORPORARON AL ESTUDIO.</w:t>
      </w:r>
    </w:p>
    <w:p w14:paraId="174C3C8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2BA7595"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HONORABLE ASAMBLEA:</w:t>
      </w:r>
    </w:p>
    <w:p w14:paraId="263DC8F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2B53A4E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 Presidencia de la "LXI" Legislatura remitió a las comisiones legislativas de Gobernación y Puntos Constitucionales y de Comunicaciones y Transportes, para su estudio y Dictamen, la</w:t>
      </w:r>
      <w:bookmarkStart w:id="1" w:name="_Hlk131030537"/>
      <w:r w:rsidRPr="00F471EF">
        <w:rPr>
          <w:rFonts w:ascii="Times New Roman" w:eastAsia="Calibri" w:hAnsi="Times New Roman" w:cs="Times New Roman"/>
          <w:sz w:val="24"/>
          <w:szCs w:val="24"/>
        </w:rPr>
        <w:t xml:space="preserve"> 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 así como, nueve iniciativas más que se describen en el presente Dictamen.</w:t>
      </w:r>
    </w:p>
    <w:p w14:paraId="42E98DA7"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bookmarkEnd w:id="1"/>
    <w:p w14:paraId="14EC1CCF"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lastRenderedPageBreak/>
        <w:t>Con apego a la técnica legislativa y en observancia del principio de economía procesal, apreciando que las iniciativas participan en identidad de materia, coincidimos en realizar el estudio conjunto de las iniciativas, y conformar un Dictamen y un Proyecto de Decreto.</w:t>
      </w:r>
    </w:p>
    <w:p w14:paraId="4119DC3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1821C12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Asimismo, en atención a la técnica legislativa, únicamente, se llevaron a cabo el estudio de las disposiciones legales, reservando para posterior estudio, las propuestas concernientes a la Constitución Política del Estado Libre y Soberano de México.</w:t>
      </w:r>
    </w:p>
    <w:p w14:paraId="61FB140F"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783D7410"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Sustanciado el estudio de las iniciativas y discutido plenamente en las comisiones legislativas, nos permitimos, con sustento en lo establecido en los artículos 68, 70 y 82 de la Ley Orgánica del Poder Legislativo, en relación con lo previsto en los artículos 13 A, 70, 73, 75, 78, 79 y 80 del Reglamento del Poder Legislativo, someter a la aprobación de la Legislatura el siguiente:</w:t>
      </w:r>
    </w:p>
    <w:p w14:paraId="689A8A3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BB62CE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DICTAMEN</w:t>
      </w:r>
    </w:p>
    <w:p w14:paraId="66E4DB6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74C2D211"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bookmarkStart w:id="2" w:name="_Hlk126680205"/>
      <w:r w:rsidRPr="00F471EF">
        <w:rPr>
          <w:rFonts w:ascii="Times New Roman" w:eastAsia="Calibri" w:hAnsi="Times New Roman" w:cs="Times New Roman"/>
          <w:b/>
          <w:sz w:val="24"/>
          <w:szCs w:val="24"/>
        </w:rPr>
        <w:t>ANTECEDENTES.</w:t>
      </w:r>
    </w:p>
    <w:p w14:paraId="7101BE79"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AF5222A"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1.-</w:t>
      </w:r>
      <w:r w:rsidRPr="00F471EF">
        <w:rPr>
          <w:rFonts w:ascii="Times New Roman" w:eastAsia="Calibri" w:hAnsi="Times New Roman" w:cs="Times New Roman"/>
          <w:sz w:val="24"/>
          <w:szCs w:val="24"/>
        </w:rPr>
        <w:t xml:space="preserve"> En ejercicio del derecho de Iniciativa Legislativa, dispuesto en los artículos 51 fracción II de la Constitución Política del Estado Libre y Soberano de México y 28 fracción I de la Ley Orgánica del Poder Legislativo del Estado Libre y Soberano de México, fueron presentadas las iniciativas con Proyecto de Decreto, conforme el tenor siguiente: </w:t>
      </w:r>
    </w:p>
    <w:p w14:paraId="592C88FC"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1C9022C3" w14:textId="77777777" w:rsidR="003C5C26" w:rsidRPr="00F471EF" w:rsidRDefault="003C5C26" w:rsidP="003C5C26">
      <w:pPr>
        <w:numPr>
          <w:ilvl w:val="0"/>
          <w:numId w:val="2"/>
        </w:numPr>
        <w:spacing w:after="0" w:line="240" w:lineRule="auto"/>
        <w:ind w:right="92"/>
        <w:contextualSpacing/>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 en sesión celebrada el día</w:t>
      </w:r>
      <w:r w:rsidRPr="00F471EF">
        <w:rPr>
          <w:rFonts w:ascii="Times New Roman" w:eastAsia="Arial MT" w:hAnsi="Times New Roman" w:cs="Times New Roman"/>
          <w:bCs/>
          <w:sz w:val="24"/>
          <w:szCs w:val="24"/>
        </w:rPr>
        <w:t xml:space="preserve"> tres de noviembre de dos mil veintidós</w:t>
      </w:r>
      <w:r w:rsidRPr="00F471EF">
        <w:rPr>
          <w:rFonts w:ascii="Times New Roman" w:eastAsia="Arial MT" w:hAnsi="Times New Roman" w:cs="Times New Roman"/>
          <w:sz w:val="24"/>
          <w:szCs w:val="24"/>
        </w:rPr>
        <w:t>.</w:t>
      </w:r>
    </w:p>
    <w:p w14:paraId="609245F0"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669203BE"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Iniciativa con Proyecto de Decreto que reforma el artículo 5 sexagésimo cuarto párrafo de la Constitución Política del Estado Libre y Soberano de México; expide la Ley de Movilidad y Seguridad Vial del Estado de México y sus Municipios y se abroga la Ley de Movilidad del Estado de México; y reforma los artículos 5.2 inciso l); 5.3 fracción XXXII, XLVIII; el 7.11, el 8.2 del Código Administrativo del Estado de México, </w:t>
      </w:r>
      <w:bookmarkStart w:id="3" w:name="_Hlk164130730"/>
      <w:r w:rsidRPr="00F471EF">
        <w:rPr>
          <w:rFonts w:ascii="Times New Roman" w:eastAsia="Calibri" w:hAnsi="Times New Roman" w:cs="Times New Roman"/>
          <w:sz w:val="24"/>
          <w:szCs w:val="24"/>
        </w:rPr>
        <w:t xml:space="preserve">presentada por el Diputado Martín Zepeda Hernández y la Diputada Juana Bonilla Jaime, en nombre del Grupo Parlamentario del Partido de Movimiento Ciudadano, en sesión celebrada el día </w:t>
      </w:r>
      <w:r w:rsidRPr="00F471EF">
        <w:rPr>
          <w:rFonts w:ascii="Times New Roman" w:eastAsia="Calibri" w:hAnsi="Times New Roman" w:cs="Times New Roman"/>
          <w:bCs/>
          <w:sz w:val="24"/>
          <w:szCs w:val="24"/>
        </w:rPr>
        <w:t>veinte de septiembre de dos mil veintidós</w:t>
      </w:r>
      <w:r w:rsidRPr="00F471EF">
        <w:rPr>
          <w:rFonts w:ascii="Times New Roman" w:eastAsia="Calibri" w:hAnsi="Times New Roman" w:cs="Times New Roman"/>
          <w:sz w:val="24"/>
          <w:szCs w:val="24"/>
        </w:rPr>
        <w:t>.</w:t>
      </w:r>
    </w:p>
    <w:p w14:paraId="0AA67E06"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303D522B"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Iniciativa con Proyecto de Decreto mediante la cual se reforman y adicionan diversas disposiciones de la Ley de Movilidad del Estado de México, presentada por la Diputada Ingrid K. Schemelensky Castro, el Diputado Francisco Brian Rojas Cano y el Diputado Enrique Vargas del Villar, en nombre del Grupo Parlamentario del Partido Acción Nacional, en sesión celebrada el día </w:t>
      </w:r>
      <w:r w:rsidRPr="00F471EF">
        <w:rPr>
          <w:rFonts w:ascii="Times New Roman" w:eastAsia="Calibri" w:hAnsi="Times New Roman" w:cs="Times New Roman"/>
          <w:bCs/>
          <w:sz w:val="24"/>
          <w:szCs w:val="24"/>
        </w:rPr>
        <w:t>trece de septiembre de dos mil veintidós</w:t>
      </w:r>
      <w:r w:rsidRPr="00F471EF">
        <w:rPr>
          <w:rFonts w:ascii="Times New Roman" w:eastAsia="Calibri" w:hAnsi="Times New Roman" w:cs="Times New Roman"/>
          <w:sz w:val="24"/>
          <w:szCs w:val="24"/>
        </w:rPr>
        <w:t>.</w:t>
      </w:r>
    </w:p>
    <w:p w14:paraId="3B8618FB"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22793B76"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Iniciativa con Proyecto de Decreto por el que se adicionan y reforman diversas disposiciones del Código Financiero del Estado de México y Municipios y del Código Administrativo del Estado de México, presentada por el Diputado Camilo Murillo Zavala, </w:t>
      </w:r>
      <w:r w:rsidRPr="00F471EF">
        <w:rPr>
          <w:rFonts w:ascii="Times New Roman" w:eastAsia="Calibri" w:hAnsi="Times New Roman" w:cs="Times New Roman"/>
          <w:sz w:val="24"/>
          <w:szCs w:val="24"/>
        </w:rPr>
        <w:lastRenderedPageBreak/>
        <w:t xml:space="preserve">en nombre del Grupo Parlamentario del Partido morena, en sesión celebrada el día </w:t>
      </w:r>
      <w:r w:rsidRPr="00F471EF">
        <w:rPr>
          <w:rFonts w:ascii="Times New Roman" w:eastAsia="Calibri" w:hAnsi="Times New Roman" w:cs="Times New Roman"/>
          <w:bCs/>
          <w:sz w:val="24"/>
          <w:szCs w:val="24"/>
        </w:rPr>
        <w:t>veintiocho de octubre de dos mil veintiuno</w:t>
      </w:r>
      <w:r w:rsidRPr="00F471EF">
        <w:rPr>
          <w:rFonts w:ascii="Times New Roman" w:eastAsia="Calibri" w:hAnsi="Times New Roman" w:cs="Times New Roman"/>
          <w:sz w:val="24"/>
          <w:szCs w:val="24"/>
        </w:rPr>
        <w:t>.</w:t>
      </w:r>
    </w:p>
    <w:p w14:paraId="1FEAF563"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13D49070"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Iniciativa con Proyecto de Decreto por el que se adicionan y reforman diversas disposiciones del Código Financiero del Estado de México y Municipios, y del Código Administrativo del Estado de México, presentada por el Diputado Camilo Murillo Zavala y el Diputado Nazario Gutiérrez Martínez, en nombre del Grupo Parlamentario del Partido morena, en sesión celebrada el día </w:t>
      </w:r>
      <w:r w:rsidRPr="00F471EF">
        <w:rPr>
          <w:rFonts w:ascii="Times New Roman" w:eastAsia="Calibri" w:hAnsi="Times New Roman" w:cs="Times New Roman"/>
          <w:bCs/>
          <w:sz w:val="24"/>
          <w:szCs w:val="24"/>
        </w:rPr>
        <w:t>dieciséis de noviembre de dos mil veintiuno</w:t>
      </w:r>
      <w:r w:rsidRPr="00F471EF">
        <w:rPr>
          <w:rFonts w:ascii="Times New Roman" w:eastAsia="Calibri" w:hAnsi="Times New Roman" w:cs="Times New Roman"/>
          <w:sz w:val="24"/>
          <w:szCs w:val="24"/>
        </w:rPr>
        <w:t>.</w:t>
      </w:r>
    </w:p>
    <w:p w14:paraId="5CB5D860"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473AC3D9"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Iniciativa con Proyecto de Decreto por el que se reforma el octavo párrafo de la fracción XI del artículo 5 y el inciso a) de la fracción II del artículo 139 de la Constitución Política del Estado Libre y Soberano de México, presentada por la Diputada María Luisa Mendoza Mondragón y la Diputada Claudia Desiree Morales Robledo, en nombre del Grupo Parlamentario del Partido Verde Ecologista de México, en sesión celebrada el día </w:t>
      </w:r>
      <w:r w:rsidRPr="00F471EF">
        <w:rPr>
          <w:rFonts w:ascii="Times New Roman" w:eastAsia="Calibri" w:hAnsi="Times New Roman" w:cs="Times New Roman"/>
          <w:bCs/>
          <w:sz w:val="24"/>
          <w:szCs w:val="24"/>
        </w:rPr>
        <w:t>trece de octubre de dos mil veintidós</w:t>
      </w:r>
      <w:r w:rsidRPr="00F471EF">
        <w:rPr>
          <w:rFonts w:ascii="Times New Roman" w:eastAsia="Calibri" w:hAnsi="Times New Roman" w:cs="Times New Roman"/>
          <w:sz w:val="24"/>
          <w:szCs w:val="24"/>
        </w:rPr>
        <w:t>.</w:t>
      </w:r>
    </w:p>
    <w:p w14:paraId="34784808"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0570197A"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388E0422"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Iniciativa con Proyecto de Decreto por el que se reforman, el segundo párrafo del artículo 7.27, 17.50, y 17.52 del Código Administrativo del Estado de México; y la fracción I del artículo 18 de la Ley del Adulto Mayor del Estado de México, presentada por el Diputado Dionicio Jorge García Sánchez, en nombre del Grupo Parlamentario del Partido morena, en sesión celebrada el día </w:t>
      </w:r>
      <w:r w:rsidRPr="00F471EF">
        <w:rPr>
          <w:rFonts w:ascii="Times New Roman" w:eastAsia="Calibri" w:hAnsi="Times New Roman" w:cs="Times New Roman"/>
          <w:bCs/>
          <w:sz w:val="24"/>
          <w:szCs w:val="24"/>
        </w:rPr>
        <w:t>primero de diciembre de dos mil veintidós</w:t>
      </w:r>
      <w:r w:rsidRPr="00F471EF">
        <w:rPr>
          <w:rFonts w:ascii="Times New Roman" w:eastAsia="Calibri" w:hAnsi="Times New Roman" w:cs="Times New Roman"/>
          <w:sz w:val="24"/>
          <w:szCs w:val="24"/>
        </w:rPr>
        <w:t>.</w:t>
      </w:r>
    </w:p>
    <w:p w14:paraId="3B4169A3"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577E7186"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Iniciativa con Proyecto de Decreto por el que se adiciona el inciso G) y los numerales 1, 2, 3 y 4 a la fracción VIII del artículo 87 del Código Financiero del Estado de México y Municipios, presentada por la Diputada Rosa María Zetina González, en nombre del Grupo Parlamentario del Partido morena, en sesión celebrada el día </w:t>
      </w:r>
      <w:r w:rsidRPr="00F471EF">
        <w:rPr>
          <w:rFonts w:ascii="Times New Roman" w:eastAsia="Calibri" w:hAnsi="Times New Roman" w:cs="Times New Roman"/>
          <w:bCs/>
          <w:sz w:val="24"/>
          <w:szCs w:val="24"/>
        </w:rPr>
        <w:t>nueve de noviembre de dos mil veintiuno</w:t>
      </w:r>
      <w:r w:rsidRPr="00F471EF">
        <w:rPr>
          <w:rFonts w:ascii="Times New Roman" w:eastAsia="Calibri" w:hAnsi="Times New Roman" w:cs="Times New Roman"/>
          <w:sz w:val="24"/>
          <w:szCs w:val="24"/>
        </w:rPr>
        <w:t>.</w:t>
      </w:r>
    </w:p>
    <w:p w14:paraId="28D5FD52"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3463EBE3" w14:textId="6ED2944D"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Iniciativa que reforma y adiciona</w:t>
      </w:r>
      <w:r w:rsidR="009E4F32" w:rsidRPr="00F471EF">
        <w:rPr>
          <w:rFonts w:ascii="Times New Roman" w:eastAsia="Calibri" w:hAnsi="Times New Roman" w:cs="Times New Roman"/>
          <w:sz w:val="24"/>
          <w:szCs w:val="24"/>
        </w:rPr>
        <w:t xml:space="preserve"> </w:t>
      </w:r>
      <w:r w:rsidRPr="00F471EF">
        <w:rPr>
          <w:rFonts w:ascii="Times New Roman" w:eastAsia="Calibri" w:hAnsi="Times New Roman" w:cs="Times New Roman"/>
          <w:sz w:val="24"/>
          <w:szCs w:val="24"/>
        </w:rPr>
        <w:t xml:space="preserve">diversas disposiciones de la Ley de Movilidad del Estado de México, presentada por el Diputado David Parra Sánchez y el Diputado Jesús Gerardo Izquierdo Rojas, en nombre del Grupo Parlamentario del Partido Revolucionario Institucional, en sesión celebrada el día </w:t>
      </w:r>
      <w:r w:rsidRPr="00F471EF">
        <w:rPr>
          <w:rFonts w:ascii="Times New Roman" w:eastAsia="Calibri" w:hAnsi="Times New Roman" w:cs="Times New Roman"/>
          <w:bCs/>
          <w:sz w:val="24"/>
          <w:szCs w:val="24"/>
        </w:rPr>
        <w:t>trece de febrero de dos mil veinticuatro</w:t>
      </w:r>
      <w:r w:rsidRPr="00F471EF">
        <w:rPr>
          <w:rFonts w:ascii="Times New Roman" w:eastAsia="Calibri" w:hAnsi="Times New Roman" w:cs="Times New Roman"/>
          <w:sz w:val="24"/>
          <w:szCs w:val="24"/>
        </w:rPr>
        <w:t>.</w:t>
      </w:r>
    </w:p>
    <w:p w14:paraId="785D26AC" w14:textId="77777777" w:rsidR="003C5C26" w:rsidRPr="00F471EF" w:rsidRDefault="003C5C26" w:rsidP="003C5C26">
      <w:pPr>
        <w:spacing w:after="0" w:line="240" w:lineRule="auto"/>
        <w:ind w:left="720"/>
        <w:contextualSpacing/>
        <w:jc w:val="both"/>
        <w:rPr>
          <w:rFonts w:ascii="Times New Roman" w:eastAsia="Calibri" w:hAnsi="Times New Roman" w:cs="Times New Roman"/>
          <w:sz w:val="24"/>
          <w:szCs w:val="24"/>
        </w:rPr>
      </w:pPr>
    </w:p>
    <w:p w14:paraId="28A19211"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Iniciativa con Proyecto de Decreto por el que se expide la Ley de Fomento para el uso de la Bicicleta en el Estado de México, presentada por el Diputado Omar Ortega Álvarez, la Diputada María Elida Castelán Mondragón y la Diputada Viridiana Fuentes Cruz, en nombre del Grupo Parlamentario del Partido de la Revolución Democrática, en sesión celebrada el día </w:t>
      </w:r>
      <w:r w:rsidRPr="00F471EF">
        <w:rPr>
          <w:rFonts w:ascii="Times New Roman" w:eastAsia="Calibri" w:hAnsi="Times New Roman" w:cs="Times New Roman"/>
          <w:bCs/>
          <w:sz w:val="24"/>
          <w:szCs w:val="24"/>
        </w:rPr>
        <w:t>veintidós de septiembre de dos mil veintidós</w:t>
      </w:r>
      <w:r w:rsidRPr="00F471EF">
        <w:rPr>
          <w:rFonts w:ascii="Times New Roman" w:eastAsia="Calibri" w:hAnsi="Times New Roman" w:cs="Times New Roman"/>
          <w:sz w:val="24"/>
          <w:szCs w:val="24"/>
        </w:rPr>
        <w:t>.</w:t>
      </w:r>
    </w:p>
    <w:bookmarkEnd w:id="3"/>
    <w:p w14:paraId="596D5A2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327C0E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Tomamos como base de los trabajos de estudio y dictaminación, la Iniciativa presentada por el Diputado Nazario Gutiérrez Martínez y el Diputado Adrián Manuel Galicia Salceda, en nombre del Grupo Parlamentario del Partido morena.</w:t>
      </w:r>
    </w:p>
    <w:p w14:paraId="371FABF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514107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Es oportuno señalar que las iniciativas coinciden en la necesidad de garantizar el derecho humano a la movilidad en condiciones de seguridad vial, accesibilidad, eficiencia, sostenibilidad, calidad, inclusión e igualdad, procurando en todo tiempo a las personas la protección más amplia y para </w:t>
      </w:r>
      <w:r w:rsidRPr="00F471EF">
        <w:rPr>
          <w:rFonts w:ascii="Times New Roman" w:eastAsia="Calibri" w:hAnsi="Times New Roman" w:cs="Times New Roman"/>
          <w:sz w:val="24"/>
          <w:szCs w:val="24"/>
        </w:rPr>
        <w:lastRenderedPageBreak/>
        <w:t>armonizar los ordenamientos jurídicos locales en materia de movilidad y seguridad vial con la Ley General de Movilidad y Seguridad Vial.</w:t>
      </w:r>
    </w:p>
    <w:p w14:paraId="7DC8B637"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bookmarkEnd w:id="2"/>
    <w:p w14:paraId="1803480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2.-</w:t>
      </w:r>
      <w:r w:rsidRPr="00F471EF">
        <w:rPr>
          <w:rFonts w:ascii="Times New Roman" w:eastAsia="Calibri" w:hAnsi="Times New Roman" w:cs="Times New Roman"/>
          <w:sz w:val="24"/>
          <w:szCs w:val="24"/>
        </w:rPr>
        <w:t xml:space="preserve"> En las mencionadas sesiones fueron remitidas las Iniciativas con Proyecto de Decreto a las comisiones legislativas de Gobernación y Puntos Constitucionales y de Comunicaciones y Transportes, para su estudio y Dictamen.</w:t>
      </w:r>
    </w:p>
    <w:p w14:paraId="50EF0BAF"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7DA01BE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3.-</w:t>
      </w:r>
      <w:r w:rsidRPr="00F471EF">
        <w:rPr>
          <w:rFonts w:ascii="Times New Roman" w:eastAsia="Calibri" w:hAnsi="Times New Roman" w:cs="Times New Roman"/>
          <w:sz w:val="24"/>
          <w:szCs w:val="24"/>
        </w:rPr>
        <w:t xml:space="preserve"> Mediante oficio las Secretarias de la Directiva de la “LXI” Legislatura entregaron las iniciativas con Proyecto de Decreto a los Presidentes de las comisiones legislativas de Gobernación y Puntos Constitucionales y de Comunicaciones y Transportes.</w:t>
      </w:r>
    </w:p>
    <w:p w14:paraId="025C4DC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2A1FCC4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4.-</w:t>
      </w:r>
      <w:r w:rsidRPr="00F471EF">
        <w:rPr>
          <w:rFonts w:ascii="Times New Roman" w:eastAsia="Calibri" w:hAnsi="Times New Roman" w:cs="Times New Roman"/>
          <w:sz w:val="24"/>
          <w:szCs w:val="24"/>
        </w:rPr>
        <w:t xml:space="preserve"> Por conducto de los Secretarios Técnicos de las comisiones legislativas se entregó copia de las iniciativas con Proyecto de Decreto a cada integrante de las comisiones legislativas de Gobernación y Puntos Constitucionales y de Comunicaciones y Transportes.</w:t>
      </w:r>
    </w:p>
    <w:p w14:paraId="20ED114C"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1BD55F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5.-</w:t>
      </w:r>
      <w:r w:rsidRPr="00F471EF">
        <w:rPr>
          <w:rFonts w:ascii="Times New Roman" w:eastAsia="Calibri" w:hAnsi="Times New Roman" w:cs="Times New Roman"/>
          <w:sz w:val="24"/>
          <w:szCs w:val="24"/>
        </w:rPr>
        <w:t xml:space="preserve"> Los días diecinueve de octubre, nueve y quince de noviembre de dos mil veintidós, dieciocho de enero de dos mil veintitrés, siete y trece de febrero, doce de marzo y dieciséis de abril de dos mil veinticuatro, las comisiones legislativas de Gobernación y Puntos Constitucionales y de Comunicaciones y Transportes, realizaron reuniones de trabajo y de dictaminación.</w:t>
      </w:r>
    </w:p>
    <w:p w14:paraId="1798D2C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CDA1C0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6.-</w:t>
      </w:r>
      <w:r w:rsidRPr="00F471EF">
        <w:rPr>
          <w:rFonts w:ascii="Times New Roman" w:eastAsia="Calibri" w:hAnsi="Times New Roman" w:cs="Times New Roman"/>
          <w:sz w:val="24"/>
          <w:szCs w:val="24"/>
        </w:rPr>
        <w:t xml:space="preserve"> Durante las reuniones de trabajo se contó con la presencia y participación de servidores públicos del Gobierno del Estado de México, particularmente, de la Secretaría de Movilidad y dependencias relacionadas con la materia, con el propósito de contar con mayores elementos de información y fortalecer los trabajos de estudio, análisis y dictaminación.</w:t>
      </w:r>
    </w:p>
    <w:p w14:paraId="3671A07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026CFD9"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Las comisiones legislativas acordamos y realizamos cuatro Foros de Consulta Pública en diversas regiones del Estado de México, de conformidad con la cronología siguiente:</w:t>
      </w:r>
    </w:p>
    <w:p w14:paraId="2C009C0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2E6DF350"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Fecha: 15 de febrero del 2024, a las 11:00 horas. Municipio: Toluca. Sede: Radisson del Rey.</w:t>
      </w:r>
    </w:p>
    <w:p w14:paraId="4B1BFDD5"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Fecha: 15 de febrero del 2024, a las 16:00 horas. Municipio: Tlalnepantla. Sede: Crowne Plaza.</w:t>
      </w:r>
    </w:p>
    <w:p w14:paraId="0BE5AFF2"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Fecha: 16 de febrero del 2024, a las 11:00 horas. Municipio: Nezahualcóyotl. Sede: </w:t>
      </w:r>
      <w:proofErr w:type="spellStart"/>
      <w:r w:rsidRPr="00F471EF">
        <w:rPr>
          <w:rFonts w:ascii="Times New Roman" w:eastAsia="Calibri" w:hAnsi="Times New Roman" w:cs="Times New Roman"/>
          <w:sz w:val="24"/>
          <w:szCs w:val="24"/>
        </w:rPr>
        <w:t>Plurifuncional</w:t>
      </w:r>
      <w:proofErr w:type="spellEnd"/>
      <w:r w:rsidRPr="00F471EF">
        <w:rPr>
          <w:rFonts w:ascii="Times New Roman" w:eastAsia="Calibri" w:hAnsi="Times New Roman" w:cs="Times New Roman"/>
          <w:sz w:val="24"/>
          <w:szCs w:val="24"/>
        </w:rPr>
        <w:t>.</w:t>
      </w:r>
    </w:p>
    <w:p w14:paraId="059B890C" w14:textId="77777777" w:rsidR="003C5C26" w:rsidRPr="00F471EF" w:rsidRDefault="003C5C26" w:rsidP="003C5C26">
      <w:pPr>
        <w:numPr>
          <w:ilvl w:val="0"/>
          <w:numId w:val="2"/>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Fecha: 16 de febrero del 2024, a las 16:00 horas. Municipio: Texcoco. Sede: Feria del Caballo. </w:t>
      </w:r>
    </w:p>
    <w:p w14:paraId="3AE5325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5C8975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Los Foros fueron realizados en coordinación con la Secretaría de Movilidad del Poder Ejecutivo del Estado y se convocó a la ciudadanía en general, organizaciones sociales y expertos en la materia y terceros interesados, entre otros.  Las participaciones en los Foros que realizamos fueron muy nutridas y de importantes propuestas, destacando que las que se estimaron viables fueron incorporadas al Proyecto de Decreto.</w:t>
      </w:r>
    </w:p>
    <w:p w14:paraId="7B636BE6"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302F61B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7.-</w:t>
      </w:r>
      <w:r w:rsidRPr="00F471EF">
        <w:rPr>
          <w:rFonts w:ascii="Times New Roman" w:eastAsia="Calibri" w:hAnsi="Times New Roman" w:cs="Times New Roman"/>
          <w:sz w:val="24"/>
          <w:szCs w:val="24"/>
        </w:rPr>
        <w:t xml:space="preserve"> En observancia de lo dispuesto en los artículos 1° de la Constitución Política de los Estados Unidos Mexicanos y 7 de la Ley General para la Inclusión de las Personas con Discapacidad, convocamos a las personas con discapacidad y a las organizaciones que las representan a participar en la Consulta para la Construcción de la Ley de Movilidad y Seguridad Vial del Estado de México, con sujeción al procedimiento integrado por las etapas siguientes: Preparativa; de Acuerdos </w:t>
      </w:r>
      <w:r w:rsidRPr="00F471EF">
        <w:rPr>
          <w:rFonts w:ascii="Times New Roman" w:eastAsia="Calibri" w:hAnsi="Times New Roman" w:cs="Times New Roman"/>
          <w:sz w:val="24"/>
          <w:szCs w:val="24"/>
        </w:rPr>
        <w:lastRenderedPageBreak/>
        <w:t>Previos; Informativa; Consultiva y Deliberativa; de Valoración de las Opiniones y Sugerencias; y de Cierre.</w:t>
      </w:r>
    </w:p>
    <w:p w14:paraId="24C3CF5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6F6291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 Consulta a las personas con discapacidad se llevó a cabo el día nueve de abril del año dos mil veinticuatro, en el Recinto Oficial del Poder Legislativo, en la ciudad de Toluca de Lerdo.</w:t>
      </w:r>
    </w:p>
    <w:p w14:paraId="2C93A4E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3729552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7B4BE5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7BF5FAA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Es importante señalar que la Convocatoria para realizar la “Consulta para la Construcción de la Ley de Movilidad y Seguridad Vial del Estado de México”, se difundió con suficiente tiempo de anticipación en la página oficial de la Legislatura del Estado de México, en las diferentes redes sociales de la Legislatura del Estado de México y a través de las distintas Instituciones Públicas y Privadas afines con el tema de Consulta, con el objeto de escuchar y recibir las observaciones que emanen del análisis de los participantes y como medidas de accesibilidad se cuidó además de las físicas necesarias en la Sede de la Consulta, las versiones y/o formatos siguientes:</w:t>
      </w:r>
    </w:p>
    <w:p w14:paraId="269D8840" w14:textId="77777777" w:rsidR="003C5C26" w:rsidRPr="00F471EF" w:rsidRDefault="003C5C26" w:rsidP="003C5C26">
      <w:pPr>
        <w:spacing w:after="0" w:line="240" w:lineRule="auto"/>
        <w:ind w:left="284" w:firstLine="284"/>
        <w:contextualSpacing/>
        <w:jc w:val="both"/>
        <w:rPr>
          <w:rFonts w:ascii="Times New Roman" w:eastAsia="Calibri" w:hAnsi="Times New Roman" w:cs="Times New Roman"/>
          <w:sz w:val="24"/>
          <w:szCs w:val="24"/>
          <w:highlight w:val="green"/>
        </w:rPr>
      </w:pPr>
    </w:p>
    <w:p w14:paraId="0480BFEB" w14:textId="77777777" w:rsidR="003C5C26" w:rsidRPr="00F471EF" w:rsidRDefault="003C5C26" w:rsidP="003C5C26">
      <w:pPr>
        <w:widowControl w:val="0"/>
        <w:numPr>
          <w:ilvl w:val="0"/>
          <w:numId w:val="3"/>
        </w:numPr>
        <w:autoSpaceDE w:val="0"/>
        <w:autoSpaceDN w:val="0"/>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Convocatoria en versión estándar (</w:t>
      </w:r>
      <w:proofErr w:type="spellStart"/>
      <w:r w:rsidRPr="00F471EF">
        <w:rPr>
          <w:rFonts w:ascii="Times New Roman" w:eastAsia="Calibri" w:hAnsi="Times New Roman" w:cs="Times New Roman"/>
          <w:sz w:val="24"/>
          <w:szCs w:val="24"/>
        </w:rPr>
        <w:t>Pdf</w:t>
      </w:r>
      <w:proofErr w:type="spellEnd"/>
      <w:r w:rsidRPr="00F471EF">
        <w:rPr>
          <w:rFonts w:ascii="Times New Roman" w:eastAsia="Calibri" w:hAnsi="Times New Roman" w:cs="Times New Roman"/>
          <w:sz w:val="24"/>
          <w:szCs w:val="24"/>
        </w:rPr>
        <w:t>).</w:t>
      </w:r>
    </w:p>
    <w:p w14:paraId="5A4F447B" w14:textId="77777777" w:rsidR="003C5C26" w:rsidRPr="00F471EF" w:rsidRDefault="003C5C26" w:rsidP="003C5C26">
      <w:pPr>
        <w:widowControl w:val="0"/>
        <w:numPr>
          <w:ilvl w:val="0"/>
          <w:numId w:val="3"/>
        </w:numPr>
        <w:autoSpaceDE w:val="0"/>
        <w:autoSpaceDN w:val="0"/>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Convocatoria en lectura fácil (</w:t>
      </w:r>
      <w:proofErr w:type="spellStart"/>
      <w:r w:rsidRPr="00F471EF">
        <w:rPr>
          <w:rFonts w:ascii="Times New Roman" w:eastAsia="Calibri" w:hAnsi="Times New Roman" w:cs="Times New Roman"/>
          <w:sz w:val="24"/>
          <w:szCs w:val="24"/>
        </w:rPr>
        <w:t>Pdf</w:t>
      </w:r>
      <w:proofErr w:type="spellEnd"/>
      <w:r w:rsidRPr="00F471EF">
        <w:rPr>
          <w:rFonts w:ascii="Times New Roman" w:eastAsia="Calibri" w:hAnsi="Times New Roman" w:cs="Times New Roman"/>
          <w:sz w:val="24"/>
          <w:szCs w:val="24"/>
        </w:rPr>
        <w:t xml:space="preserve"> – Tipografía más grande).</w:t>
      </w:r>
    </w:p>
    <w:p w14:paraId="2E02FFAC" w14:textId="77777777" w:rsidR="003C5C26" w:rsidRPr="00F471EF" w:rsidRDefault="003C5C26" w:rsidP="003C5C26">
      <w:pPr>
        <w:widowControl w:val="0"/>
        <w:numPr>
          <w:ilvl w:val="0"/>
          <w:numId w:val="3"/>
        </w:numPr>
        <w:autoSpaceDE w:val="0"/>
        <w:autoSpaceDN w:val="0"/>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Convocatoria en texto simple (</w:t>
      </w:r>
      <w:proofErr w:type="spellStart"/>
      <w:r w:rsidRPr="00F471EF">
        <w:rPr>
          <w:rFonts w:ascii="Times New Roman" w:eastAsia="Calibri" w:hAnsi="Times New Roman" w:cs="Times New Roman"/>
          <w:sz w:val="24"/>
          <w:szCs w:val="24"/>
        </w:rPr>
        <w:t>Txt</w:t>
      </w:r>
      <w:proofErr w:type="spellEnd"/>
      <w:r w:rsidRPr="00F471EF">
        <w:rPr>
          <w:rFonts w:ascii="Times New Roman" w:eastAsia="Calibri" w:hAnsi="Times New Roman" w:cs="Times New Roman"/>
          <w:sz w:val="24"/>
          <w:szCs w:val="24"/>
        </w:rPr>
        <w:t>).</w:t>
      </w:r>
    </w:p>
    <w:p w14:paraId="44172CEB" w14:textId="77777777" w:rsidR="003C5C26" w:rsidRPr="00F471EF" w:rsidRDefault="003C5C26" w:rsidP="003C5C26">
      <w:pPr>
        <w:widowControl w:val="0"/>
        <w:numPr>
          <w:ilvl w:val="0"/>
          <w:numId w:val="3"/>
        </w:numPr>
        <w:autoSpaceDE w:val="0"/>
        <w:autoSpaceDN w:val="0"/>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Convocatoria en texto en Sistema Pictográfico de Comunicación.</w:t>
      </w:r>
    </w:p>
    <w:p w14:paraId="48231F7E" w14:textId="77777777" w:rsidR="003C5C26" w:rsidRPr="00F471EF" w:rsidRDefault="003C5C26" w:rsidP="003C5C26">
      <w:pPr>
        <w:widowControl w:val="0"/>
        <w:numPr>
          <w:ilvl w:val="0"/>
          <w:numId w:val="3"/>
        </w:numPr>
        <w:autoSpaceDE w:val="0"/>
        <w:autoSpaceDN w:val="0"/>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Convocatoria en video subtitulado con Interpretación de Lengua de Señas.</w:t>
      </w:r>
    </w:p>
    <w:p w14:paraId="067C02BD" w14:textId="77777777" w:rsidR="003C5C26" w:rsidRPr="00F471EF" w:rsidRDefault="003C5C26" w:rsidP="003C5C26">
      <w:pPr>
        <w:widowControl w:val="0"/>
        <w:numPr>
          <w:ilvl w:val="0"/>
          <w:numId w:val="3"/>
        </w:numPr>
        <w:autoSpaceDE w:val="0"/>
        <w:autoSpaceDN w:val="0"/>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Convocatoria en audio.</w:t>
      </w:r>
    </w:p>
    <w:p w14:paraId="5E81B79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316D1F2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Más aún, se construyó una Mesa de Trabajo Interinstitucional presidida por un representante de las comisiones unidas de Gobernación y Puntos Constitucionales y de Comunicaciones y Transportes invitando a participar al Titular del Departamento de Atención a Personas con Discapacidad y Adultos Mayores de la Comisión de Derechos Humanos del Estado de México (CODHEM) o quien este designe, el Titular de la Subdirección de Atención a la Discapacidad del DIFEM o quien este designe, el Titular del Instituto Mexiquense para la Protección e Integración al Desarrollo de las Personas con Discapacidad o quien este designe y representantes de los Colectivos Plenamente Identificados y Constituidos que trabajen en Pro de la Defensa de los Derechos de las Personas con Discapacidad.</w:t>
      </w:r>
    </w:p>
    <w:p w14:paraId="425017D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15AE9D2C"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 Mesa de Trabajo Interinstitucional guía, apoya y colaborara con la Consulta y garantiza que los términos de la Convocatoria se cumplan en su totalidad. De igual forma que tanto la Convocatoria como toda la información que se maneje en las diferentes Etapas de la Consulta sea publicada y traducida a los siguientes formatos accesibles:</w:t>
      </w:r>
    </w:p>
    <w:p w14:paraId="66D0583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1D4BE1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 Video Subtitulado con interpretación de Lengua de Señas. B. Texto del Proyecto en formato de Lectura Fácil. C. Texto impreso en Sistema Braille. D. Texto en Sistema Pictográfico de Comunicación. E. Además, se contempla la creación de un sitio web accesible, dónde el Órgano Legislativo dará publicidad a la información.</w:t>
      </w:r>
    </w:p>
    <w:p w14:paraId="398CAA0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464BC0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Concluida las participaciones, con base en la Convocatoria y en las Etapas de Procedimiento, las Propuestas quedaron asentadas en las Actas respectivas y se cerró formalmente el desarrollo de la “Consulta para la Construcción de la Ley de Movilidad y Seguridad Vial del Estado de México” y, posteriormente, se revisaron las propuestas y se desarrolló la parte deliberativa correspondiente.</w:t>
      </w:r>
    </w:p>
    <w:p w14:paraId="078ECD7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48351C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lastRenderedPageBreak/>
        <w:t>8.-</w:t>
      </w:r>
      <w:r w:rsidRPr="00F471EF">
        <w:rPr>
          <w:rFonts w:ascii="Times New Roman" w:eastAsia="Calibri" w:hAnsi="Times New Roman" w:cs="Times New Roman"/>
          <w:sz w:val="24"/>
          <w:szCs w:val="24"/>
        </w:rPr>
        <w:t xml:space="preserve"> Las comisiones legislativas elaboraron un Proyecto de Decreto con la participación de diputadas y diputados de todos los grupos parlamentarios incluyendo a los diputados sin partido, y con las propuestas que se estimaron viables realizadas en los Foros de Consulta Pública Abierta y en la Consulta Pública a las Personas con Discapacidad y Organizaciones que las representan.</w:t>
      </w:r>
    </w:p>
    <w:p w14:paraId="4CE6275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347F6CA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El Proyecto de Decreto armoniza la normativa estatal en la materia con la Ley General de Movilidad y Seguridad Vial y da cumplimiento a lo ordenado en el </w:t>
      </w:r>
      <w:bookmarkStart w:id="4" w:name="_Hlk164132944"/>
      <w:r w:rsidRPr="00F471EF">
        <w:rPr>
          <w:rFonts w:ascii="Times New Roman" w:eastAsia="Calibri" w:hAnsi="Times New Roman" w:cs="Times New Roman"/>
          <w:sz w:val="24"/>
          <w:szCs w:val="24"/>
        </w:rPr>
        <w:t>Artículo Segundo Transitorio del Decreto por el que se expidió la citada Ley General</w:t>
      </w:r>
      <w:bookmarkEnd w:id="4"/>
      <w:r w:rsidRPr="00F471EF">
        <w:rPr>
          <w:rFonts w:ascii="Times New Roman" w:eastAsia="Calibri" w:hAnsi="Times New Roman" w:cs="Times New Roman"/>
          <w:sz w:val="24"/>
          <w:szCs w:val="24"/>
        </w:rPr>
        <w:t>.</w:t>
      </w:r>
    </w:p>
    <w:p w14:paraId="1778F44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1641047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Entre los objetos de la Ley de Movilidad y Seguridad Vial del Estado de México y sus Municipios, sobresale, establecer las bases, principios y directrices a las que se deberá sujetar la Administración Pública para planear, regular, gestionar, ordenar, fomentar y garantizar la movilidad de las personas en el Estado de México, mediante el reconocimiento de la movilidad como un derecho humano de que goza toda persona sin importar su condición, modo y medio de transporte.  </w:t>
      </w:r>
    </w:p>
    <w:p w14:paraId="57542E0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377A21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Este derecho humano a la movilidad implica la obligación del Gobierno del Estado y de los municipios de realizar un conjunto de acciones que tiendan a procurar su debido ejercicio en condiciones de seguridad vial, accesibilidad, eficiencia, sostenibilidad, calidad, inclusión e igualdad y contribuir al desarrollo sustentable del Estado.</w:t>
      </w:r>
    </w:p>
    <w:p w14:paraId="2F92C98A"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2D4A83E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Las autoridades en materia de movilidad deberán observar los principios rectores de calidad, confiabilidad, congruencia, coordinación, eficiencia, equidad, exigibilidad, habitabilidad, inclusión, igualdad, jerarquía de movilidad, legalidad, sostenibilidad, y uso prioritario de la vía o del servicio.</w:t>
      </w:r>
    </w:p>
    <w:p w14:paraId="44ED9BE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A83C955"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CONSIDERACIONES.</w:t>
      </w:r>
    </w:p>
    <w:p w14:paraId="5CCFB3D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273349E0"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Cs/>
          <w:sz w:val="24"/>
          <w:szCs w:val="24"/>
        </w:rPr>
        <w:t>La “LXI” Legislatura es competente para conocer y resolver las iniciativas con Proyecto de Decreto, con base en lo dispuesto en el artículo 61 fracciones I de la Constitución Política del Estado Libre y Soberano de México, que la faculta para expedir leyes, decretos o acuerdos para el régimen interior del Estado, en todos los ramos de la administración del gobierno.</w:t>
      </w:r>
    </w:p>
    <w:p w14:paraId="75A5D92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7687E77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Por otra parte, la Soberanía Popular del Estado de México, debe atender la obligación señalada en el Artículo Segundo Transitorio del Decreto por el que se expidió la Ley General de Movilidad y Seguridad Vial.</w:t>
      </w:r>
    </w:p>
    <w:p w14:paraId="56C85CE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8BF2BC8"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VALORACIÓN DE LOS ARGUMENTOS.</w:t>
      </w:r>
    </w:p>
    <w:p w14:paraId="08FF8880"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E245F1B" w14:textId="77777777" w:rsidR="003C5C26" w:rsidRPr="00F471EF" w:rsidRDefault="003C5C26" w:rsidP="003C5C26">
      <w:pPr>
        <w:spacing w:after="0" w:line="240" w:lineRule="auto"/>
        <w:ind w:right="92"/>
        <w:contextualSpacing/>
        <w:jc w:val="both"/>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w:t>
      </w:r>
    </w:p>
    <w:p w14:paraId="6461690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806D95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Para garantizar el derecho humano a la movilidad en condiciones de seguridad vial, accesibilidad, eficiencia, sostenibilidad, calidad, inclusión e igualdad, procurando en todo tiempo a las personas la protección más amplia.</w:t>
      </w:r>
    </w:p>
    <w:p w14:paraId="09CC56A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7F2587DA"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Iniciativa con Proyecto de Decreto que reforma el artículo 5 sexagésimo cuarto párrafo de la Constitución Política del Estado Libre y Soberano de México; expide la Ley de Movilidad y Seguridad Vial del Estado de México y sus Municipios y se abroga la Ley de Movilidad del Estado de México; y reforma los artículos 5.2 inciso l); 5.3 fracción XXXII, XLVIII; el 7.11, el 8.2 del Código Administrativo del Estado de México, presentada por el Diputado Martín Zepeda Hernández y la Diputada Juana Bonilla Jaime, en nombre del Grupo Parlamentario del Partido de Movimiento Ciudadano.</w:t>
      </w:r>
    </w:p>
    <w:p w14:paraId="5DD9BD1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5370D3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Para armonizar los ordenamientos jurídicos locales en materia de movilidad y seguridad vial con la Ley General de Movilidad y Seguridad Vial.</w:t>
      </w:r>
    </w:p>
    <w:p w14:paraId="2C02E13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5875DA4"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Iniciativa con Proyecto de Decreto mediante la cual se reforman y adicionan diversas disposiciones de la Ley de Movilidad del Estado de México, presentada por la Diputada Ingrid K. Schemelensky Castro, el Diputado Francisco Brian Rojas Cano y el Diputado Enrique Vargas del Villar, en nombre del Grupo Parlamentario del Partido Acción Nacional.</w:t>
      </w:r>
    </w:p>
    <w:p w14:paraId="352021D0"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2CBDFC1C"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Con el fin de alinear y armonizar el documento normativo mexiquense a la nueva Ley General de Movilidad y Sustentabilidad Vial. </w:t>
      </w:r>
    </w:p>
    <w:p w14:paraId="0F7D85F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D88BBEE"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Iniciativa con Proyecto de Decreto por el que se adicionan y reforman diversas disposiciones del Código Financiero del Estado de México y Municipios y del Código Administrativo del Estado de México, presentada por el Diputado Camilo Murillo Zavala, en nombre del Grupo Parlamentario del Partido morena.</w:t>
      </w:r>
    </w:p>
    <w:p w14:paraId="619E6E9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16050AC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A efecto de regular la expedición de las licencias permanentes de automovilista y motociclista. </w:t>
      </w:r>
    </w:p>
    <w:p w14:paraId="5A7BDE3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DE2B2A9"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Iniciativa con Proyecto de Decreto por el que se adicionan y reforman diversas disposiciones del Código Financiero del Estado de México y Municipios, y del Código Administrativo del Estado de México, presentada por el Diputado Camilo Murillo Zavala y el Diputado Nazario Gutiérrez Martínez, en nombre del Grupo Parlamentario del Partido morena.</w:t>
      </w:r>
    </w:p>
    <w:p w14:paraId="2CECE73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176E2EE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 efecto de regular la expedición de las licencias permanentes de automovilista y motociclista.</w:t>
      </w:r>
    </w:p>
    <w:p w14:paraId="790AF1B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33E70AF6"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Iniciativa con Proyecto de Decreto por el que se reforma el octavo párrafo de la fracción XI del artículo 5 y el inciso a) de la fracción II del artículo 139 de la Constitución Política del Estado Libre y Soberano de México, presentada por la Diputada María Luisa Mendoza Mondragón y la Diputada Claudia Desiree Morales Robledo, en nombre del Grupo Parlamentario del Partido Verde Ecologista de México.</w:t>
      </w:r>
    </w:p>
    <w:p w14:paraId="419C5C5A"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268FD27F"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Para armonizar los principios que rigen la movilidad. </w:t>
      </w:r>
    </w:p>
    <w:p w14:paraId="768B17E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1208A27"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Iniciativa con Proyecto de Decreto por el que se reforman, el segundo párrafo del artículo 7.27, 17.50, y 17.52 del Código Administrativo del Estado de México; y la fracción I del artículo 18 de la Ley del Adulto Mayor del Estado de México, presentada por el Diputado Dionicio Jorge García Sánchez, en nombre del Grupo Parlamentario del Partido morena.</w:t>
      </w:r>
    </w:p>
    <w:p w14:paraId="6860CB9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47030E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En materia de tarifas preferenciales del transporte público. </w:t>
      </w:r>
    </w:p>
    <w:p w14:paraId="3F1028B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9F5D8ED"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Iniciativa con Proyecto de Decreto por el que se adiciona el inciso G) y los numerales 1, 2, 3 y 4 a la fracción VIII del artículo 87 del Código Financiero del Estado de México y Municipios, presentada por la Diputada Rosa María Zetina González, en nombre del Grupo Parlamentario del Partido morena.</w:t>
      </w:r>
    </w:p>
    <w:p w14:paraId="178FF90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9506D57"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 fin de implementar la Licencia Integral (Automovilista y Motociclista).</w:t>
      </w:r>
    </w:p>
    <w:p w14:paraId="6D7F4B2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772882F"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Iniciativa que reforma y adiciona diversas disposiciones de la Ley de Movilidad del Estado de México, presentada por el Diputado David Parra Sánchez y el Diputado Jesús Gerardo Izquierdo Rojas, en nombre del Grupo Parlamentario del Partido Revolucionario Institucional.</w:t>
      </w:r>
    </w:p>
    <w:p w14:paraId="0FDF405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2B39469"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Con el objeto de armonizar el ordenamiento local, con las disposiciones establecidas en la Ley General de Movilidad y Seguridad Vial. </w:t>
      </w:r>
    </w:p>
    <w:p w14:paraId="3E5134F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BA50BD5"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Iniciativa con Proyecto de Decreto por el que se expide la Ley de Fomento para el uso de la Bicicleta en el Estado de México, presentada por el Diputado Omar Ortega Álvarez, la Diputada María Elida Castelán Mondragón y la Diputada Viridiana Fuentes Cruz, en nombre del Grupo Parlamentario del Partido de la Revolución Democrática.</w:t>
      </w:r>
    </w:p>
    <w:p w14:paraId="65C3DF57"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265BFB3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Para fomentar, integrar e incentivar el uso de la bicicleta como medio de transporte de modo coherente, incluyente y progresivo.</w:t>
      </w:r>
    </w:p>
    <w:p w14:paraId="31C0B14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85D3A1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Apreciamos que la Constitución Política de los Estados Unidos Mexicanos en el artículo 4 párrafo décimo séptimo, prevé textualmente que “</w:t>
      </w:r>
      <w:r w:rsidRPr="00F471EF">
        <w:rPr>
          <w:rFonts w:ascii="Times New Roman" w:eastAsia="Calibri" w:hAnsi="Times New Roman" w:cs="Times New Roman"/>
          <w:i/>
          <w:sz w:val="24"/>
          <w:szCs w:val="24"/>
        </w:rPr>
        <w:t xml:space="preserve">Toda persona tiene derecho a la movilidad en condiciones de seguridad vial, accesibilidad, eficiencia, sostenibilidad, calidad, inclusión e igualdad.”, </w:t>
      </w:r>
      <w:r w:rsidRPr="00F471EF">
        <w:rPr>
          <w:rFonts w:ascii="Times New Roman" w:eastAsia="Calibri" w:hAnsi="Times New Roman" w:cs="Times New Roman"/>
          <w:sz w:val="24"/>
          <w:szCs w:val="24"/>
        </w:rPr>
        <w:t xml:space="preserve">es decir, se encuentra reconocido en la Norma Fundamental expresamente el derecho humano que tienen las personas a la movilidad, estableciendo parámetros que dicho derecho debe cumplir, como se precisa en la Iniciativa que sustenta, básicamente, este estudio. </w:t>
      </w:r>
    </w:p>
    <w:p w14:paraId="3B8A93F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E5C58F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De igual forma, resaltamos que el derecho a la movilidad se refiere al libre desplazamiento en condiciones óptimas de relación entre medio ambiente, espacio público e infraestructura, cuyo cumplimiento permite que las personas alcancen diversos fines que dan valor a la vida. La importancia del derecho humano radica en mejorar la vida de las personas que a diario habitan las calles y visibilizar las condiciones en que se encuentra el transporte público para hacerlo más eficiente y eficaz, así como procurar el tránsito seguro en zonas urbanas. </w:t>
      </w:r>
    </w:p>
    <w:p w14:paraId="47CE69A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4B71429"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Entendemos también que, el derecho a la movilidad se ve relacionado estrechamente con diversos ámbitos de la vida cotidiana, </w:t>
      </w:r>
      <w:proofErr w:type="spellStart"/>
      <w:r w:rsidRPr="00F471EF">
        <w:rPr>
          <w:rFonts w:ascii="Times New Roman" w:eastAsia="Calibri" w:hAnsi="Times New Roman" w:cs="Times New Roman"/>
          <w:i/>
          <w:sz w:val="24"/>
          <w:szCs w:val="24"/>
        </w:rPr>
        <w:t>vgr</w:t>
      </w:r>
      <w:proofErr w:type="spellEnd"/>
      <w:r w:rsidRPr="00F471EF">
        <w:rPr>
          <w:rFonts w:ascii="Times New Roman" w:eastAsia="Calibri" w:hAnsi="Times New Roman" w:cs="Times New Roman"/>
          <w:i/>
          <w:sz w:val="24"/>
          <w:szCs w:val="24"/>
        </w:rPr>
        <w:t>.</w:t>
      </w:r>
      <w:r w:rsidRPr="00F471EF">
        <w:rPr>
          <w:rFonts w:ascii="Times New Roman" w:eastAsia="Calibri" w:hAnsi="Times New Roman" w:cs="Times New Roman"/>
          <w:sz w:val="24"/>
          <w:szCs w:val="24"/>
        </w:rPr>
        <w:t xml:space="preserve"> en el tema de alimentación ya que para proveernos de insumos es necesario desplazarse de un lugar a otro para obtener  víveres, ya sea al campo, los mercados locales o grandes centros de abastecimiento; igualmente se relaciona con el derecho a la salud para acudir al servicio médico de manera oportuna; o con el derecho al trabajo para llegar al lugar donde se labora de manera eficiente; derecho a la educación para acudir a la escuela; derecho a un medio ambiente sano al utilizar medios de transporte sostenibles, entre otros.</w:t>
      </w:r>
    </w:p>
    <w:p w14:paraId="0E8D5E76"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06D881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Como se afirma en las propuestas legislativas, las ciudades no se habitan solas, convergen múltiples elementos para la subsistencia de las personas, por lo cual resulta fundamental ser regulados. El derecho a la movilidad es vital ya que los flujos de transeúntes dibujan las dinámicas que, al mismo tiempo, rigen a grandes y pequeñas urbes. Así, la movilidad humana es un factor clave cuando </w:t>
      </w:r>
      <w:r w:rsidRPr="00F471EF">
        <w:rPr>
          <w:rFonts w:ascii="Times New Roman" w:eastAsia="Calibri" w:hAnsi="Times New Roman" w:cs="Times New Roman"/>
          <w:sz w:val="24"/>
          <w:szCs w:val="24"/>
        </w:rPr>
        <w:lastRenderedPageBreak/>
        <w:t>queremos pensar en el diseño de nuevas ciudades, ciudades de un futuro que construimos a diario. La movilidad constituye una parte esencial para el desarrollo de todas las sociedades, siendo éstas conformadas por personas, tengan o no un transporte privado mediante el cual transitar.</w:t>
      </w:r>
    </w:p>
    <w:p w14:paraId="650BCA07"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19C6986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En este contexto, el 17 de mayo de 2022 se publicó en el Diario Oficial de la Federación la nueva Ley General de Movilidad y Seguridad Vial, cuyo objeto es priorizar el desplazamiento de las personas, particularmente de los grupos en situación de vulnerabilidad, así como bienes y mercancías; que disminuya los impactos negativos sociales, de desigualdad, económicos, a la salud, y al medio ambiente, con el fin de reducir muertes y lesiones graves ocasionadas por siniestros viales, para lo cual se debe preservar el orden y seguridad vial. </w:t>
      </w:r>
    </w:p>
    <w:p w14:paraId="72D07DDA"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3791260"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Destacamos como lo hacen los promoventes de las propuestas legislativas que, de manera más específica, el propósito del ordenamiento jurídico citado redunda en el hecho de reducir las lesiones graves y muertes por accidentes de tránsito estableciendo sistemas seguros, así como un enfoque sistémico para la protección de la vida. Así, la nueva Ley plantea como elemento clave establecer un sistema seguro que garantice las medidas previstas en la misma. Asimismo, se pretende principalmente, la protección de la vida y de la integridad de las personas en sus desplazamientos, así como el uso o disfrute de las vías públicas del país precisamente por medio de un enfoque de prevención a fin de reducir altamente el porcentaje de lesiones graves y muertes por accidentes de tránsito. </w:t>
      </w:r>
    </w:p>
    <w:p w14:paraId="16C2C239"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8A1B3E9" w14:textId="77777777" w:rsidR="003C5C26" w:rsidRPr="00F471EF" w:rsidRDefault="003C5C26" w:rsidP="003C5C26">
      <w:pPr>
        <w:spacing w:after="0" w:line="240" w:lineRule="auto"/>
        <w:contextualSpacing/>
        <w:jc w:val="both"/>
        <w:rPr>
          <w:rFonts w:ascii="Times New Roman" w:eastAsia="Calibri" w:hAnsi="Times New Roman" w:cs="Times New Roman"/>
          <w:i/>
          <w:sz w:val="24"/>
          <w:szCs w:val="24"/>
        </w:rPr>
      </w:pPr>
      <w:r w:rsidRPr="00F471EF">
        <w:rPr>
          <w:rFonts w:ascii="Times New Roman" w:eastAsia="Calibri" w:hAnsi="Times New Roman" w:cs="Times New Roman"/>
          <w:sz w:val="24"/>
          <w:szCs w:val="24"/>
        </w:rPr>
        <w:t>Asimismo, encontramos que, la Ley General de Movilidad y Seguridad Vial, establece en su Artículo Segundo Transitorio “</w:t>
      </w:r>
      <w:r w:rsidRPr="00F471EF">
        <w:rPr>
          <w:rFonts w:ascii="Times New Roman" w:eastAsia="Calibri" w:hAnsi="Times New Roman" w:cs="Times New Roman"/>
          <w:i/>
          <w:sz w:val="24"/>
          <w:szCs w:val="24"/>
        </w:rPr>
        <w:t>El Congreso de la Unión y las Legislaturas de las entidades federativas, en un plazo no mayor a 180 días, contados a partir de la entrada en vigor de la presente Ley, deberán aprobar las reformas necesarias a las leyes de su competencia, a fin de armonizarlas con lo dispuesto en esta Ley.”</w:t>
      </w:r>
    </w:p>
    <w:p w14:paraId="7E7FDC1D" w14:textId="77777777" w:rsidR="003C5C26" w:rsidRPr="00F471EF" w:rsidRDefault="003C5C26" w:rsidP="003C5C26">
      <w:pPr>
        <w:spacing w:after="0" w:line="240" w:lineRule="auto"/>
        <w:contextualSpacing/>
        <w:jc w:val="both"/>
        <w:rPr>
          <w:rFonts w:ascii="Times New Roman" w:eastAsia="Calibri" w:hAnsi="Times New Roman" w:cs="Times New Roman"/>
          <w:i/>
          <w:sz w:val="24"/>
          <w:szCs w:val="24"/>
        </w:rPr>
      </w:pPr>
    </w:p>
    <w:p w14:paraId="0A2C490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Esto implica un mandato que debe ser entendido por las entidades federativas para armonizar sus ordenamientos a efecto de tener su propio dispositivo relativo debidamente armonizado. </w:t>
      </w:r>
    </w:p>
    <w:p w14:paraId="5FF9B0F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906A20A"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Por otra parte, como se expresa en las iniciativas, así las cosas, dada la obligación establecida legalmente es que nuestra entidad se encuentra igualmente vinculada a armonizar su marco normativo con lo establecido en la nueva ley citada. </w:t>
      </w:r>
    </w:p>
    <w:p w14:paraId="5E8316D9"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66106C0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Más aún, la Constitución Política del Estado Libre y Soberano de México, reconoce en su artículo 5 párrafo cuadragésimo segundo, el derecho a la movilidad, señalando textualmente “</w:t>
      </w:r>
      <w:r w:rsidRPr="00F471EF">
        <w:rPr>
          <w:rFonts w:ascii="Times New Roman" w:eastAsia="Calibri" w:hAnsi="Times New Roman" w:cs="Times New Roman"/>
          <w:i/>
          <w:sz w:val="24"/>
          <w:szCs w:val="24"/>
        </w:rPr>
        <w:t>El Estado garantizará a toda persona el derecho a la movilidad universal, atendiendo a los principios de igualdad, accesibilidad, disponibilidad, sustentabilidad y progresividad</w:t>
      </w:r>
      <w:r w:rsidRPr="00F471EF">
        <w:rPr>
          <w:rFonts w:ascii="Times New Roman" w:eastAsia="Calibri" w:hAnsi="Times New Roman" w:cs="Times New Roman"/>
          <w:sz w:val="24"/>
          <w:szCs w:val="24"/>
        </w:rPr>
        <w:t>.”, es decir, la constitución local establece igualmente el parámetro que da cabida al derecho humano a la movilidad en el Estado de México, cuestión que fortalece la necesidad de armonizar nuestra marco normativo mexiquense en términos de la Ley General de Movilidad y Seguridad Vial.</w:t>
      </w:r>
    </w:p>
    <w:p w14:paraId="1F0D49A6"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32C5A487"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Estamos de acuerdo en que, para lograr el desarrollo sustentable del Estado de México es indispensable crear un Estado de Derecho fuerte con un nuevo orden jurídico que establezca las bases de una eficiente y moderna organización administrativa para garantizar el bienestar de los ciudadanos con el disfrute pleno de sus derechos. En este orden de ideas, constituye obligación del legislador mexiquense, atender al mandato legal y armonizar la nueva Ley General de Movilidad y Seguridad Vial al marco normativo local, resultando necesario la reforma con el propósito de </w:t>
      </w:r>
      <w:r w:rsidRPr="00F471EF">
        <w:rPr>
          <w:rFonts w:ascii="Times New Roman" w:eastAsia="Calibri" w:hAnsi="Times New Roman" w:cs="Times New Roman"/>
          <w:sz w:val="24"/>
          <w:szCs w:val="24"/>
        </w:rPr>
        <w:lastRenderedPageBreak/>
        <w:t xml:space="preserve">integrar a la legislación del Estado de México el dispositivo legal viable para regular la materia de que se trata. </w:t>
      </w:r>
    </w:p>
    <w:p w14:paraId="6345A1C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15BA410"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consecuencia, desprendemos que las iniciativas buscan cumplir con la obligación legislativa, y crear un nuevo marco jurídico, proponiendo la expedición de la Ley de Movilidad y Seguridad Vial del Estado de México y sus Municipios, estructurada en función de lo establecido en la Ley General, regulando las disposiciones que mandatan a las entidades federativas, de manera más específica y acorde con las condiciones de habitabilidad mexiquense con el propósito de armonizar plenamente la Ley General.</w:t>
      </w:r>
    </w:p>
    <w:p w14:paraId="33B1B4B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36E54C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Como se expresa en las iniciativas, la estructura anteriormente citada contiene los parámetros establecidos para las entidades federativas, en términos de la Ley General, con las especificidades suficientes para delinear un entorno de movilidad viable, seguro y eficiente para la población mexiquense. </w:t>
      </w:r>
    </w:p>
    <w:p w14:paraId="7AB63CA6"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3C41AE3B"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ESTUDIO TÉCNICO DEL TEXTO NORMATIVO.</w:t>
      </w:r>
    </w:p>
    <w:p w14:paraId="3EC5E61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9183C2C"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los trabajos de estudio se contó con la participación de diputadas y diputados de los distintos Grupos Parlamentarios, así como de diputados sin partido y se revisaron y valoraron cuidadosamente, las propuestas derivadas de los Foros de Consulta Pública Abierta y de la Consulta Pública a las Personas con Discapacidad y Organizaciones que las representaron, puntualizando que el Proyecto de Decreto se vigorizó y perfeccionó con importantes aportaciones que las comisiones legislativas estimaron procedentes.</w:t>
      </w:r>
    </w:p>
    <w:p w14:paraId="41C93296"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5EA66CB9"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este tenor, como resultado del estudio de las comisiones legislativas, integramos un Proyecto de Decreto conformado por 110 artículos principales y 16 artículos transitorios, estructurados en 5 Títulos, consecuentes con la Ley General de Movilidad y Seguridad Vial, armonizando la normativa estatal en la materia, en cumplimiento del mandato señalado en el Artículo Segundo Transitorio del Decreto por el que se expidió ese ordenamiento de carácter general.</w:t>
      </w:r>
    </w:p>
    <w:p w14:paraId="31A5D2F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19A4A4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Las y los dictaminadores subrayamos que el Proyecto de Decreto que ha sido elaborado además de armonizar la legislación del Estado de México con la normativa general, constituye un instrumento esencial e indispensable para la movilidad en el Estado de México, teniendo, entre otros objetos el de establecer las bases, principios y directrices a las que se deberá sujetar la Administración Pública para planear, regular, gestionar, ordenar, fomentar y garantizar la movilidad de las personas en el Estado de México, mediante el reconocimiento de la movilidad como un derecho humano del que goza toda persona sin importar su condición, modo y medio de transporte.  </w:t>
      </w:r>
    </w:p>
    <w:p w14:paraId="57217B9C"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3A8FF16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Este derecho humano a la movilidad implica la obligación del Gobierno del Estado y de los municipios de realizar un conjunto de acciones que tiendan a procurar su debido ejercicio en condiciones de seguridad vial, accesibilidad, eficiencia, sostenibilidad, calidad, inclusión e igualdad y contribuir al desarrollo sustentable del Estado.</w:t>
      </w:r>
    </w:p>
    <w:p w14:paraId="3F2BEAAF"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12D70A41"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Se trata de disposiciones jurídicas de avanzada que obligan a las autoridades en materia de movilidad a observar los principios rectores de calidad, confiabilidad, congruencia, coordinación, eficiencia, equidad, exigibilidad, habitabilidad, inclusión, igualdad, jerarquía de movilidad, legalidad, sostenibilidad, y uso prioritario de la vía o del servicio.</w:t>
      </w:r>
    </w:p>
    <w:p w14:paraId="5EB10873"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89DFD6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lastRenderedPageBreak/>
        <w:t xml:space="preserve">Así el Proyecto de Decreto por el que se expide la </w:t>
      </w:r>
      <w:r w:rsidRPr="00F471EF">
        <w:rPr>
          <w:rFonts w:ascii="Times New Roman" w:eastAsia="Calibri" w:hAnsi="Times New Roman" w:cs="Times New Roman"/>
          <w:bCs/>
          <w:sz w:val="24"/>
          <w:szCs w:val="24"/>
        </w:rPr>
        <w:t xml:space="preserve">Ley de Movilidad y Seguridad Vial del Estado de México y sus Municipios tendrá la estructura siguiente: </w:t>
      </w:r>
    </w:p>
    <w:p w14:paraId="700EC87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tbl>
      <w:tblPr>
        <w:tblW w:w="92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560"/>
      </w:tblGrid>
      <w:tr w:rsidR="003C5C26" w:rsidRPr="00F471EF" w14:paraId="653404EA" w14:textId="77777777" w:rsidTr="00D57954">
        <w:trPr>
          <w:trHeight w:val="20"/>
        </w:trPr>
        <w:tc>
          <w:tcPr>
            <w:tcW w:w="3706" w:type="dxa"/>
            <w:shd w:val="clear" w:color="auto" w:fill="auto"/>
          </w:tcPr>
          <w:p w14:paraId="022D1643"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TÍTULO PRIMERO</w:t>
            </w:r>
          </w:p>
          <w:p w14:paraId="16BBAF3B"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DE LAS DISPOSICIONES GENERALES</w:t>
            </w:r>
          </w:p>
        </w:tc>
        <w:tc>
          <w:tcPr>
            <w:tcW w:w="5560" w:type="dxa"/>
            <w:shd w:val="clear" w:color="auto" w:fill="auto"/>
          </w:tcPr>
          <w:p w14:paraId="393E285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CAPÍTULO I</w:t>
            </w:r>
            <w:r w:rsidRPr="00F471EF">
              <w:rPr>
                <w:rFonts w:ascii="Times New Roman" w:eastAsia="Calibri" w:hAnsi="Times New Roman" w:cs="Times New Roman"/>
                <w:sz w:val="24"/>
                <w:szCs w:val="24"/>
              </w:rPr>
              <w:t xml:space="preserve"> NATURALEZA Y OBJETO; </w:t>
            </w:r>
            <w:r w:rsidRPr="00F471EF">
              <w:rPr>
                <w:rFonts w:ascii="Times New Roman" w:eastAsia="Calibri" w:hAnsi="Times New Roman" w:cs="Times New Roman"/>
                <w:b/>
                <w:sz w:val="24"/>
                <w:szCs w:val="24"/>
              </w:rPr>
              <w:t>CAPÍTULO II</w:t>
            </w:r>
            <w:r w:rsidRPr="00F471EF">
              <w:rPr>
                <w:rFonts w:ascii="Times New Roman" w:eastAsia="Calibri" w:hAnsi="Times New Roman" w:cs="Times New Roman"/>
                <w:sz w:val="24"/>
                <w:szCs w:val="24"/>
              </w:rPr>
              <w:t xml:space="preserve"> DE LA MOVILIDAD; </w:t>
            </w:r>
            <w:r w:rsidRPr="00F471EF">
              <w:rPr>
                <w:rFonts w:ascii="Times New Roman" w:eastAsia="Calibri" w:hAnsi="Times New Roman" w:cs="Times New Roman"/>
                <w:b/>
                <w:sz w:val="24"/>
                <w:szCs w:val="24"/>
              </w:rPr>
              <w:t>CAPÍTULO III</w:t>
            </w:r>
            <w:r w:rsidRPr="00F471EF">
              <w:rPr>
                <w:rFonts w:ascii="Times New Roman" w:eastAsia="Calibri" w:hAnsi="Times New Roman" w:cs="Times New Roman"/>
                <w:sz w:val="24"/>
                <w:szCs w:val="24"/>
              </w:rPr>
              <w:t xml:space="preserve"> DE LOS INSTRUMENTOS DE MOVILIDAD Y SEGURIDAD VIAL; Y </w:t>
            </w:r>
            <w:r w:rsidRPr="00F471EF">
              <w:rPr>
                <w:rFonts w:ascii="Times New Roman" w:eastAsia="Calibri" w:hAnsi="Times New Roman" w:cs="Times New Roman"/>
                <w:b/>
                <w:sz w:val="24"/>
                <w:szCs w:val="24"/>
              </w:rPr>
              <w:t>CAPÍTULO IV</w:t>
            </w:r>
            <w:r w:rsidRPr="00F471EF">
              <w:rPr>
                <w:rFonts w:ascii="Times New Roman" w:eastAsia="Calibri" w:hAnsi="Times New Roman" w:cs="Times New Roman"/>
                <w:sz w:val="24"/>
                <w:szCs w:val="24"/>
              </w:rPr>
              <w:t xml:space="preserve"> DE LOS DERECHOS DE LAS VÍCTIMAS</w:t>
            </w:r>
          </w:p>
          <w:p w14:paraId="209DEA5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tc>
      </w:tr>
      <w:tr w:rsidR="003C5C26" w:rsidRPr="00F471EF" w14:paraId="32965140" w14:textId="77777777" w:rsidTr="00D57954">
        <w:trPr>
          <w:trHeight w:val="20"/>
        </w:trPr>
        <w:tc>
          <w:tcPr>
            <w:tcW w:w="3706" w:type="dxa"/>
            <w:shd w:val="clear" w:color="auto" w:fill="auto"/>
          </w:tcPr>
          <w:p w14:paraId="17AD61C6"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TÍTULO SEGUNDO</w:t>
            </w:r>
          </w:p>
          <w:p w14:paraId="718C977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DE LAS AUTORIDADES EN MATERIA DE MOVILIDAD</w:t>
            </w:r>
          </w:p>
          <w:p w14:paraId="399B5BF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5560" w:type="dxa"/>
            <w:shd w:val="clear" w:color="auto" w:fill="auto"/>
          </w:tcPr>
          <w:p w14:paraId="1824D5C0"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CAPÍTULO I</w:t>
            </w:r>
            <w:r w:rsidRPr="00F471EF">
              <w:rPr>
                <w:rFonts w:ascii="Times New Roman" w:eastAsia="Calibri" w:hAnsi="Times New Roman" w:cs="Times New Roman"/>
                <w:sz w:val="24"/>
                <w:szCs w:val="24"/>
              </w:rPr>
              <w:t xml:space="preserve"> DE LAS DISPOSICIONES GENERALES; </w:t>
            </w:r>
            <w:r w:rsidRPr="00F471EF">
              <w:rPr>
                <w:rFonts w:ascii="Times New Roman" w:eastAsia="Calibri" w:hAnsi="Times New Roman" w:cs="Times New Roman"/>
                <w:b/>
                <w:sz w:val="24"/>
                <w:szCs w:val="24"/>
              </w:rPr>
              <w:t>CAPÍTULO II</w:t>
            </w:r>
            <w:r w:rsidRPr="00F471EF">
              <w:rPr>
                <w:rFonts w:ascii="Times New Roman" w:eastAsia="Calibri" w:hAnsi="Times New Roman" w:cs="Times New Roman"/>
                <w:sz w:val="24"/>
                <w:szCs w:val="24"/>
              </w:rPr>
              <w:t xml:space="preserve"> DE LAS ATRIBUCIONES Y COMPETENCIA DE LOS MUNICIPIOS; Y </w:t>
            </w:r>
            <w:r w:rsidRPr="00F471EF">
              <w:rPr>
                <w:rFonts w:ascii="Times New Roman" w:eastAsia="Calibri" w:hAnsi="Times New Roman" w:cs="Times New Roman"/>
                <w:b/>
                <w:sz w:val="24"/>
                <w:szCs w:val="24"/>
              </w:rPr>
              <w:t>CAPÍTULO III</w:t>
            </w:r>
            <w:r w:rsidRPr="00F471EF">
              <w:rPr>
                <w:rFonts w:ascii="Times New Roman" w:eastAsia="Calibri" w:hAnsi="Times New Roman" w:cs="Times New Roman"/>
                <w:sz w:val="24"/>
                <w:szCs w:val="24"/>
              </w:rPr>
              <w:t xml:space="preserve"> DE LA COORDINACIÓN INTERINSTITUCIONAL</w:t>
            </w:r>
          </w:p>
          <w:p w14:paraId="5828DC3F"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tc>
      </w:tr>
      <w:tr w:rsidR="003C5C26" w:rsidRPr="00F471EF" w14:paraId="02493717" w14:textId="77777777" w:rsidTr="00D57954">
        <w:trPr>
          <w:trHeight w:val="20"/>
        </w:trPr>
        <w:tc>
          <w:tcPr>
            <w:tcW w:w="3706" w:type="dxa"/>
            <w:shd w:val="clear" w:color="auto" w:fill="auto"/>
          </w:tcPr>
          <w:p w14:paraId="4BB7E176"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TÍTULO TERCERO</w:t>
            </w:r>
          </w:p>
          <w:p w14:paraId="6851443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DEL SISTEMA ESTATAL DE MOVILIDAD, SEGURIDAD VIAL Y TRANSPORTE</w:t>
            </w:r>
          </w:p>
          <w:p w14:paraId="10B2850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5560" w:type="dxa"/>
            <w:shd w:val="clear" w:color="auto" w:fill="auto"/>
          </w:tcPr>
          <w:p w14:paraId="2BA5A32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CAPÍTULO I </w:t>
            </w:r>
            <w:r w:rsidRPr="00F471EF">
              <w:rPr>
                <w:rFonts w:ascii="Times New Roman" w:eastAsia="Calibri" w:hAnsi="Times New Roman" w:cs="Times New Roman"/>
                <w:sz w:val="24"/>
                <w:szCs w:val="24"/>
              </w:rPr>
              <w:t xml:space="preserve">DE LA INTEGRACIÓN; </w:t>
            </w:r>
            <w:r w:rsidRPr="00F471EF">
              <w:rPr>
                <w:rFonts w:ascii="Times New Roman" w:eastAsia="Calibri" w:hAnsi="Times New Roman" w:cs="Times New Roman"/>
                <w:b/>
                <w:sz w:val="24"/>
                <w:szCs w:val="24"/>
              </w:rPr>
              <w:t>CAPÍTULO II</w:t>
            </w:r>
            <w:r w:rsidRPr="00F471EF">
              <w:rPr>
                <w:rFonts w:ascii="Times New Roman" w:eastAsia="Calibri" w:hAnsi="Times New Roman" w:cs="Times New Roman"/>
                <w:sz w:val="24"/>
                <w:szCs w:val="24"/>
              </w:rPr>
              <w:t xml:space="preserve"> DE LOS ELEMENTOS; </w:t>
            </w:r>
            <w:r w:rsidRPr="00F471EF">
              <w:rPr>
                <w:rFonts w:ascii="Times New Roman" w:eastAsia="Calibri" w:hAnsi="Times New Roman" w:cs="Times New Roman"/>
                <w:b/>
                <w:sz w:val="24"/>
                <w:szCs w:val="24"/>
              </w:rPr>
              <w:t>CAPÍTULO III</w:t>
            </w:r>
            <w:r w:rsidRPr="00F471EF">
              <w:rPr>
                <w:rFonts w:ascii="Times New Roman" w:eastAsia="Calibri" w:hAnsi="Times New Roman" w:cs="Times New Roman"/>
                <w:sz w:val="24"/>
                <w:szCs w:val="24"/>
              </w:rPr>
              <w:t xml:space="preserve"> DEL DISEÑO VIAL; </w:t>
            </w:r>
            <w:r w:rsidRPr="00F471EF">
              <w:rPr>
                <w:rFonts w:ascii="Times New Roman" w:eastAsia="Calibri" w:hAnsi="Times New Roman" w:cs="Times New Roman"/>
                <w:b/>
                <w:sz w:val="24"/>
                <w:szCs w:val="24"/>
              </w:rPr>
              <w:t>CAPÍTULO IV</w:t>
            </w:r>
            <w:r w:rsidRPr="00F471EF">
              <w:rPr>
                <w:rFonts w:ascii="Times New Roman" w:eastAsia="Calibri" w:hAnsi="Times New Roman" w:cs="Times New Roman"/>
                <w:sz w:val="24"/>
                <w:szCs w:val="24"/>
              </w:rPr>
              <w:t xml:space="preserve"> DE LAS PERSONAS USUARIAS DEL TRANSPORTE PÚBLICO, CONDUCTORAS Y OPERADORAS DE LA MOVILIDAD MOTORIZADA; </w:t>
            </w:r>
            <w:r w:rsidRPr="00F471EF">
              <w:rPr>
                <w:rFonts w:ascii="Times New Roman" w:eastAsia="Calibri" w:hAnsi="Times New Roman" w:cs="Times New Roman"/>
                <w:b/>
                <w:sz w:val="24"/>
                <w:szCs w:val="24"/>
              </w:rPr>
              <w:t>CAPÍTULO V</w:t>
            </w:r>
            <w:r w:rsidRPr="00F471EF">
              <w:rPr>
                <w:rFonts w:ascii="Times New Roman" w:eastAsia="Calibri" w:hAnsi="Times New Roman" w:cs="Times New Roman"/>
                <w:sz w:val="24"/>
                <w:szCs w:val="24"/>
              </w:rPr>
              <w:t xml:space="preserve"> DE LAS PERSONAS USUARIAS DE VEHÍCULOS NO MOTORIZADOS; Y </w:t>
            </w:r>
            <w:r w:rsidRPr="00F471EF">
              <w:rPr>
                <w:rFonts w:ascii="Times New Roman" w:eastAsia="Calibri" w:hAnsi="Times New Roman" w:cs="Times New Roman"/>
                <w:b/>
                <w:sz w:val="24"/>
                <w:szCs w:val="24"/>
              </w:rPr>
              <w:t xml:space="preserve">CAPÍTULO VI </w:t>
            </w:r>
            <w:r w:rsidRPr="00F471EF">
              <w:rPr>
                <w:rFonts w:ascii="Times New Roman" w:eastAsia="Calibri" w:hAnsi="Times New Roman" w:cs="Times New Roman"/>
                <w:sz w:val="24"/>
                <w:szCs w:val="24"/>
              </w:rPr>
              <w:t>DE LA MOVILIDAD CON PERSPECTIVA DE GENERO</w:t>
            </w:r>
          </w:p>
          <w:p w14:paraId="0C71BC15"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tc>
      </w:tr>
      <w:tr w:rsidR="003C5C26" w:rsidRPr="00F471EF" w14:paraId="63FCD921" w14:textId="77777777" w:rsidTr="00D57954">
        <w:trPr>
          <w:trHeight w:val="20"/>
        </w:trPr>
        <w:tc>
          <w:tcPr>
            <w:tcW w:w="3706" w:type="dxa"/>
            <w:shd w:val="clear" w:color="auto" w:fill="auto"/>
          </w:tcPr>
          <w:p w14:paraId="4DD32F71"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TÍTULO CUARTO</w:t>
            </w:r>
          </w:p>
          <w:p w14:paraId="39CFE3D6"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DEL PROGRAMA ESTATAL DE MOVILIDAD, SEGURIDAD VIAL Y TRANSPORTE</w:t>
            </w:r>
          </w:p>
        </w:tc>
        <w:tc>
          <w:tcPr>
            <w:tcW w:w="5560" w:type="dxa"/>
            <w:shd w:val="clear" w:color="auto" w:fill="auto"/>
          </w:tcPr>
          <w:p w14:paraId="776454C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CAPÍTULO I</w:t>
            </w:r>
            <w:r w:rsidRPr="00F471EF">
              <w:rPr>
                <w:rFonts w:ascii="Times New Roman" w:eastAsia="Calibri" w:hAnsi="Times New Roman" w:cs="Times New Roman"/>
                <w:sz w:val="24"/>
                <w:szCs w:val="24"/>
              </w:rPr>
              <w:t xml:space="preserve"> DE LAS DISPOSICIONES GENERALES; </w:t>
            </w:r>
            <w:r w:rsidRPr="00F471EF">
              <w:rPr>
                <w:rFonts w:ascii="Times New Roman" w:eastAsia="Calibri" w:hAnsi="Times New Roman" w:cs="Times New Roman"/>
                <w:b/>
                <w:sz w:val="24"/>
                <w:szCs w:val="24"/>
              </w:rPr>
              <w:t xml:space="preserve">CAPÍTULO II </w:t>
            </w:r>
            <w:r w:rsidRPr="00F471EF">
              <w:rPr>
                <w:rFonts w:ascii="Times New Roman" w:eastAsia="Calibri" w:hAnsi="Times New Roman" w:cs="Times New Roman"/>
                <w:sz w:val="24"/>
                <w:szCs w:val="24"/>
              </w:rPr>
              <w:t xml:space="preserve">DE LAS CONCESIONES; </w:t>
            </w:r>
            <w:r w:rsidRPr="00F471EF">
              <w:rPr>
                <w:rFonts w:ascii="Times New Roman" w:eastAsia="Calibri" w:hAnsi="Times New Roman" w:cs="Times New Roman"/>
                <w:b/>
                <w:sz w:val="24"/>
                <w:szCs w:val="24"/>
              </w:rPr>
              <w:t>CAPÍTULO III</w:t>
            </w:r>
            <w:r w:rsidRPr="00F471EF">
              <w:rPr>
                <w:rFonts w:ascii="Times New Roman" w:eastAsia="Calibri" w:hAnsi="Times New Roman" w:cs="Times New Roman"/>
                <w:sz w:val="24"/>
                <w:szCs w:val="24"/>
              </w:rPr>
              <w:t xml:space="preserve"> DEL OTORGAMIENTO DE CONCESIONES; </w:t>
            </w:r>
            <w:r w:rsidRPr="00F471EF">
              <w:rPr>
                <w:rFonts w:ascii="Times New Roman" w:eastAsia="Calibri" w:hAnsi="Times New Roman" w:cs="Times New Roman"/>
                <w:b/>
                <w:sz w:val="24"/>
                <w:szCs w:val="24"/>
              </w:rPr>
              <w:t>CAPÍTULO IV</w:t>
            </w:r>
            <w:r w:rsidRPr="00F471EF">
              <w:rPr>
                <w:rFonts w:ascii="Times New Roman" w:eastAsia="Calibri" w:hAnsi="Times New Roman" w:cs="Times New Roman"/>
                <w:sz w:val="24"/>
                <w:szCs w:val="24"/>
              </w:rPr>
              <w:t xml:space="preserve"> DE LOS ELEMENTOS DEL SERVICIO DE TRANSPORTE; Y </w:t>
            </w:r>
            <w:r w:rsidRPr="00F471EF">
              <w:rPr>
                <w:rFonts w:ascii="Times New Roman" w:eastAsia="Calibri" w:hAnsi="Times New Roman" w:cs="Times New Roman"/>
                <w:b/>
                <w:sz w:val="24"/>
                <w:szCs w:val="24"/>
              </w:rPr>
              <w:t>CAPÍTULO V</w:t>
            </w:r>
            <w:r w:rsidRPr="00F471EF">
              <w:rPr>
                <w:rFonts w:ascii="Times New Roman" w:eastAsia="Calibri" w:hAnsi="Times New Roman" w:cs="Times New Roman"/>
                <w:sz w:val="24"/>
                <w:szCs w:val="24"/>
              </w:rPr>
              <w:t xml:space="preserve"> DE LOS PRESTADORES DE SERVICIOS ELECTRÓNICOS DE TRANSPORTE PRIVADO DE PERSONAS</w:t>
            </w:r>
          </w:p>
          <w:p w14:paraId="5F15D798"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tc>
      </w:tr>
      <w:tr w:rsidR="003C5C26" w:rsidRPr="00F471EF" w14:paraId="52E6E47B" w14:textId="77777777" w:rsidTr="00D57954">
        <w:trPr>
          <w:trHeight w:val="20"/>
        </w:trPr>
        <w:tc>
          <w:tcPr>
            <w:tcW w:w="3706" w:type="dxa"/>
            <w:shd w:val="clear" w:color="auto" w:fill="auto"/>
          </w:tcPr>
          <w:p w14:paraId="7622AAF1"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TÍTULO QUINTO</w:t>
            </w:r>
          </w:p>
          <w:p w14:paraId="2B04C53B"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DE LAS DISPOSICIONES COMPLEMENTARIAS</w:t>
            </w:r>
          </w:p>
        </w:tc>
        <w:tc>
          <w:tcPr>
            <w:tcW w:w="5560" w:type="dxa"/>
            <w:shd w:val="clear" w:color="auto" w:fill="auto"/>
          </w:tcPr>
          <w:p w14:paraId="710F2EA4"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CAPÍTULO I </w:t>
            </w:r>
            <w:r w:rsidRPr="00F471EF">
              <w:rPr>
                <w:rFonts w:ascii="Times New Roman" w:eastAsia="Calibri" w:hAnsi="Times New Roman" w:cs="Times New Roman"/>
                <w:sz w:val="24"/>
                <w:szCs w:val="24"/>
              </w:rPr>
              <w:t xml:space="preserve">DE LOS ORGANISMOS DE PARTICIPACIÓN SOCIAL Y CONSULTA; </w:t>
            </w:r>
            <w:r w:rsidRPr="00F471EF">
              <w:rPr>
                <w:rFonts w:ascii="Times New Roman" w:eastAsia="Calibri" w:hAnsi="Times New Roman" w:cs="Times New Roman"/>
                <w:b/>
                <w:sz w:val="24"/>
                <w:szCs w:val="24"/>
              </w:rPr>
              <w:t>SECCIÓN I</w:t>
            </w:r>
            <w:r w:rsidRPr="00F471EF">
              <w:rPr>
                <w:rFonts w:ascii="Times New Roman" w:eastAsia="Calibri" w:hAnsi="Times New Roman" w:cs="Times New Roman"/>
                <w:sz w:val="24"/>
                <w:szCs w:val="24"/>
              </w:rPr>
              <w:t xml:space="preserve"> DEL OBSERVATORIO; </w:t>
            </w:r>
            <w:r w:rsidRPr="00F471EF">
              <w:rPr>
                <w:rFonts w:ascii="Times New Roman" w:eastAsia="Calibri" w:hAnsi="Times New Roman" w:cs="Times New Roman"/>
                <w:b/>
                <w:sz w:val="24"/>
                <w:szCs w:val="24"/>
              </w:rPr>
              <w:t>CAPÍTULO II</w:t>
            </w:r>
            <w:r w:rsidRPr="00F471EF">
              <w:rPr>
                <w:rFonts w:ascii="Times New Roman" w:eastAsia="Calibri" w:hAnsi="Times New Roman" w:cs="Times New Roman"/>
                <w:sz w:val="24"/>
                <w:szCs w:val="24"/>
              </w:rPr>
              <w:t xml:space="preserve"> DEL FIDEICOMISO PARA LA INFRAESTRUCTURA DEL BIENESTAR; Y </w:t>
            </w:r>
            <w:r w:rsidRPr="00F471EF">
              <w:rPr>
                <w:rFonts w:ascii="Times New Roman" w:eastAsia="Calibri" w:hAnsi="Times New Roman" w:cs="Times New Roman"/>
                <w:b/>
                <w:sz w:val="24"/>
                <w:szCs w:val="24"/>
              </w:rPr>
              <w:t>CAPÍTULO III</w:t>
            </w:r>
            <w:r w:rsidRPr="00F471EF">
              <w:rPr>
                <w:rFonts w:ascii="Times New Roman" w:eastAsia="Calibri" w:hAnsi="Times New Roman" w:cs="Times New Roman"/>
                <w:sz w:val="24"/>
                <w:szCs w:val="24"/>
              </w:rPr>
              <w:t xml:space="preserve"> DE LAS QUEJAS, MEDIDAS DE SEGURIDAD, INFRACCIONES Y SANCIONES</w:t>
            </w:r>
          </w:p>
          <w:p w14:paraId="6E7D2AF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tc>
      </w:tr>
    </w:tbl>
    <w:p w14:paraId="7ED821EA" w14:textId="77777777" w:rsidR="003C5C26" w:rsidRPr="00F471EF" w:rsidRDefault="003C5C26" w:rsidP="003C5C26">
      <w:pPr>
        <w:spacing w:after="0" w:line="240" w:lineRule="auto"/>
        <w:ind w:right="1608"/>
        <w:contextualSpacing/>
        <w:jc w:val="both"/>
        <w:rPr>
          <w:rFonts w:ascii="Times New Roman" w:eastAsia="Calibri" w:hAnsi="Times New Roman" w:cs="Times New Roman"/>
          <w:sz w:val="24"/>
          <w:szCs w:val="24"/>
        </w:rPr>
      </w:pPr>
    </w:p>
    <w:p w14:paraId="449A090A"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Por las razones expuestas, analizados y valorados los argumentos; desarrollado el estudio técnico de los proyectos de Decreto; demostrado el beneficio social de las iniciativas; y satisfechos los requisitos de fondo y forma, nos permitimos concluir con los siguientes: </w:t>
      </w:r>
    </w:p>
    <w:p w14:paraId="6459A85C"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p w14:paraId="5E9CC88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RESOLUTIVOS</w:t>
      </w:r>
    </w:p>
    <w:p w14:paraId="3FC6E872"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4CD036BA" w14:textId="77777777" w:rsidR="003C5C26" w:rsidRPr="00F471EF" w:rsidRDefault="003C5C26" w:rsidP="003C5C26">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
          <w:sz w:val="24"/>
          <w:szCs w:val="24"/>
        </w:rPr>
        <w:t>PRIMERO.-</w:t>
      </w:r>
      <w:r w:rsidRPr="00F471EF">
        <w:rPr>
          <w:rFonts w:ascii="Times New Roman" w:eastAsia="Calibri" w:hAnsi="Times New Roman" w:cs="Times New Roman"/>
          <w:sz w:val="24"/>
          <w:szCs w:val="24"/>
        </w:rPr>
        <w:t xml:space="preserve"> Son de aprobarse, en lo conducente, conforme al Proyecto de Decreto que ha sido elaborado,</w:t>
      </w:r>
      <w:r w:rsidRPr="00F471EF">
        <w:rPr>
          <w:rFonts w:ascii="Times New Roman" w:eastAsia="Calibri" w:hAnsi="Times New Roman" w:cs="Times New Roman"/>
          <w:bCs/>
          <w:sz w:val="24"/>
          <w:szCs w:val="24"/>
        </w:rPr>
        <w:t xml:space="preserve"> la</w:t>
      </w:r>
      <w:r w:rsidRPr="00F471EF">
        <w:rPr>
          <w:rFonts w:ascii="Times New Roman" w:eastAsia="Calibri" w:hAnsi="Times New Roman" w:cs="Times New Roman"/>
          <w:sz w:val="24"/>
          <w:szCs w:val="24"/>
        </w:rPr>
        <w:t xml:space="preserve"> </w:t>
      </w:r>
      <w:r w:rsidRPr="00F471EF">
        <w:rPr>
          <w:rFonts w:ascii="Times New Roman" w:eastAsia="Calibri" w:hAnsi="Times New Roman" w:cs="Times New Roman"/>
          <w:bCs/>
          <w:sz w:val="24"/>
          <w:szCs w:val="24"/>
        </w:rPr>
        <w:t>Iniciativa con Proyecto de Decreto por el que se expide la Ley de Movilidad del Estado de México, y se abroga la Ley de Movilidad del Estado de México, presentada por el Diputado Nazario Gutiérrez Martínez y el Diputado Adrián Manuel Galicia Salceda, en nombre del Grupo Parlamentario del Partido morena; así como, nueve iniciativas más presentadas, respectivamente, por el Diputado Martín Zepeda Hernández y la Diputada Juana Bonilla Jaime, en nombre del Grupo Parlamentario del Partido de Movimiento Ciudadano; por la Diputada Ingrid K. Schemelensky Castro, el Diputado Francisco Brian Rojas Cano y el Diputado Enrique Vargas del Villar, en nombre del Grupo Parlamentario del Partido Acción Nacional; por el Diputado Camilo Murillo Zavala, en nombre del Grupo Parlamentario del Partido morena; por el Diputado Camilo Murillo Zavala y el Diputado Nazario Gutiérrez Martínez, en nombre del Grupo Parlamentario del Partido morena; por la Diputada María Luisa Mendoza Mondragón y la Diputada Claudia Desiree Morales Robledo, en nombre del Grupo Parlamentario del Partido Verde Ecologista de México; por el Diputado Dionicio Jorge García Sánchez, en nombre del Grupo Parlamentario del Partido morena; por la Diputada Rosa María Zetina González, en nombre del Grupo Parlamentario del Partido morena; por el Diputado David Parra Sánchez y el Diputado Jesús Gerardo Izquierdo Rojas, en nombre del Grupo Parlamentario del Partido Revolucionario Institucional; y por el Diputado Omar Ortega Álvarez, la Diputada María Elida Castelán Mondragón y la Diputada Viridiana Fuentes Cruz, en nombre del Grupo Parlamentario del Partido de la Revolución Democrática.</w:t>
      </w:r>
    </w:p>
    <w:p w14:paraId="6AD06B30" w14:textId="77777777" w:rsidR="003C5C26" w:rsidRPr="00F471EF" w:rsidRDefault="003C5C26" w:rsidP="003C5C26">
      <w:pPr>
        <w:spacing w:after="0" w:line="240" w:lineRule="auto"/>
        <w:contextualSpacing/>
        <w:jc w:val="both"/>
        <w:rPr>
          <w:rFonts w:ascii="Times New Roman" w:eastAsia="Calibri" w:hAnsi="Times New Roman" w:cs="Times New Roman"/>
          <w:bCs/>
          <w:sz w:val="24"/>
          <w:szCs w:val="24"/>
        </w:rPr>
      </w:pPr>
    </w:p>
    <w:p w14:paraId="58AD06AC"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SEGUNDO.-</w:t>
      </w:r>
      <w:r w:rsidRPr="00F471EF">
        <w:rPr>
          <w:rFonts w:ascii="Times New Roman" w:eastAsia="Calibri" w:hAnsi="Times New Roman" w:cs="Times New Roman"/>
          <w:sz w:val="24"/>
          <w:szCs w:val="24"/>
        </w:rPr>
        <w:t xml:space="preserve"> Se anexa el Proyecto de Decreto para los efectos procedentes.</w:t>
      </w:r>
    </w:p>
    <w:p w14:paraId="00E5E69B"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ECC6DED"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TERCERO.-</w:t>
      </w:r>
      <w:r w:rsidRPr="00F471EF">
        <w:rPr>
          <w:rFonts w:ascii="Times New Roman" w:eastAsia="Calibri" w:hAnsi="Times New Roman" w:cs="Times New Roman"/>
          <w:sz w:val="24"/>
          <w:szCs w:val="24"/>
        </w:rPr>
        <w:t xml:space="preserve"> </w:t>
      </w:r>
      <w:bookmarkStart w:id="5" w:name="_Hlk164131553"/>
      <w:r w:rsidRPr="00F471EF">
        <w:rPr>
          <w:rFonts w:ascii="Times New Roman" w:eastAsia="Calibri" w:hAnsi="Times New Roman" w:cs="Times New Roman"/>
          <w:sz w:val="24"/>
          <w:szCs w:val="24"/>
        </w:rPr>
        <w:t>Previa aprobación del Proyecto de Decreto por la “LXI” Legislatura, remítase a la Persona Titular del Ejecutivo Estatal para los efectos correspondientes.</w:t>
      </w:r>
      <w:bookmarkEnd w:id="5"/>
    </w:p>
    <w:p w14:paraId="53A1D79E"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p>
    <w:p w14:paraId="02D9A86C" w14:textId="77777777" w:rsidR="003C5C26" w:rsidRPr="00F471EF" w:rsidRDefault="003C5C26" w:rsidP="003C5C2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Dado en el Palacio del Poder Legislativo, en la ciudad de Toluca de Lerdo, capital del Estado de México, a los dieciséis días del mes de abril de dos mil veinticuatro.</w:t>
      </w:r>
    </w:p>
    <w:p w14:paraId="731EF51F" w14:textId="77777777" w:rsidR="003C5C26" w:rsidRPr="00F471EF" w:rsidRDefault="003C5C26" w:rsidP="003C5C26">
      <w:pPr>
        <w:spacing w:after="0" w:line="240" w:lineRule="auto"/>
        <w:contextualSpacing/>
        <w:jc w:val="both"/>
        <w:rPr>
          <w:rFonts w:ascii="Times New Roman" w:eastAsia="Calibri" w:hAnsi="Times New Roman" w:cs="Times New Roman"/>
          <w:b/>
          <w:bCs/>
          <w:iCs/>
          <w:sz w:val="24"/>
          <w:szCs w:val="24"/>
        </w:rPr>
      </w:pPr>
    </w:p>
    <w:bookmarkEnd w:id="0"/>
    <w:p w14:paraId="05AEA7D2" w14:textId="5A4047E5"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LISTA DE VOTACIÓN </w:t>
      </w:r>
    </w:p>
    <w:p w14:paraId="1868C995" w14:textId="77777777" w:rsidR="003C5C26" w:rsidRPr="00F471EF" w:rsidRDefault="003C5C26" w:rsidP="003C5C26">
      <w:pPr>
        <w:spacing w:after="0" w:line="240" w:lineRule="auto"/>
        <w:contextualSpacing/>
        <w:rPr>
          <w:rFonts w:ascii="Times New Roman" w:eastAsia="Calibri" w:hAnsi="Times New Roman" w:cs="Times New Roman"/>
          <w:b/>
          <w:sz w:val="24"/>
          <w:szCs w:val="24"/>
        </w:rPr>
      </w:pPr>
    </w:p>
    <w:p w14:paraId="070A05A4" w14:textId="77777777" w:rsidR="003C5C26" w:rsidRPr="00F471EF" w:rsidRDefault="003C5C26" w:rsidP="003C5C26">
      <w:pPr>
        <w:spacing w:after="0" w:line="240" w:lineRule="auto"/>
        <w:contextualSpacing/>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FECHA: </w:t>
      </w:r>
      <w:r w:rsidRPr="00F471EF">
        <w:rPr>
          <w:rFonts w:ascii="Times New Roman" w:eastAsia="Calibri" w:hAnsi="Times New Roman" w:cs="Times New Roman"/>
          <w:sz w:val="24"/>
          <w:szCs w:val="24"/>
        </w:rPr>
        <w:t>16/ABRIL/2024.</w:t>
      </w:r>
    </w:p>
    <w:p w14:paraId="465B583B" w14:textId="77777777" w:rsidR="00D57954" w:rsidRPr="00F471EF" w:rsidRDefault="00D57954" w:rsidP="003C5C26">
      <w:pPr>
        <w:spacing w:after="0" w:line="240" w:lineRule="auto"/>
        <w:contextualSpacing/>
        <w:jc w:val="both"/>
        <w:rPr>
          <w:rFonts w:ascii="Times New Roman" w:eastAsia="Calibri" w:hAnsi="Times New Roman" w:cs="Times New Roman"/>
          <w:b/>
          <w:sz w:val="24"/>
          <w:szCs w:val="24"/>
        </w:rPr>
      </w:pPr>
    </w:p>
    <w:p w14:paraId="26871402" w14:textId="6F12FC06"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ASUNTO: </w:t>
      </w:r>
      <w:r w:rsidRPr="00F471EF">
        <w:rPr>
          <w:rFonts w:ascii="Times New Roman" w:eastAsia="Calibri" w:hAnsi="Times New Roman" w:cs="Times New Roman"/>
          <w:sz w:val="24"/>
          <w:szCs w:val="24"/>
        </w:rPr>
        <w:t>DICTAMEN FORMULADO A LA 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 Y NUEVE INICIATIVAS MÁS QUE SE INCORPORARON AL ESTUDIO.</w:t>
      </w:r>
    </w:p>
    <w:p w14:paraId="271769B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p w14:paraId="48406FC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COMISIÓN LEGISLATIVA DE</w:t>
      </w:r>
    </w:p>
    <w:p w14:paraId="6B0CB8EC"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GOBERNACIÓN Y PUNTOS CONSTITUCIONALES</w:t>
      </w:r>
    </w:p>
    <w:p w14:paraId="621F2633"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2950"/>
        <w:gridCol w:w="1878"/>
        <w:gridCol w:w="2147"/>
      </w:tblGrid>
      <w:tr w:rsidR="003C5C26" w:rsidRPr="00F471EF" w14:paraId="1169689A" w14:textId="77777777" w:rsidTr="00D57954">
        <w:trPr>
          <w:trHeight w:val="20"/>
          <w:tblHeader/>
          <w:jc w:val="center"/>
        </w:trPr>
        <w:tc>
          <w:tcPr>
            <w:tcW w:w="2517" w:type="dxa"/>
            <w:vMerge w:val="restart"/>
            <w:shd w:val="clear" w:color="auto" w:fill="D9D9D9"/>
            <w:vAlign w:val="center"/>
          </w:tcPr>
          <w:p w14:paraId="60096517"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DIPUTADA(O)</w:t>
            </w:r>
          </w:p>
        </w:tc>
        <w:tc>
          <w:tcPr>
            <w:tcW w:w="6975" w:type="dxa"/>
            <w:gridSpan w:val="3"/>
            <w:shd w:val="clear" w:color="auto" w:fill="D9D9D9"/>
          </w:tcPr>
          <w:p w14:paraId="6378192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FIRMA</w:t>
            </w:r>
          </w:p>
        </w:tc>
      </w:tr>
      <w:tr w:rsidR="003C5C26" w:rsidRPr="00F471EF" w14:paraId="18795BBE" w14:textId="77777777" w:rsidTr="00D57954">
        <w:trPr>
          <w:trHeight w:val="20"/>
          <w:tblHeader/>
          <w:jc w:val="center"/>
        </w:trPr>
        <w:tc>
          <w:tcPr>
            <w:tcW w:w="2517" w:type="dxa"/>
            <w:vMerge/>
            <w:shd w:val="clear" w:color="auto" w:fill="D9D9D9"/>
          </w:tcPr>
          <w:p w14:paraId="13DE8C5A"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950" w:type="dxa"/>
            <w:shd w:val="clear" w:color="auto" w:fill="D9D9D9"/>
          </w:tcPr>
          <w:p w14:paraId="5BBB193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 FAVOR</w:t>
            </w:r>
          </w:p>
        </w:tc>
        <w:tc>
          <w:tcPr>
            <w:tcW w:w="1878" w:type="dxa"/>
            <w:shd w:val="clear" w:color="auto" w:fill="D9D9D9"/>
          </w:tcPr>
          <w:p w14:paraId="33C2EF28"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EN CONTRA</w:t>
            </w:r>
          </w:p>
        </w:tc>
        <w:tc>
          <w:tcPr>
            <w:tcW w:w="2146" w:type="dxa"/>
            <w:shd w:val="clear" w:color="auto" w:fill="D9D9D9"/>
          </w:tcPr>
          <w:p w14:paraId="585D906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ABSTENCIÓN</w:t>
            </w:r>
          </w:p>
        </w:tc>
      </w:tr>
      <w:tr w:rsidR="003C5C26" w:rsidRPr="00F471EF" w14:paraId="18675D51" w14:textId="77777777" w:rsidTr="00D57954">
        <w:trPr>
          <w:trHeight w:val="20"/>
          <w:jc w:val="center"/>
        </w:trPr>
        <w:tc>
          <w:tcPr>
            <w:tcW w:w="2517" w:type="dxa"/>
            <w:shd w:val="clear" w:color="auto" w:fill="auto"/>
            <w:vAlign w:val="center"/>
          </w:tcPr>
          <w:p w14:paraId="02C154D4"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Presidente</w:t>
            </w:r>
          </w:p>
          <w:p w14:paraId="4DE00376"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 xml:space="preserve">Dip. Enrique Edgardo Jacob Rocha </w:t>
            </w:r>
          </w:p>
        </w:tc>
        <w:tc>
          <w:tcPr>
            <w:tcW w:w="2950" w:type="dxa"/>
            <w:shd w:val="clear" w:color="auto" w:fill="auto"/>
            <w:vAlign w:val="center"/>
          </w:tcPr>
          <w:p w14:paraId="25F1936C"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3FB160A3"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12D53538"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1FF0C875" w14:textId="77777777" w:rsidTr="00D57954">
        <w:trPr>
          <w:trHeight w:val="20"/>
          <w:jc w:val="center"/>
        </w:trPr>
        <w:tc>
          <w:tcPr>
            <w:tcW w:w="2517" w:type="dxa"/>
            <w:shd w:val="clear" w:color="auto" w:fill="auto"/>
            <w:vAlign w:val="center"/>
          </w:tcPr>
          <w:p w14:paraId="5073BA33"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Secretario</w:t>
            </w:r>
          </w:p>
          <w:p w14:paraId="02BB2533"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Faustino</w:t>
            </w:r>
          </w:p>
          <w:p w14:paraId="608ED3D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de la Cruz Pérez</w:t>
            </w:r>
          </w:p>
        </w:tc>
        <w:tc>
          <w:tcPr>
            <w:tcW w:w="2950" w:type="dxa"/>
            <w:shd w:val="clear" w:color="auto" w:fill="auto"/>
            <w:vAlign w:val="center"/>
          </w:tcPr>
          <w:p w14:paraId="6262CA49"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1878" w:type="dxa"/>
            <w:shd w:val="clear" w:color="auto" w:fill="auto"/>
            <w:vAlign w:val="center"/>
          </w:tcPr>
          <w:p w14:paraId="02F72CD0"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5F7ED651"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4DB6E96C" w14:textId="77777777" w:rsidTr="00D57954">
        <w:trPr>
          <w:trHeight w:val="20"/>
          <w:jc w:val="center"/>
        </w:trPr>
        <w:tc>
          <w:tcPr>
            <w:tcW w:w="2517" w:type="dxa"/>
            <w:shd w:val="clear" w:color="auto" w:fill="auto"/>
            <w:vAlign w:val="center"/>
          </w:tcPr>
          <w:p w14:paraId="7346F19D"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Prosecretaria</w:t>
            </w:r>
          </w:p>
          <w:p w14:paraId="03B00E52"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 xml:space="preserve">Dip. María de los Ángeles Dávila Vargas </w:t>
            </w:r>
          </w:p>
        </w:tc>
        <w:tc>
          <w:tcPr>
            <w:tcW w:w="2950" w:type="dxa"/>
            <w:shd w:val="clear" w:color="auto" w:fill="auto"/>
            <w:vAlign w:val="center"/>
          </w:tcPr>
          <w:p w14:paraId="1422240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7CCDCC67"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7E2788C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4CEC0A6E" w14:textId="77777777" w:rsidTr="00D57954">
        <w:trPr>
          <w:trHeight w:val="20"/>
          <w:jc w:val="center"/>
        </w:trPr>
        <w:tc>
          <w:tcPr>
            <w:tcW w:w="2517" w:type="dxa"/>
            <w:shd w:val="clear" w:color="auto" w:fill="auto"/>
            <w:vAlign w:val="center"/>
          </w:tcPr>
          <w:p w14:paraId="7D25B7D0"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Maurilio</w:t>
            </w:r>
          </w:p>
          <w:p w14:paraId="2B098FC3"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Hernández González</w:t>
            </w:r>
          </w:p>
        </w:tc>
        <w:tc>
          <w:tcPr>
            <w:tcW w:w="2950" w:type="dxa"/>
            <w:shd w:val="clear" w:color="auto" w:fill="auto"/>
            <w:vAlign w:val="center"/>
          </w:tcPr>
          <w:p w14:paraId="28DD069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4252345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66AE6F2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4DB1CC4C" w14:textId="77777777" w:rsidTr="00D57954">
        <w:trPr>
          <w:trHeight w:val="20"/>
          <w:jc w:val="center"/>
        </w:trPr>
        <w:tc>
          <w:tcPr>
            <w:tcW w:w="2517" w:type="dxa"/>
            <w:shd w:val="clear" w:color="auto" w:fill="auto"/>
            <w:vAlign w:val="center"/>
          </w:tcPr>
          <w:p w14:paraId="16590C2F"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Dip. Max Agustín Correa Hernández</w:t>
            </w:r>
          </w:p>
        </w:tc>
        <w:tc>
          <w:tcPr>
            <w:tcW w:w="2950" w:type="dxa"/>
            <w:shd w:val="clear" w:color="auto" w:fill="auto"/>
            <w:vAlign w:val="center"/>
          </w:tcPr>
          <w:p w14:paraId="713521F7"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1E64F818"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228E71D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18AEC384" w14:textId="77777777" w:rsidTr="00D57954">
        <w:trPr>
          <w:trHeight w:val="20"/>
          <w:jc w:val="center"/>
        </w:trPr>
        <w:tc>
          <w:tcPr>
            <w:tcW w:w="2517" w:type="dxa"/>
            <w:shd w:val="clear" w:color="auto" w:fill="auto"/>
            <w:vAlign w:val="center"/>
          </w:tcPr>
          <w:p w14:paraId="38F76A3C"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Paola</w:t>
            </w:r>
          </w:p>
          <w:p w14:paraId="06B3457C"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Jiménez Hernández</w:t>
            </w:r>
          </w:p>
        </w:tc>
        <w:tc>
          <w:tcPr>
            <w:tcW w:w="2950" w:type="dxa"/>
            <w:shd w:val="clear" w:color="auto" w:fill="auto"/>
            <w:vAlign w:val="center"/>
          </w:tcPr>
          <w:p w14:paraId="267D56A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3173004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23DE0D3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22350562" w14:textId="77777777" w:rsidTr="00D57954">
        <w:trPr>
          <w:trHeight w:val="20"/>
          <w:jc w:val="center"/>
        </w:trPr>
        <w:tc>
          <w:tcPr>
            <w:tcW w:w="2517" w:type="dxa"/>
            <w:shd w:val="clear" w:color="auto" w:fill="auto"/>
            <w:vAlign w:val="center"/>
          </w:tcPr>
          <w:p w14:paraId="038F5714"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Luis Narcizo Fierro Cima </w:t>
            </w:r>
          </w:p>
        </w:tc>
        <w:tc>
          <w:tcPr>
            <w:tcW w:w="2950" w:type="dxa"/>
            <w:shd w:val="clear" w:color="auto" w:fill="auto"/>
            <w:vAlign w:val="center"/>
          </w:tcPr>
          <w:p w14:paraId="2D0C4F9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4C572076"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45853452"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6F6A1255" w14:textId="77777777" w:rsidTr="00D57954">
        <w:trPr>
          <w:trHeight w:val="20"/>
          <w:jc w:val="center"/>
        </w:trPr>
        <w:tc>
          <w:tcPr>
            <w:tcW w:w="2517" w:type="dxa"/>
            <w:shd w:val="clear" w:color="auto" w:fill="auto"/>
            <w:vAlign w:val="center"/>
          </w:tcPr>
          <w:p w14:paraId="671C410A"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Sergio </w:t>
            </w:r>
          </w:p>
          <w:p w14:paraId="41F7FE90"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García Sosa </w:t>
            </w:r>
          </w:p>
        </w:tc>
        <w:tc>
          <w:tcPr>
            <w:tcW w:w="2950" w:type="dxa"/>
            <w:shd w:val="clear" w:color="auto" w:fill="auto"/>
            <w:vAlign w:val="center"/>
          </w:tcPr>
          <w:p w14:paraId="61EDC3A9"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79781311"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0E8069D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149C4CA7" w14:textId="77777777" w:rsidTr="00D57954">
        <w:trPr>
          <w:trHeight w:val="20"/>
          <w:jc w:val="center"/>
        </w:trPr>
        <w:tc>
          <w:tcPr>
            <w:tcW w:w="2517" w:type="dxa"/>
            <w:shd w:val="clear" w:color="auto" w:fill="auto"/>
            <w:vAlign w:val="center"/>
          </w:tcPr>
          <w:p w14:paraId="534E38EB"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Omar </w:t>
            </w:r>
          </w:p>
          <w:p w14:paraId="7AEA7AE4"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Ortega Álvarez</w:t>
            </w:r>
          </w:p>
        </w:tc>
        <w:tc>
          <w:tcPr>
            <w:tcW w:w="2950" w:type="dxa"/>
            <w:shd w:val="clear" w:color="auto" w:fill="auto"/>
            <w:vAlign w:val="center"/>
          </w:tcPr>
          <w:p w14:paraId="10796FC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1DC1A49F"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28D52940"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2EC68D08" w14:textId="77777777" w:rsidTr="00D57954">
        <w:trPr>
          <w:trHeight w:val="20"/>
          <w:jc w:val="center"/>
        </w:trPr>
        <w:tc>
          <w:tcPr>
            <w:tcW w:w="2517" w:type="dxa"/>
            <w:shd w:val="clear" w:color="auto" w:fill="auto"/>
            <w:vAlign w:val="center"/>
          </w:tcPr>
          <w:p w14:paraId="4B355252"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Martín </w:t>
            </w:r>
          </w:p>
          <w:p w14:paraId="57A401B5"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Zepeda Hernández</w:t>
            </w:r>
          </w:p>
        </w:tc>
        <w:tc>
          <w:tcPr>
            <w:tcW w:w="2950" w:type="dxa"/>
            <w:shd w:val="clear" w:color="auto" w:fill="auto"/>
            <w:vAlign w:val="center"/>
          </w:tcPr>
          <w:p w14:paraId="49E26880"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0DCFD7FC"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799D9E1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6A2F057F" w14:textId="77777777" w:rsidTr="00D57954">
        <w:trPr>
          <w:trHeight w:val="20"/>
          <w:jc w:val="center"/>
        </w:trPr>
        <w:tc>
          <w:tcPr>
            <w:tcW w:w="2517" w:type="dxa"/>
            <w:shd w:val="clear" w:color="auto" w:fill="auto"/>
            <w:vAlign w:val="center"/>
          </w:tcPr>
          <w:p w14:paraId="121D3A0F"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Rigoberto</w:t>
            </w:r>
          </w:p>
          <w:p w14:paraId="0649163D"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Vargas Cervantes</w:t>
            </w:r>
          </w:p>
        </w:tc>
        <w:tc>
          <w:tcPr>
            <w:tcW w:w="2950" w:type="dxa"/>
            <w:shd w:val="clear" w:color="auto" w:fill="auto"/>
            <w:vAlign w:val="center"/>
          </w:tcPr>
          <w:p w14:paraId="3CE6CBE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78" w:type="dxa"/>
            <w:shd w:val="clear" w:color="auto" w:fill="auto"/>
            <w:vAlign w:val="center"/>
          </w:tcPr>
          <w:p w14:paraId="7D28F0B2"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146" w:type="dxa"/>
            <w:shd w:val="clear" w:color="auto" w:fill="auto"/>
            <w:vAlign w:val="center"/>
          </w:tcPr>
          <w:p w14:paraId="26A6DB12"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bl>
    <w:p w14:paraId="28F2CFA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p w14:paraId="0615E0F7" w14:textId="0BC180F7" w:rsidR="003C5C26" w:rsidRPr="00F471EF" w:rsidRDefault="003C5C26" w:rsidP="003C5C26">
      <w:pPr>
        <w:spacing w:after="0" w:line="240" w:lineRule="auto"/>
        <w:contextualSpacing/>
        <w:rPr>
          <w:rFonts w:ascii="Times New Roman" w:eastAsia="Calibri" w:hAnsi="Times New Roman" w:cs="Times New Roman"/>
          <w:b/>
          <w:sz w:val="24"/>
          <w:szCs w:val="24"/>
        </w:rPr>
      </w:pPr>
    </w:p>
    <w:p w14:paraId="197D3F9A" w14:textId="77777777" w:rsidR="009127AE" w:rsidRPr="00F471EF" w:rsidRDefault="009127AE" w:rsidP="003C5C26">
      <w:pPr>
        <w:spacing w:after="0" w:line="240" w:lineRule="auto"/>
        <w:contextualSpacing/>
        <w:rPr>
          <w:rFonts w:ascii="Times New Roman" w:eastAsia="Calibri" w:hAnsi="Times New Roman" w:cs="Times New Roman"/>
          <w:b/>
          <w:sz w:val="24"/>
          <w:szCs w:val="24"/>
        </w:rPr>
      </w:pPr>
    </w:p>
    <w:p w14:paraId="1064114A"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LISTA DE VOTACIÓN </w:t>
      </w:r>
    </w:p>
    <w:p w14:paraId="69F80824" w14:textId="77777777" w:rsidR="003C5C26" w:rsidRPr="00F471EF" w:rsidRDefault="003C5C26" w:rsidP="003C5C26">
      <w:pPr>
        <w:spacing w:after="0" w:line="240" w:lineRule="auto"/>
        <w:contextualSpacing/>
        <w:rPr>
          <w:rFonts w:ascii="Times New Roman" w:eastAsia="Calibri" w:hAnsi="Times New Roman" w:cs="Times New Roman"/>
          <w:b/>
          <w:sz w:val="24"/>
          <w:szCs w:val="24"/>
        </w:rPr>
      </w:pPr>
    </w:p>
    <w:p w14:paraId="6B5D391F" w14:textId="77777777" w:rsidR="003C5C26" w:rsidRPr="00F471EF" w:rsidRDefault="003C5C26" w:rsidP="003C5C26">
      <w:pPr>
        <w:spacing w:after="0" w:line="240" w:lineRule="auto"/>
        <w:contextualSpacing/>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FECHA: </w:t>
      </w:r>
      <w:r w:rsidRPr="00F471EF">
        <w:rPr>
          <w:rFonts w:ascii="Times New Roman" w:eastAsia="Calibri" w:hAnsi="Times New Roman" w:cs="Times New Roman"/>
          <w:sz w:val="24"/>
          <w:szCs w:val="24"/>
        </w:rPr>
        <w:t>16/ABRIL/2024.</w:t>
      </w:r>
    </w:p>
    <w:p w14:paraId="7265579D" w14:textId="77777777" w:rsidR="003C5C26" w:rsidRPr="00F471EF" w:rsidRDefault="003C5C26" w:rsidP="003C5C2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ASUNTO: </w:t>
      </w:r>
      <w:r w:rsidRPr="00F471EF">
        <w:rPr>
          <w:rFonts w:ascii="Times New Roman" w:eastAsia="Calibri" w:hAnsi="Times New Roman" w:cs="Times New Roman"/>
          <w:sz w:val="24"/>
          <w:szCs w:val="24"/>
        </w:rPr>
        <w:t>DICTAMEN FORMULADO A LA 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 Y NUEVE INICIATIVAS MÁS QUE SE INCORPORARON AL ESTUDIO.</w:t>
      </w:r>
    </w:p>
    <w:p w14:paraId="34DF1DE5"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p w14:paraId="6E8A9768"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COMISIÓN LEGISLATIVA DE</w:t>
      </w:r>
    </w:p>
    <w:p w14:paraId="55DF59FB"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COMUNICACIONES Y TRANSPORTES </w:t>
      </w:r>
    </w:p>
    <w:p w14:paraId="748BCCEB"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230"/>
        <w:gridCol w:w="2230"/>
        <w:gridCol w:w="2231"/>
      </w:tblGrid>
      <w:tr w:rsidR="003C5C26" w:rsidRPr="00F471EF" w14:paraId="6CD869E4" w14:textId="77777777" w:rsidTr="009127AE">
        <w:trPr>
          <w:trHeight w:val="20"/>
          <w:tblHeader/>
        </w:trPr>
        <w:tc>
          <w:tcPr>
            <w:tcW w:w="2943" w:type="dxa"/>
            <w:vMerge w:val="restart"/>
            <w:shd w:val="clear" w:color="auto" w:fill="D9D9D9"/>
            <w:vAlign w:val="center"/>
          </w:tcPr>
          <w:p w14:paraId="3241524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DIPUTADA(O)</w:t>
            </w:r>
          </w:p>
        </w:tc>
        <w:tc>
          <w:tcPr>
            <w:tcW w:w="6691" w:type="dxa"/>
            <w:gridSpan w:val="3"/>
            <w:shd w:val="clear" w:color="auto" w:fill="D9D9D9"/>
          </w:tcPr>
          <w:p w14:paraId="0EFF226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FIRMA</w:t>
            </w:r>
          </w:p>
        </w:tc>
      </w:tr>
      <w:tr w:rsidR="003C5C26" w:rsidRPr="00F471EF" w14:paraId="7401BA48" w14:textId="77777777" w:rsidTr="009127AE">
        <w:trPr>
          <w:trHeight w:val="20"/>
          <w:tblHeader/>
        </w:trPr>
        <w:tc>
          <w:tcPr>
            <w:tcW w:w="2943" w:type="dxa"/>
            <w:vMerge/>
            <w:shd w:val="clear" w:color="auto" w:fill="D9D9D9"/>
            <w:vAlign w:val="center"/>
          </w:tcPr>
          <w:p w14:paraId="456335C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0" w:type="dxa"/>
            <w:shd w:val="clear" w:color="auto" w:fill="D9D9D9"/>
          </w:tcPr>
          <w:p w14:paraId="0A1401EC"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 FAVOR</w:t>
            </w:r>
          </w:p>
        </w:tc>
        <w:tc>
          <w:tcPr>
            <w:tcW w:w="2230" w:type="dxa"/>
            <w:shd w:val="clear" w:color="auto" w:fill="D9D9D9"/>
          </w:tcPr>
          <w:p w14:paraId="3C9A654B"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EN CONTRA</w:t>
            </w:r>
          </w:p>
        </w:tc>
        <w:tc>
          <w:tcPr>
            <w:tcW w:w="2231" w:type="dxa"/>
            <w:shd w:val="clear" w:color="auto" w:fill="D9D9D9"/>
          </w:tcPr>
          <w:p w14:paraId="0A2CCEAF"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ABSTENCIÓN</w:t>
            </w:r>
          </w:p>
        </w:tc>
      </w:tr>
      <w:tr w:rsidR="003C5C26" w:rsidRPr="00F471EF" w14:paraId="7067B771" w14:textId="77777777" w:rsidTr="009127AE">
        <w:trPr>
          <w:trHeight w:val="20"/>
        </w:trPr>
        <w:tc>
          <w:tcPr>
            <w:tcW w:w="2943" w:type="dxa"/>
            <w:shd w:val="clear" w:color="auto" w:fill="auto"/>
            <w:vAlign w:val="center"/>
          </w:tcPr>
          <w:p w14:paraId="01544A88"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Presidente</w:t>
            </w:r>
          </w:p>
          <w:p w14:paraId="19BBE5F3"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Nazario</w:t>
            </w:r>
          </w:p>
          <w:p w14:paraId="58716B00"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Gutiérrez Martínez</w:t>
            </w:r>
          </w:p>
        </w:tc>
        <w:tc>
          <w:tcPr>
            <w:tcW w:w="2230" w:type="dxa"/>
            <w:shd w:val="clear" w:color="auto" w:fill="auto"/>
            <w:vAlign w:val="center"/>
          </w:tcPr>
          <w:p w14:paraId="1222CE89"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5C5A0C60"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059997F8"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782E438D" w14:textId="77777777" w:rsidTr="009127AE">
        <w:trPr>
          <w:trHeight w:val="20"/>
        </w:trPr>
        <w:tc>
          <w:tcPr>
            <w:tcW w:w="2943" w:type="dxa"/>
            <w:shd w:val="clear" w:color="auto" w:fill="auto"/>
            <w:vAlign w:val="center"/>
          </w:tcPr>
          <w:p w14:paraId="55F56CA6"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Secretario</w:t>
            </w:r>
          </w:p>
          <w:p w14:paraId="43560D39"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Juan Antonio Paredes Gómez</w:t>
            </w:r>
          </w:p>
        </w:tc>
        <w:tc>
          <w:tcPr>
            <w:tcW w:w="2230" w:type="dxa"/>
            <w:shd w:val="clear" w:color="auto" w:fill="auto"/>
            <w:vAlign w:val="center"/>
          </w:tcPr>
          <w:p w14:paraId="57461348"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0" w:type="dxa"/>
            <w:shd w:val="clear" w:color="auto" w:fill="auto"/>
            <w:vAlign w:val="center"/>
          </w:tcPr>
          <w:p w14:paraId="365E8740"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637770C6"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6BE3313A" w14:textId="77777777" w:rsidTr="009127AE">
        <w:trPr>
          <w:trHeight w:val="20"/>
        </w:trPr>
        <w:tc>
          <w:tcPr>
            <w:tcW w:w="2943" w:type="dxa"/>
            <w:shd w:val="clear" w:color="auto" w:fill="auto"/>
            <w:vAlign w:val="center"/>
          </w:tcPr>
          <w:p w14:paraId="21E28072"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Prosecretario</w:t>
            </w:r>
          </w:p>
          <w:p w14:paraId="09665196"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David</w:t>
            </w:r>
          </w:p>
          <w:p w14:paraId="35549580"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Parra Sánchez</w:t>
            </w:r>
          </w:p>
        </w:tc>
        <w:tc>
          <w:tcPr>
            <w:tcW w:w="2230" w:type="dxa"/>
            <w:shd w:val="clear" w:color="auto" w:fill="auto"/>
            <w:vAlign w:val="center"/>
          </w:tcPr>
          <w:p w14:paraId="08F81736"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309F1F93"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638B23A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58B84144" w14:textId="77777777" w:rsidTr="009127AE">
        <w:trPr>
          <w:trHeight w:val="20"/>
        </w:trPr>
        <w:tc>
          <w:tcPr>
            <w:tcW w:w="2943" w:type="dxa"/>
            <w:shd w:val="clear" w:color="auto" w:fill="auto"/>
            <w:vAlign w:val="center"/>
          </w:tcPr>
          <w:p w14:paraId="05E4786F"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w:t>
            </w:r>
            <w:r w:rsidRPr="00F471EF">
              <w:rPr>
                <w:rFonts w:ascii="Times New Roman" w:eastAsia="Calibri" w:hAnsi="Times New Roman" w:cs="Times New Roman"/>
                <w:bCs/>
                <w:sz w:val="24"/>
                <w:szCs w:val="24"/>
              </w:rPr>
              <w:t>Adrián Manuel Galicia Salceda</w:t>
            </w:r>
          </w:p>
        </w:tc>
        <w:tc>
          <w:tcPr>
            <w:tcW w:w="2230" w:type="dxa"/>
            <w:shd w:val="clear" w:color="auto" w:fill="auto"/>
            <w:vAlign w:val="center"/>
          </w:tcPr>
          <w:p w14:paraId="28ECDF4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223DFC3C"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3F025D0B"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1C902593" w14:textId="77777777" w:rsidTr="009127AE">
        <w:trPr>
          <w:trHeight w:val="20"/>
        </w:trPr>
        <w:tc>
          <w:tcPr>
            <w:tcW w:w="2943" w:type="dxa"/>
            <w:shd w:val="clear" w:color="auto" w:fill="auto"/>
            <w:vAlign w:val="center"/>
          </w:tcPr>
          <w:p w14:paraId="2FACB87A"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Isaac Martín Montoya Márquez</w:t>
            </w:r>
          </w:p>
        </w:tc>
        <w:tc>
          <w:tcPr>
            <w:tcW w:w="2230" w:type="dxa"/>
            <w:shd w:val="clear" w:color="auto" w:fill="auto"/>
            <w:vAlign w:val="center"/>
          </w:tcPr>
          <w:p w14:paraId="102DF3F2"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4DF4334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2C60E72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4059873D" w14:textId="77777777" w:rsidTr="009127AE">
        <w:trPr>
          <w:trHeight w:val="20"/>
        </w:trPr>
        <w:tc>
          <w:tcPr>
            <w:tcW w:w="2943" w:type="dxa"/>
            <w:shd w:val="clear" w:color="auto" w:fill="auto"/>
            <w:vAlign w:val="center"/>
          </w:tcPr>
          <w:p w14:paraId="60FE358B"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Yesica Yanet</w:t>
            </w:r>
          </w:p>
          <w:p w14:paraId="1358F7BB"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Rojas Hernández</w:t>
            </w:r>
          </w:p>
        </w:tc>
        <w:tc>
          <w:tcPr>
            <w:tcW w:w="2230" w:type="dxa"/>
            <w:shd w:val="clear" w:color="auto" w:fill="auto"/>
            <w:vAlign w:val="center"/>
          </w:tcPr>
          <w:p w14:paraId="5724796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0" w:type="dxa"/>
            <w:shd w:val="clear" w:color="auto" w:fill="auto"/>
            <w:vAlign w:val="center"/>
          </w:tcPr>
          <w:p w14:paraId="2D534927"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6F2A2EF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3B394AC8" w14:textId="77777777" w:rsidTr="009127AE">
        <w:trPr>
          <w:trHeight w:val="20"/>
        </w:trPr>
        <w:tc>
          <w:tcPr>
            <w:tcW w:w="2943" w:type="dxa"/>
            <w:shd w:val="clear" w:color="auto" w:fill="auto"/>
            <w:vAlign w:val="center"/>
          </w:tcPr>
          <w:p w14:paraId="45A5F538"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Jesús Isidro</w:t>
            </w:r>
          </w:p>
          <w:p w14:paraId="0ABD38D1"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Moreno Mercado</w:t>
            </w:r>
          </w:p>
        </w:tc>
        <w:tc>
          <w:tcPr>
            <w:tcW w:w="2230" w:type="dxa"/>
            <w:shd w:val="clear" w:color="auto" w:fill="auto"/>
            <w:vAlign w:val="center"/>
          </w:tcPr>
          <w:p w14:paraId="18396AB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6DC0B311"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14A28E49"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7B2C04E5" w14:textId="77777777" w:rsidTr="009127AE">
        <w:trPr>
          <w:trHeight w:val="20"/>
        </w:trPr>
        <w:tc>
          <w:tcPr>
            <w:tcW w:w="2943" w:type="dxa"/>
            <w:shd w:val="clear" w:color="auto" w:fill="auto"/>
            <w:vAlign w:val="center"/>
          </w:tcPr>
          <w:p w14:paraId="1FF6A058"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María Elida </w:t>
            </w:r>
          </w:p>
          <w:p w14:paraId="53720099"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Castelán Mondragón </w:t>
            </w:r>
          </w:p>
        </w:tc>
        <w:tc>
          <w:tcPr>
            <w:tcW w:w="2230" w:type="dxa"/>
            <w:shd w:val="clear" w:color="auto" w:fill="auto"/>
            <w:vAlign w:val="center"/>
          </w:tcPr>
          <w:p w14:paraId="578DC300"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747EB389"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3BBA751F"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0B27E369" w14:textId="77777777" w:rsidTr="009127AE">
        <w:trPr>
          <w:trHeight w:val="20"/>
        </w:trPr>
        <w:tc>
          <w:tcPr>
            <w:tcW w:w="2943" w:type="dxa"/>
            <w:shd w:val="clear" w:color="auto" w:fill="auto"/>
            <w:vAlign w:val="center"/>
          </w:tcPr>
          <w:p w14:paraId="62C4AED7"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Miriam</w:t>
            </w:r>
          </w:p>
          <w:p w14:paraId="2E744C71"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Escalona Piña</w:t>
            </w:r>
          </w:p>
        </w:tc>
        <w:tc>
          <w:tcPr>
            <w:tcW w:w="2230" w:type="dxa"/>
            <w:shd w:val="clear" w:color="auto" w:fill="auto"/>
            <w:vAlign w:val="center"/>
          </w:tcPr>
          <w:p w14:paraId="3EA558D4"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684D8552"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01007F7F"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72A64DA8" w14:textId="77777777" w:rsidTr="009127AE">
        <w:trPr>
          <w:trHeight w:val="20"/>
        </w:trPr>
        <w:tc>
          <w:tcPr>
            <w:tcW w:w="2943" w:type="dxa"/>
            <w:shd w:val="clear" w:color="auto" w:fill="auto"/>
            <w:vAlign w:val="center"/>
          </w:tcPr>
          <w:p w14:paraId="144BF66F"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Silvia</w:t>
            </w:r>
          </w:p>
          <w:p w14:paraId="4139C3A6"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Barberena Maldonado</w:t>
            </w:r>
          </w:p>
        </w:tc>
        <w:tc>
          <w:tcPr>
            <w:tcW w:w="2230" w:type="dxa"/>
            <w:shd w:val="clear" w:color="auto" w:fill="auto"/>
            <w:vAlign w:val="center"/>
          </w:tcPr>
          <w:p w14:paraId="601385CA"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68008DAB"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7847B98D"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r w:rsidR="003C5C26" w:rsidRPr="00F471EF" w14:paraId="2128E435" w14:textId="77777777" w:rsidTr="009127AE">
        <w:trPr>
          <w:trHeight w:val="20"/>
        </w:trPr>
        <w:tc>
          <w:tcPr>
            <w:tcW w:w="2943" w:type="dxa"/>
            <w:shd w:val="clear" w:color="auto" w:fill="auto"/>
            <w:vAlign w:val="center"/>
          </w:tcPr>
          <w:p w14:paraId="70FE148C"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Fernando </w:t>
            </w:r>
          </w:p>
          <w:p w14:paraId="5E673C10" w14:textId="77777777" w:rsidR="003C5C26" w:rsidRPr="00F471EF" w:rsidRDefault="003C5C26" w:rsidP="003C5C26">
            <w:pPr>
              <w:spacing w:after="0" w:line="240" w:lineRule="auto"/>
              <w:contextualSpacing/>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González Mejía  </w:t>
            </w:r>
          </w:p>
        </w:tc>
        <w:tc>
          <w:tcPr>
            <w:tcW w:w="2230" w:type="dxa"/>
            <w:shd w:val="clear" w:color="auto" w:fill="auto"/>
            <w:vAlign w:val="center"/>
          </w:tcPr>
          <w:p w14:paraId="39781FBC"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230" w:type="dxa"/>
            <w:shd w:val="clear" w:color="auto" w:fill="auto"/>
            <w:vAlign w:val="center"/>
          </w:tcPr>
          <w:p w14:paraId="506634AE"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14:paraId="7BFFD8B0" w14:textId="77777777" w:rsidR="003C5C26" w:rsidRPr="00F471EF" w:rsidRDefault="003C5C26" w:rsidP="003C5C26">
            <w:pPr>
              <w:spacing w:after="0" w:line="240" w:lineRule="auto"/>
              <w:contextualSpacing/>
              <w:jc w:val="center"/>
              <w:rPr>
                <w:rFonts w:ascii="Times New Roman" w:eastAsia="Calibri" w:hAnsi="Times New Roman" w:cs="Times New Roman"/>
                <w:b/>
                <w:sz w:val="24"/>
                <w:szCs w:val="24"/>
              </w:rPr>
            </w:pPr>
          </w:p>
        </w:tc>
      </w:tr>
    </w:tbl>
    <w:p w14:paraId="14D85CF6" w14:textId="77777777" w:rsidR="009C336B" w:rsidRPr="00F471EF" w:rsidRDefault="009C336B" w:rsidP="003C5C26">
      <w:pPr>
        <w:pStyle w:val="Sinespaciado"/>
        <w:jc w:val="both"/>
        <w:rPr>
          <w:rFonts w:cs="Times New Roman"/>
          <w:szCs w:val="24"/>
        </w:rPr>
      </w:pPr>
    </w:p>
    <w:p w14:paraId="573E9B63" w14:textId="12099898" w:rsidR="002A7B04" w:rsidRPr="00F471EF" w:rsidRDefault="002A7B04" w:rsidP="003C5C26">
      <w:pPr>
        <w:pStyle w:val="Sinespaciado"/>
        <w:jc w:val="both"/>
        <w:rPr>
          <w:rFonts w:cs="Times New Roman"/>
          <w:szCs w:val="24"/>
        </w:rPr>
      </w:pPr>
    </w:p>
    <w:p w14:paraId="7051C362" w14:textId="77777777" w:rsidR="009127AE" w:rsidRPr="00F471EF" w:rsidRDefault="009127AE" w:rsidP="009127AE">
      <w:pPr>
        <w:shd w:val="clear" w:color="auto" w:fill="FFFFFF"/>
        <w:spacing w:after="0" w:line="240" w:lineRule="auto"/>
        <w:jc w:val="both"/>
        <w:rPr>
          <w:rFonts w:ascii="Times New Roman" w:eastAsia="Times New Roman" w:hAnsi="Times New Roman" w:cs="Times New Roman"/>
          <w:b/>
          <w:sz w:val="24"/>
          <w:szCs w:val="24"/>
          <w:lang w:eastAsia="es-MX"/>
        </w:rPr>
      </w:pPr>
    </w:p>
    <w:p w14:paraId="2EBCC7C2" w14:textId="02B18BED" w:rsidR="003C5C26" w:rsidRPr="00F471EF" w:rsidRDefault="003C5C26" w:rsidP="009127AE">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DECRETO NÚMERO</w:t>
      </w:r>
    </w:p>
    <w:p w14:paraId="1B483645" w14:textId="77777777" w:rsidR="003C5C26" w:rsidRPr="00F471EF" w:rsidRDefault="003C5C26" w:rsidP="009127AE">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LA H. “LXI” LEGISLATURA </w:t>
      </w:r>
    </w:p>
    <w:p w14:paraId="3C56B1E9" w14:textId="77777777" w:rsidR="003C5C26" w:rsidRPr="00F471EF" w:rsidRDefault="003C5C26" w:rsidP="009127AE">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DEL ESTADO DE MÉXICO </w:t>
      </w:r>
    </w:p>
    <w:p w14:paraId="64F3FE00" w14:textId="77777777" w:rsidR="003C5C26" w:rsidRPr="00F471EF" w:rsidRDefault="003C5C26" w:rsidP="009127AE">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DECRETA: </w:t>
      </w:r>
    </w:p>
    <w:p w14:paraId="7F64355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25F47A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ÚNICO. </w:t>
      </w:r>
      <w:r w:rsidRPr="00F471EF">
        <w:rPr>
          <w:rFonts w:ascii="Times New Roman" w:eastAsia="Times New Roman" w:hAnsi="Times New Roman" w:cs="Times New Roman"/>
          <w:bCs/>
          <w:sz w:val="24"/>
          <w:szCs w:val="24"/>
          <w:lang w:eastAsia="es-ES"/>
        </w:rPr>
        <w:t>Se expide la Ley de Movilidad y Seguridad Vial del Estado de México y sus Municipios, para quedar como sigue:</w:t>
      </w:r>
    </w:p>
    <w:p w14:paraId="5C4CFE6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0C79CD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LEY DE MOVILIDAD Y SEGURIDAD VIAL DEL </w:t>
      </w:r>
    </w:p>
    <w:p w14:paraId="54D9AB0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ESTADO DE MÉXICO Y SUS MUNICIPIOS </w:t>
      </w:r>
    </w:p>
    <w:p w14:paraId="3D82A566"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581017F0" w14:textId="77777777" w:rsidR="003C5C26" w:rsidRPr="00F471EF" w:rsidRDefault="003C5C26" w:rsidP="003C5C26">
      <w:pPr>
        <w:spacing w:after="0" w:line="240" w:lineRule="auto"/>
        <w:jc w:val="center"/>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TÍTULO PRIMERO</w:t>
      </w:r>
    </w:p>
    <w:p w14:paraId="7C7342E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LAS DISPOSICIONES GENERALES</w:t>
      </w:r>
    </w:p>
    <w:p w14:paraId="6CD992C5" w14:textId="77777777" w:rsidR="003C5C26" w:rsidRPr="00F471EF" w:rsidRDefault="003C5C26" w:rsidP="003C5C26">
      <w:pPr>
        <w:spacing w:after="0" w:line="240" w:lineRule="auto"/>
        <w:rPr>
          <w:rFonts w:ascii="Times New Roman" w:eastAsia="Times New Roman" w:hAnsi="Times New Roman" w:cs="Times New Roman"/>
          <w:sz w:val="24"/>
          <w:szCs w:val="24"/>
          <w:lang w:eastAsia="es-ES"/>
        </w:rPr>
      </w:pPr>
    </w:p>
    <w:p w14:paraId="71E07218"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A85FD8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w:t>
      </w:r>
    </w:p>
    <w:p w14:paraId="115BF2C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NATURALEZA Y OBJETO</w:t>
      </w:r>
    </w:p>
    <w:p w14:paraId="0F7E2BE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667857F"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sz w:val="24"/>
          <w:szCs w:val="24"/>
          <w:lang w:eastAsia="ja-JP"/>
        </w:rPr>
        <w:lastRenderedPageBreak/>
        <w:t xml:space="preserve">Artículo 1. </w:t>
      </w:r>
      <w:r w:rsidRPr="00F471EF">
        <w:rPr>
          <w:rFonts w:ascii="Times New Roman" w:eastAsia="Times New Roman" w:hAnsi="Times New Roman" w:cs="Times New Roman"/>
          <w:b/>
          <w:bCs/>
          <w:sz w:val="24"/>
          <w:szCs w:val="24"/>
          <w:lang w:eastAsia="es-ES"/>
        </w:rPr>
        <w:t>Objeto de la Ley.</w:t>
      </w:r>
    </w:p>
    <w:p w14:paraId="7C79630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La presente Ley es de observancia general en el Estado de México, sus disposiciones son de orden público e interés social y tiene por objeto: </w:t>
      </w:r>
    </w:p>
    <w:p w14:paraId="57D7FF9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4754928"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r w:rsidRPr="00F471EF">
        <w:rPr>
          <w:rFonts w:ascii="Times New Roman" w:eastAsia="Calibri" w:hAnsi="Times New Roman" w:cs="Times New Roman"/>
          <w:b/>
          <w:bCs/>
          <w:sz w:val="24"/>
          <w:szCs w:val="24"/>
          <w:lang w:eastAsia="ja-JP"/>
        </w:rPr>
        <w:t>I</w:t>
      </w:r>
      <w:r w:rsidRPr="00F471EF">
        <w:rPr>
          <w:rFonts w:ascii="Times New Roman" w:eastAsia="Calibri" w:hAnsi="Times New Roman" w:cs="Times New Roman"/>
          <w:b/>
          <w:sz w:val="24"/>
          <w:szCs w:val="24"/>
          <w:lang w:eastAsia="ja-JP"/>
        </w:rPr>
        <w:t>.</w:t>
      </w:r>
      <w:r w:rsidRPr="00F471EF">
        <w:rPr>
          <w:rFonts w:ascii="Times New Roman" w:eastAsia="Calibri" w:hAnsi="Times New Roman" w:cs="Times New Roman"/>
          <w:sz w:val="24"/>
          <w:szCs w:val="24"/>
          <w:lang w:eastAsia="ja-JP"/>
        </w:rPr>
        <w:t xml:space="preserve"> Establecer las bases, principios y directrices a las que se deberá sujetar la Administración Pública para planear, regular, gestionar, ordenar, fomentar y garantizar la movilidad de las personas en el Estado de México, mediante el reconocimiento de la movilidad como un derecho humano del que goza toda persona sin importar su condición, modo y medio de transporte;</w:t>
      </w:r>
    </w:p>
    <w:p w14:paraId="72843C53"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p>
    <w:p w14:paraId="560B3037"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r w:rsidRPr="00F471EF">
        <w:rPr>
          <w:rFonts w:ascii="Times New Roman" w:eastAsia="Calibri" w:hAnsi="Times New Roman" w:cs="Times New Roman"/>
          <w:b/>
          <w:bCs/>
          <w:sz w:val="24"/>
          <w:szCs w:val="24"/>
          <w:lang w:eastAsia="ja-JP"/>
        </w:rPr>
        <w:t>II</w:t>
      </w:r>
      <w:r w:rsidRPr="00F471EF">
        <w:rPr>
          <w:rFonts w:ascii="Times New Roman" w:eastAsia="Calibri" w:hAnsi="Times New Roman" w:cs="Times New Roman"/>
          <w:b/>
          <w:sz w:val="24"/>
          <w:szCs w:val="24"/>
          <w:lang w:eastAsia="ja-JP"/>
        </w:rPr>
        <w:t>.</w:t>
      </w:r>
      <w:r w:rsidRPr="00F471EF">
        <w:rPr>
          <w:rFonts w:ascii="Times New Roman" w:eastAsia="Calibri" w:hAnsi="Times New Roman" w:cs="Times New Roman"/>
          <w:sz w:val="24"/>
          <w:szCs w:val="24"/>
          <w:lang w:eastAsia="ja-JP"/>
        </w:rPr>
        <w:t xml:space="preserve"> Sentar las bases para la política de movilidad y seguridad vial, bajo un enfoque sistémico y de sistemas seguros, a través del Sistema Estatal de Movilidad y Seguridad Vial para priorizar el desplazamiento de las personas, particularmente de los grupos vulnerables, así como bienes y mercancías, con base en la jerarquía de la movilidad señalada en esta Ley, que disminuya los impactos negativos sociales, de desigualdad, económicos, a la salud, y al medio ambiente, con el fin de reducir muertes y lesiones graves ocasionadas por siniestros viales, para lo cual se debe preservar el orden y seguridad vial, y</w:t>
      </w:r>
    </w:p>
    <w:p w14:paraId="064595C3"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p>
    <w:p w14:paraId="368EFCE8"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r w:rsidRPr="00F471EF">
        <w:rPr>
          <w:rFonts w:ascii="Times New Roman" w:eastAsia="Calibri" w:hAnsi="Times New Roman" w:cs="Times New Roman"/>
          <w:b/>
          <w:bCs/>
          <w:sz w:val="24"/>
          <w:szCs w:val="24"/>
          <w:lang w:eastAsia="ja-JP"/>
        </w:rPr>
        <w:t xml:space="preserve">III. </w:t>
      </w:r>
      <w:r w:rsidRPr="00F471EF">
        <w:rPr>
          <w:rFonts w:ascii="Times New Roman" w:eastAsia="Calibri" w:hAnsi="Times New Roman" w:cs="Times New Roman"/>
          <w:sz w:val="24"/>
          <w:szCs w:val="24"/>
          <w:lang w:eastAsia="ja-JP"/>
        </w:rPr>
        <w:t>Vincular la política de movilidad y seguridad vial, con un enfoque integral de la política de ordenamiento territorial, desarrollo urbano y de manera transversal con las políticas sectoriales aplicables, lo cual implica la coordinación de diversas autoridades, incluyendo todos los niveles de gobierno.</w:t>
      </w:r>
    </w:p>
    <w:p w14:paraId="26892A6C"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p>
    <w:p w14:paraId="772D386A"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r w:rsidRPr="00F471EF">
        <w:rPr>
          <w:rFonts w:ascii="Times New Roman" w:eastAsia="Calibri" w:hAnsi="Times New Roman" w:cs="Times New Roman"/>
          <w:sz w:val="24"/>
          <w:szCs w:val="24"/>
          <w:lang w:eastAsia="ja-JP"/>
        </w:rPr>
        <w:t>La movilidad se gestionará para transitar hacia la sustentabilidad teniendo a la seguridad vial como máxima del sistema integral de movilidad, propiciando condiciones de accesibilidad, eficiencia, sostenibilidad, calidad, inclusión e igualdad.</w:t>
      </w:r>
    </w:p>
    <w:p w14:paraId="1CDA29C7"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p>
    <w:p w14:paraId="78818717"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r w:rsidRPr="00F471EF">
        <w:rPr>
          <w:rFonts w:ascii="Times New Roman" w:eastAsia="Calibri" w:hAnsi="Times New Roman" w:cs="Times New Roman"/>
          <w:sz w:val="24"/>
          <w:szCs w:val="24"/>
          <w:lang w:eastAsia="ja-JP"/>
        </w:rPr>
        <w:t>A falta de disposición expresa en esta Ley, serán aplicables las disposiciones del Código Administrativo del Estado de México, la Ley Orgánica de la Administración Pública del Estado de México.</w:t>
      </w:r>
    </w:p>
    <w:p w14:paraId="1C28685B" w14:textId="77777777" w:rsidR="003C5C26" w:rsidRPr="00F471EF" w:rsidRDefault="003C5C26" w:rsidP="003C5C26">
      <w:pPr>
        <w:spacing w:after="0" w:line="240" w:lineRule="auto"/>
        <w:jc w:val="both"/>
        <w:rPr>
          <w:rFonts w:ascii="Times New Roman" w:eastAsia="Calibri" w:hAnsi="Times New Roman" w:cs="Times New Roman"/>
          <w:sz w:val="24"/>
          <w:szCs w:val="24"/>
          <w:lang w:eastAsia="ja-JP"/>
        </w:rPr>
      </w:pPr>
    </w:p>
    <w:p w14:paraId="55382D38"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2.</w:t>
      </w:r>
      <w:r w:rsidRPr="00F471EF">
        <w:rPr>
          <w:rFonts w:ascii="Times New Roman" w:eastAsia="Times New Roman" w:hAnsi="Times New Roman" w:cs="Times New Roman"/>
          <w:sz w:val="24"/>
          <w:szCs w:val="24"/>
          <w:lang w:eastAsia="es-ES"/>
        </w:rPr>
        <w:t xml:space="preserve"> </w:t>
      </w:r>
      <w:r w:rsidRPr="00F471EF">
        <w:rPr>
          <w:rFonts w:ascii="Times New Roman" w:eastAsia="Times New Roman" w:hAnsi="Times New Roman" w:cs="Times New Roman"/>
          <w:b/>
          <w:sz w:val="24"/>
          <w:szCs w:val="24"/>
          <w:lang w:eastAsia="es-ES"/>
        </w:rPr>
        <w:t xml:space="preserve">Glosario. </w:t>
      </w:r>
    </w:p>
    <w:p w14:paraId="672BA61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Para la aplicación, interpretación y efectos de esta Ley, se entenderá por:</w:t>
      </w:r>
    </w:p>
    <w:p w14:paraId="108FBE0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579440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 Accesibilidad:</w:t>
      </w:r>
      <w:r w:rsidRPr="00F471EF">
        <w:rPr>
          <w:rFonts w:ascii="Times New Roman" w:eastAsia="Times New Roman" w:hAnsi="Times New Roman" w:cs="Times New Roman"/>
          <w:sz w:val="24"/>
          <w:szCs w:val="24"/>
          <w:lang w:eastAsia="es-ES"/>
        </w:rPr>
        <w:t xml:space="preserve"> Las medidas pertinentes para asegurar el acceso de las personas de cualquier grupo vulnerable, en igualdad de condiciones con las demás, al entorno físico, el transporte, la información, y las comunicaciones, incluidos los sistemas y tecnologías de información, y otros servicios o instalaciones abiertas al público o de uso público, tanto en zonas urbanas como rurales;</w:t>
      </w:r>
    </w:p>
    <w:p w14:paraId="48333FD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1260F9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 Acciones afirmativas:</w:t>
      </w:r>
      <w:r w:rsidRPr="00F471EF">
        <w:rPr>
          <w:rFonts w:ascii="Times New Roman" w:eastAsia="Times New Roman" w:hAnsi="Times New Roman" w:cs="Times New Roman"/>
          <w:sz w:val="24"/>
          <w:szCs w:val="24"/>
          <w:lang w:eastAsia="es-ES"/>
        </w:rPr>
        <w:t xml:space="preserve"> Políticas, medidas o acciones dirigidas a favorecer a personas o grupos en situación de vulnerabilidad, con el fin de eliminar o reducir las desigualdades y barreras de tipo actitudinal, social, cultural o económico que los afectan;</w:t>
      </w:r>
    </w:p>
    <w:p w14:paraId="5C3051C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4BDC49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III. Ajustes razonables:</w:t>
      </w:r>
      <w:r w:rsidRPr="00F471EF">
        <w:rPr>
          <w:rFonts w:ascii="Times New Roman" w:eastAsia="Times New Roman" w:hAnsi="Times New Roman" w:cs="Times New Roman"/>
          <w:sz w:val="24"/>
          <w:szCs w:val="24"/>
          <w:lang w:eastAsia="es-ES"/>
        </w:rPr>
        <w:t xml:space="preserve"> Modificaciones y adaptaciones necesarias y adecuadas que no impongan una carga desproporcionada o indebida, cuando se requieran en un caso particular, para garantizar a las personas de cualquier grupo vulnerable el goce o ejercicio, en igualdad de condiciones con las demás, de todos los derechos humanos y libertades fundamentales; </w:t>
      </w:r>
    </w:p>
    <w:p w14:paraId="3F2C90E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BBFCDE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IV. Animales de asistencia:</w:t>
      </w:r>
      <w:r w:rsidRPr="00F471EF">
        <w:rPr>
          <w:rFonts w:ascii="Times New Roman" w:eastAsia="Times New Roman" w:hAnsi="Times New Roman" w:cs="Times New Roman"/>
          <w:sz w:val="24"/>
          <w:szCs w:val="24"/>
          <w:lang w:eastAsia="es-ES"/>
        </w:rPr>
        <w:t xml:space="preserve"> A los animales de servicio, que han sido certificados para el acompañamiento, conducción y auxilio de personas con discapacidad;</w:t>
      </w:r>
    </w:p>
    <w:p w14:paraId="784AE48A"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6C2E893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 Animales terapéuticos:</w:t>
      </w:r>
      <w:r w:rsidRPr="00F471EF">
        <w:rPr>
          <w:rFonts w:ascii="Times New Roman" w:eastAsia="Times New Roman" w:hAnsi="Times New Roman" w:cs="Times New Roman"/>
          <w:sz w:val="24"/>
          <w:szCs w:val="24"/>
          <w:lang w:eastAsia="es-ES"/>
        </w:rPr>
        <w:t xml:space="preserve"> A los animales que fungen como apoyo dentro de un proceso terapéutico a personas con discapacidad;</w:t>
      </w:r>
    </w:p>
    <w:p w14:paraId="50536317"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2A0D4E4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 Arroyo vehicular:</w:t>
      </w:r>
      <w:r w:rsidRPr="00F471EF">
        <w:rPr>
          <w:rFonts w:ascii="Times New Roman" w:eastAsia="Times New Roman" w:hAnsi="Times New Roman" w:cs="Times New Roman"/>
          <w:sz w:val="24"/>
          <w:szCs w:val="24"/>
          <w:lang w:eastAsia="es-ES"/>
        </w:rPr>
        <w:t xml:space="preserve"> Área de la vialidad destinada a la circulación vehicular y movilidad no motorizada que en algunos casos está delimitada por alguno o varios de los siguientes elementos: camellón, guarnición, estacionamiento, acotamientos, entre otros;</w:t>
      </w:r>
    </w:p>
    <w:p w14:paraId="5B8113B2"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1DD70F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VII. Arterias:</w:t>
      </w:r>
      <w:r w:rsidRPr="00F471EF">
        <w:rPr>
          <w:rFonts w:ascii="Times New Roman" w:eastAsia="Times New Roman" w:hAnsi="Times New Roman" w:cs="Times New Roman"/>
          <w:sz w:val="24"/>
          <w:szCs w:val="24"/>
          <w:lang w:eastAsia="es-ES"/>
        </w:rPr>
        <w:t xml:space="preserve"> Vías públicas de circulación, destinadas al tránsito de vehículos, personas peatonas y movilidad no motorizada;</w:t>
      </w:r>
    </w:p>
    <w:p w14:paraId="2742F997"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4F6DCB2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VIII. Atención médica prehospitalaria:</w:t>
      </w:r>
      <w:r w:rsidRPr="00F471EF">
        <w:rPr>
          <w:rFonts w:ascii="Times New Roman" w:eastAsia="Times New Roman" w:hAnsi="Times New Roman" w:cs="Times New Roman"/>
          <w:sz w:val="24"/>
          <w:szCs w:val="24"/>
          <w:lang w:eastAsia="es-ES"/>
        </w:rPr>
        <w:t xml:space="preserve"> Es la otorgada a las personas cuya condición clínica considera que pone en peligro la vida, un órgano o su función, con el fin de lograr la limitación del daño y su estabilización orgánico-funcional, desde los primeros auxilios hasta la llegada y entrega a un establecimiento para la atención médica con servicio de urgencia, así como durante el traslado entre diferentes establecimientos a bordo de una ambulancia;</w:t>
      </w:r>
    </w:p>
    <w:p w14:paraId="4216A77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A22C74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IX. Auditorías de seguridad vial:</w:t>
      </w:r>
      <w:r w:rsidRPr="00F471EF">
        <w:rPr>
          <w:rFonts w:ascii="Times New Roman" w:eastAsia="Times New Roman" w:hAnsi="Times New Roman" w:cs="Times New Roman"/>
          <w:sz w:val="24"/>
          <w:szCs w:val="24"/>
          <w:lang w:eastAsia="es-ES"/>
        </w:rPr>
        <w:t xml:space="preserve"> Metodología aplicable a cualquier infraestructura vial para identificar, reconocer y corregir las deficiencias antes de que ocurran siniestros de tránsito o cuando éstos ya han sucedido. Para identificar riesgos potenciales en la vía con el fin de emitir recomendaciones, o en su caso, adecuaciones de diseño que, al materializarse, contribuyan a la reducción de riesgos, las cuales son practicadas por profesionales acreditados en la materia, por instituciones que certifiquen su competencia;</w:t>
      </w:r>
    </w:p>
    <w:p w14:paraId="2344139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5AF3F4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 Autoridades:</w:t>
      </w:r>
      <w:r w:rsidRPr="00F471EF">
        <w:rPr>
          <w:rFonts w:ascii="Times New Roman" w:eastAsia="Times New Roman" w:hAnsi="Times New Roman" w:cs="Times New Roman"/>
          <w:sz w:val="24"/>
          <w:szCs w:val="24"/>
          <w:lang w:eastAsia="es-ES"/>
        </w:rPr>
        <w:t xml:space="preserve"> Autoridades de los tres órdenes de gobierno en materia de movilidad, seguridad vial y transporte terrestre;</w:t>
      </w:r>
    </w:p>
    <w:p w14:paraId="2F1B309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1246B6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 Avenidas:</w:t>
      </w:r>
      <w:r w:rsidRPr="00F471EF">
        <w:rPr>
          <w:rFonts w:ascii="Times New Roman" w:eastAsia="Times New Roman" w:hAnsi="Times New Roman" w:cs="Times New Roman"/>
          <w:sz w:val="24"/>
          <w:szCs w:val="24"/>
          <w:lang w:eastAsia="es-ES"/>
        </w:rPr>
        <w:t xml:space="preserve"> Las calles con amplitud por lo menos de veinte metros de ancho o las así definidas por la autoridad municipal;</w:t>
      </w:r>
    </w:p>
    <w:p w14:paraId="2D39E228"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0A5DCC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XII. Ayudas Técnicas:</w:t>
      </w:r>
      <w:r w:rsidRPr="00F471EF">
        <w:rPr>
          <w:rFonts w:ascii="Times New Roman" w:eastAsia="Times New Roman" w:hAnsi="Times New Roman" w:cs="Times New Roman"/>
          <w:sz w:val="24"/>
          <w:szCs w:val="24"/>
          <w:lang w:eastAsia="es-ES"/>
        </w:rPr>
        <w:t xml:space="preserve"> Dispositivos tecnológicos y materiales que permiten habilitar, rehabilitar o compensar una o más limitaciones funcionales, motrices, sensoriales o intelectuales de las personas de cualquier grupo vulnerable;</w:t>
      </w:r>
    </w:p>
    <w:p w14:paraId="16141D6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CB9DBF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XIII. Balizamiento o señalamiento horizontal:</w:t>
      </w:r>
      <w:r w:rsidRPr="00F471EF">
        <w:rPr>
          <w:rFonts w:ascii="Times New Roman" w:eastAsia="Times New Roman" w:hAnsi="Times New Roman" w:cs="Times New Roman"/>
          <w:sz w:val="24"/>
          <w:szCs w:val="24"/>
          <w:lang w:eastAsia="es-ES"/>
        </w:rPr>
        <w:t xml:space="preserve"> Conjunto de dispositivos, marcas y señales que indican la geometría de las vías, sus acotamientos, las velocidades máximas, la dirección del tránsito, bifurcaciones, cruces, pasos a nivel para regular y canalizar el tránsito, así como proporcionar información a las personas usuarias;</w:t>
      </w:r>
    </w:p>
    <w:p w14:paraId="2137F51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AC11CF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XIV. Banqueta:</w:t>
      </w:r>
      <w:r w:rsidRPr="00F471EF">
        <w:rPr>
          <w:rFonts w:ascii="Times New Roman" w:eastAsia="Times New Roman" w:hAnsi="Times New Roman" w:cs="Times New Roman"/>
          <w:sz w:val="24"/>
          <w:szCs w:val="24"/>
          <w:lang w:eastAsia="es-ES"/>
        </w:rPr>
        <w:t xml:space="preserve"> Espacio público que comprende del inicio del arroyo vial al límite de propiedad reservado para la circulación de personas peatonas, la cual se compone por tres franjas: franja de servicio, franja de circulación y franja de vegetación o mobiliario;</w:t>
      </w:r>
    </w:p>
    <w:p w14:paraId="5D81D5E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8F7B730" w14:textId="77777777" w:rsidR="003C5C26" w:rsidRPr="00F471EF" w:rsidRDefault="003C5C26" w:rsidP="003C5C26">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XV. Bici estacionamiento:</w:t>
      </w:r>
      <w:r w:rsidRPr="00F471EF">
        <w:rPr>
          <w:rFonts w:ascii="Times New Roman" w:eastAsia="Times New Roman" w:hAnsi="Times New Roman" w:cs="Times New Roman"/>
          <w:sz w:val="24"/>
          <w:szCs w:val="24"/>
          <w:lang w:eastAsia="es-ES"/>
        </w:rPr>
        <w:t xml:space="preserve"> Espacio físico y/o mobiliario urbano utilizado para sujetar, resguardar y/o custodiar bicicletas por tiempo determinado;</w:t>
      </w:r>
    </w:p>
    <w:p w14:paraId="323B961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2F9A82E" w14:textId="77777777" w:rsidR="003C5C26" w:rsidRPr="00F471EF" w:rsidRDefault="003C5C26" w:rsidP="003C5C26">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XVI. Bicicleta:</w:t>
      </w:r>
      <w:r w:rsidRPr="00F471EF">
        <w:rPr>
          <w:rFonts w:ascii="Times New Roman" w:eastAsia="Times New Roman" w:hAnsi="Times New Roman" w:cs="Times New Roman"/>
          <w:sz w:val="24"/>
          <w:szCs w:val="24"/>
          <w:lang w:eastAsia="es-ES"/>
        </w:rPr>
        <w:t xml:space="preserve"> Vehículo no motorizado de propulsión humana a través de pedales o de pedaleo asistido por motor eléctrico, que consta de dos o más ruedas alineadas utilizado como medio de transporte, mismo que se utiliza en carriles específicamente diseñados para ello en la vía pública. </w:t>
      </w:r>
      <w:r w:rsidRPr="00F471EF">
        <w:rPr>
          <w:rFonts w:ascii="Times New Roman" w:eastAsia="Times New Roman" w:hAnsi="Times New Roman" w:cs="Times New Roman"/>
          <w:sz w:val="24"/>
          <w:szCs w:val="24"/>
          <w:lang w:eastAsia="es-ES"/>
        </w:rPr>
        <w:lastRenderedPageBreak/>
        <w:t>No incluye a los vehículos que cuentan con un acelerador manual ni aquellas cuyo motor eléctrico continúe la aceleración después de alcanzar los 25 kilómetros por hora;</w:t>
      </w:r>
    </w:p>
    <w:p w14:paraId="2EB5AC8D"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AA96DC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XVII. Calidad del servicio:</w:t>
      </w:r>
      <w:r w:rsidRPr="00F471EF">
        <w:rPr>
          <w:rFonts w:ascii="Times New Roman" w:eastAsia="Times New Roman" w:hAnsi="Times New Roman" w:cs="Times New Roman"/>
          <w:sz w:val="24"/>
          <w:szCs w:val="24"/>
          <w:lang w:eastAsia="es-ES"/>
        </w:rPr>
        <w:t xml:space="preserve"> Eficiencia de la ruta y nivel de servicio ofrecido a la persona usuaria, en términos de tiempos de transportación, frecuencia de paso, accesibilidad, limpieza y confort de la unidad, manejo y atención del conductor. La calificación de la calidad del servicio es con base en una serie de indicadores cuantitativos y cualitativos que define la norma técnica correspondiente;</w:t>
      </w:r>
    </w:p>
    <w:p w14:paraId="20E5028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C9E8DF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XVIII. Calle:</w:t>
      </w:r>
      <w:r w:rsidRPr="00F471EF">
        <w:rPr>
          <w:rFonts w:ascii="Times New Roman" w:eastAsia="Times New Roman" w:hAnsi="Times New Roman" w:cs="Times New Roman"/>
          <w:sz w:val="24"/>
          <w:szCs w:val="24"/>
          <w:lang w:eastAsia="es-ES"/>
        </w:rPr>
        <w:t xml:space="preserve"> Las superficies de terreno que son destinadas dentro de una población para la circulación de personas peatonas, vehículos no motorizados y vehículos motorizados; incluye áreas de espacio público no sólo destinadas al tránsito sino a la estancia y disfrute, como banquetas y camellones;</w:t>
      </w:r>
    </w:p>
    <w:p w14:paraId="39BA35C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7ADA10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XIX. Calle completa:</w:t>
      </w:r>
      <w:r w:rsidRPr="00F471EF">
        <w:rPr>
          <w:rFonts w:ascii="Times New Roman" w:eastAsia="Times New Roman" w:hAnsi="Times New Roman" w:cs="Times New Roman"/>
          <w:sz w:val="24"/>
          <w:szCs w:val="24"/>
          <w:lang w:eastAsia="es-ES"/>
        </w:rPr>
        <w:t xml:space="preserve"> Aquella diseñada para facilitar el tránsito seguro de las personas usuarias de las vías, de conformidad con la jerarquía de la movilidad, que propician la convivencia y los desplazamientos accesibles y eficientes. Consideran criterios de diseño universal, la ampliación de banquetas o espacios compartidos de circulación peatonal y vehicular libres de obstáculos, la incorporación de intersecciones seguras a nivel de piso, el redimensionamiento de carriles para promover velocidades seguras, carriles exclusivos para el transporte público, infraestructura ciclista, así como señalética adecuada y visible en todo momento;</w:t>
      </w:r>
    </w:p>
    <w:p w14:paraId="1B06866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45F95A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 Calzadas:</w:t>
      </w:r>
      <w:r w:rsidRPr="00F471EF">
        <w:rPr>
          <w:rFonts w:ascii="Times New Roman" w:eastAsia="Times New Roman" w:hAnsi="Times New Roman" w:cs="Times New Roman"/>
          <w:sz w:val="24"/>
          <w:szCs w:val="24"/>
          <w:lang w:eastAsia="es-ES"/>
        </w:rPr>
        <w:t xml:space="preserve"> Las calles con amplitud de avenidas, en las que existe camellón o jardín separador de los sentidos de la circulación o las así definidas por la autoridad municipal;</w:t>
      </w:r>
    </w:p>
    <w:p w14:paraId="41FD1F41"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6A4D68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XXI. Camellón:</w:t>
      </w:r>
      <w:r w:rsidRPr="00F471EF">
        <w:rPr>
          <w:rFonts w:ascii="Times New Roman" w:eastAsia="Times New Roman" w:hAnsi="Times New Roman" w:cs="Times New Roman"/>
          <w:sz w:val="24"/>
          <w:szCs w:val="24"/>
          <w:lang w:eastAsia="es-ES"/>
        </w:rPr>
        <w:t xml:space="preserve"> Guarnición ubicada al centro de la vialidad que funge como divisor, ya sea de sentido o de jerarquía vial;</w:t>
      </w:r>
    </w:p>
    <w:p w14:paraId="1CC7EC8A"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CCA33A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XXII. Caminos:</w:t>
      </w:r>
      <w:r w:rsidRPr="00F471EF">
        <w:rPr>
          <w:rFonts w:ascii="Times New Roman" w:eastAsia="Times New Roman" w:hAnsi="Times New Roman" w:cs="Times New Roman"/>
          <w:sz w:val="24"/>
          <w:szCs w:val="24"/>
          <w:lang w:eastAsia="es-ES"/>
        </w:rPr>
        <w:t xml:space="preserve"> Son aquellos que comunican a una localidad con otra u otras dentro del territorio del Estado;</w:t>
      </w:r>
    </w:p>
    <w:p w14:paraId="342BD553"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10A3943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XXIII. Carril:</w:t>
      </w:r>
      <w:r w:rsidRPr="00F471EF">
        <w:rPr>
          <w:rFonts w:ascii="Times New Roman" w:eastAsia="Times New Roman" w:hAnsi="Times New Roman" w:cs="Times New Roman"/>
          <w:sz w:val="24"/>
          <w:szCs w:val="24"/>
          <w:lang w:eastAsia="es-ES"/>
        </w:rPr>
        <w:t xml:space="preserve"> Espacio asignado para la circulación de vehículos, ubicado sobre la superficie de rodamiento y delimitado por líneas continuas o discontinuas, el cual debe contar con el ancho suficiente para la circulación de vehículos en una fila;</w:t>
      </w:r>
    </w:p>
    <w:p w14:paraId="6E79CB4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5177958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XXIV.</w:t>
      </w:r>
      <w:r w:rsidRPr="00F471EF">
        <w:rPr>
          <w:rFonts w:ascii="Times New Roman" w:eastAsia="Times New Roman" w:hAnsi="Times New Roman" w:cs="Times New Roman"/>
          <w:sz w:val="24"/>
          <w:szCs w:val="24"/>
          <w:lang w:eastAsia="es-ES"/>
        </w:rPr>
        <w:t xml:space="preserve"> </w:t>
      </w:r>
      <w:r w:rsidRPr="00F471EF">
        <w:rPr>
          <w:rFonts w:ascii="Times New Roman" w:eastAsia="Times New Roman" w:hAnsi="Times New Roman" w:cs="Times New Roman"/>
          <w:b/>
          <w:bCs/>
          <w:sz w:val="24"/>
          <w:szCs w:val="24"/>
          <w:lang w:eastAsia="es-ES"/>
        </w:rPr>
        <w:t xml:space="preserve">Carril confinado: </w:t>
      </w:r>
      <w:r w:rsidRPr="00F471EF">
        <w:rPr>
          <w:rFonts w:ascii="Times New Roman" w:eastAsia="Times New Roman" w:hAnsi="Times New Roman" w:cs="Times New Roman"/>
          <w:sz w:val="24"/>
          <w:szCs w:val="24"/>
          <w:lang w:eastAsia="es-ES"/>
        </w:rPr>
        <w:t>Faja en el arroyo vial con delimitadores para confinamiento en uno o ambos costados para uso exclusivo de determinado tipo de vehículo.</w:t>
      </w:r>
    </w:p>
    <w:p w14:paraId="73B0C4F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5F8239C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XXV. Carril exclusivo de transporte público:</w:t>
      </w:r>
      <w:r w:rsidRPr="00F471EF">
        <w:rPr>
          <w:rFonts w:ascii="Times New Roman" w:eastAsia="Times New Roman" w:hAnsi="Times New Roman" w:cs="Times New Roman"/>
          <w:sz w:val="24"/>
          <w:szCs w:val="24"/>
          <w:lang w:eastAsia="es-ES"/>
        </w:rPr>
        <w:t xml:space="preserve"> Espacio asignado para la circulación de vehículos de transporte público colectivo o masivo de personas pasajeras, sobre un sentido de la vía, con delimitación en el perímetro del carril que no permiten el tránsito de otro tipo de vehículos motorizados, que favorece la movilidad sustentable, con excepción de los vehículos de seguridad en caso de emergencias y de vehículos no motorizados;</w:t>
      </w:r>
    </w:p>
    <w:p w14:paraId="21EEC07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F5B3C4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XXVI. Carril o vía preferencial:</w:t>
      </w:r>
      <w:r w:rsidRPr="00F471EF">
        <w:rPr>
          <w:rFonts w:ascii="Times New Roman" w:eastAsia="Times New Roman" w:hAnsi="Times New Roman" w:cs="Times New Roman"/>
          <w:sz w:val="24"/>
          <w:szCs w:val="24"/>
          <w:lang w:eastAsia="es-ES"/>
        </w:rPr>
        <w:t xml:space="preserve"> Es el espacio de circulación, debidamente señalizado donde la preferencia la tiene el sistema de transporte colectivo y eventualmente el transporte de seguridad y emergencia o protección civil, en servicio y con códigos sonoros y luminosos encendidos;</w:t>
      </w:r>
    </w:p>
    <w:p w14:paraId="4A2514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A2FE8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XXVII. Centro de Transferencia Modal (CETRAM):</w:t>
      </w:r>
      <w:r w:rsidRPr="00F471EF">
        <w:rPr>
          <w:rFonts w:ascii="Times New Roman" w:eastAsia="Times New Roman" w:hAnsi="Times New Roman" w:cs="Times New Roman"/>
          <w:sz w:val="24"/>
          <w:szCs w:val="24"/>
          <w:lang w:eastAsia="es-ES"/>
        </w:rPr>
        <w:t xml:space="preserve"> Espacio físico con infraestructura y equipamiento auxiliar de transporte, que sirve de conexión a los usuarios entre dos o más rutas o modos de transporte;</w:t>
      </w:r>
    </w:p>
    <w:p w14:paraId="070B9255"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61F98212"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bCs/>
          <w:sz w:val="24"/>
          <w:szCs w:val="24"/>
          <w:lang w:eastAsia="es-ES"/>
        </w:rPr>
        <w:t>XXVIII. Chofer u operador/a:</w:t>
      </w:r>
      <w:r w:rsidRPr="00F471EF">
        <w:rPr>
          <w:rFonts w:ascii="Times New Roman" w:eastAsia="Times New Roman" w:hAnsi="Times New Roman" w:cs="Times New Roman"/>
          <w:b/>
          <w:sz w:val="24"/>
          <w:szCs w:val="24"/>
          <w:lang w:eastAsia="es-ES"/>
        </w:rPr>
        <w:t xml:space="preserve"> </w:t>
      </w:r>
      <w:r w:rsidRPr="00F471EF">
        <w:rPr>
          <w:rFonts w:ascii="Times New Roman" w:eastAsia="Times New Roman" w:hAnsi="Times New Roman" w:cs="Times New Roman"/>
          <w:sz w:val="24"/>
          <w:szCs w:val="24"/>
          <w:lang w:eastAsia="es-ES"/>
        </w:rPr>
        <w:t>Persona que conduce un vehículo de servicio público de transporte;</w:t>
      </w:r>
    </w:p>
    <w:p w14:paraId="3BFFD969"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6144680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XXIX. Ciclista:</w:t>
      </w:r>
      <w:r w:rsidRPr="00F471EF">
        <w:rPr>
          <w:rFonts w:ascii="Times New Roman" w:eastAsia="Times New Roman" w:hAnsi="Times New Roman" w:cs="Times New Roman"/>
          <w:sz w:val="24"/>
          <w:szCs w:val="24"/>
          <w:lang w:eastAsia="es-ES"/>
        </w:rPr>
        <w:t xml:space="preserve"> Persona usuaria de un vehículo no motorizado o de tracción humana a través de pedales; se considera también persona ciclista a aquellas que conducen bicicletas asistidas por motores eléctricos, siempre y cuando ésta desarrolle velocidades de hasta 25 kilómetros por hora; los menores de doce años a bordo de un vehículo no motorizado serán considerados peatones;</w:t>
      </w:r>
    </w:p>
    <w:p w14:paraId="1858FC4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8D2770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XXX. Ciclovía:</w:t>
      </w:r>
      <w:r w:rsidRPr="00F471EF">
        <w:rPr>
          <w:rFonts w:ascii="Times New Roman" w:eastAsia="Times New Roman" w:hAnsi="Times New Roman" w:cs="Times New Roman"/>
          <w:sz w:val="24"/>
          <w:szCs w:val="24"/>
          <w:lang w:eastAsia="es-ES"/>
        </w:rPr>
        <w:t xml:space="preserve"> Tipo de infraestructura ciclista, caracterizada por su segregación física del tránsito de vehículos motorizados y de personas peatonas, destinadas para la circulación de vehículos no motorizados;</w:t>
      </w:r>
    </w:p>
    <w:p w14:paraId="2D2BFA9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3A3B0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XXXI. Circulación:</w:t>
      </w:r>
      <w:r w:rsidRPr="00F471EF">
        <w:rPr>
          <w:rFonts w:ascii="Times New Roman" w:eastAsia="Times New Roman" w:hAnsi="Times New Roman" w:cs="Times New Roman"/>
          <w:sz w:val="24"/>
          <w:szCs w:val="24"/>
          <w:lang w:eastAsia="es-ES"/>
        </w:rPr>
        <w:t xml:space="preserve"> Desplazamiento por la vía pública de peatones, conductores y ocupantes de vehículos;</w:t>
      </w:r>
    </w:p>
    <w:p w14:paraId="53F7DEF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730F4D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XXXII. Comprobante de verificación vehicular:</w:t>
      </w:r>
      <w:r w:rsidRPr="00F471EF">
        <w:rPr>
          <w:rFonts w:ascii="Times New Roman" w:eastAsia="Times New Roman" w:hAnsi="Times New Roman" w:cs="Times New Roman"/>
          <w:sz w:val="24"/>
          <w:szCs w:val="24"/>
          <w:lang w:eastAsia="es-ES"/>
        </w:rPr>
        <w:t xml:space="preserve"> Constancia, calcomanía, holograma, formato o cualquier instrumento tecnológico, con características de seguridad e identificación, que autorice la Secretaría de Medio Ambiente y Desarrollo Sostenible y que sirve para comprobar el cumplimiento con la verificación vehicular;</w:t>
      </w:r>
    </w:p>
    <w:p w14:paraId="5C2D601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3CBAAC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XXXIII. Concesión:</w:t>
      </w:r>
      <w:r w:rsidRPr="00F471EF">
        <w:rPr>
          <w:rFonts w:ascii="Times New Roman" w:eastAsia="Times New Roman" w:hAnsi="Times New Roman" w:cs="Times New Roman"/>
          <w:sz w:val="24"/>
          <w:szCs w:val="24"/>
          <w:lang w:eastAsia="es-ES"/>
        </w:rPr>
        <w:t xml:space="preserve"> Al acto administrativo por el cual la persona titular del Poder Ejecutivo del Estado, por conducto de la Secretaría de Movilidad, autoriza a sociedades mercantiles mexicanas, constituidas como sociedades anónimas de capital variable, para prestar un servicio público de transporte, en los términos y condiciones que la propia ley y su reglamentación señalan, que para surtir efectos deberán estar inscritas en el Registro Público Estatal de Movilidad, Seguridad Vial y Transporte;</w:t>
      </w:r>
    </w:p>
    <w:p w14:paraId="47640B2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40DD0F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XXXIV. Concesionario:</w:t>
      </w:r>
      <w:r w:rsidRPr="00F471EF">
        <w:rPr>
          <w:rFonts w:ascii="Times New Roman" w:eastAsia="Times New Roman" w:hAnsi="Times New Roman" w:cs="Times New Roman"/>
          <w:sz w:val="24"/>
          <w:szCs w:val="24"/>
          <w:lang w:eastAsia="es-ES"/>
        </w:rPr>
        <w:t xml:space="preserve"> Es la persona física o moral autorizada por el Estado para prestar el Servicio Público de Transporte;</w:t>
      </w:r>
    </w:p>
    <w:p w14:paraId="01161A6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7FF9B4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XXXV. Depósito de Vehículos: </w:t>
      </w:r>
      <w:r w:rsidRPr="00F471EF">
        <w:rPr>
          <w:rFonts w:ascii="Times New Roman" w:eastAsia="Times New Roman" w:hAnsi="Times New Roman" w:cs="Times New Roman"/>
          <w:sz w:val="24"/>
          <w:szCs w:val="24"/>
          <w:lang w:eastAsia="es-ES"/>
        </w:rPr>
        <w:t>Espacio físico acondicionado y autorizado para prestar el servicio concesionado de depósito para guarda y custodia vehicular, por encontrarse a disposición de autoridad administrativa o judicial;</w:t>
      </w:r>
    </w:p>
    <w:p w14:paraId="33F43BD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BA9B9D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XXXVI. Desplazamiento:</w:t>
      </w:r>
      <w:r w:rsidRPr="00F471EF">
        <w:rPr>
          <w:rFonts w:ascii="Times New Roman" w:eastAsia="Times New Roman" w:hAnsi="Times New Roman" w:cs="Times New Roman"/>
          <w:sz w:val="24"/>
          <w:szCs w:val="24"/>
          <w:lang w:eastAsia="es-ES"/>
        </w:rPr>
        <w:t xml:space="preserve"> Recorrido de una persona asociado a un origen y un destino preestablecidos con propósito determinado en cualquier modo de movilidad;</w:t>
      </w:r>
    </w:p>
    <w:p w14:paraId="794B798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F81CC4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XXXVII. Discriminación por motivos de discapacidad:</w:t>
      </w:r>
      <w:r w:rsidRPr="00F471EF">
        <w:rPr>
          <w:rFonts w:ascii="Times New Roman" w:eastAsia="Times New Roman" w:hAnsi="Times New Roman" w:cs="Times New Roman"/>
          <w:sz w:val="24"/>
          <w:szCs w:val="24"/>
          <w:lang w:eastAsia="es-ES"/>
        </w:rPr>
        <w:t xml:space="preserve"> Cualquier distinción, exclusión o restricción que tenga el propósito o el efecto de obstaculizar, menoscabar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 por motivos de discapacidad;</w:t>
      </w:r>
    </w:p>
    <w:p w14:paraId="11871F2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7C3071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lastRenderedPageBreak/>
        <w:t xml:space="preserve">XXXVIII. Diseño universal: </w:t>
      </w:r>
      <w:r w:rsidRPr="00F471EF">
        <w:rPr>
          <w:rFonts w:ascii="Times New Roman" w:eastAsia="Times New Roman" w:hAnsi="Times New Roman" w:cs="Times New Roman"/>
          <w:sz w:val="24"/>
          <w:szCs w:val="24"/>
          <w:lang w:eastAsia="es-ES"/>
        </w:rPr>
        <w:t>Al diseño de productos, entornos, programas, servicios y tecnología que puedan utilizar todas las personas, en la mayor medida posible, sin necesidad de adaptación, ni diseño especializado. El diseño universal no excluirá las ayudas técnicas para grupos particulares de personas con discapacidad y movilidad asistida;</w:t>
      </w:r>
    </w:p>
    <w:p w14:paraId="5FF2E03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391151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XXXIX. Dispositivo de control de tránsito:</w:t>
      </w:r>
      <w:r w:rsidRPr="00F471EF">
        <w:rPr>
          <w:rFonts w:ascii="Times New Roman" w:eastAsia="Times New Roman" w:hAnsi="Times New Roman" w:cs="Times New Roman"/>
          <w:sz w:val="24"/>
          <w:szCs w:val="24"/>
          <w:lang w:eastAsia="es-ES"/>
        </w:rPr>
        <w:t xml:space="preserve"> Conjunto de señales, marcas, dispositivos diversos y demás elementos que se colocan en las vías con el objeto de prevenir, regular y guiar la circulación peatonal y vehicular, que cumplan con el criterio de diseño universal, garantizando su adecuada visibilidad en todo momento;</w:t>
      </w:r>
    </w:p>
    <w:p w14:paraId="6FE3158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5BCE34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 Dispositivo de seguridad:</w:t>
      </w:r>
      <w:r w:rsidRPr="00F471EF">
        <w:rPr>
          <w:rFonts w:ascii="Times New Roman" w:eastAsia="Times New Roman" w:hAnsi="Times New Roman" w:cs="Times New Roman"/>
          <w:sz w:val="24"/>
          <w:szCs w:val="24"/>
          <w:lang w:eastAsia="es-ES"/>
        </w:rPr>
        <w:t xml:space="preserve"> Aditamento, sistema o mecanismo dispuesto para las personas en favor de la seguridad de la vida, la salud y la integridad durante sus traslados;</w:t>
      </w:r>
    </w:p>
    <w:p w14:paraId="6A673C4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5817AB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XLI. Educación vial:</w:t>
      </w:r>
      <w:r w:rsidRPr="00F471EF">
        <w:rPr>
          <w:rFonts w:ascii="Times New Roman" w:eastAsia="Times New Roman" w:hAnsi="Times New Roman" w:cs="Times New Roman"/>
          <w:sz w:val="24"/>
          <w:szCs w:val="24"/>
          <w:lang w:eastAsia="es-ES"/>
        </w:rPr>
        <w:t xml:space="preserve"> Actividad cuya finalidad es promover una cultura vial en la población, dirigida a todas las personas usuarias de la vía, con el objeto de generar cambios en los patrones de comportamiento social;</w:t>
      </w:r>
    </w:p>
    <w:p w14:paraId="234E8EE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7CD49D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XLII. Enfoque Sistémico:</w:t>
      </w:r>
      <w:r w:rsidRPr="00F471EF">
        <w:rPr>
          <w:rFonts w:ascii="Times New Roman" w:eastAsia="Times New Roman" w:hAnsi="Times New Roman" w:cs="Times New Roman"/>
          <w:sz w:val="24"/>
          <w:szCs w:val="24"/>
          <w:lang w:eastAsia="es-ES"/>
        </w:rPr>
        <w:t xml:space="preserve"> Enfoque que aborda la movilidad en su totalidad e integralidad, en el que interactúan una serie de elementos coordinados e interconectados;</w:t>
      </w:r>
    </w:p>
    <w:p w14:paraId="3996F56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F52508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XLIII. Espacio público:</w:t>
      </w:r>
      <w:r w:rsidRPr="00F471EF">
        <w:rPr>
          <w:rFonts w:ascii="Times New Roman" w:eastAsia="Times New Roman" w:hAnsi="Times New Roman" w:cs="Times New Roman"/>
          <w:sz w:val="24"/>
          <w:szCs w:val="24"/>
          <w:lang w:eastAsia="es-ES"/>
        </w:rPr>
        <w:t xml:space="preserve"> Área delimitada por construcciones o elementos naturales, que permite la circulación peatonal y vehicular, así como la recreación y reunión de los habitantes, tales como calles, plazas, avenidas, viaductos, paseos, jardines, bosques, parques públicos y demás de naturaleza análoga;</w:t>
      </w:r>
    </w:p>
    <w:p w14:paraId="43E7530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C684E2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XLIV. Especificaciones técnicas:</w:t>
      </w:r>
      <w:r w:rsidRPr="00F471EF">
        <w:rPr>
          <w:rFonts w:ascii="Times New Roman" w:eastAsia="Times New Roman" w:hAnsi="Times New Roman" w:cs="Times New Roman"/>
          <w:sz w:val="24"/>
          <w:szCs w:val="24"/>
          <w:lang w:eastAsia="es-ES"/>
        </w:rPr>
        <w:t xml:space="preserve"> Parámetros a los que se encuentra sujeto el diseño, funcionalidad y uso tanto de vías como de los modos de transporte, con el objeto de garantizar la seguridad, salud e integridad de las personas usuarias y la prevención del riesgo, considerando las necesidades de los grupos vulnerables;</w:t>
      </w:r>
    </w:p>
    <w:p w14:paraId="688B845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B5FCFD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XLV. Estacionamiento:</w:t>
      </w:r>
      <w:r w:rsidRPr="00F471EF">
        <w:rPr>
          <w:rFonts w:ascii="Times New Roman" w:eastAsia="Times New Roman" w:hAnsi="Times New Roman" w:cs="Times New Roman"/>
          <w:sz w:val="24"/>
          <w:szCs w:val="24"/>
          <w:lang w:eastAsia="es-ES"/>
        </w:rPr>
        <w:t xml:space="preserve"> Espacio o lugar utilizado para ocupar, dejar o guardar un vehículo por un tiempo determinado, ya sea en la vía pública, propiedad privada o pública;</w:t>
      </w:r>
    </w:p>
    <w:p w14:paraId="35B5890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057B40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XLVI. Estudio de impacto de Movilidad:</w:t>
      </w:r>
      <w:r w:rsidRPr="00F471EF">
        <w:rPr>
          <w:rFonts w:ascii="Times New Roman" w:eastAsia="Times New Roman" w:hAnsi="Times New Roman" w:cs="Times New Roman"/>
          <w:sz w:val="24"/>
          <w:szCs w:val="24"/>
          <w:lang w:eastAsia="es-ES"/>
        </w:rPr>
        <w:t xml:space="preserve"> Mecanismo de evaluación que realizan las autoridades en coordinación con los tres ámbitos de gobierno en el esfera de sus funciones, con el fin de analizar las vías públicas, su funcionamiento y las dinámicas de movilidad que se dan en ellas, determinando el impacto potencial de algún proyecto, infraestructura, obra pública o privada de edificación o urbanización, determinando las necesidades de cualquier mejora a la seguridad vial y accesibilidad universal del sistema de movilidad que permitan solucionar, evitar o reducir los efectos negativos de los desplazamientos de las personas y sus bienes, favoreciendo la calidad de vida de la ciudadanía y el cuidado al medio ambiente;</w:t>
      </w:r>
    </w:p>
    <w:p w14:paraId="0FA2577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2036CA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XLVII. Examen de valoración integral:</w:t>
      </w:r>
      <w:r w:rsidRPr="00F471EF">
        <w:rPr>
          <w:rFonts w:ascii="Times New Roman" w:eastAsia="Times New Roman" w:hAnsi="Times New Roman" w:cs="Times New Roman"/>
          <w:sz w:val="24"/>
          <w:szCs w:val="24"/>
          <w:lang w:eastAsia="es-ES"/>
        </w:rPr>
        <w:t xml:space="preserve"> Conjunto de valoraciones físicas, médicas y evaluación de conocimientos en materia de reglamentos de tránsito, que las autoridades de los tres órdenes de gobierno en el ámbito de sus funciones practican a las personas aspirantes para obtener o renovar una licencia de conducir;</w:t>
      </w:r>
    </w:p>
    <w:p w14:paraId="386BB0B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666130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lastRenderedPageBreak/>
        <w:t>XLVIII. Externalidades:</w:t>
      </w:r>
      <w:r w:rsidRPr="00F471EF">
        <w:rPr>
          <w:rFonts w:ascii="Times New Roman" w:eastAsia="Times New Roman" w:hAnsi="Times New Roman" w:cs="Times New Roman"/>
          <w:sz w:val="24"/>
          <w:szCs w:val="24"/>
          <w:lang w:eastAsia="es-ES"/>
        </w:rPr>
        <w:t xml:space="preserve"> Factores que inciden, afectan y son derivados de efectos secundarios que causa la actividad de la movilidad de una persona, en función del medio de transporte por el que se desplace, como emisiones, congestión, siniestros y uso de espacio público;</w:t>
      </w:r>
    </w:p>
    <w:p w14:paraId="64F3B04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3BE865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XLIX. Factores de riesgo:</w:t>
      </w:r>
      <w:r w:rsidRPr="00F471EF">
        <w:rPr>
          <w:rFonts w:ascii="Times New Roman" w:eastAsia="Times New Roman" w:hAnsi="Times New Roman" w:cs="Times New Roman"/>
          <w:sz w:val="24"/>
          <w:szCs w:val="24"/>
          <w:lang w:eastAsia="es-ES"/>
        </w:rPr>
        <w:t xml:space="preserve"> Todo hecho o acción que dificulte la prevención de un siniestro de tránsito, así como la implementación de medidas comprobadas para mitigar dichos riesgos;</w:t>
      </w:r>
    </w:p>
    <w:p w14:paraId="6F3546D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9EBBAF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 Gestión de la demanda de movilidad:</w:t>
      </w:r>
      <w:r w:rsidRPr="00F471EF">
        <w:rPr>
          <w:rFonts w:ascii="Times New Roman" w:eastAsia="Times New Roman" w:hAnsi="Times New Roman" w:cs="Times New Roman"/>
          <w:sz w:val="24"/>
          <w:szCs w:val="24"/>
          <w:lang w:eastAsia="es-ES"/>
        </w:rPr>
        <w:t xml:space="preserve"> Conjunto de medidas, programas y estrategias que inciden en la conducta de las personas usuarias a fin de reducir viajes o cambiar el modo de transporte; con el fin de optimizar tiempos en los desplazamientos;</w:t>
      </w:r>
    </w:p>
    <w:p w14:paraId="137152C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D807D9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LI. Gestión de velocidad:</w:t>
      </w:r>
      <w:r w:rsidRPr="00F471EF">
        <w:rPr>
          <w:rFonts w:ascii="Times New Roman" w:eastAsia="Times New Roman" w:hAnsi="Times New Roman" w:cs="Times New Roman"/>
          <w:sz w:val="24"/>
          <w:szCs w:val="24"/>
          <w:lang w:eastAsia="es-ES"/>
        </w:rPr>
        <w:t xml:space="preserve"> conjunto de medidas integradas que llevan a las personas conductoras a circular a una velocidad segura y, en consecuencia, reducir el número de siniestros de tránsito;</w:t>
      </w:r>
    </w:p>
    <w:p w14:paraId="455F14F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BB5605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LII. Grúa:</w:t>
      </w:r>
      <w:r w:rsidRPr="00F471EF">
        <w:rPr>
          <w:rFonts w:ascii="Times New Roman" w:eastAsia="Times New Roman" w:hAnsi="Times New Roman" w:cs="Times New Roman"/>
          <w:sz w:val="24"/>
          <w:szCs w:val="24"/>
          <w:lang w:eastAsia="es-ES"/>
        </w:rPr>
        <w:t xml:space="preserve"> Vehículo diseñado para el arrastre o la movilización de vehículos;</w:t>
      </w:r>
    </w:p>
    <w:p w14:paraId="283CC98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F0D4D63"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LIII. Grupos vulnerables: </w:t>
      </w:r>
      <w:r w:rsidRPr="00F471EF">
        <w:rPr>
          <w:rFonts w:ascii="Times New Roman" w:eastAsia="Times New Roman" w:hAnsi="Times New Roman" w:cs="Times New Roman"/>
          <w:sz w:val="24"/>
          <w:szCs w:val="24"/>
          <w:lang w:eastAsia="es-ES"/>
        </w:rPr>
        <w:t>Población que enfrenta barreras para ejercer su derecho a la movilidad como resultado de la desigualdad, personas indígenas, con discapacidad, en estado de gestación, adultas mayores, comunidad LGBTTTI, así como mujeres, niñas, niños y adolescentes, y demás personas que por su condición particular enfrenten algún tipo de exclusión;</w:t>
      </w:r>
    </w:p>
    <w:p w14:paraId="7C5EB20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7E0489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LIV. Impacto de movilidad:</w:t>
      </w:r>
      <w:r w:rsidRPr="00F471EF">
        <w:rPr>
          <w:rFonts w:ascii="Times New Roman" w:eastAsia="Times New Roman" w:hAnsi="Times New Roman" w:cs="Times New Roman"/>
          <w:sz w:val="24"/>
          <w:szCs w:val="24"/>
          <w:lang w:eastAsia="es-ES"/>
        </w:rPr>
        <w:t xml:space="preserve"> Resultado de la evaluación de las posibles influencias o alteraciones sobre los desplazamientos de personas, bienes y mercancías que pudieran afectarse por la realización de obras y actividades privadas y públicas;</w:t>
      </w:r>
    </w:p>
    <w:p w14:paraId="524E0D3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75EE07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LV. Infracción:</w:t>
      </w:r>
      <w:r w:rsidRPr="00F471EF">
        <w:rPr>
          <w:rFonts w:ascii="Times New Roman" w:eastAsia="Times New Roman" w:hAnsi="Times New Roman" w:cs="Times New Roman"/>
          <w:sz w:val="24"/>
          <w:szCs w:val="24"/>
          <w:lang w:eastAsia="es-ES"/>
        </w:rPr>
        <w:t xml:space="preserve"> Sanción que recibe una conducta que transgrede alguna disposición de la presente Ley o demás disposiciones de tránsito aplicables;</w:t>
      </w:r>
    </w:p>
    <w:p w14:paraId="2DD4E52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B67F96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LVI. Infraestructura urbana:</w:t>
      </w:r>
      <w:r w:rsidRPr="00F471EF">
        <w:rPr>
          <w:rFonts w:ascii="Times New Roman" w:eastAsia="Times New Roman" w:hAnsi="Times New Roman" w:cs="Times New Roman"/>
          <w:sz w:val="24"/>
          <w:szCs w:val="24"/>
          <w:lang w:eastAsia="es-ES"/>
        </w:rPr>
        <w:t xml:space="preserve"> Conjunto de elementos con que cuentan las vialidades, que tienen una finalidad de beneficio general, y permiten su mejor funcionamiento o imagen visual;</w:t>
      </w:r>
    </w:p>
    <w:p w14:paraId="3ED80EB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1B9F0C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LVII. Infraestructura vial:</w:t>
      </w:r>
      <w:r w:rsidRPr="00F471EF">
        <w:rPr>
          <w:rFonts w:ascii="Times New Roman" w:eastAsia="Times New Roman" w:hAnsi="Times New Roman" w:cs="Times New Roman"/>
          <w:sz w:val="24"/>
          <w:szCs w:val="24"/>
          <w:lang w:eastAsia="es-ES"/>
        </w:rPr>
        <w:t xml:space="preserve"> Es el conjunto de elementos que permiten y ordenan el desplazamiento de personas, vehículos no motorizados y motorizados en forma confortable y segura de un punto a otro;</w:t>
      </w:r>
    </w:p>
    <w:p w14:paraId="5555E74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B95FCA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LVIII. Interés Público:</w:t>
      </w:r>
      <w:r w:rsidRPr="00F471EF">
        <w:rPr>
          <w:rFonts w:ascii="Times New Roman" w:eastAsia="Times New Roman" w:hAnsi="Times New Roman" w:cs="Times New Roman"/>
          <w:sz w:val="24"/>
          <w:szCs w:val="24"/>
          <w:lang w:eastAsia="es-ES"/>
        </w:rPr>
        <w:t xml:space="preserve"> Utilidad colectiva o común que la Ley confiere respecto al goce de los servicios de vialidad, tránsito y transporte. En materia de siniestros de tránsito en donde sólo existan daños materiales en los vehículos de los involucrados será de interés público la liberación de las vialidades;</w:t>
      </w:r>
    </w:p>
    <w:p w14:paraId="240AD1E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E22B9E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LIX. Interseccionalidad:</w:t>
      </w:r>
      <w:r w:rsidRPr="00F471EF">
        <w:rPr>
          <w:rFonts w:ascii="Times New Roman" w:eastAsia="Times New Roman" w:hAnsi="Times New Roman" w:cs="Times New Roman"/>
          <w:sz w:val="24"/>
          <w:szCs w:val="24"/>
          <w:lang w:eastAsia="es-ES"/>
        </w:rPr>
        <w:t xml:space="preserve"> Conjunto de desigualdades múltiples que coinciden o interceptan en una persona o grupo, aumentando su situación desfavorecida, riesgo, exposición o vulnerabilidad al hacer uso de la vía;</w:t>
      </w:r>
    </w:p>
    <w:p w14:paraId="25435F0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4A0CC7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 Ley:</w:t>
      </w:r>
      <w:r w:rsidRPr="00F471EF">
        <w:rPr>
          <w:rFonts w:ascii="Times New Roman" w:eastAsia="Times New Roman" w:hAnsi="Times New Roman" w:cs="Times New Roman"/>
          <w:sz w:val="24"/>
          <w:szCs w:val="24"/>
          <w:lang w:eastAsia="es-ES"/>
        </w:rPr>
        <w:t xml:space="preserve"> Ley de Movilidad y Seguridad Vial del Estado de México y sus Municipios;</w:t>
      </w:r>
    </w:p>
    <w:p w14:paraId="47D1751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9857DC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LXI. Ley General:</w:t>
      </w:r>
      <w:r w:rsidRPr="00F471EF">
        <w:rPr>
          <w:rFonts w:ascii="Times New Roman" w:eastAsia="Times New Roman" w:hAnsi="Times New Roman" w:cs="Times New Roman"/>
          <w:sz w:val="24"/>
          <w:szCs w:val="24"/>
          <w:lang w:eastAsia="es-ES"/>
        </w:rPr>
        <w:t xml:space="preserve"> Ley General de Movilidad y Seguridad Vial;</w:t>
      </w:r>
    </w:p>
    <w:p w14:paraId="2136D1E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F201F0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lastRenderedPageBreak/>
        <w:t xml:space="preserve">LXII. Licencia: </w:t>
      </w:r>
      <w:r w:rsidRPr="00F471EF">
        <w:rPr>
          <w:rFonts w:ascii="Times New Roman" w:eastAsia="Times New Roman" w:hAnsi="Times New Roman" w:cs="Times New Roman"/>
          <w:sz w:val="24"/>
          <w:szCs w:val="24"/>
          <w:lang w:eastAsia="es-ES"/>
        </w:rPr>
        <w:t>La autorización que concede el Estado a una persona física, por tiempo determinado, para conducir u operar vehículos, puede ser de diferentes tipos, incluso digital;</w:t>
      </w:r>
    </w:p>
    <w:p w14:paraId="1E5336A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9642F61"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bCs/>
          <w:sz w:val="24"/>
          <w:szCs w:val="24"/>
          <w:lang w:eastAsia="es-ES"/>
        </w:rPr>
        <w:t xml:space="preserve">LXIII. Los prestadores de servicios electrónicos de transporte privado de personas: </w:t>
      </w:r>
      <w:r w:rsidRPr="00F471EF">
        <w:rPr>
          <w:rFonts w:ascii="Times New Roman" w:eastAsia="Times New Roman" w:hAnsi="Times New Roman" w:cs="Times New Roman"/>
          <w:sz w:val="24"/>
          <w:szCs w:val="24"/>
          <w:lang w:eastAsia="es-ES"/>
        </w:rPr>
        <w:t>Son las sociedades mercantiles constituidas en los términos que establezca la Ley, para operar en los Estados Unidos Mexicanos, cuyo objeto sea entre otros, la prestación del Servicio de Transporte Privado de Personas, mediante la administración, operación o promoción de aplicaciones móviles y plataformas informáticas, desarrollo de programas de cómputo o prestación de servicios tecnológicos de su propiedad o sus subsidiarias o filiales, basadas en el desarrollo de las tecnologías de los dispositivos inteligentes y los sistemas de posicionamiento global;</w:t>
      </w:r>
    </w:p>
    <w:p w14:paraId="137A9B78"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61AB0E8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LXIV. Lugar prohibido:</w:t>
      </w:r>
      <w:r w:rsidRPr="00F471EF">
        <w:rPr>
          <w:rFonts w:ascii="Times New Roman" w:eastAsia="Times New Roman" w:hAnsi="Times New Roman" w:cs="Times New Roman"/>
          <w:sz w:val="24"/>
          <w:szCs w:val="24"/>
          <w:lang w:eastAsia="es-ES"/>
        </w:rPr>
        <w:t xml:space="preserve"> Los espacios en donde se encuentren señalamientos restrictivos de circulación y/o estacionamiento, así como obstrucción de una vía;</w:t>
      </w:r>
    </w:p>
    <w:p w14:paraId="7A5A2DC2"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709A52F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LXV. Maquinaria agrícola:</w:t>
      </w:r>
      <w:r w:rsidRPr="00F471EF">
        <w:rPr>
          <w:rFonts w:ascii="Times New Roman" w:eastAsia="Times New Roman" w:hAnsi="Times New Roman" w:cs="Times New Roman"/>
          <w:sz w:val="24"/>
          <w:szCs w:val="24"/>
          <w:lang w:eastAsia="es-ES"/>
        </w:rPr>
        <w:t xml:space="preserve"> Es aquella autopropulsada o remolcada, que tiene como uso exclusivo las actividades y servicios agrícolas y que transitan de manera eventual o excepcional en los caminos, carreteras y autopistas de jurisdicción estatal;</w:t>
      </w:r>
    </w:p>
    <w:p w14:paraId="6B6D2EA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6A2EE8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LXVI. Motocicleta:</w:t>
      </w:r>
      <w:r w:rsidRPr="00F471EF">
        <w:rPr>
          <w:rFonts w:ascii="Times New Roman" w:eastAsia="Times New Roman" w:hAnsi="Times New Roman" w:cs="Times New Roman"/>
          <w:sz w:val="24"/>
          <w:szCs w:val="24"/>
          <w:lang w:eastAsia="es-ES"/>
        </w:rPr>
        <w:t xml:space="preserve"> Vehículo motorizado que utiliza manubrio para su conducción, de dos o más ruedas utilizado para el transporte de personas o de carga, que es propulsado por un motor eléctrico, de combustión interna o algún otro tipo de mecanismo que utilice otro tipo de energía que proporcione una potencia continua normal mayor a un kilómetro (1.34 HP), o cuyo motor de combustión tenga un volumen desplazado mayor a 49 cm cúbicos y que debe cumplir con las disposiciones estipuladas en la Norma Oficial Mexicana en materia de identificación vehicular. Sin ser limitativo, una motocicleta puede incluir denominaciones de </w:t>
      </w:r>
      <w:proofErr w:type="spellStart"/>
      <w:r w:rsidRPr="00F471EF">
        <w:rPr>
          <w:rFonts w:ascii="Times New Roman" w:eastAsia="Times New Roman" w:hAnsi="Times New Roman" w:cs="Times New Roman"/>
          <w:sz w:val="24"/>
          <w:szCs w:val="24"/>
          <w:lang w:eastAsia="es-ES"/>
        </w:rPr>
        <w:t>bicimoto</w:t>
      </w:r>
      <w:proofErr w:type="spellEnd"/>
      <w:r w:rsidRPr="00F471EF">
        <w:rPr>
          <w:rFonts w:ascii="Times New Roman" w:eastAsia="Times New Roman" w:hAnsi="Times New Roman" w:cs="Times New Roman"/>
          <w:sz w:val="24"/>
          <w:szCs w:val="24"/>
          <w:lang w:eastAsia="es-ES"/>
        </w:rPr>
        <w:t xml:space="preserve">, motocicleta sidecar o con sidecar, </w:t>
      </w:r>
      <w:proofErr w:type="spellStart"/>
      <w:r w:rsidRPr="00F471EF">
        <w:rPr>
          <w:rFonts w:ascii="Times New Roman" w:eastAsia="Times New Roman" w:hAnsi="Times New Roman" w:cs="Times New Roman"/>
          <w:sz w:val="24"/>
          <w:szCs w:val="24"/>
          <w:lang w:eastAsia="es-ES"/>
        </w:rPr>
        <w:t>trimoto</w:t>
      </w:r>
      <w:proofErr w:type="spellEnd"/>
      <w:r w:rsidRPr="00F471EF">
        <w:rPr>
          <w:rFonts w:ascii="Times New Roman" w:eastAsia="Times New Roman" w:hAnsi="Times New Roman" w:cs="Times New Roman"/>
          <w:sz w:val="24"/>
          <w:szCs w:val="24"/>
          <w:lang w:eastAsia="es-ES"/>
        </w:rPr>
        <w:t xml:space="preserve"> y cuatrimoto, con capacidad de operar tanto en carretera como en otras superficies;</w:t>
      </w:r>
    </w:p>
    <w:p w14:paraId="43A52CE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2B933F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LXVII. Motociclista:</w:t>
      </w:r>
      <w:r w:rsidRPr="00F471EF">
        <w:rPr>
          <w:rFonts w:ascii="Times New Roman" w:eastAsia="Times New Roman" w:hAnsi="Times New Roman" w:cs="Times New Roman"/>
          <w:sz w:val="24"/>
          <w:szCs w:val="24"/>
          <w:lang w:eastAsia="es-ES"/>
        </w:rPr>
        <w:t xml:space="preserve"> Persona que conduce un vehículo motorizado denominado motocicleta;</w:t>
      </w:r>
    </w:p>
    <w:p w14:paraId="060ABF6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55EA3B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LXVIII. Movilidad:</w:t>
      </w:r>
      <w:r w:rsidRPr="00F471EF">
        <w:rPr>
          <w:rFonts w:ascii="Times New Roman" w:eastAsia="Times New Roman" w:hAnsi="Times New Roman" w:cs="Times New Roman"/>
          <w:sz w:val="24"/>
          <w:szCs w:val="24"/>
          <w:lang w:eastAsia="es-ES"/>
        </w:rPr>
        <w:t xml:space="preserve"> Es el derecho del que goza toda persona, sin importar su residencia, condición, medio o modalidad de transporte que utiliza, para realizar los desplazamientos efectivos de ellas mismas, de bienes y mercancías dentro del Estado;</w:t>
      </w:r>
    </w:p>
    <w:p w14:paraId="7ABCA67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 </w:t>
      </w:r>
    </w:p>
    <w:p w14:paraId="324BC38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LXIX. Movilidad activa o no motorizada: </w:t>
      </w:r>
      <w:r w:rsidRPr="00F471EF">
        <w:rPr>
          <w:rFonts w:ascii="Times New Roman" w:eastAsia="Times New Roman" w:hAnsi="Times New Roman" w:cs="Times New Roman"/>
          <w:sz w:val="24"/>
          <w:szCs w:val="24"/>
          <w:lang w:eastAsia="es-ES"/>
        </w:rPr>
        <w:t>Desplazamiento de personas y bienes que requiere un esfuerzo físico, utilizando ayudas técnicas o mediante el uso de vehículos no motorizados;</w:t>
      </w:r>
    </w:p>
    <w:p w14:paraId="1F99F6A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097425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LXX. Movilidad del cuidado: </w:t>
      </w:r>
      <w:r w:rsidRPr="00F471EF">
        <w:rPr>
          <w:rFonts w:ascii="Times New Roman" w:eastAsia="Times New Roman" w:hAnsi="Times New Roman" w:cs="Times New Roman"/>
          <w:sz w:val="24"/>
          <w:szCs w:val="24"/>
          <w:lang w:eastAsia="es-ES"/>
        </w:rPr>
        <w:t>Desplazamientos realizados en la consecución de actividades relacionadas con el trabajo no remunerado, de cuidados y el cuidado de las personas que requieren de otra persona para su traslado, dependientes o con necesidades específicas;</w:t>
      </w:r>
    </w:p>
    <w:p w14:paraId="75DA261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CF3B8F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LXXI. Multa:</w:t>
      </w:r>
      <w:r w:rsidRPr="00F471EF">
        <w:rPr>
          <w:rFonts w:ascii="Times New Roman" w:eastAsia="Times New Roman" w:hAnsi="Times New Roman" w:cs="Times New Roman"/>
          <w:sz w:val="24"/>
          <w:szCs w:val="24"/>
          <w:lang w:eastAsia="es-ES"/>
        </w:rPr>
        <w:t xml:space="preserve"> Sanción económica impuesta por autoridad legalmente facultada, por haber infringido la Ley, el reglamento y demás disposiciones legales aplicables en la materia;</w:t>
      </w:r>
    </w:p>
    <w:p w14:paraId="3D0AA9C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D2001E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LXXII. Norma general de carácter técnico:</w:t>
      </w:r>
      <w:r w:rsidRPr="00F471EF">
        <w:rPr>
          <w:rFonts w:ascii="Times New Roman" w:eastAsia="Times New Roman" w:hAnsi="Times New Roman" w:cs="Times New Roman"/>
          <w:sz w:val="24"/>
          <w:szCs w:val="24"/>
          <w:lang w:eastAsia="es-ES"/>
        </w:rPr>
        <w:t xml:space="preserve"> La norma técnica es un documento expedido por el Ejecutivo del Estado, que contiene definiciones, requisitos, especificaciones de calidad, terminología, especificaciones y demás determinaciones que tengan como objeto normar una actividad vinculada con la movilidad o la prestación de un servicio de transporte público;</w:t>
      </w:r>
    </w:p>
    <w:p w14:paraId="2FF6914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13022C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sz w:val="24"/>
          <w:szCs w:val="24"/>
          <w:lang w:eastAsia="es-ES"/>
        </w:rPr>
        <w:lastRenderedPageBreak/>
        <w:t xml:space="preserve">LXXIII. Observatorio: </w:t>
      </w:r>
      <w:r w:rsidRPr="00F471EF">
        <w:rPr>
          <w:rFonts w:ascii="Times New Roman" w:eastAsia="Times New Roman" w:hAnsi="Times New Roman" w:cs="Times New Roman"/>
          <w:sz w:val="24"/>
          <w:szCs w:val="24"/>
          <w:lang w:eastAsia="es-ES"/>
        </w:rPr>
        <w:t>O</w:t>
      </w:r>
      <w:r w:rsidRPr="00F471EF">
        <w:rPr>
          <w:rFonts w:ascii="Times New Roman" w:eastAsia="Times New Roman" w:hAnsi="Times New Roman" w:cs="Times New Roman"/>
          <w:bCs/>
          <w:sz w:val="24"/>
          <w:szCs w:val="24"/>
          <w:lang w:eastAsia="es-ES"/>
        </w:rPr>
        <w:t>bservatorio Ciudadano de Movilidad, Seguridad Vial y Transporte;</w:t>
      </w:r>
    </w:p>
    <w:p w14:paraId="4EB288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21C318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LXXIV. Paradas:</w:t>
      </w:r>
      <w:r w:rsidRPr="00F471EF">
        <w:rPr>
          <w:rFonts w:ascii="Times New Roman" w:eastAsia="Times New Roman" w:hAnsi="Times New Roman" w:cs="Times New Roman"/>
          <w:sz w:val="24"/>
          <w:szCs w:val="24"/>
          <w:lang w:eastAsia="es-ES"/>
        </w:rPr>
        <w:t xml:space="preserve"> Lugar obligatorio donde se detienen los vehículos del servicio de transporte público para realizar maniobras de acceso y descenso de personas usuarias;</w:t>
      </w:r>
    </w:p>
    <w:p w14:paraId="7EA5BB7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715F53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LXXV. Paso Peatonal:</w:t>
      </w:r>
      <w:r w:rsidRPr="00F471EF">
        <w:rPr>
          <w:rFonts w:ascii="Times New Roman" w:eastAsia="Times New Roman" w:hAnsi="Times New Roman" w:cs="Times New Roman"/>
          <w:sz w:val="24"/>
          <w:szCs w:val="24"/>
          <w:lang w:eastAsia="es-ES"/>
        </w:rPr>
        <w:t xml:space="preserve"> Son áreas seguras, claramente delimitadas y reservadas exclusivamente para el tránsito de personas peatonas;</w:t>
      </w:r>
    </w:p>
    <w:p w14:paraId="606CF3F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ED7C19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LXXVI. Persona conductora:</w:t>
      </w:r>
      <w:r w:rsidRPr="00F471EF">
        <w:rPr>
          <w:rFonts w:ascii="Times New Roman" w:eastAsia="Times New Roman" w:hAnsi="Times New Roman" w:cs="Times New Roman"/>
          <w:sz w:val="24"/>
          <w:szCs w:val="24"/>
          <w:lang w:eastAsia="es-ES"/>
        </w:rPr>
        <w:t xml:space="preserve"> Persona que lleva el dominio del movimiento de un vehículo motorizado, debiendo contar con la capacitación y licencia requeridos según la normatividad aplicable;</w:t>
      </w:r>
    </w:p>
    <w:p w14:paraId="462A918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A1EA3F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LXXVII. Persona peatona:</w:t>
      </w:r>
      <w:r w:rsidRPr="00F471EF">
        <w:rPr>
          <w:rFonts w:ascii="Times New Roman" w:eastAsia="Times New Roman" w:hAnsi="Times New Roman" w:cs="Times New Roman"/>
          <w:sz w:val="24"/>
          <w:szCs w:val="24"/>
          <w:lang w:eastAsia="es-ES"/>
        </w:rPr>
        <w:t xml:space="preserve"> Persona que transita por la vía a pie, o con discapacidad o movilidad asistida que utiliza ayudas técnicas para desplazarse; incluye menores de doce años a bordo de un vehículo no motorizado;</w:t>
      </w:r>
    </w:p>
    <w:p w14:paraId="3484269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CC9917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LXXVIII. Persona usuaria:</w:t>
      </w:r>
      <w:r w:rsidRPr="00F471EF">
        <w:rPr>
          <w:rFonts w:ascii="Times New Roman" w:eastAsia="Times New Roman" w:hAnsi="Times New Roman" w:cs="Times New Roman"/>
          <w:sz w:val="24"/>
          <w:szCs w:val="24"/>
          <w:lang w:eastAsia="es-ES"/>
        </w:rPr>
        <w:t xml:space="preserve"> Persona que realiza desplazamientos haciendo usos del sistema de movilidad;</w:t>
      </w:r>
    </w:p>
    <w:p w14:paraId="6BDDC8C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66BAE7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LXXIX. Personas con movilidad reducida:</w:t>
      </w:r>
      <w:r w:rsidRPr="00F471EF">
        <w:rPr>
          <w:rFonts w:ascii="Times New Roman" w:eastAsia="Times New Roman" w:hAnsi="Times New Roman" w:cs="Times New Roman"/>
          <w:sz w:val="24"/>
          <w:szCs w:val="24"/>
          <w:lang w:eastAsia="es-ES"/>
        </w:rPr>
        <w:t xml:space="preserve"> Toda persona cuya movilidad se ha reducido por motivos de edad, embarazo y alguna otra situación que, sin ser una discapacidad, requiere una atención adecuada y la adaptación a sus necesidades particulares en el servicio;</w:t>
      </w:r>
    </w:p>
    <w:p w14:paraId="5C10EBF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039295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LXXX. Perspectiva de género:</w:t>
      </w:r>
      <w:r w:rsidRPr="00F471EF">
        <w:rPr>
          <w:rFonts w:ascii="Times New Roman" w:eastAsia="Times New Roman" w:hAnsi="Times New Roman" w:cs="Times New Roman"/>
          <w:sz w:val="24"/>
          <w:szCs w:val="24"/>
          <w:lang w:eastAsia="es-ES"/>
        </w:rPr>
        <w:t xml:space="preserve"> Acceso a la movilidad, transporte y desplazamiento de la población atendiendo las necesidades de las mujeres y hombres, contemplando la problemática de desigualdad e inequidad;</w:t>
      </w:r>
    </w:p>
    <w:p w14:paraId="7BF2BFF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ABA979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LXXXI. Placa: </w:t>
      </w:r>
      <w:r w:rsidRPr="00F471EF">
        <w:rPr>
          <w:rFonts w:ascii="Times New Roman" w:eastAsia="Times New Roman" w:hAnsi="Times New Roman" w:cs="Times New Roman"/>
          <w:sz w:val="24"/>
          <w:szCs w:val="24"/>
          <w:lang w:eastAsia="es-ES"/>
        </w:rPr>
        <w:t>Insignia o distintivo generalmente de metal expedido por el Ejecutivo del Estado para registro e identificación de un vehículo motorizado;</w:t>
      </w:r>
    </w:p>
    <w:p w14:paraId="5356F65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A354A1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LXXXII. Prestador del Servicio: </w:t>
      </w:r>
      <w:r w:rsidRPr="00F471EF">
        <w:rPr>
          <w:rFonts w:ascii="Times New Roman" w:eastAsia="Times New Roman" w:hAnsi="Times New Roman" w:cs="Times New Roman"/>
          <w:sz w:val="24"/>
          <w:szCs w:val="24"/>
          <w:lang w:eastAsia="es-ES"/>
        </w:rPr>
        <w:t>Servidor público de la Secretaría, facultado para intervenir en los siniestros de tránsito terrestre, con el objeto de solucionar y poner fin al conflicto surgido entre los particulares involucrados, debiendo contar con la certificación expedida por la autoridad correspondiente;</w:t>
      </w:r>
    </w:p>
    <w:p w14:paraId="7967153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2A5AAD0"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bCs/>
          <w:sz w:val="24"/>
          <w:szCs w:val="24"/>
          <w:lang w:eastAsia="es-ES"/>
        </w:rPr>
        <w:t>LXXXIII. Programa Estatal:</w:t>
      </w:r>
      <w:r w:rsidRPr="00F471EF">
        <w:rPr>
          <w:rFonts w:ascii="Times New Roman" w:eastAsia="Times New Roman" w:hAnsi="Times New Roman" w:cs="Times New Roman"/>
          <w:b/>
          <w:sz w:val="24"/>
          <w:szCs w:val="24"/>
          <w:lang w:eastAsia="es-ES"/>
        </w:rPr>
        <w:t xml:space="preserve"> </w:t>
      </w:r>
      <w:r w:rsidRPr="00F471EF">
        <w:rPr>
          <w:rFonts w:ascii="Times New Roman" w:eastAsia="Times New Roman" w:hAnsi="Times New Roman" w:cs="Times New Roman"/>
          <w:sz w:val="24"/>
          <w:szCs w:val="24"/>
          <w:lang w:eastAsia="es-ES"/>
        </w:rPr>
        <w:t>Programa Estatal de Movilidad, Seguridad Vial y Transporte;</w:t>
      </w:r>
    </w:p>
    <w:p w14:paraId="28969A26"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34A45A3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LXXXIV. Proveedor privado de transporte a través de prestadores de servicios electrónicos:</w:t>
      </w:r>
      <w:r w:rsidRPr="00F471EF">
        <w:rPr>
          <w:rFonts w:ascii="Times New Roman" w:eastAsia="Times New Roman" w:hAnsi="Times New Roman" w:cs="Times New Roman"/>
          <w:b/>
          <w:sz w:val="24"/>
          <w:szCs w:val="24"/>
          <w:lang w:eastAsia="es-ES"/>
        </w:rPr>
        <w:t xml:space="preserve"> </w:t>
      </w:r>
      <w:r w:rsidRPr="00F471EF">
        <w:rPr>
          <w:rFonts w:ascii="Times New Roman" w:eastAsia="Times New Roman" w:hAnsi="Times New Roman" w:cs="Times New Roman"/>
          <w:sz w:val="24"/>
          <w:szCs w:val="24"/>
          <w:lang w:eastAsia="es-ES"/>
        </w:rPr>
        <w:t>Persona que, a través de un contrato electrónico de transporte celebrado en términos del Código Civil del Estado de México, ofrece a un usuario un medio de traslado. La calidad de proveedor privado de transporte no autoriza la prestación del servicio concesionado individual o colectivo, ni se asimila a un taxi, solamente podrán celebrar contratos de transporte privado en términos de la legislación civil, a través de aplicaciones tecnológicas;</w:t>
      </w:r>
    </w:p>
    <w:p w14:paraId="202568CA"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5631D67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LXXXV. Proximidad:</w:t>
      </w:r>
      <w:r w:rsidRPr="00F471EF">
        <w:rPr>
          <w:rFonts w:ascii="Times New Roman" w:eastAsia="Times New Roman" w:hAnsi="Times New Roman" w:cs="Times New Roman"/>
          <w:sz w:val="24"/>
          <w:szCs w:val="24"/>
          <w:lang w:eastAsia="es-ES"/>
        </w:rPr>
        <w:t xml:space="preserve"> Circunstancias que permiten a las personas usuarias desplazarse con facilidad a sus destinos;</w:t>
      </w:r>
    </w:p>
    <w:p w14:paraId="50FC645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DA2861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LXXXVI. Registro Estatal: </w:t>
      </w:r>
      <w:r w:rsidRPr="00F471EF">
        <w:rPr>
          <w:rFonts w:ascii="Times New Roman" w:eastAsia="Times New Roman" w:hAnsi="Times New Roman" w:cs="Times New Roman"/>
          <w:sz w:val="24"/>
          <w:szCs w:val="24"/>
          <w:lang w:eastAsia="es-ES"/>
        </w:rPr>
        <w:t>El Registro Estatal de Movilidad, Seguridad Vial y Transporte;</w:t>
      </w:r>
    </w:p>
    <w:p w14:paraId="5F001A4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1FD909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lastRenderedPageBreak/>
        <w:t>LXXXVII. Reglamento:</w:t>
      </w:r>
      <w:r w:rsidRPr="00F471EF">
        <w:rPr>
          <w:rFonts w:ascii="Times New Roman" w:eastAsia="Times New Roman" w:hAnsi="Times New Roman" w:cs="Times New Roman"/>
          <w:sz w:val="24"/>
          <w:szCs w:val="24"/>
          <w:lang w:eastAsia="es-ES"/>
        </w:rPr>
        <w:t xml:space="preserve"> Reglamento de la Ley de Movilidad y Seguridad Vial del Estado de México y sus Municipios;</w:t>
      </w:r>
    </w:p>
    <w:p w14:paraId="17A055B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D05CA3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LXXXVIII. Resiliencia: </w:t>
      </w:r>
      <w:r w:rsidRPr="00F471EF">
        <w:rPr>
          <w:rFonts w:ascii="Times New Roman" w:eastAsia="Times New Roman" w:hAnsi="Times New Roman" w:cs="Times New Roman"/>
          <w:sz w:val="24"/>
          <w:szCs w:val="24"/>
          <w:lang w:eastAsia="es-ES"/>
        </w:rPr>
        <w:t>Lograr que el sistema de movilidad tenga capacidad para soportar situaciones fortuitas o de fuerza mayor, con una recuperación breve y de bajo costo, tanto para la sociedad como para el medio ambiente;</w:t>
      </w:r>
    </w:p>
    <w:p w14:paraId="622B6D4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70D348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LXXXIX. Ruta:</w:t>
      </w:r>
      <w:r w:rsidRPr="00F471EF">
        <w:rPr>
          <w:rFonts w:ascii="Times New Roman" w:eastAsia="Times New Roman" w:hAnsi="Times New Roman" w:cs="Times New Roman"/>
          <w:sz w:val="24"/>
          <w:szCs w:val="24"/>
          <w:lang w:eastAsia="es-ES"/>
        </w:rPr>
        <w:t xml:space="preserve"> El trayecto con origen y destino que podrá ser troncal, alimentadora, integrada a un corredor o formar parte del Transporte Colectivo;</w:t>
      </w:r>
    </w:p>
    <w:p w14:paraId="10A6290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805AD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XC. Secretaría:</w:t>
      </w:r>
      <w:r w:rsidRPr="00F471EF">
        <w:rPr>
          <w:rFonts w:ascii="Times New Roman" w:eastAsia="Times New Roman" w:hAnsi="Times New Roman" w:cs="Times New Roman"/>
          <w:sz w:val="24"/>
          <w:szCs w:val="24"/>
          <w:lang w:eastAsia="es-ES"/>
        </w:rPr>
        <w:t xml:space="preserve"> La Secretaría de Movilidad del Gobierno Estado de México;</w:t>
      </w:r>
    </w:p>
    <w:p w14:paraId="4429C28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1184F0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XCI. Secretaría de Seguridad:</w:t>
      </w:r>
      <w:r w:rsidRPr="00F471EF">
        <w:rPr>
          <w:rFonts w:ascii="Times New Roman" w:eastAsia="Times New Roman" w:hAnsi="Times New Roman" w:cs="Times New Roman"/>
          <w:sz w:val="24"/>
          <w:szCs w:val="24"/>
          <w:lang w:eastAsia="es-ES"/>
        </w:rPr>
        <w:t xml:space="preserve"> La Secretaría de Seguridad del Gobierno del Estado de México;</w:t>
      </w:r>
    </w:p>
    <w:p w14:paraId="6C9D33F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5DF2B7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XCII. Seguridad vial:</w:t>
      </w:r>
      <w:r w:rsidRPr="00F471EF">
        <w:rPr>
          <w:rFonts w:ascii="Times New Roman" w:eastAsia="Times New Roman" w:hAnsi="Times New Roman" w:cs="Times New Roman"/>
          <w:sz w:val="24"/>
          <w:szCs w:val="24"/>
          <w:lang w:eastAsia="es-ES"/>
        </w:rPr>
        <w:t xml:space="preserve"> Conjunto de políticas y sistemas orientados a controlar los factores de riesgo, con el fin de prevenir, reducir las muertes y lesiones graves ocasionadas por siniestros de tránsito;</w:t>
      </w:r>
    </w:p>
    <w:p w14:paraId="3D93A95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4D3FCB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XCIII. Sensibilización:</w:t>
      </w:r>
      <w:r w:rsidRPr="00F471EF">
        <w:rPr>
          <w:rFonts w:ascii="Times New Roman" w:eastAsia="Times New Roman" w:hAnsi="Times New Roman" w:cs="Times New Roman"/>
          <w:sz w:val="24"/>
          <w:szCs w:val="24"/>
          <w:lang w:eastAsia="es-ES"/>
        </w:rPr>
        <w:t xml:space="preserve"> Transmisión de información a la población, con el fin de concientizarla sobre el uso de la vía y la problemática que en ella se genera;</w:t>
      </w:r>
    </w:p>
    <w:p w14:paraId="3391F1D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0F768E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XCIV. Sensibilización de género: </w:t>
      </w:r>
      <w:r w:rsidRPr="00F471EF">
        <w:rPr>
          <w:rFonts w:ascii="Times New Roman" w:eastAsia="Times New Roman" w:hAnsi="Times New Roman" w:cs="Times New Roman"/>
          <w:sz w:val="24"/>
          <w:szCs w:val="24"/>
          <w:lang w:eastAsia="es-ES"/>
        </w:rPr>
        <w:t xml:space="preserve">Diseño, instrumentación y ejecución de programas y políticas públicas que atiendan la problemática de las desigualdades e inequidades por motivo de género; </w:t>
      </w:r>
    </w:p>
    <w:p w14:paraId="2E80F8D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4D6C7B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XCV. Señalización:</w:t>
      </w:r>
      <w:r w:rsidRPr="00F471EF">
        <w:rPr>
          <w:rFonts w:ascii="Times New Roman" w:eastAsia="Times New Roman" w:hAnsi="Times New Roman" w:cs="Times New Roman"/>
          <w:sz w:val="24"/>
          <w:szCs w:val="24"/>
          <w:lang w:eastAsia="es-ES"/>
        </w:rPr>
        <w:t xml:space="preserve"> Son los dispositivos o elementos visuales o auditivos oficiales que mediante sonidos, símbolos o leyendas tienen por objeto prevenir a las personas usuarias sobre la existencia de peligros y su naturaleza, determinar las restricciones o prohibiciones que limiten sus movimientos sobre la vialidad, regulación sobre la superficie de rodamiento, así como proporcionar la información necesaria para facilitar sus desplazamientos;</w:t>
      </w:r>
    </w:p>
    <w:p w14:paraId="5EB88FA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96B1B5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XCVI. Servicio de transporte:</w:t>
      </w:r>
      <w:r w:rsidRPr="00F471EF">
        <w:rPr>
          <w:rFonts w:ascii="Times New Roman" w:eastAsia="Times New Roman" w:hAnsi="Times New Roman" w:cs="Times New Roman"/>
          <w:sz w:val="24"/>
          <w:szCs w:val="24"/>
          <w:lang w:eastAsia="es-ES"/>
        </w:rPr>
        <w:t xml:space="preserve"> Actividad mediante la cual la autoridad competente otorga un permiso o autorización a personas físicas o morales para que suministren el servicio de transporte para satisfacer las necesidades de movilidad de las personas, bienes y mercancías, de conformidad con la normatividad aplicable;</w:t>
      </w:r>
    </w:p>
    <w:p w14:paraId="4D05E1A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5AFA5B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XCVII. Servicio de transporte público:</w:t>
      </w:r>
      <w:r w:rsidRPr="00F471EF">
        <w:rPr>
          <w:rFonts w:ascii="Times New Roman" w:eastAsia="Times New Roman" w:hAnsi="Times New Roman" w:cs="Times New Roman"/>
          <w:sz w:val="24"/>
          <w:szCs w:val="24"/>
          <w:lang w:eastAsia="es-ES"/>
        </w:rPr>
        <w:t xml:space="preserve"> Actividad mediante la cual la autoridad competente satisface las necesidades de transporte accesible e incluyente de personas pasajeras o carga en todos sus modos, dentro del área de su jurisdicción;</w:t>
      </w:r>
    </w:p>
    <w:p w14:paraId="6E74CDE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20BAC6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XCVIII. Servicios auxiliares:</w:t>
      </w:r>
      <w:r w:rsidRPr="00F471EF">
        <w:rPr>
          <w:rFonts w:ascii="Times New Roman" w:eastAsia="Times New Roman" w:hAnsi="Times New Roman" w:cs="Times New Roman"/>
          <w:sz w:val="24"/>
          <w:szCs w:val="24"/>
          <w:lang w:eastAsia="es-ES"/>
        </w:rPr>
        <w:t xml:space="preserve"> Son todos los bienes muebles o inmuebles e infraestructura, así como los servicios a los que hace referencia la Ley de Caminos, Puentes y Autotransporte Federal y que resulten complementarios a la prestación del servicio de transporte público, previstos en la legislación aplicable y que son susceptibles de autorización, permiso o concesión a particulares, por parte de los tres órdenes de gobierno;</w:t>
      </w:r>
    </w:p>
    <w:p w14:paraId="64E28A2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1DB72C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sz w:val="24"/>
          <w:szCs w:val="24"/>
          <w:lang w:eastAsia="es-ES"/>
        </w:rPr>
        <w:t>XCIX. Siniestro de tránsito:</w:t>
      </w:r>
      <w:r w:rsidRPr="00F471EF">
        <w:rPr>
          <w:rFonts w:ascii="Times New Roman" w:eastAsia="Times New Roman" w:hAnsi="Times New Roman" w:cs="Times New Roman"/>
          <w:sz w:val="24"/>
          <w:szCs w:val="24"/>
          <w:lang w:eastAsia="es-ES"/>
        </w:rPr>
        <w:t xml:space="preserve"> Cualquier suceso, hecho, accidente vial o evento en vía pública derivado del tránsito vehicular y de personas, en el que interviene por lo menos un vehículo y en el cual se causa la muerte, lesiones, incluidas en las que se adquiere alguna discapacidad, o daños materiales;</w:t>
      </w:r>
    </w:p>
    <w:p w14:paraId="3ACF305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97EFAC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 Sistema Estatal: </w:t>
      </w:r>
      <w:r w:rsidRPr="00F471EF">
        <w:rPr>
          <w:rFonts w:ascii="Times New Roman" w:eastAsia="Times New Roman" w:hAnsi="Times New Roman" w:cs="Times New Roman"/>
          <w:sz w:val="24"/>
          <w:szCs w:val="24"/>
          <w:lang w:eastAsia="es-ES"/>
        </w:rPr>
        <w:t xml:space="preserve">El Sistema Estatal de Movilidad, Seguridad Vial y Transporte del Estado de México; </w:t>
      </w:r>
    </w:p>
    <w:p w14:paraId="5766CD4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DDEE13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CI. Sistema Estatal de Información: </w:t>
      </w:r>
      <w:r w:rsidRPr="00F471EF">
        <w:rPr>
          <w:rFonts w:ascii="Times New Roman" w:eastAsia="Times New Roman" w:hAnsi="Times New Roman" w:cs="Times New Roman"/>
          <w:sz w:val="24"/>
          <w:szCs w:val="24"/>
          <w:lang w:eastAsia="es-ES"/>
        </w:rPr>
        <w:t>Sistema de Información Territorial y Urbano del Estado de México;</w:t>
      </w:r>
    </w:p>
    <w:p w14:paraId="0A73819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C3FE3B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CII. Sistema Nacional:</w:t>
      </w:r>
      <w:r w:rsidRPr="00F471EF">
        <w:rPr>
          <w:rFonts w:ascii="Times New Roman" w:eastAsia="Times New Roman" w:hAnsi="Times New Roman" w:cs="Times New Roman"/>
          <w:sz w:val="24"/>
          <w:szCs w:val="24"/>
          <w:lang w:eastAsia="es-ES"/>
        </w:rPr>
        <w:t xml:space="preserve"> El Sistema Nacional de Movilidad y Seguridad Vial;</w:t>
      </w:r>
    </w:p>
    <w:p w14:paraId="0A1087A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72FE74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CIII. Sistemas de movilidad:</w:t>
      </w:r>
      <w:r w:rsidRPr="00F471EF">
        <w:rPr>
          <w:rFonts w:ascii="Times New Roman" w:eastAsia="Times New Roman" w:hAnsi="Times New Roman" w:cs="Times New Roman"/>
          <w:sz w:val="24"/>
          <w:szCs w:val="24"/>
          <w:lang w:eastAsia="es-ES"/>
        </w:rPr>
        <w:t xml:space="preserve"> Conjunto de elementos y recursos relacionados directa o indirectamente con el tránsito y la movilidad, cuya estructura e interacción permiten el desplazamiento de personas, bienes y mercancías en el espacio público;</w:t>
      </w:r>
    </w:p>
    <w:p w14:paraId="43C88D0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FD7E1A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CIV. Sistemas de retención infantil o SRI:</w:t>
      </w:r>
      <w:r w:rsidRPr="00F471EF">
        <w:rPr>
          <w:rFonts w:ascii="Times New Roman" w:eastAsia="Times New Roman" w:hAnsi="Times New Roman" w:cs="Times New Roman"/>
          <w:sz w:val="24"/>
          <w:szCs w:val="24"/>
          <w:lang w:eastAsia="es-ES"/>
        </w:rPr>
        <w:t xml:space="preserve"> Dispositivos de seguridad para limitar la movilidad del cuerpo para personas menores de doce años, a fin de disminuir el riesgo de lesiones en caso de colisión o desaceleración brusca del vehículo;</w:t>
      </w:r>
    </w:p>
    <w:p w14:paraId="17F954E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33C196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CV. Sistemas seguros:</w:t>
      </w:r>
      <w:r w:rsidRPr="00F471EF">
        <w:rPr>
          <w:rFonts w:ascii="Times New Roman" w:eastAsia="Times New Roman" w:hAnsi="Times New Roman" w:cs="Times New Roman"/>
          <w:sz w:val="24"/>
          <w:szCs w:val="24"/>
          <w:lang w:eastAsia="es-ES"/>
        </w:rPr>
        <w:t xml:space="preserve"> Prácticas efectivas, eficientes y prioritarias, que redistribuyen responsabilidades entre los diversos actores relacionados con la movilidad y no solo con las personas usuarias, cobran especial relevancia las vías libres de riesgos, los sistemas de seguridad en el transporte, en los vehículos y las velocidades seguras;</w:t>
      </w:r>
    </w:p>
    <w:p w14:paraId="43A6A62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B41396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CVI. Transporte:</w:t>
      </w:r>
      <w:r w:rsidRPr="00F471EF">
        <w:rPr>
          <w:rFonts w:ascii="Times New Roman" w:eastAsia="Times New Roman" w:hAnsi="Times New Roman" w:cs="Times New Roman"/>
          <w:sz w:val="24"/>
          <w:szCs w:val="24"/>
          <w:lang w:eastAsia="es-ES"/>
        </w:rPr>
        <w:t xml:space="preserve"> Es el medio físico a través del cual se realiza el traslado de personas, bienes y mercancías;</w:t>
      </w:r>
    </w:p>
    <w:p w14:paraId="4043FB5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0DE0B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CVII. Transporte escolar o de personal:</w:t>
      </w:r>
      <w:r w:rsidRPr="00F471EF">
        <w:rPr>
          <w:rFonts w:ascii="Times New Roman" w:eastAsia="Times New Roman" w:hAnsi="Times New Roman" w:cs="Times New Roman"/>
          <w:sz w:val="24"/>
          <w:szCs w:val="24"/>
          <w:lang w:eastAsia="es-ES"/>
        </w:rPr>
        <w:t xml:space="preserve"> El destinado al transporte de estudiantes de instituciones educativas o de empresas que operan con el itinerario y horario que satisfaga las necesidades particulares de la institución educativa o las empresas que ofrecen el servicio a sus trabajadores, el costo del servicio será el acordado entre éstas y el prestador del servicio, este servicio se presta en vehículos de acuerdo con la norma general de carácter técnico para transporte especializado;</w:t>
      </w:r>
    </w:p>
    <w:p w14:paraId="2E71C6F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DEA8AF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CVIII. Transporte público de personas pasajeras: </w:t>
      </w:r>
      <w:r w:rsidRPr="00F471EF">
        <w:rPr>
          <w:rFonts w:ascii="Times New Roman" w:eastAsia="Times New Roman" w:hAnsi="Times New Roman" w:cs="Times New Roman"/>
          <w:sz w:val="24"/>
          <w:szCs w:val="24"/>
          <w:lang w:eastAsia="es-ES"/>
        </w:rPr>
        <w:t>Es el medio de traslado que se ofrece a una persona o para el público en general de forma continua, uniforme, regular, permanente e ininterrumpida y sujeta a horarios establecidos o criterios de optimización mediante algoritmos tecnológicos que otorga la autoridad competente a través de entidades, concesionarios o mediante permisos;</w:t>
      </w:r>
    </w:p>
    <w:p w14:paraId="09E2A13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64E9EC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CIX. Transporte turístico: </w:t>
      </w:r>
      <w:r w:rsidRPr="00F471EF">
        <w:rPr>
          <w:rFonts w:ascii="Times New Roman" w:eastAsia="Times New Roman" w:hAnsi="Times New Roman" w:cs="Times New Roman"/>
          <w:sz w:val="24"/>
          <w:szCs w:val="24"/>
          <w:lang w:eastAsia="es-ES"/>
        </w:rPr>
        <w:t>Los destinados al transporte de personas pasajeras solamente a lugares de interés turístico, arqueológico, arquitectónico, panorámico o artístico, mediante la renta por horas o días del vehículo y conductor. Este servicio se presta en autobuses de distintas capacidades, acondicionados especialmente para brindar comodidad a las personas pasajeras;</w:t>
      </w:r>
    </w:p>
    <w:p w14:paraId="212D36A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E970ED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CX. Transversalidad: </w:t>
      </w:r>
      <w:r w:rsidRPr="00F471EF">
        <w:rPr>
          <w:rFonts w:ascii="Times New Roman" w:eastAsia="Times New Roman" w:hAnsi="Times New Roman" w:cs="Times New Roman"/>
          <w:sz w:val="24"/>
          <w:szCs w:val="24"/>
          <w:lang w:eastAsia="es-ES"/>
        </w:rPr>
        <w:t>Es el proceso mediante el cual se instrumentan las políticas, programas y acciones, desarrollados por las dependencias y entidades de la administración pública, que proveen bienes y servicios a la población, basados en un esquema de acción y coordinación de esfuerzos y recursos en tres dimensiones: vertical, horizontal y de fondo;</w:t>
      </w:r>
    </w:p>
    <w:p w14:paraId="642059D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822845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CXI. UMA:</w:t>
      </w:r>
      <w:r w:rsidRPr="00F471EF">
        <w:rPr>
          <w:rFonts w:ascii="Times New Roman" w:eastAsia="Times New Roman" w:hAnsi="Times New Roman" w:cs="Times New Roman"/>
          <w:sz w:val="24"/>
          <w:szCs w:val="24"/>
          <w:lang w:eastAsia="es-ES"/>
        </w:rPr>
        <w:t xml:space="preserve"> Unidad de Medida y Actualización;</w:t>
      </w:r>
    </w:p>
    <w:p w14:paraId="6F3CAAA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56C358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lastRenderedPageBreak/>
        <w:t>CXII. Vehículo:</w:t>
      </w:r>
      <w:r w:rsidRPr="00F471EF">
        <w:rPr>
          <w:rFonts w:ascii="Times New Roman" w:eastAsia="Times New Roman" w:hAnsi="Times New Roman" w:cs="Times New Roman"/>
          <w:sz w:val="24"/>
          <w:szCs w:val="24"/>
          <w:lang w:eastAsia="es-ES"/>
        </w:rPr>
        <w:t xml:space="preserve"> Modo de transporte diseñado para facilitar la movilidad y tránsito de personas o bienes por la vía pública, propulsado por una fuerza humana directa o asistido para ello por un motor de combustión interna, eléctrico o cualquier fuerza motriz;</w:t>
      </w:r>
    </w:p>
    <w:p w14:paraId="234DE93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EF98C4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CXIII. Vehículo de tracción animal:</w:t>
      </w:r>
      <w:r w:rsidRPr="00F471EF">
        <w:rPr>
          <w:rFonts w:ascii="Times New Roman" w:eastAsia="Times New Roman" w:hAnsi="Times New Roman" w:cs="Times New Roman"/>
          <w:sz w:val="24"/>
          <w:szCs w:val="24"/>
          <w:lang w:eastAsia="es-ES"/>
        </w:rPr>
        <w:t xml:space="preserve"> Un vehículo estilo carruaje que dispone de un armazón de hierro o madera instalado sobre ruedas;</w:t>
      </w:r>
    </w:p>
    <w:p w14:paraId="46880FD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CD5331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CXIV. Vehículo eficiente:</w:t>
      </w:r>
      <w:r w:rsidRPr="00F471EF">
        <w:rPr>
          <w:rFonts w:ascii="Times New Roman" w:eastAsia="Times New Roman" w:hAnsi="Times New Roman" w:cs="Times New Roman"/>
          <w:sz w:val="24"/>
          <w:szCs w:val="24"/>
          <w:lang w:eastAsia="es-ES"/>
        </w:rPr>
        <w:t xml:space="preserve"> Vehículo que cumple con las normas oficiales mexicanas sobre emisiones y con las obligaciones de verificación;</w:t>
      </w:r>
    </w:p>
    <w:p w14:paraId="4A155D0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09EE2E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CXV. Vehículo híbrido:</w:t>
      </w:r>
      <w:r w:rsidRPr="00F471EF">
        <w:rPr>
          <w:rFonts w:ascii="Times New Roman" w:eastAsia="Times New Roman" w:hAnsi="Times New Roman" w:cs="Times New Roman"/>
          <w:sz w:val="24"/>
          <w:szCs w:val="24"/>
          <w:lang w:eastAsia="es-ES"/>
        </w:rPr>
        <w:t xml:space="preserve"> Vehículo motorizado que emplea fuentes de energía que no provienen exclusivamente de la gasolina o diésel, y que para los efectos de la presente Ley comprende también la clasificación de los denominados híbridos conectables, eléctricos, eléctricos de rango extendido o de celda de combustible, de gas o gas L.P.;</w:t>
      </w:r>
    </w:p>
    <w:p w14:paraId="5A74BB4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B422F9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CXVI. Vehículo motorizado: </w:t>
      </w:r>
      <w:r w:rsidRPr="00F471EF">
        <w:rPr>
          <w:rFonts w:ascii="Times New Roman" w:eastAsia="Times New Roman" w:hAnsi="Times New Roman" w:cs="Times New Roman"/>
          <w:sz w:val="24"/>
          <w:szCs w:val="24"/>
          <w:lang w:eastAsia="es-ES"/>
        </w:rPr>
        <w:t>Vehículo de transporte terrestre de personas pasajeras o de carga, que para su tracción depende de un motor de combustión interna, eléctrica o de cualquier otra tecnología que les proporciona velocidad superior a los 25 kilómetros por hora;</w:t>
      </w:r>
    </w:p>
    <w:p w14:paraId="4528C40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7F4B99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CXVII. Vehículo no motorizado:</w:t>
      </w:r>
      <w:r w:rsidRPr="00F471EF">
        <w:rPr>
          <w:rFonts w:ascii="Times New Roman" w:eastAsia="Times New Roman" w:hAnsi="Times New Roman" w:cs="Times New Roman"/>
          <w:sz w:val="24"/>
          <w:szCs w:val="24"/>
          <w:lang w:eastAsia="es-ES"/>
        </w:rPr>
        <w:t xml:space="preserve"> Vehículo de tracción humana como bicicleta, monociclo, triciclo, cuatriciclo; vehículos recreativos como patines, patinetas o monopatines; incluye aquellos asistidos por motor de baja potencia no susceptible de alcanzar velocidades mayores a 25 kilómetros por hora y los que son utilizados por personas con discapacidad;</w:t>
      </w:r>
    </w:p>
    <w:p w14:paraId="12801A5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780331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CXVIII. Vehículo pesado o de carga:</w:t>
      </w:r>
      <w:r w:rsidRPr="00F471EF">
        <w:rPr>
          <w:rFonts w:ascii="Times New Roman" w:eastAsia="Times New Roman" w:hAnsi="Times New Roman" w:cs="Times New Roman"/>
          <w:sz w:val="24"/>
          <w:szCs w:val="24"/>
          <w:lang w:eastAsia="es-ES"/>
        </w:rPr>
        <w:t xml:space="preserve"> Vehículo automotor de operación libre, destinado al transporte de carga, mayor a dos ejes;</w:t>
      </w:r>
    </w:p>
    <w:p w14:paraId="6C34898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68D55F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CXIX. Vehículo recreativo:</w:t>
      </w:r>
      <w:r w:rsidRPr="00F471EF">
        <w:rPr>
          <w:rFonts w:ascii="Times New Roman" w:eastAsia="Times New Roman" w:hAnsi="Times New Roman" w:cs="Times New Roman"/>
          <w:sz w:val="24"/>
          <w:szCs w:val="24"/>
          <w:lang w:eastAsia="es-ES"/>
        </w:rPr>
        <w:t xml:space="preserve"> Aquellos utilizados de manera recreativa o lúdica por niñas y niños de hasta doce años de edad, tales como patines, patinetas, patines del diablo sin motor y bicicletas con una velocidad máxima de 10 kilómetros por hora;</w:t>
      </w:r>
    </w:p>
    <w:p w14:paraId="6727AEA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865542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 Velocidad de operación:</w:t>
      </w:r>
      <w:r w:rsidRPr="00F471EF">
        <w:rPr>
          <w:rFonts w:ascii="Times New Roman" w:eastAsia="Times New Roman" w:hAnsi="Times New Roman" w:cs="Times New Roman"/>
          <w:sz w:val="24"/>
          <w:szCs w:val="24"/>
          <w:lang w:eastAsia="es-ES"/>
        </w:rPr>
        <w:t xml:space="preserve"> Velocidad establecida por las autoridades correspondientes en el Reglamento de Tránsito;</w:t>
      </w:r>
    </w:p>
    <w:p w14:paraId="625946A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5F9998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CXXI. Vía:</w:t>
      </w:r>
      <w:r w:rsidRPr="00F471EF">
        <w:rPr>
          <w:rFonts w:ascii="Times New Roman" w:eastAsia="Times New Roman" w:hAnsi="Times New Roman" w:cs="Times New Roman"/>
          <w:sz w:val="24"/>
          <w:szCs w:val="24"/>
          <w:lang w:eastAsia="es-ES"/>
        </w:rPr>
        <w:t xml:space="preserve"> Espacio físico destinado al tránsito de personas peatonas y vehículos;</w:t>
      </w:r>
    </w:p>
    <w:p w14:paraId="2384278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FED9BE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CXXII. Vía ciclista:</w:t>
      </w:r>
      <w:r w:rsidRPr="00F471EF">
        <w:rPr>
          <w:rFonts w:ascii="Times New Roman" w:eastAsia="Times New Roman" w:hAnsi="Times New Roman" w:cs="Times New Roman"/>
          <w:sz w:val="24"/>
          <w:szCs w:val="24"/>
          <w:lang w:eastAsia="es-ES"/>
        </w:rPr>
        <w:t xml:space="preserve"> Espacio destinado al tránsito prioritario y compartido con otros vehículos de la movilidad activa y no motorizados, así como con otras personas usuarias de la vía;</w:t>
      </w:r>
    </w:p>
    <w:p w14:paraId="798273F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CA7810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CXXIII. Vía de acceso controlado:</w:t>
      </w:r>
      <w:r w:rsidRPr="00F471EF">
        <w:rPr>
          <w:rFonts w:ascii="Times New Roman" w:eastAsia="Times New Roman" w:hAnsi="Times New Roman" w:cs="Times New Roman"/>
          <w:sz w:val="24"/>
          <w:szCs w:val="24"/>
          <w:lang w:eastAsia="es-ES"/>
        </w:rPr>
        <w:t xml:space="preserve"> Son vialidades para el tránsito directo en las cuales se tienen accesos limitados, definidos desde que se diseña la vía;</w:t>
      </w:r>
    </w:p>
    <w:p w14:paraId="610EC41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E855D3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CXXIV. Vía peatonal:</w:t>
      </w:r>
      <w:r w:rsidRPr="00F471EF">
        <w:rPr>
          <w:rFonts w:ascii="Times New Roman" w:eastAsia="Times New Roman" w:hAnsi="Times New Roman" w:cs="Times New Roman"/>
          <w:sz w:val="24"/>
          <w:szCs w:val="24"/>
          <w:lang w:eastAsia="es-ES"/>
        </w:rPr>
        <w:t xml:space="preserve"> Aquella destinada a la circulación exclusiva o prioritaria de personas con discapacidad y peatones, en la que el acceso a vehículos está restringido según las reglas específicas;</w:t>
      </w:r>
    </w:p>
    <w:p w14:paraId="2D556C3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125F33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CXXV. Vía pública: </w:t>
      </w:r>
      <w:r w:rsidRPr="00F471EF">
        <w:rPr>
          <w:rFonts w:ascii="Times New Roman" w:eastAsia="Times New Roman" w:hAnsi="Times New Roman" w:cs="Times New Roman"/>
          <w:sz w:val="24"/>
          <w:szCs w:val="24"/>
          <w:lang w:eastAsia="es-ES"/>
        </w:rPr>
        <w:t>Todo espacio de dominio público y uso común destinado al tránsito de peatones y vehículos motorizados y no motorizados, así como a la prestación de servicios públicos y la instalación de infraestructura y mobiliario;</w:t>
      </w:r>
    </w:p>
    <w:p w14:paraId="67EF7DE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9BD343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CXXVI. Vía rápida:</w:t>
      </w:r>
      <w:r w:rsidRPr="00F471EF">
        <w:rPr>
          <w:rFonts w:ascii="Times New Roman" w:eastAsia="Times New Roman" w:hAnsi="Times New Roman" w:cs="Times New Roman"/>
          <w:sz w:val="24"/>
          <w:szCs w:val="24"/>
          <w:lang w:eastAsia="es-ES"/>
        </w:rPr>
        <w:t xml:space="preserve"> Vialidad que permite la libre circulación de vehículos con intersecciones a desnivel con otras vías de circulación;</w:t>
      </w:r>
    </w:p>
    <w:p w14:paraId="1A884D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A24A4F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CXXVII. Vialidad:</w:t>
      </w:r>
      <w:r w:rsidRPr="00F471EF">
        <w:rPr>
          <w:rFonts w:ascii="Times New Roman" w:eastAsia="Times New Roman" w:hAnsi="Times New Roman" w:cs="Times New Roman"/>
          <w:sz w:val="24"/>
          <w:szCs w:val="24"/>
          <w:lang w:eastAsia="es-ES"/>
        </w:rPr>
        <w:t xml:space="preserve"> Conjunto de servicios de infraestructura relacionados con las vías de uso común para el desplazamiento de personas peatonas, vehículos no motorizados y motorizados;</w:t>
      </w:r>
    </w:p>
    <w:p w14:paraId="6ADAAC6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215605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CXXVIII. Vialidad metropolitana:</w:t>
      </w:r>
      <w:r w:rsidRPr="00F471EF">
        <w:rPr>
          <w:rFonts w:ascii="Times New Roman" w:eastAsia="Times New Roman" w:hAnsi="Times New Roman" w:cs="Times New Roman"/>
          <w:sz w:val="24"/>
          <w:szCs w:val="24"/>
          <w:lang w:eastAsia="es-ES"/>
        </w:rPr>
        <w:t xml:space="preserve"> Vías que por su conexión permiten realizar viajes interurbanos y metropolitanos;</w:t>
      </w:r>
    </w:p>
    <w:p w14:paraId="691E7B0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62413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CXXIX. Vías Férreas: </w:t>
      </w:r>
      <w:r w:rsidRPr="00F471EF">
        <w:rPr>
          <w:rFonts w:ascii="Times New Roman" w:eastAsia="Times New Roman" w:hAnsi="Times New Roman" w:cs="Times New Roman"/>
          <w:sz w:val="24"/>
          <w:szCs w:val="24"/>
          <w:lang w:eastAsia="es-ES"/>
        </w:rPr>
        <w:t>Son aquellas por las que circulan trenes y ferrocarriles;</w:t>
      </w:r>
    </w:p>
    <w:p w14:paraId="416D938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3C0AD9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CXXX.</w:t>
      </w:r>
      <w:r w:rsidRPr="00F471EF">
        <w:rPr>
          <w:rFonts w:ascii="Times New Roman" w:eastAsia="Times New Roman" w:hAnsi="Times New Roman" w:cs="Times New Roman"/>
          <w:b/>
          <w:bCs/>
          <w:sz w:val="24"/>
          <w:szCs w:val="24"/>
          <w:lang w:eastAsia="es-ES"/>
        </w:rPr>
        <w:t xml:space="preserve"> Víctima:</w:t>
      </w:r>
      <w:r w:rsidRPr="00F471EF">
        <w:rPr>
          <w:rFonts w:ascii="Times New Roman" w:eastAsia="Times New Roman" w:hAnsi="Times New Roman" w:cs="Times New Roman"/>
          <w:b/>
          <w:sz w:val="24"/>
          <w:szCs w:val="24"/>
          <w:lang w:eastAsia="es-ES"/>
        </w:rPr>
        <w:t xml:space="preserve"> </w:t>
      </w:r>
      <w:r w:rsidRPr="00F471EF">
        <w:rPr>
          <w:rFonts w:ascii="Times New Roman" w:eastAsia="Times New Roman" w:hAnsi="Times New Roman" w:cs="Times New Roman"/>
          <w:sz w:val="24"/>
          <w:szCs w:val="24"/>
          <w:lang w:eastAsia="es-ES"/>
        </w:rPr>
        <w:t>Aquella persona física que ha sufrido algún daño o menoscabo físico, mental, emocional, económico o en general, cualquiera que ponga en peligro o lesione sus bienes jurídicos o sus derechos, o bien, se trate de la violación a sus derechos humanos a causa del Sistema Integral de Movilidad, incluyendo aquellas personas que sufren alguna lesión derivada de un siniestro de tránsito;</w:t>
      </w:r>
    </w:p>
    <w:p w14:paraId="31D0E2CF"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3599EE5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CXXXI. Zona prohibida:</w:t>
      </w:r>
      <w:r w:rsidRPr="00F471EF">
        <w:rPr>
          <w:rFonts w:ascii="Times New Roman" w:eastAsia="Times New Roman" w:hAnsi="Times New Roman" w:cs="Times New Roman"/>
          <w:sz w:val="24"/>
          <w:szCs w:val="24"/>
          <w:lang w:eastAsia="es-ES"/>
        </w:rPr>
        <w:t xml:space="preserve"> Los espacios donde se encuentren señalamientos restrictivos de circulación y/o estacionamiento, y</w:t>
      </w:r>
    </w:p>
    <w:p w14:paraId="6D58B8C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FB6515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CXXXII. Zonas peatonales:</w:t>
      </w:r>
      <w:r w:rsidRPr="00F471EF">
        <w:rPr>
          <w:rFonts w:ascii="Times New Roman" w:eastAsia="Times New Roman" w:hAnsi="Times New Roman" w:cs="Times New Roman"/>
          <w:sz w:val="24"/>
          <w:szCs w:val="24"/>
          <w:lang w:eastAsia="es-ES"/>
        </w:rPr>
        <w:t xml:space="preserve"> Son las que sirven exclusivamente para el tránsito, disfrute, permanencia o resguardo de personas peatonas, debiendo quedar cerradas al acceso de vehículos motorizados o que por su velocidad pueda ocasionar riesgo a las personas peatonas. En algunos casos, los vehículos no motorizados tampoco serán permitidos.</w:t>
      </w:r>
    </w:p>
    <w:p w14:paraId="105C1BF4"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p>
    <w:p w14:paraId="38A917EA"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CAPÍTULO II</w:t>
      </w:r>
    </w:p>
    <w:p w14:paraId="4A072F4B"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DE LA MOVILIDAD</w:t>
      </w:r>
    </w:p>
    <w:p w14:paraId="10AE2E6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538182B"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bCs/>
          <w:sz w:val="24"/>
          <w:szCs w:val="24"/>
          <w:lang w:eastAsia="es-ES"/>
        </w:rPr>
        <w:t>Artículo 3. Sujetos</w:t>
      </w:r>
      <w:r w:rsidRPr="00F471EF">
        <w:rPr>
          <w:rFonts w:ascii="Times New Roman" w:eastAsia="Montserrat" w:hAnsi="Times New Roman" w:cs="Times New Roman"/>
          <w:b/>
          <w:sz w:val="24"/>
          <w:szCs w:val="24"/>
          <w:lang w:eastAsia="es-ES"/>
        </w:rPr>
        <w:t xml:space="preserve">. </w:t>
      </w:r>
    </w:p>
    <w:p w14:paraId="5403D3CE"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sz w:val="24"/>
          <w:szCs w:val="24"/>
          <w:lang w:eastAsia="es-ES"/>
        </w:rPr>
        <w:t>Esta Ley está dirigida a:</w:t>
      </w:r>
      <w:r w:rsidRPr="00F471EF">
        <w:rPr>
          <w:rFonts w:ascii="Times New Roman" w:eastAsia="Montserrat" w:hAnsi="Times New Roman" w:cs="Times New Roman"/>
          <w:b/>
          <w:sz w:val="24"/>
          <w:szCs w:val="24"/>
          <w:lang w:eastAsia="es-ES"/>
        </w:rPr>
        <w:t xml:space="preserve"> </w:t>
      </w:r>
    </w:p>
    <w:p w14:paraId="31E169CB"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p>
    <w:p w14:paraId="2FA45010"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bCs/>
          <w:sz w:val="24"/>
          <w:szCs w:val="24"/>
          <w:lang w:eastAsia="es-ES"/>
        </w:rPr>
        <w:t>I</w:t>
      </w:r>
      <w:r w:rsidRPr="00F471EF">
        <w:rPr>
          <w:rFonts w:ascii="Times New Roman" w:eastAsia="Montserrat" w:hAnsi="Times New Roman" w:cs="Times New Roman"/>
          <w:b/>
          <w:sz w:val="24"/>
          <w:szCs w:val="24"/>
          <w:lang w:eastAsia="es-ES"/>
        </w:rPr>
        <w:t xml:space="preserve">. </w:t>
      </w:r>
      <w:r w:rsidRPr="00F471EF">
        <w:rPr>
          <w:rFonts w:ascii="Times New Roman" w:eastAsia="Montserrat" w:hAnsi="Times New Roman" w:cs="Times New Roman"/>
          <w:sz w:val="24"/>
          <w:szCs w:val="24"/>
          <w:lang w:eastAsia="es-ES"/>
        </w:rPr>
        <w:t>Las autoridades en materia de movilidad y seguridad vial, por cuanto se refiere a las bases y directrices a las que se deberán sujetar a fin de fomentar el derecho a la movilidad en condiciones de seguridad vial, accesibilidad, eficiencia, sostenibilidad, calidad, inclusión e igualdad en el Estado;</w:t>
      </w:r>
    </w:p>
    <w:p w14:paraId="4DA03BF2"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p>
    <w:p w14:paraId="17288D5B"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bCs/>
          <w:sz w:val="24"/>
          <w:szCs w:val="24"/>
          <w:lang w:eastAsia="es-ES"/>
        </w:rPr>
        <w:t>II</w:t>
      </w:r>
      <w:r w:rsidRPr="00F471EF">
        <w:rPr>
          <w:rFonts w:ascii="Times New Roman" w:eastAsia="Montserrat" w:hAnsi="Times New Roman" w:cs="Times New Roman"/>
          <w:b/>
          <w:sz w:val="24"/>
          <w:szCs w:val="24"/>
          <w:lang w:eastAsia="es-ES"/>
        </w:rPr>
        <w:t xml:space="preserve">. </w:t>
      </w:r>
      <w:r w:rsidRPr="00F471EF">
        <w:rPr>
          <w:rFonts w:ascii="Times New Roman" w:eastAsia="Montserrat" w:hAnsi="Times New Roman" w:cs="Times New Roman"/>
          <w:sz w:val="24"/>
          <w:szCs w:val="24"/>
          <w:lang w:eastAsia="es-ES"/>
        </w:rPr>
        <w:t>A toda persona, sea o no residente del Estado, a la que se dirige el Sistema Integral de Movilidad, por lo que se refiere al cumplimiento de las disposiciones de esta Ley y demás ordenamientos jurídicos aplicables, y</w:t>
      </w:r>
    </w:p>
    <w:p w14:paraId="09C398C1"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p>
    <w:p w14:paraId="2FC7DC89"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bCs/>
          <w:sz w:val="24"/>
          <w:szCs w:val="24"/>
          <w:lang w:eastAsia="es-ES"/>
        </w:rPr>
        <w:t>III</w:t>
      </w:r>
      <w:r w:rsidRPr="00F471EF">
        <w:rPr>
          <w:rFonts w:ascii="Times New Roman" w:eastAsia="Montserrat" w:hAnsi="Times New Roman" w:cs="Times New Roman"/>
          <w:b/>
          <w:sz w:val="24"/>
          <w:szCs w:val="24"/>
          <w:lang w:eastAsia="es-ES"/>
        </w:rPr>
        <w:t xml:space="preserve">. </w:t>
      </w:r>
      <w:r w:rsidRPr="00F471EF">
        <w:rPr>
          <w:rFonts w:ascii="Times New Roman" w:eastAsia="Montserrat" w:hAnsi="Times New Roman" w:cs="Times New Roman"/>
          <w:sz w:val="24"/>
          <w:szCs w:val="24"/>
          <w:lang w:eastAsia="es-ES"/>
        </w:rPr>
        <w:t>Aquellas personas que actualmente son titulares o soliciten el otorgamiento de una licencia, permiso, autorización, e incluso, concesión o asociación público privada vinculada al Sistema Integral de Movilidad, conforme a lo dispuesto en esta Ley.</w:t>
      </w:r>
    </w:p>
    <w:p w14:paraId="216444FE"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p>
    <w:p w14:paraId="1EB79A38"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sz w:val="24"/>
          <w:szCs w:val="24"/>
          <w:lang w:eastAsia="es-ES"/>
        </w:rPr>
        <w:t xml:space="preserve">Artículo 4. </w:t>
      </w:r>
      <w:sdt>
        <w:sdtPr>
          <w:rPr>
            <w:rFonts w:ascii="Times New Roman" w:eastAsia="Times New Roman" w:hAnsi="Times New Roman" w:cs="Times New Roman"/>
            <w:sz w:val="24"/>
            <w:szCs w:val="24"/>
            <w:lang w:eastAsia="es-ES"/>
          </w:rPr>
          <w:tag w:val="goog_rdk_123"/>
          <w:id w:val="-959880380"/>
        </w:sdtPr>
        <w:sdtEndPr/>
        <w:sdtContent/>
      </w:sdt>
      <w:r w:rsidRPr="00F471EF">
        <w:rPr>
          <w:rFonts w:ascii="Times New Roman" w:eastAsia="Montserrat" w:hAnsi="Times New Roman" w:cs="Times New Roman"/>
          <w:b/>
          <w:sz w:val="24"/>
          <w:szCs w:val="24"/>
          <w:lang w:eastAsia="es-ES"/>
        </w:rPr>
        <w:t xml:space="preserve">Derecho a la Movilidad. </w:t>
      </w:r>
    </w:p>
    <w:p w14:paraId="04A416F0"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 xml:space="preserve">El derecho humano a la movilidad implica la obligación del Gobierno del Estado y de los municipios de realizar un conjunto de acciones que tiendan a procurar su debido ejercicio en </w:t>
      </w:r>
      <w:r w:rsidRPr="00F471EF">
        <w:rPr>
          <w:rFonts w:ascii="Times New Roman" w:eastAsia="Montserrat" w:hAnsi="Times New Roman" w:cs="Times New Roman"/>
          <w:sz w:val="24"/>
          <w:szCs w:val="24"/>
          <w:lang w:eastAsia="es-ES"/>
        </w:rPr>
        <w:lastRenderedPageBreak/>
        <w:t xml:space="preserve">condiciones de seguridad vial accesibilidad, eficiencia, sostenibilidad, calidad, inclusión e igualdad y contribuir al desarrollo sustentable del Estado. </w:t>
      </w:r>
    </w:p>
    <w:p w14:paraId="26109855"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65B0AF9F"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5. Principios en materia de movilidad.</w:t>
      </w:r>
    </w:p>
    <w:p w14:paraId="464E503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Las autoridades en materia de movilidad, en el ámbito de su competencia, deberán observar los siguientes principios rectores: </w:t>
      </w:r>
    </w:p>
    <w:p w14:paraId="45670AB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D13010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 La calidad:</w:t>
      </w:r>
      <w:r w:rsidRPr="00F471EF">
        <w:rPr>
          <w:rFonts w:ascii="Times New Roman" w:eastAsia="Times New Roman" w:hAnsi="Times New Roman" w:cs="Times New Roman"/>
          <w:sz w:val="24"/>
          <w:szCs w:val="24"/>
          <w:lang w:eastAsia="es-ES"/>
        </w:rPr>
        <w:t xml:space="preserve"> Garantizar que el sistema integral de movilidad, infraestructura, servicios, vehículos y transporte público cuenten con los requerimientos y las condiciones para su óptimo funcionamiento con propiedades aceptables para satisfacer las necesidades de las personas; </w:t>
      </w:r>
    </w:p>
    <w:p w14:paraId="7D1BF8C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523FF2D"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bCs/>
          <w:sz w:val="24"/>
          <w:szCs w:val="24"/>
          <w:lang w:eastAsia="es-ES"/>
        </w:rPr>
        <w:t xml:space="preserve">II. Confiabilidad: </w:t>
      </w:r>
      <w:r w:rsidRPr="00F471EF">
        <w:rPr>
          <w:rFonts w:ascii="Times New Roman" w:eastAsia="Times New Roman" w:hAnsi="Times New Roman" w:cs="Times New Roman"/>
          <w:sz w:val="24"/>
          <w:szCs w:val="24"/>
          <w:lang w:eastAsia="es-ES"/>
        </w:rPr>
        <w:t>Las personas usuarias de los servicios de transporte público deben tener la certeza de que los tiempos de recorrido, los horarios de operación y los puntos de abordaje y descenso son predefinidos y seguros, de manera que se puedan planear los recorridos de mejor forma;</w:t>
      </w:r>
    </w:p>
    <w:p w14:paraId="4101383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6D5774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III. Congruencia:</w:t>
      </w:r>
      <w:r w:rsidRPr="00F471EF">
        <w:rPr>
          <w:rFonts w:ascii="Times New Roman" w:eastAsia="Times New Roman" w:hAnsi="Times New Roman" w:cs="Times New Roman"/>
          <w:bCs/>
          <w:sz w:val="24"/>
          <w:szCs w:val="24"/>
          <w:lang w:eastAsia="es-ES"/>
        </w:rPr>
        <w:t xml:space="preserve"> Orientar el marco regulatorio, el diseño institucional, la política pública y los mecanismos y fuentes de financiamiento, a fin de establecer las estrategias para fomentar el derecho humano de la movilidad en el Estado;</w:t>
      </w:r>
    </w:p>
    <w:p w14:paraId="264DE9F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6145B6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Coordinación: </w:t>
      </w:r>
      <w:r w:rsidRPr="00F471EF">
        <w:rPr>
          <w:rFonts w:ascii="Times New Roman" w:eastAsia="Times New Roman" w:hAnsi="Times New Roman" w:cs="Times New Roman"/>
          <w:bCs/>
          <w:sz w:val="24"/>
          <w:szCs w:val="24"/>
          <w:lang w:eastAsia="es-ES"/>
        </w:rPr>
        <w:t>Sumar y coordinar esfuerzos a nivel interinstitucional con los sectores social, público y privado en el Estado, con la participación de los distintos niveles de gobierno a fin de procurar el derecho a la movilidad;</w:t>
      </w:r>
    </w:p>
    <w:p w14:paraId="26044A2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D9C8C3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Eficiencia: </w:t>
      </w:r>
      <w:r w:rsidRPr="00F471EF">
        <w:rPr>
          <w:rFonts w:ascii="Times New Roman" w:eastAsia="Times New Roman" w:hAnsi="Times New Roman" w:cs="Times New Roman"/>
          <w:bCs/>
          <w:sz w:val="24"/>
          <w:szCs w:val="24"/>
          <w:lang w:eastAsia="es-ES"/>
        </w:rPr>
        <w:t xml:space="preserve">Maximizar los desplazamientos ágiles y asequibles, tanto de personas usuarias como de bienes y mercancías, optimizando los recursos ambientales y económicos disponibles. Fomentando la oferta multimodal de servicios, la administración de flujos de personas que se mueven en los distintos modos de transporte, así como de los bienes, la articulación de redes </w:t>
      </w:r>
      <w:proofErr w:type="spellStart"/>
      <w:r w:rsidRPr="00F471EF">
        <w:rPr>
          <w:rFonts w:ascii="Times New Roman" w:eastAsia="Times New Roman" w:hAnsi="Times New Roman" w:cs="Times New Roman"/>
          <w:bCs/>
          <w:sz w:val="24"/>
          <w:szCs w:val="24"/>
          <w:lang w:eastAsia="es-ES"/>
        </w:rPr>
        <w:t>megalopolitanas</w:t>
      </w:r>
      <w:proofErr w:type="spellEnd"/>
      <w:r w:rsidRPr="00F471EF">
        <w:rPr>
          <w:rFonts w:ascii="Times New Roman" w:eastAsia="Times New Roman" w:hAnsi="Times New Roman" w:cs="Times New Roman"/>
          <w:bCs/>
          <w:sz w:val="24"/>
          <w:szCs w:val="24"/>
          <w:lang w:eastAsia="es-ES"/>
        </w:rPr>
        <w:t>, metropolitanas, regionales e intermunicipales y el uso de la infraestructura y tecnologías sustentables para la atención de la demanda. De modo que los individuos puedan optar por las modalidades y modos de transporte que mejor atiendan sus necesidades de movilidad con estándares de seguridad, calidad, accesibilidad, cobertura, conectividad y disminución en tiempo, distancia y costo;</w:t>
      </w:r>
    </w:p>
    <w:p w14:paraId="49BAC9C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DDAD36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Equidad: </w:t>
      </w:r>
      <w:r w:rsidRPr="00F471EF">
        <w:rPr>
          <w:rFonts w:ascii="Times New Roman" w:eastAsia="Times New Roman" w:hAnsi="Times New Roman" w:cs="Times New Roman"/>
          <w:bCs/>
          <w:sz w:val="24"/>
          <w:szCs w:val="24"/>
          <w:lang w:eastAsia="es-ES"/>
        </w:rPr>
        <w:t>Reconocer condiciones y aspiraciones diferenciadas para lograr el ejercicio de iguales derechos y oportunidades, para mujeres y hombres, así como de los grupos vulnerables;</w:t>
      </w:r>
    </w:p>
    <w:p w14:paraId="6EED95B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B94C81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Exigibilidad: </w:t>
      </w:r>
      <w:r w:rsidRPr="00F471EF">
        <w:rPr>
          <w:rFonts w:ascii="Times New Roman" w:eastAsia="Times New Roman" w:hAnsi="Times New Roman" w:cs="Times New Roman"/>
          <w:bCs/>
          <w:sz w:val="24"/>
          <w:szCs w:val="24"/>
          <w:lang w:eastAsia="es-ES"/>
        </w:rPr>
        <w:t>Proporcionar al ciudadano los medios eficientes que le permitan exigir el ejercicio de su derecho a la movilidad en un marco de legalidad y rendición de cuentas, conforme a la distribución de competencias derivadas de esta Ley;</w:t>
      </w:r>
    </w:p>
    <w:p w14:paraId="05CD396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D20FC5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Habitabilidad: </w:t>
      </w:r>
      <w:r w:rsidRPr="00F471EF">
        <w:rPr>
          <w:rFonts w:ascii="Times New Roman" w:eastAsia="Times New Roman" w:hAnsi="Times New Roman" w:cs="Times New Roman"/>
          <w:bCs/>
          <w:sz w:val="24"/>
          <w:szCs w:val="24"/>
          <w:lang w:eastAsia="es-ES"/>
        </w:rPr>
        <w:t>Generar condiciones para que las vías cumplan con las funciones de movilidad y creación de espacio público de calidad, a través de la interacción social, la diversidad de actividades y la articulación de servicios, equipamientos e infraestructura;</w:t>
      </w:r>
    </w:p>
    <w:p w14:paraId="657D651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69C8BF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IX. Inclusión: </w:t>
      </w:r>
      <w:r w:rsidRPr="00F471EF">
        <w:rPr>
          <w:rFonts w:ascii="Times New Roman" w:eastAsia="Times New Roman" w:hAnsi="Times New Roman" w:cs="Times New Roman"/>
          <w:bCs/>
          <w:sz w:val="24"/>
          <w:szCs w:val="24"/>
          <w:lang w:eastAsia="es-ES"/>
        </w:rPr>
        <w:t>El Estado atenderá de forma igualitaria y sin discriminación las necesidades de todas las personas en sus desplazamientos en el espacio público, infraestructura, servicios, vehículos, transporte público y los sistemas de movilidad;</w:t>
      </w:r>
    </w:p>
    <w:p w14:paraId="0EB1227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C843CD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lastRenderedPageBreak/>
        <w:t>X. Igualdad:</w:t>
      </w:r>
      <w:r w:rsidRPr="00F471EF">
        <w:rPr>
          <w:rFonts w:ascii="Times New Roman" w:eastAsia="Times New Roman" w:hAnsi="Times New Roman" w:cs="Times New Roman"/>
          <w:bCs/>
          <w:sz w:val="24"/>
          <w:szCs w:val="24"/>
          <w:lang w:eastAsia="es-ES"/>
        </w:rPr>
        <w:t xml:space="preserve"> Eliminación de todas formas de discriminación con motivo de la movilidad y desplazamiento en el territorio del Estado, tomando en consideración las necesidades de los grupos vulnerables;</w:t>
      </w:r>
    </w:p>
    <w:p w14:paraId="381F0FD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AAFC87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 Jerarquía de movilidad: </w:t>
      </w:r>
      <w:r w:rsidRPr="00F471EF">
        <w:rPr>
          <w:rFonts w:ascii="Times New Roman" w:eastAsia="Times New Roman" w:hAnsi="Times New Roman" w:cs="Times New Roman"/>
          <w:bCs/>
          <w:sz w:val="24"/>
          <w:szCs w:val="24"/>
          <w:lang w:eastAsia="es-ES"/>
        </w:rPr>
        <w:t>El Estado deberá favorecer en todo momento a la persona, los grupos vulnerables y sus necesidades, garantizando la prioridad en el uso y disposición de las vías, de acuerdo al siguiente orden:</w:t>
      </w:r>
    </w:p>
    <w:p w14:paraId="64A9F51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72B485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bCs/>
          <w:sz w:val="24"/>
          <w:szCs w:val="24"/>
          <w:lang w:eastAsia="es-ES"/>
        </w:rPr>
        <w:t>Personas peatonas, en especial a personas en condición de grupo vulnerables;</w:t>
      </w:r>
    </w:p>
    <w:p w14:paraId="02842B0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37335B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bCs/>
          <w:sz w:val="24"/>
          <w:szCs w:val="24"/>
          <w:lang w:eastAsia="es-ES"/>
        </w:rPr>
        <w:t>Ciclistas y personas usuarias de vehículos no motorizados;</w:t>
      </w:r>
    </w:p>
    <w:p w14:paraId="15E13BC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CBE060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c). </w:t>
      </w:r>
      <w:r w:rsidRPr="00F471EF">
        <w:rPr>
          <w:rFonts w:ascii="Times New Roman" w:eastAsia="Times New Roman" w:hAnsi="Times New Roman" w:cs="Times New Roman"/>
          <w:bCs/>
          <w:sz w:val="24"/>
          <w:szCs w:val="24"/>
          <w:lang w:eastAsia="es-ES"/>
        </w:rPr>
        <w:t>Usuarios y prestadores del servicio de transporte público de pasajeros;</w:t>
      </w:r>
    </w:p>
    <w:p w14:paraId="20FAD74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22154E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d). </w:t>
      </w:r>
      <w:r w:rsidRPr="00F471EF">
        <w:rPr>
          <w:rFonts w:ascii="Times New Roman" w:eastAsia="Times New Roman" w:hAnsi="Times New Roman" w:cs="Times New Roman"/>
          <w:bCs/>
          <w:sz w:val="24"/>
          <w:szCs w:val="24"/>
          <w:lang w:eastAsia="es-ES"/>
        </w:rPr>
        <w:t>Personas prestadoras de servicios de transporte y distribución de bienes y mercancías, y</w:t>
      </w:r>
    </w:p>
    <w:p w14:paraId="63C2C56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21D10E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e). </w:t>
      </w:r>
      <w:r w:rsidRPr="00F471EF">
        <w:rPr>
          <w:rFonts w:ascii="Times New Roman" w:eastAsia="Times New Roman" w:hAnsi="Times New Roman" w:cs="Times New Roman"/>
          <w:bCs/>
          <w:sz w:val="24"/>
          <w:szCs w:val="24"/>
          <w:lang w:eastAsia="es-ES"/>
        </w:rPr>
        <w:t>Personas usuarias de vehículos motorizados particulares.</w:t>
      </w:r>
    </w:p>
    <w:p w14:paraId="701E8F7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F72936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Cs/>
          <w:sz w:val="24"/>
          <w:szCs w:val="24"/>
          <w:lang w:eastAsia="es-ES"/>
        </w:rPr>
        <w:t>Las autoridades estatales establecerán en sus respectivos reglamentos el uso prioritario de la vía a vehículos que presten servicios de emergencia, cuando la situación así lo requiera.</w:t>
      </w:r>
    </w:p>
    <w:p w14:paraId="498CF7A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004E44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XII. Legalidad: </w:t>
      </w:r>
      <w:r w:rsidRPr="00F471EF">
        <w:rPr>
          <w:rFonts w:ascii="Times New Roman" w:eastAsia="Times New Roman" w:hAnsi="Times New Roman" w:cs="Times New Roman"/>
          <w:bCs/>
          <w:sz w:val="24"/>
          <w:szCs w:val="24"/>
          <w:lang w:eastAsia="es-ES"/>
        </w:rPr>
        <w:t>Regular la planeación, diseño, operación, construcción y explotación de servicios y provisión de infraestructura, en un marco de legalidad que garantice el debido ejercicio del derecho a la movilidad;</w:t>
      </w:r>
    </w:p>
    <w:p w14:paraId="16B778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787494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XIII. Sostenibilidad. </w:t>
      </w:r>
      <w:r w:rsidRPr="00F471EF">
        <w:rPr>
          <w:rFonts w:ascii="Times New Roman" w:eastAsia="Times New Roman" w:hAnsi="Times New Roman" w:cs="Times New Roman"/>
          <w:bCs/>
          <w:sz w:val="24"/>
          <w:szCs w:val="24"/>
          <w:lang w:eastAsia="es-ES"/>
        </w:rPr>
        <w:t>Satisfacer las necesidades de movilidad procurando los menores impactos negativos en el medio ambiente y la calidad de vida de las personas, garantizando un beneficio continuo para las generaciones actuales y futuras, y</w:t>
      </w:r>
    </w:p>
    <w:p w14:paraId="3C12D56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990A0A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XIV. Uso prioritario de la vía o del servicio. </w:t>
      </w:r>
      <w:r w:rsidRPr="00F471EF">
        <w:rPr>
          <w:rFonts w:ascii="Times New Roman" w:eastAsia="Times New Roman" w:hAnsi="Times New Roman" w:cs="Times New Roman"/>
          <w:bCs/>
          <w:sz w:val="24"/>
          <w:szCs w:val="24"/>
          <w:lang w:eastAsia="es-ES"/>
        </w:rPr>
        <w:t>Concientizar a personas usuarias de la vía y transporte público sobre la necesidad que tienen las personas con discapacidad, las personas con movilidad reducida y quien los acompaña, de usar en determinadas circunstancias, las vías de manera preferencial con el fin de garantizar su seguridad.</w:t>
      </w:r>
    </w:p>
    <w:p w14:paraId="7C6F621B"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58139E4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III</w:t>
      </w:r>
    </w:p>
    <w:p w14:paraId="03AC801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LOS INSTRUMENTOS DE MOVILIDAD Y SEGURIDAD VIAL</w:t>
      </w:r>
    </w:p>
    <w:p w14:paraId="0BBA817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D068CC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6. De los instrumentos para la infraestructura de la movilidad y seguridad vial. </w:t>
      </w:r>
    </w:p>
    <w:p w14:paraId="4F53652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Secretaría y los Ayuntamientos establecerán en sus documentos normativos, que las obras de infraestructura vial urbana y carretera sean diseñadas y ejecutadas bajo los principios, jerarquía de la movilidad y criterios establecidos en la presente Ley, priorizando aquellas que atiendan a personas peatonas, vehículos no motorizados y transporte público, de conformidad con las necesidades de cada territorio.</w:t>
      </w:r>
    </w:p>
    <w:p w14:paraId="4D5BEE6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AD65EA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Los estándares de diseño vial y dispositivos de control de tránsito deberán ser definidos por la autoridad estatal competente, en concordancia con las Normas Oficiales Mexicanas expedidas para tal efecto.</w:t>
      </w:r>
    </w:p>
    <w:p w14:paraId="6CF9259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D233F2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lastRenderedPageBreak/>
        <w:t>En materia de prevención de siniestros de tránsito, la Secretaría en coordinación con los Ayuntamientos deberá establecer estrategias, planes y programas de infraestructura vial que, reconociendo la posibilidad del error humano y la interseccionalidad de las personas usuarias de la vía, se encaminen a evitar muertes, lesiones, incluidas en las que se adquiere alguna discapacidad, a través del mejoramiento de la infraestructura vial.</w:t>
      </w:r>
    </w:p>
    <w:p w14:paraId="3C39E72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4666B7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7. De los instrumentos de Movilidad y Seguridad Vial del Tránsito. </w:t>
      </w:r>
    </w:p>
    <w:p w14:paraId="3834631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estatales y municipales en el ámbito de su competencia podrán regular y ordenar la circulación de vehículos mediante el establecimiento de modalidades al flujo vehicular en días, horarios y vías, cuando así lo estimen pertinente, con el objetivo de mejorar las condiciones ambientales de seguridad vial en puntos críticos o derivado de la realización de otras actividades públicas.</w:t>
      </w:r>
    </w:p>
    <w:p w14:paraId="4CCADE3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DBBFB4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regulación y ordenamiento de la circulación se podrán aplicar considerando el impacto vial y ambiental de cada tipo de vehículo, dando preferencia a vehículos eficientes.</w:t>
      </w:r>
    </w:p>
    <w:p w14:paraId="4FA308E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C99CF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8. Medidas mínimas de tránsito. </w:t>
      </w:r>
    </w:p>
    <w:p w14:paraId="73AAE6F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estatales y municipales deberán incluir en el reglamento de tránsito disposiciones respecto de las medidas de tránsito, así como su aplicación y supervisión de estas, atendiendo y salvaguardando la seguridad, protegiendo la vida y la integridad física de las personas en sus desplazamientos bajo el principio de que toda muerte o lesión por siniestros de tránsito es prevenible.</w:t>
      </w:r>
    </w:p>
    <w:p w14:paraId="7E6B9FB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1DB37C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Por lo anterior, los reglamentos de tránsito y demás normatividad aplicable tendrán que regirse bajo las siguientes características mínimas:</w:t>
      </w:r>
    </w:p>
    <w:p w14:paraId="51F7905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169BC5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Que las personas conductoras cuenten con licencia o permiso de conducir vigente, mismo que deberá ser adecuado para el tipo de vehículo que se pretenda operar, debiendo acreditar un examen integral para su obtención o renovación, mismo que consistirá en un examen teórico y práctico de conocimientos y habilidades necesarias;</w:t>
      </w:r>
    </w:p>
    <w:p w14:paraId="706B38C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C6F49E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La preferencia de paso de personas peatonas y con discapacidad en el cruce de vías públicas de acuerdo con el diseño y funcionalidad de éstas, de conformidad con la jerarquía de la movilidad;</w:t>
      </w:r>
    </w:p>
    <w:p w14:paraId="3473ABC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492420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El establecimiento de límites de velocidad con base en evidencia científica a fin de mantenerlas por debajo de un umbral de seguridad indispensable para salvaguardar la vida y la integridad de las personas usuarias; por lo que las velocidades máximas no deberán rebasar lo siguiente:</w:t>
      </w:r>
    </w:p>
    <w:p w14:paraId="09FC7BC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625950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sz w:val="24"/>
          <w:szCs w:val="24"/>
          <w:lang w:eastAsia="es-ES"/>
        </w:rPr>
        <w:t>20 km/h en zonas de hospitales, asilos albergues y casas hogar;</w:t>
      </w:r>
    </w:p>
    <w:p w14:paraId="5AD3F50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06CF20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b).</w:t>
      </w:r>
      <w:r w:rsidRPr="00F471EF">
        <w:rPr>
          <w:rFonts w:ascii="Times New Roman" w:eastAsia="Times New Roman" w:hAnsi="Times New Roman" w:cs="Times New Roman"/>
          <w:sz w:val="24"/>
          <w:szCs w:val="24"/>
          <w:lang w:eastAsia="es-ES"/>
        </w:rPr>
        <w:t xml:space="preserve"> 20 km/h en zonas y entornos escolares en vías secundarias y calles terciarias; y hasta 30 km/h en zonas y entornos escolares en vías primarias y carreteras;</w:t>
      </w:r>
    </w:p>
    <w:p w14:paraId="3E8EC00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568B3B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c).</w:t>
      </w:r>
      <w:r w:rsidRPr="00F471EF">
        <w:rPr>
          <w:rFonts w:ascii="Times New Roman" w:eastAsia="Times New Roman" w:hAnsi="Times New Roman" w:cs="Times New Roman"/>
          <w:sz w:val="24"/>
          <w:szCs w:val="24"/>
          <w:lang w:eastAsia="es-ES"/>
        </w:rPr>
        <w:t xml:space="preserve"> 30 km/h en calles secundarias y calles terciaria;</w:t>
      </w:r>
    </w:p>
    <w:p w14:paraId="1CC2522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5D6C5F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d). </w:t>
      </w:r>
      <w:r w:rsidRPr="00F471EF">
        <w:rPr>
          <w:rFonts w:ascii="Times New Roman" w:eastAsia="Times New Roman" w:hAnsi="Times New Roman" w:cs="Times New Roman"/>
          <w:sz w:val="24"/>
          <w:szCs w:val="24"/>
          <w:lang w:eastAsia="es-ES"/>
        </w:rPr>
        <w:t>50 km/h en avenidas primarias sin acceso controlado;</w:t>
      </w:r>
    </w:p>
    <w:p w14:paraId="7B754AC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DC1A68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e). </w:t>
      </w:r>
      <w:r w:rsidRPr="00F471EF">
        <w:rPr>
          <w:rFonts w:ascii="Times New Roman" w:eastAsia="Times New Roman" w:hAnsi="Times New Roman" w:cs="Times New Roman"/>
          <w:sz w:val="24"/>
          <w:szCs w:val="24"/>
          <w:lang w:eastAsia="es-ES"/>
        </w:rPr>
        <w:t>80 km/h en carriles centrales de avenidas de acceso controlado y en carreteras estatales fuera de zonas urbanas; 50 km/h dentro de zonas urbanas, y</w:t>
      </w:r>
    </w:p>
    <w:p w14:paraId="691E6FC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FB2B38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f). </w:t>
      </w:r>
      <w:r w:rsidRPr="00F471EF">
        <w:rPr>
          <w:rFonts w:ascii="Times New Roman" w:eastAsia="Times New Roman" w:hAnsi="Times New Roman" w:cs="Times New Roman"/>
          <w:sz w:val="24"/>
          <w:szCs w:val="24"/>
          <w:lang w:eastAsia="es-ES"/>
        </w:rPr>
        <w:t>Ninguna intersección, independientemente de la naturaleza de la vía, podrá tener velocidad de operación mayor a 50 km/h en cualquiera de sus accesos.</w:t>
      </w:r>
    </w:p>
    <w:p w14:paraId="159E2F8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0919CE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sz w:val="24"/>
          <w:szCs w:val="24"/>
          <w:lang w:eastAsia="es-ES"/>
        </w:rPr>
        <w:t>La utilización del cinturón de seguridad de forma obligatoria para todos los pasajeros de vehículos motorizados, de acuerdo con los requisitos establecidos en la Norma Oficial Mexicana aplicable;</w:t>
      </w:r>
    </w:p>
    <w:p w14:paraId="1D3CAAA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B6C6C3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sz w:val="24"/>
          <w:szCs w:val="24"/>
          <w:lang w:eastAsia="es-ES"/>
        </w:rPr>
        <w:t>El uso de tecnologías como medio auxiliar para la prevención y captación de infracciones a fin de prevenir y mitigar factores de riesgo que atenten contra la dignidad, integridad o libertad de las personas;</w:t>
      </w:r>
    </w:p>
    <w:p w14:paraId="49804AC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9C0A09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sz w:val="24"/>
          <w:szCs w:val="24"/>
          <w:lang w:eastAsia="es-ES"/>
        </w:rPr>
        <w:t>El uso de sujeción para sillas de ruedas en las unidades que prestan el servicio de transporte público;</w:t>
      </w:r>
    </w:p>
    <w:p w14:paraId="4DDE59F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62F062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sz w:val="24"/>
          <w:szCs w:val="24"/>
          <w:lang w:eastAsia="es-ES"/>
        </w:rPr>
        <w:t>El uso obligatorio de casco para personas conductoras, pasajeros de motocicletas y bicicletas que cumpla con la Norma Oficial Mexicana aplicable en la materia;</w:t>
      </w:r>
    </w:p>
    <w:p w14:paraId="350C6F7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91E26B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sz w:val="24"/>
          <w:szCs w:val="24"/>
          <w:lang w:eastAsia="es-ES"/>
        </w:rPr>
        <w:t>En vehículos motorizados, el número de pasajeros no debe rebasar la capacidad máxima especificada de acuerdo con las Normas Oficiales Mexicanas respectivas;</w:t>
      </w:r>
    </w:p>
    <w:p w14:paraId="54C1051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EC1FF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sz w:val="24"/>
          <w:szCs w:val="24"/>
          <w:lang w:eastAsia="es-ES"/>
        </w:rPr>
        <w:t>Que cualquier persona menor de doce años o que por su constitución física lo requiera, viaje en los asientos traseros con un Sistema de Retención Infantil (SRI) o en un asiento de seguridad que cumpla con los requerimientos establecidos en las disposiciones normativas aplicables;</w:t>
      </w:r>
    </w:p>
    <w:p w14:paraId="7C920DF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0A2E4CB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Tratándose de menores de edad transpórtales bajo condiciones adecuadas, velando en todo momento porque el medio de transporte de que se trate cuente con todas las medidas de seguridad, ya se o no motorizado. </w:t>
      </w:r>
    </w:p>
    <w:p w14:paraId="2D40F04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F4F972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sz w:val="24"/>
          <w:szCs w:val="24"/>
          <w:lang w:eastAsia="es-ES"/>
        </w:rPr>
        <w:t>La prohibición de hablar por teléfono celular o cualquier otro dispositivo electrónico o de comunicación, así como leer y/o enviar mensajes de texto por medio de cualquier tipo de dispositivo electrónico, salvo que se realice mediante tecnología de manos libres;</w:t>
      </w:r>
    </w:p>
    <w:p w14:paraId="1B67BE6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600C84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XI. </w:t>
      </w:r>
      <w:r w:rsidRPr="00F471EF">
        <w:rPr>
          <w:rFonts w:ascii="Times New Roman" w:eastAsia="Times New Roman" w:hAnsi="Times New Roman" w:cs="Times New Roman"/>
          <w:sz w:val="24"/>
          <w:szCs w:val="24"/>
          <w:lang w:eastAsia="es-ES"/>
        </w:rPr>
        <w:t>La obligación de realizar pruebas de alcoholemia de manera permanente, con el objetivo de evitar la conducción de cualquier tipo de vehículo bajo el efecto del alcohol, en concordancia con el método aprobado por la Secretaría de Salud Federal. Para tal efecto queda prohibido conducir con una alcoholemia superior a 0.25 mg/L en aire espirado o 0.05 g/</w:t>
      </w:r>
      <w:proofErr w:type="spellStart"/>
      <w:r w:rsidRPr="00F471EF">
        <w:rPr>
          <w:rFonts w:ascii="Times New Roman" w:eastAsia="Times New Roman" w:hAnsi="Times New Roman" w:cs="Times New Roman"/>
          <w:sz w:val="24"/>
          <w:szCs w:val="24"/>
          <w:lang w:eastAsia="es-ES"/>
        </w:rPr>
        <w:t>dL</w:t>
      </w:r>
      <w:proofErr w:type="spellEnd"/>
      <w:r w:rsidRPr="00F471EF">
        <w:rPr>
          <w:rFonts w:ascii="Times New Roman" w:eastAsia="Times New Roman" w:hAnsi="Times New Roman" w:cs="Times New Roman"/>
          <w:sz w:val="24"/>
          <w:szCs w:val="24"/>
          <w:lang w:eastAsia="es-ES"/>
        </w:rPr>
        <w:t xml:space="preserve"> en sangre, salvo las siguientes consideraciones:</w:t>
      </w:r>
    </w:p>
    <w:p w14:paraId="170FB7C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0A873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sz w:val="24"/>
          <w:szCs w:val="24"/>
          <w:lang w:eastAsia="es-ES"/>
        </w:rPr>
        <w:t>Para las personas que conduzcan motocicletas queda prohibido hacerlo con una alcoholemia superior a 0.1 mg/L en aire espirado o 0.02 g/</w:t>
      </w:r>
      <w:proofErr w:type="spellStart"/>
      <w:r w:rsidRPr="00F471EF">
        <w:rPr>
          <w:rFonts w:ascii="Times New Roman" w:eastAsia="Times New Roman" w:hAnsi="Times New Roman" w:cs="Times New Roman"/>
          <w:sz w:val="24"/>
          <w:szCs w:val="24"/>
          <w:lang w:eastAsia="es-ES"/>
        </w:rPr>
        <w:t>dL</w:t>
      </w:r>
      <w:proofErr w:type="spellEnd"/>
      <w:r w:rsidRPr="00F471EF">
        <w:rPr>
          <w:rFonts w:ascii="Times New Roman" w:eastAsia="Times New Roman" w:hAnsi="Times New Roman" w:cs="Times New Roman"/>
          <w:sz w:val="24"/>
          <w:szCs w:val="24"/>
          <w:lang w:eastAsia="es-ES"/>
        </w:rPr>
        <w:t xml:space="preserve"> en sangre, y</w:t>
      </w:r>
    </w:p>
    <w:p w14:paraId="1BF12F3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EADA86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sz w:val="24"/>
          <w:szCs w:val="24"/>
          <w:lang w:eastAsia="es-ES"/>
        </w:rPr>
        <w:t>Para vehículos destinados al transporte de pasajeros y de carga, queda prohibido conducir con cualquier concentración de alcohol por espiración o litro de sangre.</w:t>
      </w:r>
    </w:p>
    <w:p w14:paraId="3722333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613768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XII. </w:t>
      </w:r>
      <w:r w:rsidRPr="00F471EF">
        <w:rPr>
          <w:rFonts w:ascii="Times New Roman" w:eastAsia="Times New Roman" w:hAnsi="Times New Roman" w:cs="Times New Roman"/>
          <w:sz w:val="24"/>
          <w:szCs w:val="24"/>
          <w:lang w:eastAsia="es-ES"/>
        </w:rPr>
        <w:t>Las autoridades evaluarán la medida y proporcionalidad de las sanciones de tránsito que se establezcan; y</w:t>
      </w:r>
    </w:p>
    <w:p w14:paraId="23B6358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030C09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lastRenderedPageBreak/>
        <w:t xml:space="preserve">XIII. </w:t>
      </w:r>
      <w:r w:rsidRPr="00F471EF">
        <w:rPr>
          <w:rFonts w:ascii="Times New Roman" w:eastAsia="Times New Roman" w:hAnsi="Times New Roman" w:cs="Times New Roman"/>
          <w:bCs/>
          <w:sz w:val="24"/>
          <w:szCs w:val="24"/>
          <w:lang w:eastAsia="es-ES"/>
        </w:rPr>
        <w:t>Además de las velocidades señaladas en el presente artículo, las velocidades máximas se encuentran establecidas en el Reglamento de Tránsito del Estado de México.</w:t>
      </w:r>
    </w:p>
    <w:p w14:paraId="0958D89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07AD9A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9. </w:t>
      </w:r>
      <w:bookmarkStart w:id="6" w:name="_Hlk164683250"/>
      <w:r w:rsidRPr="00F471EF">
        <w:rPr>
          <w:rFonts w:ascii="Times New Roman" w:eastAsia="Times New Roman" w:hAnsi="Times New Roman" w:cs="Times New Roman"/>
          <w:b/>
          <w:bCs/>
          <w:sz w:val="24"/>
          <w:szCs w:val="24"/>
          <w:lang w:eastAsia="es-ES"/>
        </w:rPr>
        <w:t xml:space="preserve">Licencias y Permisos de Conducir. </w:t>
      </w:r>
      <w:bookmarkEnd w:id="6"/>
    </w:p>
    <w:p w14:paraId="73FB99C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Es competencia de la Secretaría a través de las unidades administrativas correspondientes, la emisión de las licencias para conducir vehículos automotores de servicio.</w:t>
      </w:r>
    </w:p>
    <w:p w14:paraId="164657A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39D9A1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1.</w:t>
      </w:r>
      <w:r w:rsidRPr="00F471EF">
        <w:rPr>
          <w:rFonts w:ascii="Times New Roman" w:eastAsia="Times New Roman" w:hAnsi="Times New Roman" w:cs="Times New Roman"/>
          <w:bCs/>
          <w:sz w:val="24"/>
          <w:szCs w:val="24"/>
          <w:lang w:eastAsia="es-ES"/>
        </w:rPr>
        <w:t xml:space="preserve"> Es obligación de las personas conductoras de vehículos de transporte público y particulares, para operar y conducir vehículos en el Estado, obtener, portar consigo y exhibir cuando se le requiera por la autoridad competente, la licencia para conducir o permiso vigente, en cualquiera de sus tipos y modalidades de servicio:</w:t>
      </w:r>
    </w:p>
    <w:p w14:paraId="702CC72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0E0435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w:t>
      </w:r>
      <w:bookmarkStart w:id="7" w:name="_Hlk164683233"/>
      <w:r w:rsidRPr="00F471EF">
        <w:rPr>
          <w:rFonts w:ascii="Times New Roman" w:eastAsia="Times New Roman" w:hAnsi="Times New Roman" w:cs="Times New Roman"/>
          <w:bCs/>
          <w:sz w:val="24"/>
          <w:szCs w:val="24"/>
          <w:lang w:eastAsia="es-ES"/>
        </w:rPr>
        <w:t>Para personas con discapacidad, el examen de valoración deberá realizarse en formatos accesibles y por única ocasión, para lo cual las autoridades competentes deberán emitir los lineamientos respectivos, bajo los principios de inclusión, accesibilidad y movilidad de cuidado;</w:t>
      </w:r>
      <w:bookmarkEnd w:id="7"/>
    </w:p>
    <w:p w14:paraId="368407F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231904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Cs/>
          <w:sz w:val="24"/>
          <w:szCs w:val="24"/>
          <w:lang w:eastAsia="es-ES"/>
        </w:rPr>
        <w:t xml:space="preserve"> Las autoridades competentes en materia de movilidad, tránsito y transporte, de otras entidades y de la Federación, para operar o conducir vehículos por las vías públicas, y</w:t>
      </w:r>
    </w:p>
    <w:p w14:paraId="4277DB8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B2E136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bCs/>
          <w:sz w:val="24"/>
          <w:szCs w:val="24"/>
          <w:lang w:eastAsia="es-ES"/>
        </w:rPr>
        <w:t xml:space="preserve"> Por lo que se refiere a las licencias para conducir vehículos expedidas en el extranjero, su reconocimiento y validez quedarán sujetos a las disposiciones federales sobre la materia y a los convenios internacionales de los que México forme parte.</w:t>
      </w:r>
    </w:p>
    <w:p w14:paraId="01AA3D5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B0008E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2.</w:t>
      </w:r>
      <w:r w:rsidRPr="00F471EF">
        <w:rPr>
          <w:rFonts w:ascii="Times New Roman" w:eastAsia="Times New Roman" w:hAnsi="Times New Roman" w:cs="Times New Roman"/>
          <w:bCs/>
          <w:sz w:val="24"/>
          <w:szCs w:val="24"/>
          <w:lang w:eastAsia="es-ES"/>
        </w:rPr>
        <w:t xml:space="preserve"> En el caso de que a la persona conductora se le hubiere suspendido o cancelado su licencia en el Estado de México, no deberá conducir vehículos durante el término de la suspensión, aunque presente licencia expedida por las autoridades a las que se refieren las fracciones III y IV del presente artículo.</w:t>
      </w:r>
    </w:p>
    <w:p w14:paraId="4B63292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62F172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10. Suspensión.</w:t>
      </w:r>
    </w:p>
    <w:p w14:paraId="47975C4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Secretaría podrá como medida provisional suspender la licencia de conducir para operadores y operadoras del servicio público de transporte, en los siguientes casos:</w:t>
      </w:r>
    </w:p>
    <w:p w14:paraId="14BAE87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175795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En el caso de conducir en estado de ineptitud o de ebriedad y cometer cualquier otra infracción de las estipuladas en esta ley, el Código Administrativo del Estado de México, el Reglamento de Tránsito y demás disposiciones jurídicas aplicables, la suspensión de la licencia de conducir será hasta por el tiempo que dure el desahogo de su garantía de audiencia;</w:t>
      </w:r>
    </w:p>
    <w:p w14:paraId="72BDFE4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DD223D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Cs/>
          <w:sz w:val="24"/>
          <w:szCs w:val="24"/>
          <w:lang w:eastAsia="es-ES"/>
        </w:rPr>
        <w:t xml:space="preserve"> Por orden judicial;</w:t>
      </w:r>
    </w:p>
    <w:p w14:paraId="01B6EF9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211412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bCs/>
          <w:sz w:val="24"/>
          <w:szCs w:val="24"/>
          <w:lang w:eastAsia="es-ES"/>
        </w:rPr>
        <w:t xml:space="preserve"> Por huir cuando después de cometer una infracción no se respeta la indicación para detenerse realizada por parte de un Oficial de Tránsito o de la autoridad competente;</w:t>
      </w:r>
    </w:p>
    <w:p w14:paraId="4AFD46D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193967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IV.</w:t>
      </w:r>
      <w:r w:rsidRPr="00F471EF">
        <w:rPr>
          <w:rFonts w:ascii="Times New Roman" w:eastAsia="Times New Roman" w:hAnsi="Times New Roman" w:cs="Times New Roman"/>
          <w:bCs/>
          <w:sz w:val="24"/>
          <w:szCs w:val="24"/>
          <w:lang w:eastAsia="es-ES"/>
        </w:rPr>
        <w:t xml:space="preserve"> Jugar carreras de vehículos sin las autorizaciones correspondientes;</w:t>
      </w:r>
    </w:p>
    <w:p w14:paraId="460171A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0722D0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w:t>
      </w:r>
      <w:r w:rsidRPr="00F471EF">
        <w:rPr>
          <w:rFonts w:ascii="Times New Roman" w:eastAsia="Times New Roman" w:hAnsi="Times New Roman" w:cs="Times New Roman"/>
          <w:bCs/>
          <w:sz w:val="24"/>
          <w:szCs w:val="24"/>
          <w:lang w:eastAsia="es-ES"/>
        </w:rPr>
        <w:t xml:space="preserve"> Transportar personas en los vehículos fuera de los lugares permitidos;</w:t>
      </w:r>
    </w:p>
    <w:p w14:paraId="7736F83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2DDC53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w:t>
      </w:r>
      <w:r w:rsidRPr="00F471EF">
        <w:rPr>
          <w:rFonts w:ascii="Times New Roman" w:eastAsia="Times New Roman" w:hAnsi="Times New Roman" w:cs="Times New Roman"/>
          <w:bCs/>
          <w:sz w:val="24"/>
          <w:szCs w:val="24"/>
          <w:lang w:eastAsia="es-ES"/>
        </w:rPr>
        <w:t xml:space="preserve"> Cuando el titular cometa en el término de un año, tres infracciones, de las que se sancionen con más de tres veces el valor diario de la Unidad de Medida y Actualización;</w:t>
      </w:r>
    </w:p>
    <w:p w14:paraId="60E41B2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9F2CC9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lastRenderedPageBreak/>
        <w:t>VII.</w:t>
      </w:r>
      <w:r w:rsidRPr="00F471EF">
        <w:rPr>
          <w:rFonts w:ascii="Times New Roman" w:eastAsia="Times New Roman" w:hAnsi="Times New Roman" w:cs="Times New Roman"/>
          <w:bCs/>
          <w:sz w:val="24"/>
          <w:szCs w:val="24"/>
          <w:lang w:eastAsia="es-ES"/>
        </w:rPr>
        <w:t xml:space="preserve"> Cuando el titular permita que su licencia, permiso provisional de práctica para conducir vehículos o Certificado Médico-Toxicológico, según corresponda, sea utilizada por otras personas;</w:t>
      </w:r>
    </w:p>
    <w:p w14:paraId="62A058E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C7FAD2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VIII.</w:t>
      </w:r>
      <w:r w:rsidRPr="00F471EF">
        <w:rPr>
          <w:rFonts w:ascii="Times New Roman" w:eastAsia="Times New Roman" w:hAnsi="Times New Roman" w:cs="Times New Roman"/>
          <w:bCs/>
          <w:sz w:val="24"/>
          <w:szCs w:val="24"/>
          <w:lang w:eastAsia="es-ES"/>
        </w:rPr>
        <w:t xml:space="preserve"> Cuando el titular contraiga una enfermedad o le sobrevenga alguna discapacidad o lesión que lo inhabilite temporalmente para conducir y no acredite contar con certificado médico expedido por institución de salud pública en que se señale que es apto para conducir vehículos automotores, y</w:t>
      </w:r>
    </w:p>
    <w:p w14:paraId="09216D3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2684AA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IX.</w:t>
      </w:r>
      <w:r w:rsidRPr="00F471EF">
        <w:rPr>
          <w:rFonts w:ascii="Times New Roman" w:eastAsia="Times New Roman" w:hAnsi="Times New Roman" w:cs="Times New Roman"/>
          <w:bCs/>
          <w:sz w:val="24"/>
          <w:szCs w:val="24"/>
          <w:lang w:eastAsia="es-ES"/>
        </w:rPr>
        <w:t xml:space="preserve"> Cuando así lo determine la autoridad competente, de manera fundada y motivada, por el tiempo que al efecto señale.</w:t>
      </w:r>
    </w:p>
    <w:p w14:paraId="5604907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8269D4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Para el caso realizar una conducta distinta a las señaladas en este artículo, se aplicará la cancelación en los términos de lo establecido en el Código Administrativo del Estado de México, así como las demás sanciones ahí establecidas de carácter definitivo.</w:t>
      </w:r>
    </w:p>
    <w:p w14:paraId="4C6CEFF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A3F50B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11. Requisitos para el Registro Estatal.</w:t>
      </w:r>
    </w:p>
    <w:p w14:paraId="3A076E5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persona propietaria o poseedora de un vehículo, para efectuar su registro ante la autoridad administrativa competente, deberá de cumplir mínimo con los requisitos siguientes:</w:t>
      </w:r>
    </w:p>
    <w:p w14:paraId="4A20E9D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BB83FC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Exhibir el documento que acredite la propiedad o posesión legítima del vehículo, en la forma que establezca el reglamento respectivo;</w:t>
      </w:r>
    </w:p>
    <w:p w14:paraId="1673077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5F1273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Cs/>
          <w:sz w:val="24"/>
          <w:szCs w:val="24"/>
          <w:lang w:eastAsia="es-ES"/>
        </w:rPr>
        <w:t xml:space="preserve"> Acreditar el pago de los impuestos y derechos que establezcan las disposiciones fiscales aplicables;</w:t>
      </w:r>
    </w:p>
    <w:p w14:paraId="1F7AF09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A6C380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Tratándose de vehículos destinados para la prestación de un servicio público, en su caso, los datos de la concesión o permiso, así como la constancia o póliza del seguro vigente;</w:t>
      </w:r>
    </w:p>
    <w:p w14:paraId="34AF463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3251FE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Si existe un registro anterior, acreditar su cancelación y, en su caso, el cambio de propietario;</w:t>
      </w:r>
    </w:p>
    <w:p w14:paraId="02464AD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DB21D7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En el caso del trámite de cambio de propietario, será optativa la renovación o canje de los elementos de identificación que acrediten el registro del vehículo, a excepción de la tarjeta de circulación, siempre y cuando el vehículo tenga un registro previo en el Estado de México y haya cumplido con el último canje general de placas en el Estado;</w:t>
      </w:r>
    </w:p>
    <w:p w14:paraId="1520D4F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795FE5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Si el vehículo es de procedencia extranjera, acreditar su legal importación en los términos que señale la legislación aplicable;</w:t>
      </w:r>
    </w:p>
    <w:p w14:paraId="404A17F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585E41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Presentar solicitud por escrito conforme al reglamento de esta Ley, y</w:t>
      </w:r>
    </w:p>
    <w:p w14:paraId="2C8D7C7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AEC96C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Acreditar haber cumplido con el programa de verificación vehicular que emita la Secretaría de Medio Ambiente y Desarrollo Sostenible de acuerdo con el calendario oficial de verificación vigente en el Estado, en caso de ser de estancia permanente y contar con registro en las áreas metropolitanas, zonas metropolitanas o municipios obligados, así como ser de uso oficial de los entes públicos en el Estado, conforme al calendario oficial de verificación vigente en el Estado.</w:t>
      </w:r>
    </w:p>
    <w:p w14:paraId="716231CD"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F1D84ED"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IV</w:t>
      </w:r>
    </w:p>
    <w:p w14:paraId="0A8150E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LOS DERECHOS DE LAS VÍCTIMAS</w:t>
      </w:r>
    </w:p>
    <w:p w14:paraId="1E08F7A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91247D7"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lastRenderedPageBreak/>
        <w:t>Artículo 12. De las víctimas.</w:t>
      </w:r>
    </w:p>
    <w:p w14:paraId="2D5AF27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Los derechos de las víctimas se deberán reconocer y garantizar de conformidad con lo establecido en la Constitución Política de los Estados Unidos Mexicanos, en la Ley General de Víctimas y los Tratados Internacionales de los que el Estado Mexicano sea parte, así como en la legislación local en materia de atención a víctimas y la presente Ley y sus reglamentos.</w:t>
      </w:r>
    </w:p>
    <w:p w14:paraId="1513FC7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AC96781"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Artículo 13. Derechos de las víctimas de siniestros de tránsito y sus familiares. </w:t>
      </w:r>
    </w:p>
    <w:p w14:paraId="5B94868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En todo proceso de carácter administrativo, penal o civil que se lleve a cabo como consecuencia de un siniestro de tránsito, las autoridades competentes deberán garantizar a las víctimas los siguientes derechos:</w:t>
      </w:r>
    </w:p>
    <w:p w14:paraId="6BF9812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DDD3B3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w:t>
      </w:r>
      <w:r w:rsidRPr="00F471EF">
        <w:rPr>
          <w:rFonts w:ascii="Times New Roman" w:eastAsia="Times New Roman" w:hAnsi="Times New Roman" w:cs="Times New Roman"/>
          <w:sz w:val="24"/>
          <w:szCs w:val="24"/>
          <w:lang w:eastAsia="es-ES"/>
        </w:rPr>
        <w:t xml:space="preserve"> Recibir la información de la Secretaría, orientación, y acompañamiento, para su eficaz atención y protección, a fin de que puedan tomar decisiones informadas y ejercer de manera efectiva todos sus derechos; </w:t>
      </w:r>
    </w:p>
    <w:p w14:paraId="0B34A84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E28B80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w:t>
      </w:r>
      <w:r w:rsidRPr="00F471EF">
        <w:rPr>
          <w:rFonts w:ascii="Times New Roman" w:eastAsia="Times New Roman" w:hAnsi="Times New Roman" w:cs="Times New Roman"/>
          <w:sz w:val="24"/>
          <w:szCs w:val="24"/>
          <w:lang w:eastAsia="es-ES"/>
        </w:rPr>
        <w:t xml:space="preserve"> Garantizar el respeto irrestricto a su dignidad, evitando cualquier elemento o situación que impida o dificulte el salvaguardar en todo momento el ejercicio pleno de sus derechos humanos; </w:t>
      </w:r>
    </w:p>
    <w:p w14:paraId="7B29F27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348739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III.</w:t>
      </w:r>
      <w:r w:rsidRPr="00F471EF">
        <w:rPr>
          <w:rFonts w:ascii="Times New Roman" w:eastAsia="Times New Roman" w:hAnsi="Times New Roman" w:cs="Times New Roman"/>
          <w:sz w:val="24"/>
          <w:szCs w:val="24"/>
          <w:lang w:eastAsia="es-ES"/>
        </w:rPr>
        <w:t xml:space="preserve"> Respetar su privacidad e intimidad, en términos de lo establecido en la Ley General de Protección de Datos Personales en Posesión de Sujetos Obligados y demás normatividad aplicable; </w:t>
      </w:r>
    </w:p>
    <w:p w14:paraId="5D86202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D8D0F0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IV.</w:t>
      </w:r>
      <w:r w:rsidRPr="00F471EF">
        <w:rPr>
          <w:rFonts w:ascii="Times New Roman" w:eastAsia="Times New Roman" w:hAnsi="Times New Roman" w:cs="Times New Roman"/>
          <w:sz w:val="24"/>
          <w:szCs w:val="24"/>
          <w:lang w:eastAsia="es-ES"/>
        </w:rPr>
        <w:t xml:space="preserve"> Recibir la asistencia, la atención médica y el tratamiento psicológico de manera integral, eficiente, oportuna y de calidad, que tengan como finalidad la reducción de los tiempos iniciales de respuesta ante una emergencia; </w:t>
      </w:r>
    </w:p>
    <w:p w14:paraId="2787421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0004A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w:t>
      </w:r>
      <w:r w:rsidRPr="00F471EF">
        <w:rPr>
          <w:rFonts w:ascii="Times New Roman" w:eastAsia="Times New Roman" w:hAnsi="Times New Roman" w:cs="Times New Roman"/>
          <w:sz w:val="24"/>
          <w:szCs w:val="24"/>
          <w:lang w:eastAsia="es-ES"/>
        </w:rPr>
        <w:t xml:space="preserve"> Reparación integral del daño, en términos de la Ley General de Víctimas, Ley de Víctimas del Estado de México y demás disposiciones aplicables, para lo cual los procedimientos deben considerar las condiciones de vulnerabilidad que les afecten; </w:t>
      </w:r>
    </w:p>
    <w:p w14:paraId="1ABFB51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7930A3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w:t>
      </w:r>
      <w:r w:rsidRPr="00F471EF">
        <w:rPr>
          <w:rFonts w:ascii="Times New Roman" w:eastAsia="Times New Roman" w:hAnsi="Times New Roman" w:cs="Times New Roman"/>
          <w:sz w:val="24"/>
          <w:szCs w:val="24"/>
          <w:lang w:eastAsia="es-ES"/>
        </w:rPr>
        <w:t xml:space="preserve"> Conocer la información referente a los derechos que le deberán garantizar la constancia o póliza de seguro vigente de cobertura a daños a terceros, en el caso de los vehículos motorizados particulares y unidades del transporte público concesionado implicados en el siniestro de tránsito, y</w:t>
      </w:r>
    </w:p>
    <w:p w14:paraId="6EFB0E0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055478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VII.</w:t>
      </w:r>
      <w:r w:rsidRPr="00F471EF">
        <w:rPr>
          <w:rFonts w:ascii="Times New Roman" w:eastAsia="Times New Roman" w:hAnsi="Times New Roman" w:cs="Times New Roman"/>
          <w:sz w:val="24"/>
          <w:szCs w:val="24"/>
          <w:lang w:eastAsia="es-ES"/>
        </w:rPr>
        <w:t xml:space="preserve"> Todos los demás derechos reconocidos en la Constitución, en los Tratados Internacionales en materia de derechos humanos de los que el Estado Mexicano es parte y demás instrumentos internacionales en la materia.</w:t>
      </w:r>
    </w:p>
    <w:p w14:paraId="52A5058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FD26BA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En los procesos penales iniciados con motivo de un siniestro de tránsito en el que se hubiere actualizado algún tipo penal, las víctimas gozarán de los derechos establecidos en la Ley General de Víctimas, así como la Ley de Víctimas del Estado de México. </w:t>
      </w:r>
    </w:p>
    <w:p w14:paraId="6677D9E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F03C2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Para el cumplimiento de lo anterior, las autoridades estatales y municipales deberán emitir los protocolos de actuación necesarios, que garanticen los derechos de las víctimas de siniestros de tránsito, que serán de observancia obligatoria para todas las personas servidoras públicas que se relacionen con la materia.</w:t>
      </w:r>
    </w:p>
    <w:p w14:paraId="014082F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2EC9BDD"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14.</w:t>
      </w:r>
      <w:r w:rsidRPr="00F471EF">
        <w:rPr>
          <w:rFonts w:ascii="Times New Roman" w:eastAsia="Times New Roman" w:hAnsi="Times New Roman" w:cs="Times New Roman"/>
          <w:sz w:val="24"/>
          <w:szCs w:val="24"/>
          <w:lang w:eastAsia="es-ES"/>
        </w:rPr>
        <w:t xml:space="preserve"> </w:t>
      </w:r>
      <w:r w:rsidRPr="00F471EF">
        <w:rPr>
          <w:rFonts w:ascii="Times New Roman" w:eastAsia="Times New Roman" w:hAnsi="Times New Roman" w:cs="Times New Roman"/>
          <w:b/>
          <w:sz w:val="24"/>
          <w:szCs w:val="24"/>
          <w:lang w:eastAsia="es-ES"/>
        </w:rPr>
        <w:t>Atención médica prehospitalaria.</w:t>
      </w:r>
    </w:p>
    <w:p w14:paraId="6A24433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lastRenderedPageBreak/>
        <w:t>Para el registro e información de la atención médica a las víctimas, las instituciones responsables de la atención prehospitalaria, deberán registrar e informar mensualmente a las plataformas que establezca la autoridad para tal efecto, al menos lo siguiente:</w:t>
      </w:r>
    </w:p>
    <w:p w14:paraId="0C33FA8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11EBEC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w:t>
      </w:r>
      <w:r w:rsidRPr="00F471EF">
        <w:rPr>
          <w:rFonts w:ascii="Times New Roman" w:eastAsia="Times New Roman" w:hAnsi="Times New Roman" w:cs="Times New Roman"/>
          <w:sz w:val="24"/>
          <w:szCs w:val="24"/>
          <w:lang w:eastAsia="es-ES"/>
        </w:rPr>
        <w:t xml:space="preserve"> La fecha y hora de recepción de cada llamada de emergencia en la materia;</w:t>
      </w:r>
    </w:p>
    <w:p w14:paraId="538A62F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F0362D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w:t>
      </w:r>
      <w:r w:rsidRPr="00F471EF">
        <w:rPr>
          <w:rFonts w:ascii="Times New Roman" w:eastAsia="Times New Roman" w:hAnsi="Times New Roman" w:cs="Times New Roman"/>
          <w:sz w:val="24"/>
          <w:szCs w:val="24"/>
          <w:lang w:eastAsia="es-ES"/>
        </w:rPr>
        <w:t xml:space="preserve"> La fecha y hora de arribo al sitio del siniestro de tránsito;</w:t>
      </w:r>
    </w:p>
    <w:p w14:paraId="3FF2B18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C91A4D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III.</w:t>
      </w:r>
      <w:r w:rsidRPr="00F471EF">
        <w:rPr>
          <w:rFonts w:ascii="Times New Roman" w:eastAsia="Times New Roman" w:hAnsi="Times New Roman" w:cs="Times New Roman"/>
          <w:sz w:val="24"/>
          <w:szCs w:val="24"/>
          <w:lang w:eastAsia="es-ES"/>
        </w:rPr>
        <w:t xml:space="preserve"> La cinemática del trauma;</w:t>
      </w:r>
    </w:p>
    <w:p w14:paraId="5A6EB92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4C20B9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IV.</w:t>
      </w:r>
      <w:r w:rsidRPr="00F471EF">
        <w:rPr>
          <w:rFonts w:ascii="Times New Roman" w:eastAsia="Times New Roman" w:hAnsi="Times New Roman" w:cs="Times New Roman"/>
          <w:sz w:val="24"/>
          <w:szCs w:val="24"/>
          <w:lang w:eastAsia="es-ES"/>
        </w:rPr>
        <w:t xml:space="preserve"> El número de víctimas involucradas; </w:t>
      </w:r>
    </w:p>
    <w:p w14:paraId="0342CA4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457421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w:t>
      </w:r>
      <w:r w:rsidRPr="00F471EF">
        <w:rPr>
          <w:rFonts w:ascii="Times New Roman" w:eastAsia="Times New Roman" w:hAnsi="Times New Roman" w:cs="Times New Roman"/>
          <w:sz w:val="24"/>
          <w:szCs w:val="24"/>
          <w:lang w:eastAsia="es-ES"/>
        </w:rPr>
        <w:t xml:space="preserve"> Las características de las lesiones, y</w:t>
      </w:r>
    </w:p>
    <w:p w14:paraId="128F319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A6E586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w:t>
      </w:r>
      <w:r w:rsidRPr="00F471EF">
        <w:rPr>
          <w:rFonts w:ascii="Times New Roman" w:eastAsia="Times New Roman" w:hAnsi="Times New Roman" w:cs="Times New Roman"/>
          <w:sz w:val="24"/>
          <w:szCs w:val="24"/>
          <w:lang w:eastAsia="es-ES"/>
        </w:rPr>
        <w:t xml:space="preserve"> Las demás que establezca el reglamento de la presente Ley y disposiciones en la materia.</w:t>
      </w:r>
    </w:p>
    <w:p w14:paraId="16424C8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87D7F4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 anterior de acuerdo con los lineamientos que al respecto emitan las autoridades competentes.</w:t>
      </w:r>
    </w:p>
    <w:p w14:paraId="51878F4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891104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información y registros generados en relación con la atención médica prehospitalaria estarán disponibles en el Sistema de Información Territorial y Urbano del Estado de México, en los términos de la Ley General, así como en el Sistema Estatal Territorial garantizando la protección de la información que corresponda, en materia de transparencia y acceso a la información pública y de protección de datos personales en posesión de sujetos obligados.</w:t>
      </w:r>
    </w:p>
    <w:p w14:paraId="502B54E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9660B13"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Artículo 15. De la asistencia y reparación integral del daño. </w:t>
      </w:r>
    </w:p>
    <w:p w14:paraId="4AC39ED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competentes, proporcionarán ayuda, asistencia o reparación integral a las víctimas de siniestros de tránsito, quienes deberán considerar las condiciones de vulnerabilidad que les afecten.</w:t>
      </w:r>
    </w:p>
    <w:p w14:paraId="4DB2384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926249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La reparación integral para las víctimas de siniestros de tránsito, comprende las medidas de restitución, rehabilitación, compensación, satisfacción y garantías de no repetición, en sus dimensiones individual, colectiva, material, moral y simbólica, dichas medidas serán implementadas a favor de la víctima teniendo en cuenta la gravedad y magnitud del hecho </w:t>
      </w:r>
      <w:proofErr w:type="spellStart"/>
      <w:r w:rsidRPr="00F471EF">
        <w:rPr>
          <w:rFonts w:ascii="Times New Roman" w:eastAsia="Times New Roman" w:hAnsi="Times New Roman" w:cs="Times New Roman"/>
          <w:sz w:val="24"/>
          <w:szCs w:val="24"/>
          <w:lang w:eastAsia="es-ES"/>
        </w:rPr>
        <w:t>victimizante</w:t>
      </w:r>
      <w:proofErr w:type="spellEnd"/>
      <w:r w:rsidRPr="00F471EF">
        <w:rPr>
          <w:rFonts w:ascii="Times New Roman" w:eastAsia="Times New Roman" w:hAnsi="Times New Roman" w:cs="Times New Roman"/>
          <w:sz w:val="24"/>
          <w:szCs w:val="24"/>
          <w:lang w:eastAsia="es-ES"/>
        </w:rPr>
        <w:t xml:space="preserve"> cometido o la gravedad y magnitud de la violación de sus derechos, así como las circunstancias y características del hecho.</w:t>
      </w:r>
    </w:p>
    <w:p w14:paraId="57573136"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p>
    <w:p w14:paraId="4707DBD4"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TÍTULO SEGUNDO</w:t>
      </w:r>
    </w:p>
    <w:p w14:paraId="13892D7C"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DE LA LAS AUTORIDADES EN MATERIA DE MOVILIDAD</w:t>
      </w:r>
    </w:p>
    <w:p w14:paraId="10A29CE1"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p>
    <w:p w14:paraId="49692B5F"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CAPÍTULO I</w:t>
      </w:r>
    </w:p>
    <w:p w14:paraId="62B1A7DD"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DE LAS DISPOSICIONES GENERALES</w:t>
      </w:r>
    </w:p>
    <w:p w14:paraId="5481A6A5"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p>
    <w:p w14:paraId="0CE2EE3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16. Autoridades en materia de movilidad.</w:t>
      </w:r>
    </w:p>
    <w:p w14:paraId="78D9B1D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Son autoridades en materia de movilidad las siguientes:</w:t>
      </w:r>
    </w:p>
    <w:p w14:paraId="528924C1"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7253E63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w:t>
      </w:r>
      <w:r w:rsidRPr="00F471EF">
        <w:rPr>
          <w:rFonts w:ascii="Times New Roman" w:eastAsia="Times New Roman" w:hAnsi="Times New Roman" w:cs="Times New Roman"/>
          <w:sz w:val="24"/>
          <w:szCs w:val="24"/>
          <w:lang w:eastAsia="es-ES"/>
        </w:rPr>
        <w:t>En el Gobierno del Estado:</w:t>
      </w:r>
    </w:p>
    <w:p w14:paraId="17B4A21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07BBA7A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a).</w:t>
      </w:r>
      <w:r w:rsidRPr="00F471EF">
        <w:rPr>
          <w:rFonts w:ascii="Times New Roman" w:eastAsia="Times New Roman" w:hAnsi="Times New Roman" w:cs="Times New Roman"/>
          <w:bCs/>
          <w:sz w:val="24"/>
          <w:szCs w:val="24"/>
          <w:lang w:eastAsia="es-ES"/>
        </w:rPr>
        <w:t xml:space="preserve"> </w:t>
      </w:r>
      <w:r w:rsidRPr="00F471EF">
        <w:rPr>
          <w:rFonts w:ascii="Times New Roman" w:eastAsia="Times New Roman" w:hAnsi="Times New Roman" w:cs="Times New Roman"/>
          <w:sz w:val="24"/>
          <w:szCs w:val="24"/>
          <w:lang w:eastAsia="es-ES"/>
        </w:rPr>
        <w:t>La Persona Titular del Poder Ejecutivo del Estado;</w:t>
      </w:r>
    </w:p>
    <w:p w14:paraId="451C3E5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6791373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b).</w:t>
      </w:r>
      <w:r w:rsidRPr="00F471EF">
        <w:rPr>
          <w:rFonts w:ascii="Times New Roman" w:eastAsia="Times New Roman" w:hAnsi="Times New Roman" w:cs="Times New Roman"/>
          <w:bCs/>
          <w:sz w:val="24"/>
          <w:szCs w:val="24"/>
          <w:lang w:eastAsia="es-ES"/>
        </w:rPr>
        <w:t xml:space="preserve"> </w:t>
      </w:r>
      <w:r w:rsidRPr="00F471EF">
        <w:rPr>
          <w:rFonts w:ascii="Times New Roman" w:eastAsia="Times New Roman" w:hAnsi="Times New Roman" w:cs="Times New Roman"/>
          <w:sz w:val="24"/>
          <w:szCs w:val="24"/>
          <w:lang w:eastAsia="es-ES"/>
        </w:rPr>
        <w:t>La Secretaría;</w:t>
      </w:r>
    </w:p>
    <w:p w14:paraId="48FF68F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096A592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c).</w:t>
      </w:r>
      <w:r w:rsidRPr="00F471EF">
        <w:rPr>
          <w:rFonts w:ascii="Times New Roman" w:eastAsia="Times New Roman" w:hAnsi="Times New Roman" w:cs="Times New Roman"/>
          <w:bCs/>
          <w:sz w:val="24"/>
          <w:szCs w:val="24"/>
          <w:lang w:eastAsia="es-ES"/>
        </w:rPr>
        <w:t xml:space="preserve"> La Secretaría de Desarrollo Urbano e Infraestructura; </w:t>
      </w:r>
    </w:p>
    <w:p w14:paraId="4FEAA79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82D6E0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d).</w:t>
      </w:r>
      <w:r w:rsidRPr="00F471EF">
        <w:rPr>
          <w:rFonts w:ascii="Times New Roman" w:eastAsia="Times New Roman" w:hAnsi="Times New Roman" w:cs="Times New Roman"/>
          <w:bCs/>
          <w:sz w:val="24"/>
          <w:szCs w:val="24"/>
          <w:lang w:eastAsia="es-ES"/>
        </w:rPr>
        <w:t xml:space="preserve"> </w:t>
      </w:r>
      <w:r w:rsidRPr="00F471EF">
        <w:rPr>
          <w:rFonts w:ascii="Times New Roman" w:eastAsia="Times New Roman" w:hAnsi="Times New Roman" w:cs="Times New Roman"/>
          <w:sz w:val="24"/>
          <w:szCs w:val="24"/>
          <w:lang w:eastAsia="es-ES"/>
        </w:rPr>
        <w:t>La Secretaría de Educación, Ciencia, Tecnología e Innovación;</w:t>
      </w:r>
    </w:p>
    <w:p w14:paraId="01E2F8A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7B691C8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e). </w:t>
      </w:r>
      <w:r w:rsidRPr="00F471EF">
        <w:rPr>
          <w:rFonts w:ascii="Times New Roman" w:eastAsia="Times New Roman" w:hAnsi="Times New Roman" w:cs="Times New Roman"/>
          <w:bCs/>
          <w:sz w:val="24"/>
          <w:szCs w:val="24"/>
          <w:lang w:eastAsia="es-ES"/>
        </w:rPr>
        <w:t>La Secretaría de las Mujeres;</w:t>
      </w:r>
    </w:p>
    <w:p w14:paraId="0A77E09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3F04D0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f). </w:t>
      </w:r>
      <w:r w:rsidRPr="00F471EF">
        <w:rPr>
          <w:rFonts w:ascii="Times New Roman" w:eastAsia="Times New Roman" w:hAnsi="Times New Roman" w:cs="Times New Roman"/>
          <w:bCs/>
          <w:sz w:val="24"/>
          <w:szCs w:val="24"/>
          <w:lang w:eastAsia="es-ES"/>
        </w:rPr>
        <w:t>La Secretaría de Finanzas;</w:t>
      </w:r>
    </w:p>
    <w:p w14:paraId="24C82A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E25E1C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g). </w:t>
      </w:r>
      <w:r w:rsidRPr="00F471EF">
        <w:rPr>
          <w:rFonts w:ascii="Times New Roman" w:eastAsia="Times New Roman" w:hAnsi="Times New Roman" w:cs="Times New Roman"/>
          <w:bCs/>
          <w:sz w:val="24"/>
          <w:szCs w:val="24"/>
          <w:lang w:eastAsia="es-ES"/>
        </w:rPr>
        <w:t>La Secretaría de Seguridad;</w:t>
      </w:r>
      <w:r w:rsidRPr="00F471EF">
        <w:rPr>
          <w:rFonts w:ascii="Times New Roman" w:eastAsia="Times New Roman" w:hAnsi="Times New Roman" w:cs="Times New Roman"/>
          <w:b/>
          <w:bCs/>
          <w:sz w:val="24"/>
          <w:szCs w:val="24"/>
          <w:lang w:eastAsia="es-ES"/>
        </w:rPr>
        <w:t xml:space="preserve"> </w:t>
      </w:r>
    </w:p>
    <w:p w14:paraId="7E53A67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A2745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h). </w:t>
      </w:r>
      <w:r w:rsidRPr="00F471EF">
        <w:rPr>
          <w:rFonts w:ascii="Times New Roman" w:eastAsia="Times New Roman" w:hAnsi="Times New Roman" w:cs="Times New Roman"/>
          <w:bCs/>
          <w:sz w:val="24"/>
          <w:szCs w:val="24"/>
          <w:lang w:eastAsia="es-ES"/>
        </w:rPr>
        <w:t>La Secretaría de Salud;</w:t>
      </w:r>
    </w:p>
    <w:p w14:paraId="7F92F71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1E4F3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La Secretaría del Medio Ambiente y Desarrollo Sostenible, y</w:t>
      </w:r>
    </w:p>
    <w:p w14:paraId="59D13E8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B599E0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j). </w:t>
      </w:r>
      <w:r w:rsidRPr="00F471EF">
        <w:rPr>
          <w:rFonts w:ascii="Times New Roman" w:eastAsia="Times New Roman" w:hAnsi="Times New Roman" w:cs="Times New Roman"/>
          <w:bCs/>
          <w:sz w:val="24"/>
          <w:szCs w:val="24"/>
          <w:lang w:eastAsia="es-ES"/>
        </w:rPr>
        <w:t>Las demás que establezcan las disposiciones legales y reglamentarias aplicables.</w:t>
      </w:r>
    </w:p>
    <w:p w14:paraId="4811826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2C5C61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Los órganos públicos autónomos siguientes:</w:t>
      </w:r>
    </w:p>
    <w:p w14:paraId="584E7F6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679B09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bCs/>
          <w:sz w:val="24"/>
          <w:szCs w:val="24"/>
          <w:lang w:eastAsia="es-ES"/>
        </w:rPr>
        <w:t>Fiscalía General de Justicia del Estado de México, y</w:t>
      </w:r>
    </w:p>
    <w:p w14:paraId="1577559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1C1E9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bCs/>
          <w:sz w:val="24"/>
          <w:szCs w:val="24"/>
          <w:lang w:eastAsia="es-ES"/>
        </w:rPr>
        <w:t>Comisión</w:t>
      </w:r>
      <w:r w:rsidRPr="00F471EF">
        <w:rPr>
          <w:rFonts w:ascii="Times New Roman" w:eastAsia="Times New Roman" w:hAnsi="Times New Roman" w:cs="Times New Roman"/>
          <w:b/>
          <w:bCs/>
          <w:sz w:val="24"/>
          <w:szCs w:val="24"/>
          <w:lang w:eastAsia="es-ES"/>
        </w:rPr>
        <w:t xml:space="preserve"> </w:t>
      </w:r>
      <w:r w:rsidRPr="00F471EF">
        <w:rPr>
          <w:rFonts w:ascii="Times New Roman" w:eastAsia="Times New Roman" w:hAnsi="Times New Roman" w:cs="Times New Roman"/>
          <w:bCs/>
          <w:sz w:val="24"/>
          <w:szCs w:val="24"/>
          <w:lang w:eastAsia="es-ES"/>
        </w:rPr>
        <w:t>de Derechos Humanos del Estado de México.</w:t>
      </w:r>
    </w:p>
    <w:p w14:paraId="37CE1CF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939D33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Los Gobiernos Municipales a través de los Ayuntamientos, y</w:t>
      </w:r>
    </w:p>
    <w:p w14:paraId="3A69F57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DFAF7D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Las instancias de coordinación metropolitana, los organismos y dependencias que tengan facultades de planeación, mando y decisión en materia de movilidad, seguridad vial y transporte.</w:t>
      </w:r>
    </w:p>
    <w:p w14:paraId="7003385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694584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17. Autoridades coadyuvantes. </w:t>
      </w:r>
    </w:p>
    <w:p w14:paraId="440ADE4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Las dependencias del Ejecutivo, la Fiscalía General de Justicia del Estado de México y Comisión</w:t>
      </w:r>
      <w:r w:rsidRPr="00F471EF">
        <w:rPr>
          <w:rFonts w:ascii="Times New Roman" w:eastAsia="Times New Roman" w:hAnsi="Times New Roman" w:cs="Times New Roman"/>
          <w:b/>
          <w:bCs/>
          <w:sz w:val="24"/>
          <w:szCs w:val="24"/>
          <w:lang w:eastAsia="es-ES"/>
        </w:rPr>
        <w:t xml:space="preserve"> </w:t>
      </w:r>
      <w:r w:rsidRPr="00F471EF">
        <w:rPr>
          <w:rFonts w:ascii="Times New Roman" w:eastAsia="Times New Roman" w:hAnsi="Times New Roman" w:cs="Times New Roman"/>
          <w:bCs/>
          <w:sz w:val="24"/>
          <w:szCs w:val="24"/>
          <w:lang w:eastAsia="es-ES"/>
        </w:rPr>
        <w:t>de Derechos Humanos del Estado de México están obligados a coordinarse con las autoridades en materia de movilidad para el cumplimiento del objeto de la presente Ley y demás disposiciones reglamentarias.</w:t>
      </w:r>
    </w:p>
    <w:p w14:paraId="6FFE1EC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2EEF7E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18. Concurrencia de los municipios. </w:t>
      </w:r>
    </w:p>
    <w:p w14:paraId="24AA3E4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municipios a través de sus Ayuntamientos deberán realizar las funciones y prestar los servicios públicos que le correspondan atendiendo a lo dispuesto en esta Ley y otros ordenamientos legales. Asimismo, participarán de manera coordinada con las autoridades en materia de movilidad y seguridad vial, en la aplicación de la presente Ley, cuando sus disposiciones afecten o tengan incidencia en su ámbito territorial.</w:t>
      </w:r>
    </w:p>
    <w:p w14:paraId="3223007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3D565D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Ayuntamientos y la Secretaría de Seguridad coadyuvarán con la Secretaría, para que de oficio o a petición de ésta, mantengan las vías primarias, secundarias y locales libres de obstáculos u objetos que impidan, dificulten u obstruyan el tránsito peatonal, movilidad no motorizada o vehicular del sistema integral de movilidad y del servicio público de transporte, en el ámbito de su competencia.</w:t>
      </w:r>
    </w:p>
    <w:p w14:paraId="2CB1B59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88F2CD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19. Atribuciones del Ejecutivo del Estado.</w:t>
      </w:r>
    </w:p>
    <w:p w14:paraId="67B7A0D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lastRenderedPageBreak/>
        <w:t>Son atribuciones de la persona titular del Poder Ejecutivo en materia de movilidad y seguridad vial, que ejercerá de manera directa o a través de las dependencias y organismos de la administración pública estatal, según se establezca en esta Ley y en sus reglamentos, las siguientes:</w:t>
      </w:r>
    </w:p>
    <w:p w14:paraId="0AA28AE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8B6E91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Dictar y aplicar las medidas necesarias para el cumplimiento de esta Ley;</w:t>
      </w:r>
    </w:p>
    <w:p w14:paraId="3C186A1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FAB260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Formular y conducir la política estatal en materia de movilidad, seguridad vial y transporte en concordancia con lo previsto en esta Ley y en el Plan Estatal de Desarrollo Urbano del Estado, y conforme a las políticas en materia de planificación, desarrollo y ordenamiento territorial que se emitan en el ámbito estatal;</w:t>
      </w:r>
    </w:p>
    <w:p w14:paraId="33DE0E4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8D623F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Celebrar convenios de coordinación con la federación, las entidades federativas, los municipios y las instancias de coordinación metropolitana, para la implementación de acciones que garanticen el derecho a la movilidad de las personas en el Estado;</w:t>
      </w:r>
    </w:p>
    <w:p w14:paraId="7A2F803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56BFF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Celebrar los instrumentos jurídicos, así como coordinar y promover las acciones necesarias con los sectores público, privado y social, así como con instituciones académicas y grupos empresariales, que contribuyan a los objetivos de la presente Ley;</w:t>
      </w:r>
    </w:p>
    <w:p w14:paraId="1A0FDFB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E06600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Expedir el Programa Estatal;</w:t>
      </w:r>
    </w:p>
    <w:p w14:paraId="059E994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06AFD3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Expedir, por conducto de la Secretaría o la dependencia correspondiente, las normas técnicas y demás disposiciones jurídicas de carácter general relativas a las características de la infraestructura vial, transporte, regulación de tránsito, seguridad vial y comunicaciones de jurisdicción local;</w:t>
      </w:r>
    </w:p>
    <w:p w14:paraId="1380878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DB7B5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Proponer las partidas necesarias en el Presupuesto de Egresos del Estado para el cumplimiento del objeto previsto en la presente Ley;</w:t>
      </w:r>
    </w:p>
    <w:p w14:paraId="33178EC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9CD176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Garantizar que las vías públicas de su jurisdicción proporcionen un nivel de servicio adecuado para todas las personas, sin importar el modo de transporte que utilicen;</w:t>
      </w:r>
    </w:p>
    <w:p w14:paraId="3C086DB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A66CDE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bCs/>
          <w:sz w:val="24"/>
          <w:szCs w:val="24"/>
          <w:lang w:eastAsia="es-ES"/>
        </w:rPr>
        <w:t>Designar a la persona que integrará el Sistema Nacional;</w:t>
      </w:r>
    </w:p>
    <w:p w14:paraId="44F582B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9A3722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bCs/>
          <w:sz w:val="24"/>
          <w:szCs w:val="24"/>
          <w:lang w:eastAsia="es-ES"/>
        </w:rPr>
        <w:t>Emitir los permisos, licencias o autorizaciones respecto de la publicidad exterior ubicada en la infraestructura vial primaria y secundaria, de conformidad con las disposiciones normativas aplicables, y</w:t>
      </w:r>
    </w:p>
    <w:p w14:paraId="2E5E2DD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E10458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XI. </w:t>
      </w:r>
      <w:r w:rsidRPr="00F471EF">
        <w:rPr>
          <w:rFonts w:ascii="Times New Roman" w:eastAsia="Times New Roman" w:hAnsi="Times New Roman" w:cs="Times New Roman"/>
          <w:bCs/>
          <w:sz w:val="24"/>
          <w:szCs w:val="24"/>
          <w:lang w:eastAsia="es-ES"/>
        </w:rPr>
        <w:t>Las demás que señale esta Ley y otras disposiciones jurídicas aplicables.</w:t>
      </w:r>
    </w:p>
    <w:p w14:paraId="0148120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E8633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20. Atribuciones de la Secretaría.</w:t>
      </w:r>
    </w:p>
    <w:p w14:paraId="2232480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Corresponde a la persona titular de la Secretaría el ejercicio de las siguientes atribuciones:</w:t>
      </w:r>
    </w:p>
    <w:p w14:paraId="7E02628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C8AA60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Cumplir y hacer cumplir la presente Ley y la normatividad vigente en el ámbito de su competencia;</w:t>
      </w:r>
    </w:p>
    <w:p w14:paraId="2E10B51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200C71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sdt>
        <w:sdtPr>
          <w:rPr>
            <w:rFonts w:ascii="Times New Roman" w:eastAsia="Times New Roman" w:hAnsi="Times New Roman" w:cs="Times New Roman"/>
            <w:bCs/>
            <w:sz w:val="24"/>
            <w:szCs w:val="24"/>
            <w:lang w:eastAsia="es-ES"/>
          </w:rPr>
          <w:tag w:val="goog_rdk_179"/>
          <w:id w:val="-1831288987"/>
        </w:sdtPr>
        <w:sdtEndPr/>
        <w:sdtContent/>
      </w:sdt>
      <w:r w:rsidRPr="00F471EF">
        <w:rPr>
          <w:rFonts w:ascii="Times New Roman" w:eastAsia="Times New Roman" w:hAnsi="Times New Roman" w:cs="Times New Roman"/>
          <w:bCs/>
          <w:sz w:val="24"/>
          <w:szCs w:val="24"/>
          <w:lang w:eastAsia="es-ES"/>
        </w:rPr>
        <w:t xml:space="preserve">Vigilar con la intervención que corresponda a otras autoridades, el cumplimiento de esta Ley, de los demás ordenamientos que de ella se deriven y de las disposiciones legales en materia de movilidad, seguridad vial, transporte, infraestructura vial primaria y de comunicaciones de </w:t>
      </w:r>
      <w:r w:rsidRPr="00F471EF">
        <w:rPr>
          <w:rFonts w:ascii="Times New Roman" w:eastAsia="Times New Roman" w:hAnsi="Times New Roman" w:cs="Times New Roman"/>
          <w:bCs/>
          <w:sz w:val="24"/>
          <w:szCs w:val="24"/>
          <w:lang w:eastAsia="es-ES"/>
        </w:rPr>
        <w:lastRenderedPageBreak/>
        <w:t>jurisdicción local, incluyendo el cumplimiento de las Normas Oficiales Mexicanas en materia de movilidad y seguridad vial, simplificación de trámites, así como sancionar su incumplimiento en el ámbito de su competencia;</w:t>
      </w:r>
    </w:p>
    <w:p w14:paraId="02E2A7F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C530DD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Representar al Gobierno del Estado de México en el Sistema Nacional de Movilidad y Seguridad Vial de conformidad al artículo 55 de la Ley Orgánica de la Administración Pública del Estado de México;</w:t>
      </w:r>
    </w:p>
    <w:p w14:paraId="2947D4A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3B5840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Instrumentar la utilización de elementos aportados por la ciencia y la tecnología, para la implementación y uso de nuevos sistemas que permitan:</w:t>
      </w:r>
    </w:p>
    <w:p w14:paraId="2595C77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E122DC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bCs/>
          <w:sz w:val="24"/>
          <w:szCs w:val="24"/>
          <w:lang w:eastAsia="es-ES"/>
        </w:rPr>
        <w:t>La determinación de infracciones y aplicación de sanciones en coordinación con la Secretaría de Seguridad y/o autoridades competentes, y</w:t>
      </w:r>
    </w:p>
    <w:p w14:paraId="1A72BCF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EC8979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bCs/>
          <w:sz w:val="24"/>
          <w:szCs w:val="24"/>
          <w:lang w:eastAsia="es-ES"/>
        </w:rPr>
        <w:t xml:space="preserve">Establecer condiciones de accesibilidad para los </w:t>
      </w:r>
      <w:sdt>
        <w:sdtPr>
          <w:rPr>
            <w:rFonts w:ascii="Times New Roman" w:eastAsia="Times New Roman" w:hAnsi="Times New Roman" w:cs="Times New Roman"/>
            <w:bCs/>
            <w:sz w:val="24"/>
            <w:szCs w:val="24"/>
            <w:lang w:eastAsia="es-ES"/>
          </w:rPr>
          <w:tag w:val="goog_rdk_186"/>
          <w:id w:val="-972753109"/>
        </w:sdtPr>
        <w:sdtEndPr/>
        <w:sdtContent/>
      </w:sdt>
      <w:r w:rsidRPr="00F471EF">
        <w:rPr>
          <w:rFonts w:ascii="Times New Roman" w:eastAsia="Times New Roman" w:hAnsi="Times New Roman" w:cs="Times New Roman"/>
          <w:bCs/>
          <w:sz w:val="24"/>
          <w:szCs w:val="24"/>
          <w:lang w:eastAsia="es-ES"/>
        </w:rPr>
        <w:t>grupos vulnerables. Bajo el principio de simplificación de trámites e inclusión en la expedición de placas, determinación de infracciones, trato digno y tomando en consideración la movilidad de cuidado.</w:t>
      </w:r>
    </w:p>
    <w:p w14:paraId="306B59D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163320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Proponer a la persona Titular del Poder Ejecutivo del Estado, iniciativas en materia de movilidad, seguridad vial y transporte;</w:t>
      </w:r>
    </w:p>
    <w:p w14:paraId="7582051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80AFE9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Formular y proponer a la persona Titular del Poder Ejecutivo del Estado, las políticas en materia de movilidad, seguridad vial y transporte, así como implementar, vigilar y evaluar su aplicación;</w:t>
      </w:r>
    </w:p>
    <w:p w14:paraId="78D553E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B007A1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Elaborar y someter a la aprobación de la persona Titular del Poder Ejecutivo del Estado, el Programa Estatal de Movilidad, Seguridad Vial y Transporte, y posteriormente llevar a cabo su implementación;</w:t>
      </w:r>
    </w:p>
    <w:p w14:paraId="4C59A98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6C9E86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Brindar opinión respecto a la congruencia de los programas municipales de movilidad con relación al Programa Estatal de Movilidad, Seguridad Vial y Transporte cuando así lo solicite el Ayuntamiento de un Municipio;</w:t>
      </w:r>
    </w:p>
    <w:p w14:paraId="2AE5860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253360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bCs/>
          <w:sz w:val="24"/>
          <w:szCs w:val="24"/>
          <w:lang w:eastAsia="es-ES"/>
        </w:rPr>
        <w:t>Coordinar comisiones de trabajo con los diferentes sectores, con el objeto de proponer acciones, planes, programas o proyectos relacionados con la competencia de la Secretaría;</w:t>
      </w:r>
    </w:p>
    <w:p w14:paraId="0D4D481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8D3A37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bCs/>
          <w:sz w:val="24"/>
          <w:szCs w:val="24"/>
          <w:lang w:eastAsia="es-ES"/>
        </w:rPr>
        <w:t>Fomentar el uso del transporte no motorizado, y los desplazamientos a pie, así como mecanismos que garanticen la accesibilidad a personas de los grupos vulnerables;</w:t>
      </w:r>
    </w:p>
    <w:p w14:paraId="1A33423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B80B32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 </w:t>
      </w:r>
      <w:r w:rsidRPr="00F471EF">
        <w:rPr>
          <w:rFonts w:ascii="Times New Roman" w:eastAsia="Times New Roman" w:hAnsi="Times New Roman" w:cs="Times New Roman"/>
          <w:bCs/>
          <w:sz w:val="24"/>
          <w:szCs w:val="24"/>
          <w:lang w:eastAsia="es-ES"/>
        </w:rPr>
        <w:t>Celebrar de manera conjunta o separadamente, convenios de coordinación y colaboración, documentos previos a los contratos y demás instrumentos jurídicos con Dependencias y Entidades de las Administraciones Públicas Federal, Estatales y Municipales, Instancias de Coordinación Metropolitana, así como con instituciones del sector público, privado y social, para el cumplimiento de esta Ley;</w:t>
      </w:r>
    </w:p>
    <w:p w14:paraId="5365408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E69235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XII. </w:t>
      </w:r>
      <w:r w:rsidRPr="00F471EF">
        <w:rPr>
          <w:rFonts w:ascii="Times New Roman" w:eastAsia="Times New Roman" w:hAnsi="Times New Roman" w:cs="Times New Roman"/>
          <w:bCs/>
          <w:sz w:val="24"/>
          <w:szCs w:val="24"/>
          <w:lang w:eastAsia="es-ES"/>
        </w:rPr>
        <w:t>Utilizar cualquier instrumento tecnológico que sea necesario para verificar el cumplimiento de las disposiciones de la presente Ley, así como las conductas contrarias a la misma;</w:t>
      </w:r>
    </w:p>
    <w:p w14:paraId="527E294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D01A2A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lastRenderedPageBreak/>
        <w:t xml:space="preserve">XIII. </w:t>
      </w:r>
      <w:r w:rsidRPr="00F471EF">
        <w:rPr>
          <w:rFonts w:ascii="Times New Roman" w:eastAsia="Times New Roman" w:hAnsi="Times New Roman" w:cs="Times New Roman"/>
          <w:bCs/>
          <w:sz w:val="24"/>
          <w:szCs w:val="24"/>
          <w:lang w:eastAsia="es-ES"/>
        </w:rPr>
        <w:t>Promover y organizar la capacitación, investigación y el desarrollo tecnológico en materia de movilidad, seguridad vial, transporte, infraestructura vial y de comunicaciones de jurisdicción local, incentivando la formación de especialistas en dichas materias, en coordinación con las autoridades correspondientes;</w:t>
      </w:r>
    </w:p>
    <w:p w14:paraId="52CA3DD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3B3DC3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XIV. </w:t>
      </w:r>
      <w:r w:rsidRPr="00F471EF">
        <w:rPr>
          <w:rFonts w:ascii="Times New Roman" w:eastAsia="Times New Roman" w:hAnsi="Times New Roman" w:cs="Times New Roman"/>
          <w:bCs/>
          <w:sz w:val="24"/>
          <w:szCs w:val="24"/>
          <w:lang w:eastAsia="es-ES"/>
        </w:rPr>
        <w:t>Crear el Observatorio Ciudadano de Movilidad, Seguridad Vial y Transporte como espacio de deliberación entre el gobierno, especialistas, organizaciones de la sociedad civil y académica, para proponer y evaluar las políticas de movilidad, seguridad vial y transporte; y fungir como Secretario Técnico del mismo;</w:t>
      </w:r>
    </w:p>
    <w:p w14:paraId="1613114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48AA39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XV. </w:t>
      </w:r>
      <w:r w:rsidRPr="00F471EF">
        <w:rPr>
          <w:rFonts w:ascii="Times New Roman" w:eastAsia="Times New Roman" w:hAnsi="Times New Roman" w:cs="Times New Roman"/>
          <w:bCs/>
          <w:sz w:val="24"/>
          <w:szCs w:val="24"/>
          <w:lang w:eastAsia="es-ES"/>
        </w:rPr>
        <w:t>Ordenar y realizar auditorías e inspecciones de movilidad y seguridad vial, dictámenes de factibilidad, estudios de impacto de movilidad a que se refiere la presente Ley atendiendo lo señalado en el Código Administrativo del Estado de México y demás disposiciones jurídicas aplicables;</w:t>
      </w:r>
    </w:p>
    <w:p w14:paraId="05B2A6A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1B13E5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 </w:t>
      </w:r>
      <w:r w:rsidRPr="00F471EF">
        <w:rPr>
          <w:rFonts w:ascii="Times New Roman" w:eastAsia="Times New Roman" w:hAnsi="Times New Roman" w:cs="Times New Roman"/>
          <w:bCs/>
          <w:sz w:val="24"/>
          <w:szCs w:val="24"/>
          <w:lang w:eastAsia="es-ES"/>
        </w:rPr>
        <w:t>Brindar asesoría técnica a las autoridades municipales que lo soliciten, en la elaboración e implementación de programas de movilidad y seguridad vial, así como en el diseño e instrumentación de programas para habilitar espacios para el desplazamiento peatonal, espacios para discapacitados y la construcción y mantenimiento de infraestructura ciclista;</w:t>
      </w:r>
    </w:p>
    <w:p w14:paraId="77B1ADB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661B64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XVII. </w:t>
      </w:r>
      <w:r w:rsidRPr="00F471EF">
        <w:rPr>
          <w:rFonts w:ascii="Times New Roman" w:eastAsia="Times New Roman" w:hAnsi="Times New Roman" w:cs="Times New Roman"/>
          <w:bCs/>
          <w:sz w:val="24"/>
          <w:szCs w:val="24"/>
          <w:lang w:eastAsia="es-ES"/>
        </w:rPr>
        <w:t>Incentivar acciones para reducir el uso del automóvil y mejorar la seguridad vehicular de las unidades del servicio público de transporte;</w:t>
      </w:r>
    </w:p>
    <w:p w14:paraId="1D9A53D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8FA37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XVIII. </w:t>
      </w:r>
      <w:sdt>
        <w:sdtPr>
          <w:rPr>
            <w:rFonts w:ascii="Times New Roman" w:eastAsia="Times New Roman" w:hAnsi="Times New Roman" w:cs="Times New Roman"/>
            <w:bCs/>
            <w:sz w:val="24"/>
            <w:szCs w:val="24"/>
            <w:lang w:eastAsia="es-ES"/>
          </w:rPr>
          <w:tag w:val="goog_rdk_210"/>
          <w:id w:val="-683359208"/>
        </w:sdtPr>
        <w:sdtEndPr/>
        <w:sdtContent/>
      </w:sdt>
      <w:r w:rsidRPr="00F471EF">
        <w:rPr>
          <w:rFonts w:ascii="Times New Roman" w:eastAsia="Times New Roman" w:hAnsi="Times New Roman" w:cs="Times New Roman"/>
          <w:bCs/>
          <w:sz w:val="24"/>
          <w:szCs w:val="24"/>
          <w:lang w:eastAsia="es-ES"/>
        </w:rPr>
        <w:t>Normar, organizar, integrar, operar y administrar en el ámbito de su competencia el Registro Público Estatal de Movilidad, Seguridad Vial y Transporte, así como empresas de redes de transporte y registro de vehículos de servicio público, el registro se integrará con los documentos relacionados con permisos, autorizaciones de bases, lanzaderas y derroteros, modificaciones de alargamientos y enlaces de los mismos.</w:t>
      </w:r>
    </w:p>
    <w:p w14:paraId="557FF5A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9011D6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Esta función gozara de independencia administrativa y de índole informático para la integración, manejo y actualización del padrón digital;</w:t>
      </w:r>
    </w:p>
    <w:p w14:paraId="2AD1E8A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D778F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XIX. </w:t>
      </w:r>
      <w:r w:rsidRPr="00F471EF">
        <w:rPr>
          <w:rFonts w:ascii="Times New Roman" w:eastAsia="Times New Roman" w:hAnsi="Times New Roman" w:cs="Times New Roman"/>
          <w:bCs/>
          <w:sz w:val="24"/>
          <w:szCs w:val="24"/>
          <w:lang w:eastAsia="es-ES"/>
        </w:rPr>
        <w:t>Formular y ejecutar planes, programas y acciones para el desarrollo de la movilidad, la seguridad vial, el transporte y sus servicios conexos, infraestructura vial primaria y comunicaciones de jurisdicción local, incluyendo los relativos a sistemas de transporte masivo o de alta capacidad;</w:t>
      </w:r>
    </w:p>
    <w:p w14:paraId="52490A0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711938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 </w:t>
      </w:r>
      <w:r w:rsidRPr="00F471EF">
        <w:rPr>
          <w:rFonts w:ascii="Times New Roman" w:eastAsia="Times New Roman" w:hAnsi="Times New Roman" w:cs="Times New Roman"/>
          <w:bCs/>
          <w:sz w:val="24"/>
          <w:szCs w:val="24"/>
          <w:lang w:eastAsia="es-ES"/>
        </w:rPr>
        <w:t>Fortalecer el transporte público de personas pasajeras integrantes de los grupos vulnerables, estableciendo medidas de accesibilidad, inclusión y condiciones de diseño universal;</w:t>
      </w:r>
    </w:p>
    <w:p w14:paraId="58550FE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250392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XXI. </w:t>
      </w:r>
      <w:r w:rsidRPr="00F471EF">
        <w:rPr>
          <w:rFonts w:ascii="Times New Roman" w:eastAsia="Times New Roman" w:hAnsi="Times New Roman" w:cs="Times New Roman"/>
          <w:bCs/>
          <w:sz w:val="24"/>
          <w:szCs w:val="24"/>
          <w:lang w:eastAsia="es-ES"/>
        </w:rPr>
        <w:t>Expedir las placas de matriculación, calcomanías, tarjetas de circulación y demás elementos de identificación de los vehículos automotores destinados al servicio público de transporte y de transporte especializado</w:t>
      </w:r>
      <w:r w:rsidRPr="00F471EF">
        <w:rPr>
          <w:rFonts w:ascii="Times New Roman" w:eastAsia="Times New Roman" w:hAnsi="Times New Roman" w:cs="Times New Roman"/>
          <w:b/>
          <w:bCs/>
          <w:sz w:val="24"/>
          <w:szCs w:val="24"/>
          <w:lang w:eastAsia="es-ES"/>
        </w:rPr>
        <w:t xml:space="preserve"> </w:t>
      </w:r>
      <w:r w:rsidRPr="00F471EF">
        <w:rPr>
          <w:rFonts w:ascii="Times New Roman" w:eastAsia="Times New Roman" w:hAnsi="Times New Roman" w:cs="Times New Roman"/>
          <w:bCs/>
          <w:sz w:val="24"/>
          <w:szCs w:val="24"/>
          <w:lang w:eastAsia="es-ES"/>
        </w:rPr>
        <w:t>que no sean competencia de otras autoridades, a través de la Dirección General del Registro Estatal de Transporte Público;</w:t>
      </w:r>
    </w:p>
    <w:p w14:paraId="6AAC9ED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B57C2D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XXII. </w:t>
      </w:r>
      <w:r w:rsidRPr="00F471EF">
        <w:rPr>
          <w:rFonts w:ascii="Times New Roman" w:eastAsia="Times New Roman" w:hAnsi="Times New Roman" w:cs="Times New Roman"/>
          <w:bCs/>
          <w:sz w:val="24"/>
          <w:szCs w:val="24"/>
          <w:lang w:eastAsia="es-ES"/>
        </w:rPr>
        <w:t>Realizar operativos de alcoholimetría en el ámbito de su competencia y, en su caso, se ejecutarán éstos en coordinación con otras autoridades con atribuciones para tal efecto;</w:t>
      </w:r>
    </w:p>
    <w:p w14:paraId="70DA157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977013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XXIII. </w:t>
      </w:r>
      <w:r w:rsidRPr="00F471EF">
        <w:rPr>
          <w:rFonts w:ascii="Times New Roman" w:eastAsia="Times New Roman" w:hAnsi="Times New Roman" w:cs="Times New Roman"/>
          <w:bCs/>
          <w:sz w:val="24"/>
          <w:szCs w:val="24"/>
          <w:lang w:eastAsia="es-ES"/>
        </w:rPr>
        <w:t>Crear, administrar y mantener actualizados sus indicadores y bases de datos en materia de movilidad y seguridad vial que se incorporará al Sistema de Información Territorial y Urbano;</w:t>
      </w:r>
    </w:p>
    <w:p w14:paraId="6575E28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6816A7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XXIV. </w:t>
      </w:r>
      <w:r w:rsidRPr="00F471EF">
        <w:rPr>
          <w:rFonts w:ascii="Times New Roman" w:eastAsia="Times New Roman" w:hAnsi="Times New Roman" w:cs="Times New Roman"/>
          <w:bCs/>
          <w:sz w:val="24"/>
          <w:szCs w:val="24"/>
          <w:lang w:eastAsia="es-ES"/>
        </w:rPr>
        <w:t>Coordinarse con las instancias correspondientes para una adecuada aplicación del presupuesto de egresos, impulsando proyectos de mejoramiento de infraestructura, priorizando la jerarquía de movilidad;</w:t>
      </w:r>
    </w:p>
    <w:p w14:paraId="5DDEC50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63A71F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XXV. </w:t>
      </w:r>
      <w:r w:rsidRPr="00F471EF">
        <w:rPr>
          <w:rFonts w:ascii="Times New Roman" w:eastAsia="Times New Roman" w:hAnsi="Times New Roman" w:cs="Times New Roman"/>
          <w:bCs/>
          <w:sz w:val="24"/>
          <w:szCs w:val="24"/>
          <w:lang w:eastAsia="es-ES"/>
        </w:rPr>
        <w:t>Determinar las tarifas de transporte público de pasajeros en todas sus modalidades en el Estado de México, con base en los estudios correspondientes, que establezca la legislación vigente;</w:t>
      </w:r>
    </w:p>
    <w:p w14:paraId="4B320BC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9FBD53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XXVI. </w:t>
      </w:r>
      <w:r w:rsidRPr="00F471EF">
        <w:rPr>
          <w:rFonts w:ascii="Times New Roman" w:eastAsia="Times New Roman" w:hAnsi="Times New Roman" w:cs="Times New Roman"/>
          <w:bCs/>
          <w:sz w:val="24"/>
          <w:szCs w:val="24"/>
          <w:lang w:eastAsia="es-ES"/>
        </w:rPr>
        <w:t>Establecer tarifas diferenciadas para los usuarios del transporte público como lo son los estudiantes, adultos mayores, personas en situación de discapacidad y demás integrantes de grupos en situación de vulnerabilidad;</w:t>
      </w:r>
      <w:r w:rsidRPr="00F471EF">
        <w:rPr>
          <w:rFonts w:ascii="Times New Roman" w:eastAsia="Times New Roman" w:hAnsi="Times New Roman" w:cs="Times New Roman"/>
          <w:b/>
          <w:bCs/>
          <w:sz w:val="24"/>
          <w:szCs w:val="24"/>
          <w:lang w:eastAsia="es-ES"/>
        </w:rPr>
        <w:t xml:space="preserve"> </w:t>
      </w:r>
    </w:p>
    <w:p w14:paraId="2D2EC69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68475A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XXVII. </w:t>
      </w:r>
      <w:r w:rsidRPr="00F471EF">
        <w:rPr>
          <w:rFonts w:ascii="Times New Roman" w:eastAsia="Times New Roman" w:hAnsi="Times New Roman" w:cs="Times New Roman"/>
          <w:bCs/>
          <w:sz w:val="24"/>
          <w:szCs w:val="24"/>
          <w:lang w:eastAsia="es-ES"/>
        </w:rPr>
        <w:t>A través de sus áreas administrativas competentes, expedir el Certificado Médico Toxicológico, para la obtención de la licencia para conducir vehículos automotores de servicio público en cualquiera de sus diferentes modalidades .Las personas que a través de un contrato electrónico de transporte celebrado en términos del Código Civil del Estado de México, ofrece a un usuario un medio de traslado siendo el prestador de servicios electrónicos el intermediario para tal fin, mediante una aplicación electrónica tecnológica;</w:t>
      </w:r>
    </w:p>
    <w:p w14:paraId="52A169D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567557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XXVIII. </w:t>
      </w:r>
      <w:r w:rsidRPr="00F471EF">
        <w:rPr>
          <w:rFonts w:ascii="Times New Roman" w:eastAsia="Times New Roman" w:hAnsi="Times New Roman" w:cs="Times New Roman"/>
          <w:bCs/>
          <w:sz w:val="24"/>
          <w:szCs w:val="24"/>
          <w:lang w:eastAsia="es-ES"/>
        </w:rPr>
        <w:t>Expedir a las personas mayores de 18 años, las licencias de conducir de tipo Automovilista y para Chofer del servicio de transporte público, quienes cumplan con los requisitos establecidos en la normatividad aplicable;</w:t>
      </w:r>
    </w:p>
    <w:p w14:paraId="3846C50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E0218C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XXIX. </w:t>
      </w:r>
      <w:r w:rsidRPr="00F471EF">
        <w:rPr>
          <w:rFonts w:ascii="Times New Roman" w:eastAsia="Times New Roman" w:hAnsi="Times New Roman" w:cs="Times New Roman"/>
          <w:bCs/>
          <w:sz w:val="24"/>
          <w:szCs w:val="24"/>
          <w:lang w:eastAsia="es-ES"/>
        </w:rPr>
        <w:t>Para la obtención de las Licencias de conducir, para cualquiera de sus tipos o modalidades de servicio que expida la Secretaría, además, de cumplir con los requisitos establecidos en la normatividad aplicable, deberá aprobar el examen de conocimientos del Reglamento de Tránsito del Estado de México y el examen práctico de conducción bajo los estándares establecido en las disposiciones aplicables;</w:t>
      </w:r>
    </w:p>
    <w:p w14:paraId="017D65B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2B39B4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XXX. </w:t>
      </w:r>
      <w:r w:rsidRPr="00F471EF">
        <w:rPr>
          <w:rFonts w:ascii="Times New Roman" w:eastAsia="Times New Roman" w:hAnsi="Times New Roman" w:cs="Times New Roman"/>
          <w:bCs/>
          <w:sz w:val="24"/>
          <w:szCs w:val="24"/>
          <w:lang w:eastAsia="es-ES"/>
        </w:rPr>
        <w:t>Coordinar la supervisión externa del cumplimiento de las operaciones de los concesionarios a favor de particulares o de empresas, para proporcionar servicios de transporte público;</w:t>
      </w:r>
    </w:p>
    <w:p w14:paraId="7F59F54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9235F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XXXI. </w:t>
      </w:r>
      <w:r w:rsidRPr="00F471EF">
        <w:rPr>
          <w:rFonts w:ascii="Times New Roman" w:eastAsia="Times New Roman" w:hAnsi="Times New Roman" w:cs="Times New Roman"/>
          <w:bCs/>
          <w:sz w:val="24"/>
          <w:szCs w:val="24"/>
          <w:lang w:eastAsia="es-ES"/>
        </w:rPr>
        <w:t>Inscribir en el Registro de Operación Estatal a los proveedores privados de transporte;</w:t>
      </w:r>
    </w:p>
    <w:p w14:paraId="1D26339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D95268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XXXII. </w:t>
      </w:r>
      <w:r w:rsidRPr="00F471EF">
        <w:rPr>
          <w:rFonts w:ascii="Times New Roman" w:eastAsia="Times New Roman" w:hAnsi="Times New Roman" w:cs="Times New Roman"/>
          <w:bCs/>
          <w:sz w:val="24"/>
          <w:szCs w:val="24"/>
          <w:lang w:eastAsia="es-ES"/>
        </w:rPr>
        <w:t>Administrar y operar el Registro de Padrones de Unidades Vehiculares de Proveedores Privados de Transporte;</w:t>
      </w:r>
    </w:p>
    <w:p w14:paraId="3DF3F59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322697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XXXIII. </w:t>
      </w:r>
      <w:r w:rsidRPr="00F471EF">
        <w:rPr>
          <w:rFonts w:ascii="Times New Roman" w:eastAsia="Times New Roman" w:hAnsi="Times New Roman" w:cs="Times New Roman"/>
          <w:bCs/>
          <w:sz w:val="24"/>
          <w:szCs w:val="24"/>
          <w:lang w:eastAsia="es-ES"/>
        </w:rPr>
        <w:t>Establecer controles regulatorios a los servicios con altos impactos ambientales y sociales, con la finalidad de mejorar la eficiencia en la distribución de bienes y mercancías, eliminando las externalidades negativas en emisiones, ruido, congestión y seguridad vial;</w:t>
      </w:r>
      <w:r w:rsidRPr="00F471EF">
        <w:rPr>
          <w:rFonts w:ascii="Times New Roman" w:eastAsia="Times New Roman" w:hAnsi="Times New Roman" w:cs="Times New Roman"/>
          <w:b/>
          <w:bCs/>
          <w:sz w:val="24"/>
          <w:szCs w:val="24"/>
          <w:lang w:eastAsia="es-ES"/>
        </w:rPr>
        <w:t xml:space="preserve"> </w:t>
      </w:r>
    </w:p>
    <w:p w14:paraId="6A33F2F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5FD8CB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XXXIV. </w:t>
      </w:r>
      <w:r w:rsidRPr="00F471EF">
        <w:rPr>
          <w:rFonts w:ascii="Times New Roman" w:eastAsia="Times New Roman" w:hAnsi="Times New Roman" w:cs="Times New Roman"/>
          <w:bCs/>
          <w:sz w:val="24"/>
          <w:szCs w:val="24"/>
          <w:lang w:eastAsia="es-ES"/>
        </w:rPr>
        <w:t xml:space="preserve">Con el visto bueno de los Ayuntamientos, en su jurisdicción territorial, la instalación de los espacios destinados para la ubicación de estacionamiento, ascenso y descenso exclusivo de personas de los grupos vulnerables, garantizando cajones de estacionamiento en lugares preferentes identificables y de fácil acceso a los edificios o espacios públicos, particulares o de gobierno cuyo uso esté destinado o implique la concurrencia del público en general. Estos espacios representarán preferentemente al menos el </w:t>
      </w:r>
      <w:sdt>
        <w:sdtPr>
          <w:rPr>
            <w:rFonts w:ascii="Times New Roman" w:eastAsia="Times New Roman" w:hAnsi="Times New Roman" w:cs="Times New Roman"/>
            <w:bCs/>
            <w:sz w:val="24"/>
            <w:szCs w:val="24"/>
            <w:lang w:eastAsia="es-ES"/>
          </w:rPr>
          <w:tag w:val="goog_rdk_329"/>
          <w:id w:val="-305162306"/>
        </w:sdtPr>
        <w:sdtEndPr/>
        <w:sdtContent>
          <w:r w:rsidRPr="00F471EF">
            <w:rPr>
              <w:rFonts w:ascii="Times New Roman" w:eastAsia="Times New Roman" w:hAnsi="Times New Roman" w:cs="Times New Roman"/>
              <w:bCs/>
              <w:sz w:val="24"/>
              <w:szCs w:val="24"/>
              <w:lang w:eastAsia="es-ES"/>
            </w:rPr>
            <w:t xml:space="preserve">diez por ciento </w:t>
          </w:r>
        </w:sdtContent>
      </w:sdt>
      <w:r w:rsidRPr="00F471EF">
        <w:rPr>
          <w:rFonts w:ascii="Times New Roman" w:eastAsia="Times New Roman" w:hAnsi="Times New Roman" w:cs="Times New Roman"/>
          <w:bCs/>
          <w:sz w:val="24"/>
          <w:szCs w:val="24"/>
          <w:lang w:eastAsia="es-ES"/>
        </w:rPr>
        <w:t>de la totalidad de los espacios vehiculares disponibles en cada establecimiento;</w:t>
      </w:r>
    </w:p>
    <w:p w14:paraId="4B0BC97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3C4ED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lastRenderedPageBreak/>
        <w:t>XXXV.</w:t>
      </w:r>
      <w:r w:rsidRPr="00F471EF">
        <w:rPr>
          <w:rFonts w:ascii="Times New Roman" w:eastAsia="Times New Roman" w:hAnsi="Times New Roman" w:cs="Times New Roman"/>
          <w:bCs/>
          <w:sz w:val="24"/>
          <w:szCs w:val="24"/>
          <w:lang w:eastAsia="es-ES"/>
        </w:rPr>
        <w:t xml:space="preserve"> Coordinar las certificaciones correspondientes emitidas por el Consejo Nacional de Normalización y Certificación de Competencias Laborales (CONOCER) sobre los estándares correspondientes para los conductores de motocicletas y operadores de transporte público, establecidos en la presente Ley;</w:t>
      </w:r>
    </w:p>
    <w:p w14:paraId="0AA976E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24466B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XXXVI. </w:t>
      </w:r>
      <w:r w:rsidRPr="00F471EF">
        <w:rPr>
          <w:rFonts w:ascii="Times New Roman" w:eastAsia="Times New Roman" w:hAnsi="Times New Roman" w:cs="Times New Roman"/>
          <w:bCs/>
          <w:sz w:val="24"/>
          <w:szCs w:val="24"/>
          <w:lang w:eastAsia="es-ES"/>
        </w:rPr>
        <w:t>Establecer programas de reciclaje vehicular encaminados a la renovación del parque vehicular de los concesionarios de transporte público, y</w:t>
      </w:r>
    </w:p>
    <w:p w14:paraId="35258E0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CC5FBE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XXXVII. </w:t>
      </w:r>
      <w:r w:rsidRPr="00F471EF">
        <w:rPr>
          <w:rFonts w:ascii="Times New Roman" w:eastAsia="Times New Roman" w:hAnsi="Times New Roman" w:cs="Times New Roman"/>
          <w:bCs/>
          <w:sz w:val="24"/>
          <w:szCs w:val="24"/>
          <w:lang w:eastAsia="es-ES"/>
        </w:rPr>
        <w:t>Las demás que les otorguen la presente Ley y demás disposiciones normativas aplicables.</w:t>
      </w:r>
    </w:p>
    <w:p w14:paraId="525CCB1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CE72D6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Artículo 21. Atribuciones de la Secretaría de Desarrollo Urbano e Infraestructura.</w:t>
      </w:r>
    </w:p>
    <w:p w14:paraId="5BC5CDA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Corresponde a la persona titular de la Secretaría de Desarrollo Urbano e Infraestructura el ejercicio de las siguientes atribuciones:</w:t>
      </w:r>
    </w:p>
    <w:p w14:paraId="4E6EE4C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F4B2B6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Brindar asistencia técnica a los municipios, para diseñar e instrumentar programas de habilitación de espacios para el desplazamiento peatonal, espacios para el desplazamiento de discapacitados y la construcción y mantenimiento de infraestructura ciclista;</w:t>
      </w:r>
    </w:p>
    <w:p w14:paraId="51CC5C4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7FD6F3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Proporcionar la información necesaria para integrar la base de datos del Registro Estatal de Movilidad Seguridad Vial y Transporte que corresponda dentro del ámbito de sus atribuciones, y</w:t>
      </w:r>
    </w:p>
    <w:p w14:paraId="40A0F6F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A2E1A1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Las demás previstas para el cumplimiento de la presente Ley.</w:t>
      </w:r>
    </w:p>
    <w:p w14:paraId="55ACF54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74B3CF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22. Atribuciones de la Secretaría de Educación, Ciencia, Tecnología e Innovación.</w:t>
      </w:r>
    </w:p>
    <w:p w14:paraId="4C6E160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Corresponde a la persona titular de la Secretaría de Educación, Ciencia, Tecnología e Innovación las siguientes atribuciones:</w:t>
      </w:r>
    </w:p>
    <w:p w14:paraId="3650365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E4207C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Promover que se incluya en los contenidos regionales de los planes y programas de estudio y educación básica, temas de movilidad, seguridad vial con perspectiva de género y principios de igualdad;</w:t>
      </w:r>
    </w:p>
    <w:p w14:paraId="0631BC3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D0DFF5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Coadyuvar con la Secretaría para implementar programas y campañas para promover la educación vial y la cultura de movilidad con el objeto de reducir índices de siniestros de tránsito, con perspectiva de género e igualdad con atención especial los grupos vulnerables;</w:t>
      </w:r>
    </w:p>
    <w:p w14:paraId="5D098E6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2A8476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Coadyuvar con la Secretaría y las demás autoridades competentes, para desarrollar los programas de estudios relativos a la capacitación y certificación de operadores del servicio público de transporte, con especial énfasis en la educación vial, la cultura de la movilidad, la seguridad vial, inclusión, leguaje de señalas mexicanas y perspectiva de género;</w:t>
      </w:r>
    </w:p>
    <w:p w14:paraId="1CC71EC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DF5215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Proporcionar la información necesaria para integrar la base de datos del Registro Estatal de Movilidad Seguridad Vial y Transporte que corresponda dentro del ámbito de sus atribuciones, y</w:t>
      </w:r>
    </w:p>
    <w:p w14:paraId="600C1CE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BBCD8A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Las demás previstas para el cumplimiento de la presente Ley.</w:t>
      </w:r>
    </w:p>
    <w:p w14:paraId="26CF59C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BB2FC9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23. Atribuciones de la Secretaría de las Mujeres. </w:t>
      </w:r>
    </w:p>
    <w:p w14:paraId="1C91A8B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Corresponde a la persona titular de la Secretaría de las Mujeres las siguientes atribuciones:</w:t>
      </w:r>
    </w:p>
    <w:p w14:paraId="1B0154D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D1F601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lastRenderedPageBreak/>
        <w:t xml:space="preserve">I. </w:t>
      </w:r>
      <w:r w:rsidRPr="00F471EF">
        <w:rPr>
          <w:rFonts w:ascii="Times New Roman" w:eastAsia="Times New Roman" w:hAnsi="Times New Roman" w:cs="Times New Roman"/>
          <w:bCs/>
          <w:sz w:val="24"/>
          <w:szCs w:val="24"/>
          <w:lang w:eastAsia="es-ES"/>
        </w:rPr>
        <w:t xml:space="preserve">Establecer medidas para el uso de una metodología </w:t>
      </w:r>
      <w:sdt>
        <w:sdtPr>
          <w:rPr>
            <w:rFonts w:ascii="Times New Roman" w:eastAsia="Times New Roman" w:hAnsi="Times New Roman" w:cs="Times New Roman"/>
            <w:bCs/>
            <w:sz w:val="24"/>
            <w:szCs w:val="24"/>
            <w:lang w:eastAsia="es-ES"/>
          </w:rPr>
          <w:tag w:val="goog_rdk_244"/>
          <w:id w:val="-869064371"/>
        </w:sdtPr>
        <w:sdtEndPr/>
        <w:sdtContent>
          <w:r w:rsidRPr="00F471EF">
            <w:rPr>
              <w:rFonts w:ascii="Times New Roman" w:eastAsia="Times New Roman" w:hAnsi="Times New Roman" w:cs="Times New Roman"/>
              <w:bCs/>
              <w:sz w:val="24"/>
              <w:szCs w:val="24"/>
              <w:lang w:eastAsia="es-ES"/>
            </w:rPr>
            <w:t>con base</w:t>
          </w:r>
        </w:sdtContent>
      </w:sdt>
      <w:r w:rsidRPr="00F471EF">
        <w:rPr>
          <w:rFonts w:ascii="Times New Roman" w:eastAsia="Times New Roman" w:hAnsi="Times New Roman" w:cs="Times New Roman"/>
          <w:bCs/>
          <w:sz w:val="24"/>
          <w:szCs w:val="24"/>
          <w:lang w:eastAsia="es-ES"/>
        </w:rPr>
        <w:t xml:space="preserve"> en la perspectiva de género, que garantice el diseño de soluciones a través de acciones afirmativas, prioritariamente con el objetivo de prevenir las violencias de género al hacer uso de la vía. Lo anterior debe tomar en consideración la interseccionalidad de las mujeres y hombres, así como los principios de equidad y transversalidad;</w:t>
      </w:r>
    </w:p>
    <w:p w14:paraId="57B72D5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9538FF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Implementar acciones y mecanismos dentro de los sistemas de movilidad y seguridad vial, así como de las autoridades responsables del territorio, para fortalecer la información disponible y los diagnósticos, que promuevan la implementación de acciones afirmativas y con perspectiva de género que mejoren y hagan más segura, incluyente y eficiente la experiencia de la movilidad de las mujeres, niñas, niños, adolescentes y de la movilidad de cuidado;</w:t>
      </w:r>
    </w:p>
    <w:p w14:paraId="05C7C2E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B8C607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Fomentar y garantizar que las estrategias e instrumentos de movilidad y seguridad vial, a nivel estatal y municipal, contengan acciones afirmativas y con perspectiva de género para prevenir las violencias de género. Dichas acciones serán implementadas bajo el principio de transversalidad con las autoridades competentes en los ámbitos de seguridad ciudadana y derechos humanos, entre otras;</w:t>
      </w:r>
    </w:p>
    <w:p w14:paraId="335DCBE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0648E3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Promover la capacitación en la materia y sensibilización de género de las personas responsables de diseñar, operar y evaluar el Sistema Integral de Movilidad;</w:t>
      </w:r>
    </w:p>
    <w:p w14:paraId="1CB00B3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8AB7B9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Establecer de manera conjunta con la Secretaría y demás autoridades competentes, la reglamentación para los estudios de impacto de movilidad y seguridad vial con perspectiva de género y de la movilidad de cuidado;</w:t>
      </w:r>
    </w:p>
    <w:p w14:paraId="55B17A0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4A2D8B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Proporcionar la información necesaria para integrar la base de datos del Registro Estatal de Movilidad Seguridad Vial y Transporte que corresponda dentro del ámbito de sus atribuciones, y</w:t>
      </w:r>
    </w:p>
    <w:p w14:paraId="46601E6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07BF57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Las demás previstas para el cumplimiento de la presente Ley.</w:t>
      </w:r>
    </w:p>
    <w:p w14:paraId="5E83D29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232729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Artículos 24. Atribuciones de la Secretaría de Finanzas. </w:t>
      </w:r>
    </w:p>
    <w:p w14:paraId="6462401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Corresponde a la Secretaría de Finanzas el ejercicio de las siguientes atribuciones:</w:t>
      </w:r>
    </w:p>
    <w:p w14:paraId="28410E7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2D4DBD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Asesorar a la Secretaría para implementar instrumentos fiscales, regulatorios y tarifarios que tengan por objeto reducir, controlar y compensar los costos sociales y ambientales de la movilidad y la seguridad vial;</w:t>
      </w:r>
    </w:p>
    <w:p w14:paraId="1B02EDE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A6D50C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 xml:space="preserve">Promover y apoyar mecanismos de financiamiento para el </w:t>
      </w:r>
      <w:sdt>
        <w:sdtPr>
          <w:rPr>
            <w:rFonts w:ascii="Times New Roman" w:eastAsia="Times New Roman" w:hAnsi="Times New Roman" w:cs="Times New Roman"/>
            <w:bCs/>
            <w:sz w:val="24"/>
            <w:szCs w:val="24"/>
            <w:lang w:eastAsia="es-ES"/>
          </w:rPr>
          <w:tag w:val="goog_rdk_248"/>
          <w:id w:val="623504424"/>
        </w:sdtPr>
        <w:sdtEndPr/>
        <w:sdtContent/>
      </w:sdt>
      <w:r w:rsidRPr="00F471EF">
        <w:rPr>
          <w:rFonts w:ascii="Times New Roman" w:eastAsia="Times New Roman" w:hAnsi="Times New Roman" w:cs="Times New Roman"/>
          <w:bCs/>
          <w:sz w:val="24"/>
          <w:szCs w:val="24"/>
          <w:lang w:eastAsia="es-ES"/>
        </w:rPr>
        <w:t>transporte público masivo y semi masivo de pasajeros</w:t>
      </w:r>
      <w:sdt>
        <w:sdtPr>
          <w:rPr>
            <w:rFonts w:ascii="Times New Roman" w:eastAsia="Times New Roman" w:hAnsi="Times New Roman" w:cs="Times New Roman"/>
            <w:bCs/>
            <w:sz w:val="24"/>
            <w:szCs w:val="24"/>
            <w:lang w:eastAsia="es-ES"/>
          </w:rPr>
          <w:tag w:val="goog_rdk_250"/>
          <w:id w:val="-2023850271"/>
        </w:sdtPr>
        <w:sdtEndPr/>
        <w:sdtContent/>
      </w:sdt>
      <w:r w:rsidRPr="00F471EF">
        <w:rPr>
          <w:rFonts w:ascii="Times New Roman" w:eastAsia="Times New Roman" w:hAnsi="Times New Roman" w:cs="Times New Roman"/>
          <w:bCs/>
          <w:sz w:val="24"/>
          <w:szCs w:val="24"/>
          <w:lang w:eastAsia="es-ES"/>
        </w:rPr>
        <w:t>, la movilidad no motorizada y la seguridad vial a través de fondos o esquemas financieros;</w:t>
      </w:r>
    </w:p>
    <w:p w14:paraId="2EC0629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593309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Otorgar apoyos económicos para realizar proyectos de infraestructura de seguridad vial, que sean consistentes con los distintos planes y programas en la materia, en cofinanciamiento con las autoridades locales y propiciando la participación de la inversión privada;</w:t>
      </w:r>
    </w:p>
    <w:p w14:paraId="1ABB123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5B715F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Verificar que en los presupuestos que presente la Secretaría, sus organismos auxiliares y desconcentrados, se prioricen las acciones en materia de movilidad y seguridad vial de conformidad con la garantía efectiva del derecho a la movilidad, las metas de los Objetivos de Desarrollo Sostenible y la jerarquía de movilidad;</w:t>
      </w:r>
    </w:p>
    <w:p w14:paraId="2BD23E8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BB4C74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Evaluar y programar los recursos destinados a programas y proyectos de inversión relacionados con la movilidad, teniendo como base los efectos económicos, financieros, sociales y ambientales del proyecto;</w:t>
      </w:r>
    </w:p>
    <w:p w14:paraId="214E0EF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AA1E71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Expedir las placas de matriculación, calcomanías, tarjetas de circulación y demás elementos de identificación de los vehículos automotores destinados a transporte de carga, de uso particular, comercial y transporte especializado que no sean competencia de otras autoridades, proporcionando la información necesaria para integrar las bases de datos del Registros Estatal de Movilidad, Seguridad Vial y Transporte que corresponda dentro del ámbito de sus atribuciones, en especial aquella relativa al control vehicular, como el alta y baja de matrículas, entre otros;</w:t>
      </w:r>
    </w:p>
    <w:p w14:paraId="402B156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FE0E52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Integrar y mantener actualizada la información geográfica y estadística de la Entidad, y</w:t>
      </w:r>
    </w:p>
    <w:p w14:paraId="01C4407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0E9142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Las demás previstas para el cumplimiento de la presente Ley.</w:t>
      </w:r>
    </w:p>
    <w:p w14:paraId="68B611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BBAFE7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25. </w:t>
      </w:r>
      <w:bookmarkStart w:id="8" w:name="_Hlk164683381"/>
      <w:r w:rsidRPr="00F471EF">
        <w:rPr>
          <w:rFonts w:ascii="Times New Roman" w:eastAsia="Times New Roman" w:hAnsi="Times New Roman" w:cs="Times New Roman"/>
          <w:b/>
          <w:bCs/>
          <w:sz w:val="24"/>
          <w:szCs w:val="24"/>
          <w:lang w:eastAsia="es-ES"/>
        </w:rPr>
        <w:t>Atribuciones de la Secretaría de Seguridad.</w:t>
      </w:r>
      <w:bookmarkEnd w:id="8"/>
    </w:p>
    <w:p w14:paraId="3FC1FEC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Corresponde a la persona titular de la Secretaría de Seguridad el ejercicio de las siguientes atribuciones:</w:t>
      </w:r>
    </w:p>
    <w:p w14:paraId="10577AA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708024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Garantizar en el ámbito de sus atribuciones la infraestructura, servicios y elementos inherentes o incorporados a ellos, se utilicen en forma adecuada conforme a su naturaleza, con base en las políticas de movilidad</w:t>
      </w:r>
      <w:sdt>
        <w:sdtPr>
          <w:rPr>
            <w:rFonts w:ascii="Times New Roman" w:eastAsia="Times New Roman" w:hAnsi="Times New Roman" w:cs="Times New Roman"/>
            <w:bCs/>
            <w:sz w:val="24"/>
            <w:szCs w:val="24"/>
            <w:lang w:eastAsia="es-ES"/>
          </w:rPr>
          <w:tag w:val="goog_rdk_257"/>
          <w:id w:val="-1296602685"/>
        </w:sdtPr>
        <w:sdtEndPr/>
        <w:sdtContent>
          <w:r w:rsidRPr="00F471EF">
            <w:rPr>
              <w:rFonts w:ascii="Times New Roman" w:eastAsia="Times New Roman" w:hAnsi="Times New Roman" w:cs="Times New Roman"/>
              <w:bCs/>
              <w:sz w:val="24"/>
              <w:szCs w:val="24"/>
              <w:lang w:eastAsia="es-ES"/>
            </w:rPr>
            <w:t xml:space="preserve"> y seguridad vial</w:t>
          </w:r>
        </w:sdtContent>
      </w:sdt>
      <w:r w:rsidRPr="00F471EF">
        <w:rPr>
          <w:rFonts w:ascii="Times New Roman" w:eastAsia="Times New Roman" w:hAnsi="Times New Roman" w:cs="Times New Roman"/>
          <w:bCs/>
          <w:sz w:val="24"/>
          <w:szCs w:val="24"/>
          <w:lang w:eastAsia="es-ES"/>
        </w:rPr>
        <w:t xml:space="preserve"> que emita la Secretaría, coordinándose, en su caso, con las áreas correspondientes para lograr este objetivo;</w:t>
      </w:r>
    </w:p>
    <w:p w14:paraId="594D03F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A9DD2D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Orientar, participar y colaborar con la población en general, en materia de prevención de siniestros de tránsito y de infracciones a las normas de tránsito;</w:t>
      </w:r>
    </w:p>
    <w:p w14:paraId="13AED0E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4913AB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Cuidar de la seguridad e integridad de las personas usuarias integrantes de grupos en situación de vulnerabilidad en las vías públicas, garantizando siempre su preferencia, sobre los vehículos motorizados;</w:t>
      </w:r>
    </w:p>
    <w:p w14:paraId="4286173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D3523D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Promover en el ámbito de sus atribuciones, que la infraestructura ciclista, banquetas, cruces y rampas peatonales, y accesos destinados a</w:t>
      </w:r>
      <w:sdt>
        <w:sdtPr>
          <w:rPr>
            <w:rFonts w:ascii="Times New Roman" w:eastAsia="Times New Roman" w:hAnsi="Times New Roman" w:cs="Times New Roman"/>
            <w:bCs/>
            <w:sz w:val="24"/>
            <w:szCs w:val="24"/>
            <w:lang w:eastAsia="es-ES"/>
          </w:rPr>
          <w:tag w:val="goog_rdk_258"/>
          <w:id w:val="-948543777"/>
        </w:sdtPr>
        <w:sdtEndPr/>
        <w:sdtContent/>
      </w:sdt>
      <w:r w:rsidRPr="00F471EF">
        <w:rPr>
          <w:rFonts w:ascii="Times New Roman" w:eastAsia="Times New Roman" w:hAnsi="Times New Roman" w:cs="Times New Roman"/>
          <w:bCs/>
          <w:sz w:val="24"/>
          <w:szCs w:val="24"/>
          <w:lang w:eastAsia="es-ES"/>
        </w:rPr>
        <w:t xml:space="preserve"> las personas con discapacidad y movilidad no motorizada permanezcan libres de obstáculos y elementos que impidan, dificulten u obstruyan el tránsito vehicular y peatonal, excepto en aquellos casos debidamente autorizados</w:t>
      </w:r>
      <w:sdt>
        <w:sdtPr>
          <w:rPr>
            <w:rFonts w:ascii="Times New Roman" w:eastAsia="Times New Roman" w:hAnsi="Times New Roman" w:cs="Times New Roman"/>
            <w:bCs/>
            <w:sz w:val="24"/>
            <w:szCs w:val="24"/>
            <w:lang w:eastAsia="es-ES"/>
          </w:rPr>
          <w:tag w:val="goog_rdk_259"/>
          <w:id w:val="-1757747730"/>
        </w:sdtPr>
        <w:sdtEndPr/>
        <w:sdtContent>
          <w:r w:rsidRPr="00F471EF">
            <w:rPr>
              <w:rFonts w:ascii="Times New Roman" w:eastAsia="Times New Roman" w:hAnsi="Times New Roman" w:cs="Times New Roman"/>
              <w:bCs/>
              <w:sz w:val="24"/>
              <w:szCs w:val="24"/>
              <w:lang w:eastAsia="es-ES"/>
            </w:rPr>
            <w:t>, en cumplimiento con las Normas Oficiales Mexicanas aplicables</w:t>
          </w:r>
        </w:sdtContent>
      </w:sdt>
      <w:r w:rsidRPr="00F471EF">
        <w:rPr>
          <w:rFonts w:ascii="Times New Roman" w:eastAsia="Times New Roman" w:hAnsi="Times New Roman" w:cs="Times New Roman"/>
          <w:bCs/>
          <w:sz w:val="24"/>
          <w:szCs w:val="24"/>
          <w:lang w:eastAsia="es-ES"/>
        </w:rPr>
        <w:t>;</w:t>
      </w:r>
    </w:p>
    <w:p w14:paraId="6AACFC4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956C50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Realizar operativos de alcoholimetría en el ámbito de su competencia, bajo el protocolo correspondiente;</w:t>
      </w:r>
    </w:p>
    <w:p w14:paraId="60D053F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332D33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bookmarkStart w:id="9" w:name="_Hlk164683360"/>
      <w:r w:rsidRPr="00F471EF">
        <w:rPr>
          <w:rFonts w:ascii="Times New Roman" w:eastAsia="Times New Roman" w:hAnsi="Times New Roman" w:cs="Times New Roman"/>
          <w:bCs/>
          <w:sz w:val="24"/>
          <w:szCs w:val="24"/>
          <w:lang w:eastAsia="es-ES"/>
        </w:rPr>
        <w:t>Aplicar las sanciones procedentes a los conductores de vehículos en todas sus modalidades, por violaciones a las normas de tránsito, bajo los principios de accesibilidad, movilidad asistida o de cuidado, así como de respeto a las personas con discapacidad;</w:t>
      </w:r>
      <w:bookmarkEnd w:id="9"/>
    </w:p>
    <w:p w14:paraId="3FDE020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300BBF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Compartir las bases de datos e información de que disponga en materia delictiva derivada de siniestros de tránsito para la consolidación de la información contenida en el Registro Estatal de Movilidad, Seguridad Vial y Transporte, así como de información preventiva en materia de seguridad vial y la investigación de los delitos;</w:t>
      </w:r>
    </w:p>
    <w:p w14:paraId="0E3771A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0110B9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Coordinar y prestar los servicios de seguridad pública, vigilancia y protección regional en caminos y carreteras estatales o vías primarias, carriles confinados, terminales y estaciones del sistema de transporte masivo y teleférico, zonas rurales, áreas de recreo y turísticas de competencia estatal, y</w:t>
      </w:r>
    </w:p>
    <w:p w14:paraId="28F6382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8D4448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bCs/>
          <w:sz w:val="24"/>
          <w:szCs w:val="24"/>
          <w:lang w:eastAsia="es-ES"/>
        </w:rPr>
        <w:t>Las demás previstas para el cumplimiento de la presente Ley.</w:t>
      </w:r>
    </w:p>
    <w:p w14:paraId="5254A2F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3FBB31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26. Atribuciones de la Secretaría de Salud. </w:t>
      </w:r>
    </w:p>
    <w:p w14:paraId="3A136F4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Corresponde a la persona titular de la Secretaría de Salud el ejercicio de las siguientes atribuciones:</w:t>
      </w:r>
    </w:p>
    <w:p w14:paraId="169FAC9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6ABE0A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Proporcionar a las autoridades estatales y municipales competentes, los datos que coadyuven en la consecución de los principios previstos en la presente Ley;</w:t>
      </w:r>
    </w:p>
    <w:p w14:paraId="0AD59C4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FD8A86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Elaboración e implementación de guías de práctica clínica y protocolos que permitan mejorar la calidad de la atención médica prehospitalaria por siniestros de tránsito;</w:t>
      </w:r>
    </w:p>
    <w:p w14:paraId="75C07C9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47951A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Elaboración e implementación de programas de capacitación para el personal de salud responsable de la atención médica prehospitalaria por siniestros de tránsito;</w:t>
      </w:r>
    </w:p>
    <w:p w14:paraId="6D3F2D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BD4428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Proponer esquemas que permitan facilitar el financiamiento de la atención, rehabilitación e integración de las víctimas de siniestros de tránsito;</w:t>
      </w:r>
    </w:p>
    <w:p w14:paraId="0908825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67C386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Realizar campañas de prevención de la salud, dirigida a las personas usuarias de la vía pública en materia de siniestros de tránsito;</w:t>
      </w:r>
    </w:p>
    <w:p w14:paraId="068C1B7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80559A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Realizar las auditorias en seguridad vial a través del Consejo Estatal para la Prevención de Accidentes (COEPRA);</w:t>
      </w:r>
    </w:p>
    <w:p w14:paraId="104C22F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3E667B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 xml:space="preserve">Integrar un sistema de datos de siniestralidad vial, enfocado a identificar a nivel geográfico los patrones que se generen en materia de gravedad de las lesiones y frecuencia, así como de las probables causas priorizando el análisis de </w:t>
      </w:r>
      <w:sdt>
        <w:sdtPr>
          <w:rPr>
            <w:rFonts w:ascii="Times New Roman" w:eastAsia="Times New Roman" w:hAnsi="Times New Roman" w:cs="Times New Roman"/>
            <w:bCs/>
            <w:sz w:val="24"/>
            <w:szCs w:val="24"/>
            <w:lang w:eastAsia="es-ES"/>
          </w:rPr>
          <w:tag w:val="goog_rdk_273"/>
          <w:id w:val="-1644265852"/>
        </w:sdtPr>
        <w:sdtEndPr/>
        <w:sdtContent/>
      </w:sdt>
      <w:r w:rsidRPr="00F471EF">
        <w:rPr>
          <w:rFonts w:ascii="Times New Roman" w:eastAsia="Times New Roman" w:hAnsi="Times New Roman" w:cs="Times New Roman"/>
          <w:bCs/>
          <w:sz w:val="24"/>
          <w:szCs w:val="24"/>
          <w:lang w:eastAsia="es-ES"/>
        </w:rPr>
        <w:t>mortalidad y morbilidad en el Estado, datos que se integrarán al Registro Estatal;</w:t>
      </w:r>
    </w:p>
    <w:p w14:paraId="4926FA8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766F03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Coadyuvar con las autoridades estatales y municipales competentes para que se realicen los respectivos controles de alcoholimetría mediante el método aprobado por la Secretaría de Salud Federal;</w:t>
      </w:r>
    </w:p>
    <w:p w14:paraId="4319D3D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0E05D3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bCs/>
          <w:sz w:val="24"/>
          <w:szCs w:val="24"/>
          <w:lang w:eastAsia="es-ES"/>
        </w:rPr>
        <w:t>Proporcionar la información necesaria para integrar las bases de datos del Registro Estatal que corresponda dentro del ámbito de sus atribuciones;</w:t>
      </w:r>
    </w:p>
    <w:p w14:paraId="4A658BE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4B422B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bCs/>
          <w:sz w:val="24"/>
          <w:szCs w:val="24"/>
          <w:lang w:eastAsia="es-ES"/>
        </w:rPr>
        <w:t>Identificar con base en los datos de siniestralidad los puntos con mayor frecuencia de estos hechos, con el fin de proponer e implementar mecanismos de prevención, y</w:t>
      </w:r>
    </w:p>
    <w:p w14:paraId="7DA4702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86EEE9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 </w:t>
      </w:r>
      <w:r w:rsidRPr="00F471EF">
        <w:rPr>
          <w:rFonts w:ascii="Times New Roman" w:eastAsia="Times New Roman" w:hAnsi="Times New Roman" w:cs="Times New Roman"/>
          <w:bCs/>
          <w:sz w:val="24"/>
          <w:szCs w:val="24"/>
          <w:lang w:eastAsia="es-ES"/>
        </w:rPr>
        <w:t>Las demás previstas para el cumplimiento de la presente Ley.</w:t>
      </w:r>
    </w:p>
    <w:p w14:paraId="42C4FFA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A8FDAB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27. Atribuciones de la Secretaría del Medio Ambiente y Desarrollo Sostenible. </w:t>
      </w:r>
    </w:p>
    <w:p w14:paraId="1BC5A74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Corresponde a la persona titular de la Secretaría del Medio Ambiente y Desarrollo Sostenible el ejercicio de las siguientes atribuciones:</w:t>
      </w:r>
    </w:p>
    <w:p w14:paraId="08AEDC4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745844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Promover, fomentar e impulsar, en coordinación con la Secretaría, en el ámbito de sus respectivas atribuciones, el uso de vehículos no motorizados y de bajas emisiones contaminantes; vehículos con control de emisiones avanzados y alta eficiencia energética con tecnologías sustentables, así como el uso de otros medios de transporte público de pasajeros y de carga amigables con el medio ambiente, utilizando los avances científicos y tecnológicos;</w:t>
      </w:r>
    </w:p>
    <w:p w14:paraId="00F18F7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E1A582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Incluir en las disposiciones conforme a las cuales se efectuará la evaluación del impacto ambiental de las obras o proyectos que generen efectos significativos en el territorio del Estado, criterios de movilidad y seguridad vial necesarios para cumplir con el objeto de la presente Ley;</w:t>
      </w:r>
    </w:p>
    <w:p w14:paraId="63B463F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A6B44C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Establecer con base en la legislación en la materia y las disposiciones señaladas en la presente Ley, la regulación de la circulación de los vehículos para que cumplan con las disposiciones de verificación vehicular y condiciones físico-mecánicas;</w:t>
      </w:r>
    </w:p>
    <w:p w14:paraId="203A8EE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188795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Determinar el uso restringido de la infraestructura vial en el ámbito de su competencia;</w:t>
      </w:r>
    </w:p>
    <w:p w14:paraId="6BA33D5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0752AC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Proporcionar la información necesaria para integrar las bases de datos del Registro Estatal que corresponda dentro del ámbito de sus atribuciones;</w:t>
      </w:r>
    </w:p>
    <w:p w14:paraId="59F77A3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619AE4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Promover e impulsar en coordinación con la Secretaría y las demás autoridades competentes el uso del transporte escolar, así como el transporte empresarial, y</w:t>
      </w:r>
    </w:p>
    <w:p w14:paraId="223EFEF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5C8B75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Las demás previstas para el cumplimiento de la presente Ley.</w:t>
      </w:r>
    </w:p>
    <w:p w14:paraId="602DEAA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C90F4E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w:t>
      </w:r>
    </w:p>
    <w:p w14:paraId="400FCD4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LAS ATRIBUCIONES Y COMPETENCIA DE LOS MUNICIPIOS</w:t>
      </w:r>
    </w:p>
    <w:p w14:paraId="39441A8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4BB7EA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28. Atribuciones municipales en materia de movilidad y seguridad vial. </w:t>
      </w:r>
    </w:p>
    <w:p w14:paraId="27F7521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Ayuntamientos tendrán las atribuciones siguientes en materia de movilidad y seguridad vial:</w:t>
      </w:r>
    </w:p>
    <w:p w14:paraId="561532B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6487C9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Participar en el Sistema Estatal, de conformidad con lo establecido en la presente Ley y la Ley General de Movilidad y Seguridad Vial;</w:t>
      </w:r>
    </w:p>
    <w:p w14:paraId="25DF7C7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9B717D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 xml:space="preserve">Formular, aprobar, administrar y ejecutar los programas municipales en materia de movilidad y seguridad vial, conforme a lo establecido en </w:t>
      </w:r>
      <w:sdt>
        <w:sdtPr>
          <w:rPr>
            <w:rFonts w:ascii="Times New Roman" w:eastAsia="Times New Roman" w:hAnsi="Times New Roman" w:cs="Times New Roman"/>
            <w:bCs/>
            <w:sz w:val="24"/>
            <w:szCs w:val="24"/>
            <w:lang w:eastAsia="es-ES"/>
          </w:rPr>
          <w:tag w:val="goog_rdk_295"/>
          <w:id w:val="2095975542"/>
        </w:sdtPr>
        <w:sdtEndPr/>
        <w:sdtContent>
          <w:r w:rsidRPr="00F471EF">
            <w:rPr>
              <w:rFonts w:ascii="Times New Roman" w:eastAsia="Times New Roman" w:hAnsi="Times New Roman" w:cs="Times New Roman"/>
              <w:bCs/>
              <w:sz w:val="24"/>
              <w:szCs w:val="24"/>
              <w:lang w:eastAsia="es-ES"/>
            </w:rPr>
            <w:t>e</w:t>
          </w:r>
        </w:sdtContent>
      </w:sdt>
      <w:r w:rsidRPr="00F471EF">
        <w:rPr>
          <w:rFonts w:ascii="Times New Roman" w:eastAsia="Times New Roman" w:hAnsi="Times New Roman" w:cs="Times New Roman"/>
          <w:bCs/>
          <w:sz w:val="24"/>
          <w:szCs w:val="24"/>
          <w:lang w:eastAsia="es-ES"/>
        </w:rPr>
        <w:t xml:space="preserve">l Plan Nacional de Desarrollo, la Estrategia Nacional de Movilidad y Seguridad Vial, el Programa Estatal de Movilidad, Seguridad Vial y Transporte, la Estrategia Estatal de Movilidad y </w:t>
      </w:r>
      <w:sdt>
        <w:sdtPr>
          <w:rPr>
            <w:rFonts w:ascii="Times New Roman" w:eastAsia="Times New Roman" w:hAnsi="Times New Roman" w:cs="Times New Roman"/>
            <w:bCs/>
            <w:sz w:val="24"/>
            <w:szCs w:val="24"/>
            <w:lang w:eastAsia="es-ES"/>
          </w:rPr>
          <w:tag w:val="goog_rdk_298"/>
          <w:id w:val="1598674827"/>
        </w:sdtPr>
        <w:sdtEndPr/>
        <w:sdtContent>
          <w:r w:rsidRPr="00F471EF">
            <w:rPr>
              <w:rFonts w:ascii="Times New Roman" w:eastAsia="Times New Roman" w:hAnsi="Times New Roman" w:cs="Times New Roman"/>
              <w:bCs/>
              <w:sz w:val="24"/>
              <w:szCs w:val="24"/>
              <w:lang w:eastAsia="es-ES"/>
            </w:rPr>
            <w:t>S</w:t>
          </w:r>
        </w:sdtContent>
      </w:sdt>
      <w:r w:rsidRPr="00F471EF">
        <w:rPr>
          <w:rFonts w:ascii="Times New Roman" w:eastAsia="Times New Roman" w:hAnsi="Times New Roman" w:cs="Times New Roman"/>
          <w:bCs/>
          <w:sz w:val="24"/>
          <w:szCs w:val="24"/>
          <w:lang w:eastAsia="es-ES"/>
        </w:rPr>
        <w:t>eguridad Vial y los Convenios de Coordinación Metropolitan</w:t>
      </w:r>
      <w:sdt>
        <w:sdtPr>
          <w:rPr>
            <w:rFonts w:ascii="Times New Roman" w:eastAsia="Times New Roman" w:hAnsi="Times New Roman" w:cs="Times New Roman"/>
            <w:bCs/>
            <w:sz w:val="24"/>
            <w:szCs w:val="24"/>
            <w:lang w:eastAsia="es-ES"/>
          </w:rPr>
          <w:tag w:val="goog_rdk_300"/>
          <w:id w:val="56598768"/>
        </w:sdtPr>
        <w:sdtEndPr/>
        <w:sdtContent>
          <w:r w:rsidRPr="00F471EF">
            <w:rPr>
              <w:rFonts w:ascii="Times New Roman" w:eastAsia="Times New Roman" w:hAnsi="Times New Roman" w:cs="Times New Roman"/>
              <w:bCs/>
              <w:sz w:val="24"/>
              <w:szCs w:val="24"/>
              <w:lang w:eastAsia="es-ES"/>
            </w:rPr>
            <w:t>a</w:t>
          </w:r>
        </w:sdtContent>
      </w:sdt>
      <w:r w:rsidRPr="00F471EF">
        <w:rPr>
          <w:rFonts w:ascii="Times New Roman" w:eastAsia="Times New Roman" w:hAnsi="Times New Roman" w:cs="Times New Roman"/>
          <w:bCs/>
          <w:sz w:val="24"/>
          <w:szCs w:val="24"/>
          <w:lang w:eastAsia="es-ES"/>
        </w:rPr>
        <w:t>; así como conducir, evaluar y vigilar la política conforme a lo establecido en la presente y la Ley y General de Movilidad y Seguridad Vial;</w:t>
      </w:r>
    </w:p>
    <w:p w14:paraId="501A131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35BCCA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Enviar al Sistema Estatal de Movilidad para su discusión y, en su caso, inclusión en el Programa Estatal de Movilidad, Seguridad Vial y Transporte, propuestas específicas en materia de movilidad y seguridad vial relacionadas con su ámbito territorial;</w:t>
      </w:r>
    </w:p>
    <w:p w14:paraId="43C6CDF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CD8C93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Realizar el registro de los siniestros viales ocurridos en el territorio municipal;</w:t>
      </w:r>
    </w:p>
    <w:p w14:paraId="63ABEAD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55D2C3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lastRenderedPageBreak/>
        <w:t xml:space="preserve">V. </w:t>
      </w:r>
      <w:r w:rsidRPr="00F471EF">
        <w:rPr>
          <w:rFonts w:ascii="Times New Roman" w:eastAsia="Times New Roman" w:hAnsi="Times New Roman" w:cs="Times New Roman"/>
          <w:bCs/>
          <w:sz w:val="24"/>
          <w:szCs w:val="24"/>
          <w:lang w:eastAsia="es-ES"/>
        </w:rPr>
        <w:t>Aquellas relacionadas con el Sistema Integral de Movilidad, que deriven de las funciones y servicios públicos establecidos en la Constitución Política de los Estados Unidos Mexicanos y la Constitución Política del Estado Libre y Soberano de México;</w:t>
      </w:r>
    </w:p>
    <w:p w14:paraId="727652A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04EE47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iCs/>
          <w:sz w:val="24"/>
          <w:szCs w:val="24"/>
          <w:lang w:eastAsia="es-ES"/>
        </w:rPr>
        <w:t>Autorizar las áreas de transferencia para el transporte en su territorio, así como d</w:t>
      </w:r>
      <w:r w:rsidRPr="00F471EF">
        <w:rPr>
          <w:rFonts w:ascii="Times New Roman" w:eastAsia="Times New Roman" w:hAnsi="Times New Roman" w:cs="Times New Roman"/>
          <w:bCs/>
          <w:sz w:val="24"/>
          <w:szCs w:val="24"/>
          <w:lang w:eastAsia="es-ES"/>
        </w:rPr>
        <w:t>ar su opinión respecto a las acciones implementadas por las autoridades en materia de movilidad y seguridad vial conforme a esta Ley, que afecten o tengan incidencia en su ámbito territorial;</w:t>
      </w:r>
    </w:p>
    <w:p w14:paraId="2D9F311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F2B68B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iCs/>
          <w:sz w:val="24"/>
          <w:szCs w:val="24"/>
          <w:lang w:eastAsia="es-ES"/>
        </w:rPr>
        <w:t>Regular el servicio de estacionamiento en vía pública</w:t>
      </w:r>
      <w:r w:rsidRPr="00F471EF">
        <w:rPr>
          <w:rFonts w:ascii="Times New Roman" w:eastAsia="Times New Roman" w:hAnsi="Times New Roman" w:cs="Times New Roman"/>
          <w:bCs/>
          <w:sz w:val="24"/>
          <w:szCs w:val="24"/>
          <w:lang w:eastAsia="es-ES"/>
        </w:rPr>
        <w:t xml:space="preserve"> y vigilar el cumplimiento de las Normas Oficiales Mexicanas expedidas por la Federación, en materia de movilidad y seguridad vial;</w:t>
      </w:r>
    </w:p>
    <w:p w14:paraId="4F5C3B9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0681D2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Expedir reglamentos para ordenar, regular y administrar la movilidad y la seguridad vial en los centros de población ubicados en su territorio y en las vías públicas de jurisdicción municipal, conforme a las disposiciones de esta Ley y su reglamento;</w:t>
      </w:r>
    </w:p>
    <w:p w14:paraId="553230B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183990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bCs/>
          <w:sz w:val="24"/>
          <w:szCs w:val="24"/>
          <w:lang w:eastAsia="es-ES"/>
        </w:rPr>
        <w:t xml:space="preserve">Solicitar a la Secretaría estudios necesarios para conservar y mejorar la movilidad, </w:t>
      </w:r>
      <w:sdt>
        <w:sdtPr>
          <w:rPr>
            <w:rFonts w:ascii="Times New Roman" w:eastAsia="Times New Roman" w:hAnsi="Times New Roman" w:cs="Times New Roman"/>
            <w:bCs/>
            <w:sz w:val="24"/>
            <w:szCs w:val="24"/>
            <w:lang w:eastAsia="es-ES"/>
          </w:rPr>
          <w:tag w:val="goog_rdk_311"/>
          <w:id w:val="797114644"/>
        </w:sdtPr>
        <w:sdtEndPr/>
        <w:sdtContent>
          <w:r w:rsidRPr="00F471EF">
            <w:rPr>
              <w:rFonts w:ascii="Times New Roman" w:eastAsia="Times New Roman" w:hAnsi="Times New Roman" w:cs="Times New Roman"/>
              <w:bCs/>
              <w:sz w:val="24"/>
              <w:szCs w:val="24"/>
              <w:lang w:eastAsia="es-ES"/>
            </w:rPr>
            <w:t xml:space="preserve">y </w:t>
          </w:r>
        </w:sdtContent>
      </w:sdt>
      <w:r w:rsidRPr="00F471EF">
        <w:rPr>
          <w:rFonts w:ascii="Times New Roman" w:eastAsia="Times New Roman" w:hAnsi="Times New Roman" w:cs="Times New Roman"/>
          <w:bCs/>
          <w:sz w:val="24"/>
          <w:szCs w:val="24"/>
          <w:lang w:eastAsia="es-ES"/>
        </w:rPr>
        <w:t>seguridad vial y el tránsito, conforme a las necesidades y propuestas de su territorio, garantizando que las vías proporcionen un nivel de servicio adecuado para todas las personas considerando su interseccionalidad, sin importar el modo de transporte que utilicen;</w:t>
      </w:r>
    </w:p>
    <w:p w14:paraId="30924C0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77B820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bCs/>
          <w:sz w:val="24"/>
          <w:szCs w:val="24"/>
          <w:lang w:eastAsia="es-ES"/>
        </w:rPr>
        <w:t xml:space="preserve">Dictar medidas tendientes al mejoramiento de la movilidad, la seguridad vial y el tránsito, en su territorio, así como </w:t>
      </w:r>
      <w:r w:rsidRPr="00F471EF">
        <w:rPr>
          <w:rFonts w:ascii="Times New Roman" w:eastAsia="Times New Roman" w:hAnsi="Times New Roman" w:cs="Times New Roman"/>
          <w:bCs/>
          <w:iCs/>
          <w:sz w:val="24"/>
          <w:szCs w:val="24"/>
          <w:lang w:eastAsia="es-ES"/>
        </w:rPr>
        <w:t>implementar dispositivos para el control del tránsito que deban ser utilizados en los centros de población de su competencia;</w:t>
      </w:r>
    </w:p>
    <w:p w14:paraId="5837676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08770A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 </w:t>
      </w:r>
      <w:r w:rsidRPr="00F471EF">
        <w:rPr>
          <w:rFonts w:ascii="Times New Roman" w:eastAsia="Times New Roman" w:hAnsi="Times New Roman" w:cs="Times New Roman"/>
          <w:bCs/>
          <w:sz w:val="24"/>
          <w:szCs w:val="24"/>
          <w:lang w:eastAsia="es-ES"/>
        </w:rPr>
        <w:t>Realizar las tareas relativas a la ingeniería de tránsito y l</w:t>
      </w:r>
      <w:sdt>
        <w:sdtPr>
          <w:rPr>
            <w:rFonts w:ascii="Times New Roman" w:eastAsia="Times New Roman" w:hAnsi="Times New Roman" w:cs="Times New Roman"/>
            <w:bCs/>
            <w:sz w:val="24"/>
            <w:szCs w:val="24"/>
            <w:lang w:eastAsia="es-ES"/>
          </w:rPr>
          <w:tag w:val="goog_rdk_314"/>
          <w:id w:val="1939397151"/>
        </w:sdtPr>
        <w:sdtEndPr/>
        <w:sdtContent>
          <w:r w:rsidRPr="00F471EF">
            <w:rPr>
              <w:rFonts w:ascii="Times New Roman" w:eastAsia="Times New Roman" w:hAnsi="Times New Roman" w:cs="Times New Roman"/>
              <w:bCs/>
              <w:sz w:val="24"/>
              <w:szCs w:val="24"/>
              <w:lang w:eastAsia="es-ES"/>
            </w:rPr>
            <w:t>a</w:t>
          </w:r>
        </w:sdtContent>
      </w:sdt>
      <w:r w:rsidRPr="00F471EF">
        <w:rPr>
          <w:rFonts w:ascii="Times New Roman" w:eastAsia="Times New Roman" w:hAnsi="Times New Roman" w:cs="Times New Roman"/>
          <w:bCs/>
          <w:sz w:val="24"/>
          <w:szCs w:val="24"/>
          <w:lang w:eastAsia="es-ES"/>
        </w:rPr>
        <w:t xml:space="preserve"> señalización vial en los centros de población, en cumplimiento con las Normas Oficiales Mexicanas, desarrollando estrategias, programas y proyectos para la movilidad y la seguridad vía, fomentando y priorizando el uso del transporte público, multimodal y los modos no motorizados;</w:t>
      </w:r>
    </w:p>
    <w:p w14:paraId="46F8948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966AFD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XII. </w:t>
      </w:r>
      <w:r w:rsidRPr="00F471EF">
        <w:rPr>
          <w:rFonts w:ascii="Times New Roman" w:eastAsia="Times New Roman" w:hAnsi="Times New Roman" w:cs="Times New Roman"/>
          <w:iCs/>
          <w:sz w:val="24"/>
          <w:szCs w:val="24"/>
          <w:lang w:eastAsia="es-ES"/>
        </w:rPr>
        <w:t>Expedir las autorizaciones, licencias o permisos para la realización de obras de infraestructura para la movilidad, con estricto apego a las normas jurídicas locales, planes o programas,</w:t>
      </w:r>
      <w:r w:rsidRPr="00F471EF">
        <w:rPr>
          <w:rFonts w:ascii="Times New Roman" w:eastAsia="Times New Roman" w:hAnsi="Times New Roman" w:cs="Times New Roman"/>
          <w:bCs/>
          <w:sz w:val="24"/>
          <w:szCs w:val="24"/>
          <w:lang w:eastAsia="es-ES"/>
        </w:rPr>
        <w:t xml:space="preserve"> de impacto en la movilidad, la seguridad vial y el tránsito de vehículos, incluyendo criterios de </w:t>
      </w:r>
      <w:sdt>
        <w:sdtPr>
          <w:rPr>
            <w:rFonts w:ascii="Times New Roman" w:eastAsia="Times New Roman" w:hAnsi="Times New Roman" w:cs="Times New Roman"/>
            <w:bCs/>
            <w:sz w:val="24"/>
            <w:szCs w:val="24"/>
            <w:lang w:eastAsia="es-ES"/>
          </w:rPr>
          <w:tag w:val="goog_rdk_321"/>
          <w:id w:val="-2066476355"/>
        </w:sdtPr>
        <w:sdtEndPr/>
        <w:sdtContent>
          <w:r w:rsidRPr="00F471EF">
            <w:rPr>
              <w:rFonts w:ascii="Times New Roman" w:eastAsia="Times New Roman" w:hAnsi="Times New Roman" w:cs="Times New Roman"/>
              <w:bCs/>
              <w:sz w:val="24"/>
              <w:szCs w:val="24"/>
              <w:lang w:eastAsia="es-ES"/>
            </w:rPr>
            <w:t>sostenibilidad</w:t>
          </w:r>
        </w:sdtContent>
      </w:sdt>
      <w:r w:rsidRPr="00F471EF">
        <w:rPr>
          <w:rFonts w:ascii="Times New Roman" w:eastAsia="Times New Roman" w:hAnsi="Times New Roman" w:cs="Times New Roman"/>
          <w:bCs/>
          <w:sz w:val="24"/>
          <w:szCs w:val="24"/>
          <w:lang w:eastAsia="es-ES"/>
        </w:rPr>
        <w:t xml:space="preserve"> y perspectiva de género, lo cual tendrá por objeto analizar y evaluar las posibles influencias o alteraciones generadas por la realización de ob</w:t>
      </w:r>
      <w:sdt>
        <w:sdtPr>
          <w:rPr>
            <w:rFonts w:ascii="Times New Roman" w:eastAsia="Times New Roman" w:hAnsi="Times New Roman" w:cs="Times New Roman"/>
            <w:bCs/>
            <w:sz w:val="24"/>
            <w:szCs w:val="24"/>
            <w:lang w:eastAsia="es-ES"/>
          </w:rPr>
          <w:tag w:val="goog_rdk_323"/>
          <w:id w:val="-1684585891"/>
        </w:sdtPr>
        <w:sdtEndPr/>
        <w:sdtContent>
          <w:r w:rsidRPr="00F471EF">
            <w:rPr>
              <w:rFonts w:ascii="Times New Roman" w:eastAsia="Times New Roman" w:hAnsi="Times New Roman" w:cs="Times New Roman"/>
              <w:bCs/>
              <w:sz w:val="24"/>
              <w:szCs w:val="24"/>
              <w:lang w:eastAsia="es-ES"/>
            </w:rPr>
            <w:t>r</w:t>
          </w:r>
        </w:sdtContent>
      </w:sdt>
      <w:r w:rsidRPr="00F471EF">
        <w:rPr>
          <w:rFonts w:ascii="Times New Roman" w:eastAsia="Times New Roman" w:hAnsi="Times New Roman" w:cs="Times New Roman"/>
          <w:bCs/>
          <w:sz w:val="24"/>
          <w:szCs w:val="24"/>
          <w:lang w:eastAsia="es-ES"/>
        </w:rPr>
        <w:t>as y actividades privadas y públicas sob</w:t>
      </w:r>
      <w:sdt>
        <w:sdtPr>
          <w:rPr>
            <w:rFonts w:ascii="Times New Roman" w:eastAsia="Times New Roman" w:hAnsi="Times New Roman" w:cs="Times New Roman"/>
            <w:bCs/>
            <w:sz w:val="24"/>
            <w:szCs w:val="24"/>
            <w:lang w:eastAsia="es-ES"/>
          </w:rPr>
          <w:tag w:val="goog_rdk_324"/>
          <w:id w:val="1226576145"/>
        </w:sdtPr>
        <w:sdtEndPr/>
        <w:sdtContent>
          <w:r w:rsidRPr="00F471EF">
            <w:rPr>
              <w:rFonts w:ascii="Times New Roman" w:eastAsia="Times New Roman" w:hAnsi="Times New Roman" w:cs="Times New Roman"/>
              <w:bCs/>
              <w:sz w:val="24"/>
              <w:szCs w:val="24"/>
              <w:lang w:eastAsia="es-ES"/>
            </w:rPr>
            <w:t>r</w:t>
          </w:r>
        </w:sdtContent>
      </w:sdt>
      <w:r w:rsidRPr="00F471EF">
        <w:rPr>
          <w:rFonts w:ascii="Times New Roman" w:eastAsia="Times New Roman" w:hAnsi="Times New Roman" w:cs="Times New Roman"/>
          <w:bCs/>
          <w:sz w:val="24"/>
          <w:szCs w:val="24"/>
          <w:lang w:eastAsia="es-ES"/>
        </w:rPr>
        <w:t>e los desplazamientos de las personas y bienes, a fin de evitar o reducir los efectos negativos sobre la calidad de vida, la accesibilidad, la competitividad, y los demás aspectos previstos en la presente Ley. Lo anterior, con el fin de lograr una mejor utilización de las vías y de los medios de transporte correspondientes, que conduzcan a la más eficaz protección de la vida humana, protección del ambiente, seguridad vial, comodidad y fluidez en la</w:t>
      </w:r>
      <w:sdt>
        <w:sdtPr>
          <w:rPr>
            <w:rFonts w:ascii="Times New Roman" w:eastAsia="Times New Roman" w:hAnsi="Times New Roman" w:cs="Times New Roman"/>
            <w:bCs/>
            <w:sz w:val="24"/>
            <w:szCs w:val="24"/>
            <w:lang w:eastAsia="es-ES"/>
          </w:rPr>
          <w:tag w:val="goog_rdk_325"/>
          <w:id w:val="-2097626860"/>
        </w:sdtPr>
        <w:sdtEndPr/>
        <w:sdtContent>
          <w:r w:rsidRPr="00F471EF">
            <w:rPr>
              <w:rFonts w:ascii="Times New Roman" w:eastAsia="Times New Roman" w:hAnsi="Times New Roman" w:cs="Times New Roman"/>
              <w:bCs/>
              <w:sz w:val="24"/>
              <w:szCs w:val="24"/>
              <w:lang w:eastAsia="es-ES"/>
            </w:rPr>
            <w:t>s</w:t>
          </w:r>
        </w:sdtContent>
      </w:sdt>
      <w:r w:rsidRPr="00F471EF">
        <w:rPr>
          <w:rFonts w:ascii="Times New Roman" w:eastAsia="Times New Roman" w:hAnsi="Times New Roman" w:cs="Times New Roman"/>
          <w:bCs/>
          <w:sz w:val="24"/>
          <w:szCs w:val="24"/>
          <w:lang w:eastAsia="es-ES"/>
        </w:rPr>
        <w:t xml:space="preserve"> v</w:t>
      </w:r>
      <w:sdt>
        <w:sdtPr>
          <w:rPr>
            <w:rFonts w:ascii="Times New Roman" w:eastAsia="Times New Roman" w:hAnsi="Times New Roman" w:cs="Times New Roman"/>
            <w:bCs/>
            <w:sz w:val="24"/>
            <w:szCs w:val="24"/>
            <w:lang w:eastAsia="es-ES"/>
          </w:rPr>
          <w:tag w:val="goog_rdk_326"/>
          <w:id w:val="-1940434403"/>
        </w:sdtPr>
        <w:sdtEndPr/>
        <w:sdtContent>
          <w:r w:rsidRPr="00F471EF">
            <w:rPr>
              <w:rFonts w:ascii="Times New Roman" w:eastAsia="Times New Roman" w:hAnsi="Times New Roman" w:cs="Times New Roman"/>
              <w:bCs/>
              <w:sz w:val="24"/>
              <w:szCs w:val="24"/>
              <w:lang w:eastAsia="es-ES"/>
            </w:rPr>
            <w:t>ías</w:t>
          </w:r>
        </w:sdtContent>
      </w:sdt>
      <w:r w:rsidRPr="00F471EF">
        <w:rPr>
          <w:rFonts w:ascii="Times New Roman" w:eastAsia="Times New Roman" w:hAnsi="Times New Roman" w:cs="Times New Roman"/>
          <w:bCs/>
          <w:sz w:val="24"/>
          <w:szCs w:val="24"/>
          <w:lang w:eastAsia="es-ES"/>
        </w:rPr>
        <w:t>;</w:t>
      </w:r>
    </w:p>
    <w:p w14:paraId="0373EEA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197043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XIII. </w:t>
      </w:r>
      <w:r w:rsidRPr="00F471EF">
        <w:rPr>
          <w:rFonts w:ascii="Times New Roman" w:eastAsia="Times New Roman" w:hAnsi="Times New Roman" w:cs="Times New Roman"/>
          <w:bCs/>
          <w:sz w:val="24"/>
          <w:szCs w:val="24"/>
          <w:lang w:eastAsia="es-ES"/>
        </w:rPr>
        <w:t xml:space="preserve">Indicar las características específicas y la ubicación que deberán tener los dispositivos y señales para el control y regulación del tránsito, conforme a las normas generales de carácter técnico estatales, así como </w:t>
      </w:r>
      <w:r w:rsidRPr="00F471EF">
        <w:rPr>
          <w:rFonts w:ascii="Times New Roman" w:eastAsia="Times New Roman" w:hAnsi="Times New Roman" w:cs="Times New Roman"/>
          <w:bCs/>
          <w:iCs/>
          <w:sz w:val="24"/>
          <w:szCs w:val="24"/>
          <w:lang w:eastAsia="es-ES"/>
        </w:rPr>
        <w:t>establecer la categoría, sentidos de circulación, señalética y demás características de las vías en su territorio;</w:t>
      </w:r>
    </w:p>
    <w:p w14:paraId="698A58E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B8146F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XIV. </w:t>
      </w:r>
      <w:r w:rsidRPr="00F471EF">
        <w:rPr>
          <w:rFonts w:ascii="Times New Roman" w:eastAsia="Times New Roman" w:hAnsi="Times New Roman" w:cs="Times New Roman"/>
          <w:bCs/>
          <w:sz w:val="24"/>
          <w:szCs w:val="24"/>
          <w:lang w:eastAsia="es-ES"/>
        </w:rPr>
        <w:t xml:space="preserve">Apoyar </w:t>
      </w:r>
      <w:sdt>
        <w:sdtPr>
          <w:rPr>
            <w:rFonts w:ascii="Times New Roman" w:eastAsia="Times New Roman" w:hAnsi="Times New Roman" w:cs="Times New Roman"/>
            <w:bCs/>
            <w:sz w:val="24"/>
            <w:szCs w:val="24"/>
            <w:lang w:eastAsia="es-ES"/>
          </w:rPr>
          <w:tag w:val="goog_rdk_328"/>
          <w:id w:val="1343204565"/>
        </w:sdtPr>
        <w:sdtEndPr/>
        <w:sdtContent/>
      </w:sdt>
      <w:r w:rsidRPr="00F471EF">
        <w:rPr>
          <w:rFonts w:ascii="Times New Roman" w:eastAsia="Times New Roman" w:hAnsi="Times New Roman" w:cs="Times New Roman"/>
          <w:bCs/>
          <w:sz w:val="24"/>
          <w:szCs w:val="24"/>
          <w:lang w:eastAsia="es-ES"/>
        </w:rPr>
        <w:t xml:space="preserve">en el diseño, implementación, ejecución, evaluación y seguimiento a los planes, programas, campañas y acciones para sensibilizar, educar y formar a la población en materia de movilidad y seguridad vial, con el objetivo de generar la adopción de hábitos de prevención de siniestros de tránsito, el uso racional del automóvil particular; la promoción de los desplazamientos </w:t>
      </w:r>
      <w:r w:rsidRPr="00F471EF">
        <w:rPr>
          <w:rFonts w:ascii="Times New Roman" w:eastAsia="Times New Roman" w:hAnsi="Times New Roman" w:cs="Times New Roman"/>
          <w:bCs/>
          <w:sz w:val="24"/>
          <w:szCs w:val="24"/>
          <w:lang w:eastAsia="es-ES"/>
        </w:rPr>
        <w:lastRenderedPageBreak/>
        <w:t>inteligentes y todas aquellas acciones que permitan lograr una sana convivencia en las vías y una cultura en materia de movilidad;</w:t>
      </w:r>
    </w:p>
    <w:p w14:paraId="298D7D8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41481D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 </w:t>
      </w:r>
      <w:r w:rsidRPr="00F471EF">
        <w:rPr>
          <w:rFonts w:ascii="Times New Roman" w:eastAsia="Times New Roman" w:hAnsi="Times New Roman" w:cs="Times New Roman"/>
          <w:bCs/>
          <w:sz w:val="24"/>
          <w:szCs w:val="24"/>
          <w:lang w:eastAsia="es-ES"/>
        </w:rPr>
        <w:t>Coordinarse con la Secretaría y demás dependencias y organismos auxiliares estatales competentes, así como los municipios colindantes de la entidad, para dar cumplimiento a las disposiciones de esta Ley;</w:t>
      </w:r>
    </w:p>
    <w:p w14:paraId="11C54BD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8FAC52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 </w:t>
      </w:r>
      <w:r w:rsidRPr="00F471EF">
        <w:rPr>
          <w:rFonts w:ascii="Times New Roman" w:eastAsia="Times New Roman" w:hAnsi="Times New Roman" w:cs="Times New Roman"/>
          <w:bCs/>
          <w:sz w:val="24"/>
          <w:szCs w:val="24"/>
          <w:lang w:eastAsia="es-ES"/>
        </w:rPr>
        <w:t>Autorizar la localización y características de los elementos que integran la infraestructura y el equipamiento vial de los centros de población, a través de los planes y programas de desarrollo urbano que les corresponda sancionar y aplicar;</w:t>
      </w:r>
    </w:p>
    <w:p w14:paraId="276956E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F37ECE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XVII. </w:t>
      </w:r>
      <w:r w:rsidRPr="00F471EF">
        <w:rPr>
          <w:rFonts w:ascii="Times New Roman" w:eastAsia="Times New Roman" w:hAnsi="Times New Roman" w:cs="Times New Roman"/>
          <w:bCs/>
          <w:sz w:val="24"/>
          <w:szCs w:val="24"/>
          <w:lang w:eastAsia="es-ES"/>
        </w:rPr>
        <w:t>Promover acciones y mecanismos en coordinación con la Secretaría, las</w:t>
      </w:r>
      <w:r w:rsidRPr="00F471EF">
        <w:rPr>
          <w:rFonts w:ascii="Times New Roman" w:eastAsia="Times New Roman" w:hAnsi="Times New Roman" w:cs="Times New Roman"/>
          <w:b/>
          <w:bCs/>
          <w:sz w:val="24"/>
          <w:szCs w:val="24"/>
          <w:lang w:eastAsia="es-ES"/>
        </w:rPr>
        <w:t xml:space="preserve"> </w:t>
      </w:r>
      <w:r w:rsidRPr="00F471EF">
        <w:rPr>
          <w:rFonts w:ascii="Times New Roman" w:eastAsia="Times New Roman" w:hAnsi="Times New Roman" w:cs="Times New Roman"/>
          <w:bCs/>
          <w:sz w:val="24"/>
          <w:szCs w:val="24"/>
          <w:lang w:eastAsia="es-ES"/>
        </w:rPr>
        <w:t>dependencias y entidades Estatales competentes, las concesionarias, las permisionarias, los sectores privado y social, para que el personal técnico y/o profesional en materia de movilidad y seguridad vial acredite su capacidad técnica y operativa;</w:t>
      </w:r>
    </w:p>
    <w:p w14:paraId="6F8845F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9F0EBB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XVIII. </w:t>
      </w:r>
      <w:r w:rsidRPr="00F471EF">
        <w:rPr>
          <w:rFonts w:ascii="Times New Roman" w:eastAsia="Times New Roman" w:hAnsi="Times New Roman" w:cs="Times New Roman"/>
          <w:bCs/>
          <w:sz w:val="24"/>
          <w:szCs w:val="24"/>
          <w:lang w:eastAsia="es-ES"/>
        </w:rPr>
        <w:t>Solicitar, en su caso, a la Secretaría y demás dependencias y organismos auxiliares estatales competentes, asesoría para realizar los estudios técnicos y acciones en materia de movilidad y seguridad vial;</w:t>
      </w:r>
    </w:p>
    <w:p w14:paraId="0A8FEDB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E9ECF8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XIX. </w:t>
      </w:r>
      <w:r w:rsidRPr="00F471EF">
        <w:rPr>
          <w:rFonts w:ascii="Times New Roman" w:eastAsia="Times New Roman" w:hAnsi="Times New Roman" w:cs="Times New Roman"/>
          <w:bCs/>
          <w:sz w:val="24"/>
          <w:szCs w:val="24"/>
          <w:lang w:eastAsia="es-ES"/>
        </w:rPr>
        <w:t>Mantener la v</w:t>
      </w:r>
      <w:sdt>
        <w:sdtPr>
          <w:rPr>
            <w:rFonts w:ascii="Times New Roman" w:eastAsia="Times New Roman" w:hAnsi="Times New Roman" w:cs="Times New Roman"/>
            <w:bCs/>
            <w:sz w:val="24"/>
            <w:szCs w:val="24"/>
            <w:lang w:eastAsia="es-ES"/>
          </w:rPr>
          <w:tag w:val="goog_rdk_331"/>
          <w:id w:val="-400213514"/>
        </w:sdtPr>
        <w:sdtEndPr/>
        <w:sdtContent>
          <w:r w:rsidRPr="00F471EF">
            <w:rPr>
              <w:rFonts w:ascii="Times New Roman" w:eastAsia="Times New Roman" w:hAnsi="Times New Roman" w:cs="Times New Roman"/>
              <w:bCs/>
              <w:sz w:val="24"/>
              <w:szCs w:val="24"/>
              <w:lang w:eastAsia="es-ES"/>
            </w:rPr>
            <w:t>ía</w:t>
          </w:r>
        </w:sdtContent>
      </w:sdt>
      <w:r w:rsidRPr="00F471EF">
        <w:rPr>
          <w:rFonts w:ascii="Times New Roman" w:eastAsia="Times New Roman" w:hAnsi="Times New Roman" w:cs="Times New Roman"/>
          <w:bCs/>
          <w:sz w:val="24"/>
          <w:szCs w:val="24"/>
          <w:lang w:eastAsia="es-ES"/>
        </w:rPr>
        <w:t xml:space="preserve"> de cualquier tipo</w:t>
      </w:r>
      <w:sdt>
        <w:sdtPr>
          <w:rPr>
            <w:rFonts w:ascii="Times New Roman" w:eastAsia="Times New Roman" w:hAnsi="Times New Roman" w:cs="Times New Roman"/>
            <w:bCs/>
            <w:sz w:val="24"/>
            <w:szCs w:val="24"/>
            <w:lang w:eastAsia="es-ES"/>
          </w:rPr>
          <w:tag w:val="goog_rdk_333"/>
          <w:id w:val="2113849101"/>
        </w:sdtPr>
        <w:sdtEndPr/>
        <w:sdtContent>
          <w:r w:rsidRPr="00F471EF">
            <w:rPr>
              <w:rFonts w:ascii="Times New Roman" w:eastAsia="Times New Roman" w:hAnsi="Times New Roman" w:cs="Times New Roman"/>
              <w:bCs/>
              <w:sz w:val="24"/>
              <w:szCs w:val="24"/>
              <w:lang w:eastAsia="es-ES"/>
            </w:rPr>
            <w:t>,</w:t>
          </w:r>
        </w:sdtContent>
      </w:sdt>
      <w:r w:rsidRPr="00F471EF">
        <w:rPr>
          <w:rFonts w:ascii="Times New Roman" w:eastAsia="Times New Roman" w:hAnsi="Times New Roman" w:cs="Times New Roman"/>
          <w:bCs/>
          <w:sz w:val="24"/>
          <w:szCs w:val="24"/>
          <w:lang w:eastAsia="es-ES"/>
        </w:rPr>
        <w:t xml:space="preserve"> libre de obstáculos u objetos que impidan, dificulten u obstruyan el tránsito peatonal, ciclista o vehicular, excepto en aquellos casos debidamente autorizados y respetando la jerarquía de la movilidad;</w:t>
      </w:r>
    </w:p>
    <w:p w14:paraId="3D8C76A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0B02A1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 </w:t>
      </w:r>
      <w:r w:rsidRPr="00F471EF">
        <w:rPr>
          <w:rFonts w:ascii="Times New Roman" w:eastAsia="Times New Roman" w:hAnsi="Times New Roman" w:cs="Times New Roman"/>
          <w:bCs/>
          <w:sz w:val="24"/>
          <w:szCs w:val="24"/>
          <w:lang w:eastAsia="es-ES"/>
        </w:rPr>
        <w:t>Remitir a los depósitos vehiculares autorizados por la Secretaría, los vehículos que se encuentren indebidamente estacionados, abandonados, inservibles, destruidos e inutilizados en las vías públicas y estacionamientos públicos de su jurisdicción.</w:t>
      </w:r>
    </w:p>
    <w:p w14:paraId="114AF31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35CB18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gastos que se generen por el traslado y resguardo del vehículo correrán por cuenta del propietario o poseedor del vehículo;</w:t>
      </w:r>
    </w:p>
    <w:p w14:paraId="1613E27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3E38ED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XXI. </w:t>
      </w:r>
      <w:r w:rsidRPr="00F471EF">
        <w:rPr>
          <w:rFonts w:ascii="Times New Roman" w:eastAsia="Times New Roman" w:hAnsi="Times New Roman" w:cs="Times New Roman"/>
          <w:bCs/>
          <w:sz w:val="24"/>
          <w:szCs w:val="24"/>
          <w:lang w:eastAsia="es-ES"/>
        </w:rPr>
        <w:t xml:space="preserve">En el ámbito de su competencia, determinar, aplicar y ejecutar las sanciones correspondientes a quienes incurran en infracciones a esta </w:t>
      </w:r>
      <w:sdt>
        <w:sdtPr>
          <w:rPr>
            <w:rFonts w:ascii="Times New Roman" w:eastAsia="Times New Roman" w:hAnsi="Times New Roman" w:cs="Times New Roman"/>
            <w:bCs/>
            <w:sz w:val="24"/>
            <w:szCs w:val="24"/>
            <w:lang w:eastAsia="es-ES"/>
          </w:rPr>
          <w:tag w:val="goog_rdk_334"/>
          <w:id w:val="-1493407028"/>
        </w:sdtPr>
        <w:sdtEndPr/>
        <w:sdtContent>
          <w:r w:rsidRPr="00F471EF">
            <w:rPr>
              <w:rFonts w:ascii="Times New Roman" w:eastAsia="Times New Roman" w:hAnsi="Times New Roman" w:cs="Times New Roman"/>
              <w:bCs/>
              <w:sz w:val="24"/>
              <w:szCs w:val="24"/>
              <w:lang w:eastAsia="es-ES"/>
            </w:rPr>
            <w:t>L</w:t>
          </w:r>
        </w:sdtContent>
      </w:sdt>
      <w:r w:rsidRPr="00F471EF">
        <w:rPr>
          <w:rFonts w:ascii="Times New Roman" w:eastAsia="Times New Roman" w:hAnsi="Times New Roman" w:cs="Times New Roman"/>
          <w:bCs/>
          <w:sz w:val="24"/>
          <w:szCs w:val="24"/>
          <w:lang w:eastAsia="es-ES"/>
        </w:rPr>
        <w:t>ey y demás disposiciones aplicables;</w:t>
      </w:r>
    </w:p>
    <w:p w14:paraId="1BEC0DB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9D650F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XXII. </w:t>
      </w:r>
      <w:r w:rsidRPr="00F471EF">
        <w:rPr>
          <w:rFonts w:ascii="Times New Roman" w:eastAsia="Times New Roman" w:hAnsi="Times New Roman" w:cs="Times New Roman"/>
          <w:bCs/>
          <w:sz w:val="24"/>
          <w:szCs w:val="24"/>
          <w:lang w:eastAsia="es-ES"/>
        </w:rPr>
        <w:t>Trasladar a los depósitos vehiculares autorizados por la Secretaría, las cajas, remolques, tráileres y vehículos de carga, que obstaculicen, limiten o impidan el uso adecuado de las vías, en términos de la normatividad aplicable;</w:t>
      </w:r>
    </w:p>
    <w:p w14:paraId="3DECCB6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04406A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XXIII. </w:t>
      </w:r>
      <w:r w:rsidRPr="00F471EF">
        <w:rPr>
          <w:rFonts w:ascii="Times New Roman" w:eastAsia="Times New Roman" w:hAnsi="Times New Roman" w:cs="Times New Roman"/>
          <w:bCs/>
          <w:sz w:val="24"/>
          <w:szCs w:val="24"/>
          <w:lang w:eastAsia="es-ES"/>
        </w:rPr>
        <w:t xml:space="preserve">Promover en el ámbito de su competencia las acciones para el uso racional del espacio vial, teniendo como prioridad la jerarquía de movilidad </w:t>
      </w:r>
      <w:sdt>
        <w:sdtPr>
          <w:rPr>
            <w:rFonts w:ascii="Times New Roman" w:eastAsia="Times New Roman" w:hAnsi="Times New Roman" w:cs="Times New Roman"/>
            <w:bCs/>
            <w:sz w:val="24"/>
            <w:szCs w:val="24"/>
            <w:lang w:eastAsia="es-ES"/>
          </w:rPr>
          <w:tag w:val="goog_rdk_336"/>
          <w:id w:val="105477059"/>
        </w:sdtPr>
        <w:sdtEndPr/>
        <w:sdtContent/>
      </w:sdt>
      <w:r w:rsidRPr="00F471EF">
        <w:rPr>
          <w:rFonts w:ascii="Times New Roman" w:eastAsia="Times New Roman" w:hAnsi="Times New Roman" w:cs="Times New Roman"/>
          <w:bCs/>
          <w:sz w:val="24"/>
          <w:szCs w:val="24"/>
          <w:lang w:eastAsia="es-ES"/>
        </w:rPr>
        <w:t>e impulsando la accesibilidad e inclusión de personas con discapacidad y personas con movilidad reducida, para un desplazamiento seguro y efectivo en las vías a través de infraestructura adecuada;</w:t>
      </w:r>
    </w:p>
    <w:p w14:paraId="0CC1405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CCF12F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XXIV. </w:t>
      </w:r>
      <w:r w:rsidRPr="00F471EF">
        <w:rPr>
          <w:rFonts w:ascii="Times New Roman" w:eastAsia="Times New Roman" w:hAnsi="Times New Roman" w:cs="Times New Roman"/>
          <w:bCs/>
          <w:sz w:val="24"/>
          <w:szCs w:val="24"/>
          <w:lang w:eastAsia="es-ES"/>
        </w:rPr>
        <w:t>Implementar programas especiales de seguridad vial en los entornos escolares y puntos de alta afluencia de personas;</w:t>
      </w:r>
    </w:p>
    <w:p w14:paraId="5F1860A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53FEFE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XXV.</w:t>
      </w:r>
      <w:r w:rsidRPr="00F471EF">
        <w:rPr>
          <w:rFonts w:ascii="Times New Roman" w:eastAsia="Times New Roman" w:hAnsi="Times New Roman" w:cs="Times New Roman"/>
          <w:bCs/>
          <w:sz w:val="24"/>
          <w:szCs w:val="24"/>
          <w:lang w:eastAsia="es-ES"/>
        </w:rPr>
        <w:t xml:space="preserve"> Prever en su reglamentación, que las acciones de urbanización para la creación de nuevas v</w:t>
      </w:r>
      <w:sdt>
        <w:sdtPr>
          <w:rPr>
            <w:rFonts w:ascii="Times New Roman" w:eastAsia="Times New Roman" w:hAnsi="Times New Roman" w:cs="Times New Roman"/>
            <w:bCs/>
            <w:sz w:val="24"/>
            <w:szCs w:val="24"/>
            <w:lang w:eastAsia="es-ES"/>
          </w:rPr>
          <w:tag w:val="goog_rdk_338"/>
          <w:id w:val="-1160301965"/>
        </w:sdtPr>
        <w:sdtEndPr/>
        <w:sdtContent>
          <w:r w:rsidRPr="00F471EF">
            <w:rPr>
              <w:rFonts w:ascii="Times New Roman" w:eastAsia="Times New Roman" w:hAnsi="Times New Roman" w:cs="Times New Roman"/>
              <w:bCs/>
              <w:sz w:val="24"/>
              <w:szCs w:val="24"/>
              <w:lang w:eastAsia="es-ES"/>
            </w:rPr>
            <w:t>ía</w:t>
          </w:r>
        </w:sdtContent>
      </w:sdt>
      <w:r w:rsidRPr="00F471EF">
        <w:rPr>
          <w:rFonts w:ascii="Times New Roman" w:eastAsia="Times New Roman" w:hAnsi="Times New Roman" w:cs="Times New Roman"/>
          <w:bCs/>
          <w:sz w:val="24"/>
          <w:szCs w:val="24"/>
          <w:lang w:eastAsia="es-ES"/>
        </w:rPr>
        <w:t xml:space="preserve">s o la modificación de </w:t>
      </w:r>
      <w:sdt>
        <w:sdtPr>
          <w:rPr>
            <w:rFonts w:ascii="Times New Roman" w:eastAsia="Times New Roman" w:hAnsi="Times New Roman" w:cs="Times New Roman"/>
            <w:bCs/>
            <w:sz w:val="24"/>
            <w:szCs w:val="24"/>
            <w:lang w:eastAsia="es-ES"/>
          </w:rPr>
          <w:tag w:val="goog_rdk_340"/>
          <w:id w:val="770437427"/>
        </w:sdtPr>
        <w:sdtEndPr/>
        <w:sdtContent>
          <w:r w:rsidRPr="00F471EF">
            <w:rPr>
              <w:rFonts w:ascii="Times New Roman" w:eastAsia="Times New Roman" w:hAnsi="Times New Roman" w:cs="Times New Roman"/>
              <w:bCs/>
              <w:sz w:val="24"/>
              <w:szCs w:val="24"/>
              <w:lang w:eastAsia="es-ES"/>
            </w:rPr>
            <w:t>las ya</w:t>
          </w:r>
        </w:sdtContent>
      </w:sdt>
      <w:r w:rsidRPr="00F471EF">
        <w:rPr>
          <w:rFonts w:ascii="Times New Roman" w:eastAsia="Times New Roman" w:hAnsi="Times New Roman" w:cs="Times New Roman"/>
          <w:bCs/>
          <w:sz w:val="24"/>
          <w:szCs w:val="24"/>
          <w:lang w:eastAsia="es-ES"/>
        </w:rPr>
        <w:t xml:space="preserve"> existentes, correspondientes a los desarrollos inmobiliarios de </w:t>
      </w:r>
      <w:r w:rsidRPr="00F471EF">
        <w:rPr>
          <w:rFonts w:ascii="Times New Roman" w:eastAsia="Times New Roman" w:hAnsi="Times New Roman" w:cs="Times New Roman"/>
          <w:bCs/>
          <w:sz w:val="24"/>
          <w:szCs w:val="24"/>
          <w:lang w:eastAsia="es-ES"/>
        </w:rPr>
        <w:lastRenderedPageBreak/>
        <w:t>nueva creación, cuenten con el criterio de calle completa y en cumplimiento de las Normas Oficiales Mexicanas aplicables;</w:t>
      </w:r>
    </w:p>
    <w:p w14:paraId="40E374F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10A1D5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XXVI. </w:t>
      </w:r>
      <w:r w:rsidRPr="00F471EF">
        <w:rPr>
          <w:rFonts w:ascii="Times New Roman" w:eastAsia="Times New Roman" w:hAnsi="Times New Roman" w:cs="Times New Roman"/>
          <w:bCs/>
          <w:sz w:val="24"/>
          <w:szCs w:val="24"/>
          <w:lang w:eastAsia="es-ES"/>
        </w:rPr>
        <w:t>Constituir las instancias locales y de coordinación metropolitana para la implementación de acciones integrales, acciones afirmativas transversales en materia de movilidad y seguridad vial, en apego a esta Ley y demás disposiciones aplicables;</w:t>
      </w:r>
    </w:p>
    <w:p w14:paraId="2C1459A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3BFA38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XXVII. </w:t>
      </w:r>
      <w:r w:rsidRPr="00F471EF">
        <w:rPr>
          <w:rFonts w:ascii="Times New Roman" w:eastAsia="Times New Roman" w:hAnsi="Times New Roman" w:cs="Times New Roman"/>
          <w:bCs/>
          <w:sz w:val="24"/>
          <w:szCs w:val="24"/>
          <w:lang w:eastAsia="es-ES"/>
        </w:rPr>
        <w:t xml:space="preserve">Estudiar, opinar y proponer soluciones en materia de movilidad </w:t>
      </w:r>
      <w:sdt>
        <w:sdtPr>
          <w:rPr>
            <w:rFonts w:ascii="Times New Roman" w:eastAsia="Times New Roman" w:hAnsi="Times New Roman" w:cs="Times New Roman"/>
            <w:bCs/>
            <w:sz w:val="24"/>
            <w:szCs w:val="24"/>
            <w:lang w:eastAsia="es-ES"/>
          </w:rPr>
          <w:tag w:val="goog_rdk_343"/>
          <w:id w:val="-707713154"/>
        </w:sdtPr>
        <w:sdtEndPr/>
        <w:sdtContent/>
      </w:sdt>
      <w:r w:rsidRPr="00F471EF">
        <w:rPr>
          <w:rFonts w:ascii="Times New Roman" w:eastAsia="Times New Roman" w:hAnsi="Times New Roman" w:cs="Times New Roman"/>
          <w:bCs/>
          <w:sz w:val="24"/>
          <w:szCs w:val="24"/>
          <w:lang w:eastAsia="es-ES"/>
        </w:rPr>
        <w:t>y seguridad vial respecto del diseño, modificación y adecuación de las vías en los centros de población, de conformidad con lo establecido en esta Ley, Normas Oficiales Mexicanas y las necesidades territoriales;</w:t>
      </w:r>
    </w:p>
    <w:p w14:paraId="09F209D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56FC6E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XXVIII. </w:t>
      </w:r>
      <w:r w:rsidRPr="00F471EF">
        <w:rPr>
          <w:rFonts w:ascii="Times New Roman" w:eastAsia="Times New Roman" w:hAnsi="Times New Roman" w:cs="Times New Roman"/>
          <w:bCs/>
          <w:sz w:val="24"/>
          <w:szCs w:val="24"/>
          <w:lang w:eastAsia="es-ES"/>
        </w:rPr>
        <w:t xml:space="preserve">Celebrar Convenios de Colaboración y Participación en materia de movilidad y seguridad vial con instancias gubernamentales de los tres órdenes de gobierno, el sector social y privado, así como de Coordinación Metropolitana; </w:t>
      </w:r>
    </w:p>
    <w:p w14:paraId="4C2F8C2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720790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XXIX. </w:t>
      </w:r>
      <w:r w:rsidRPr="00F471EF">
        <w:rPr>
          <w:rFonts w:ascii="Times New Roman" w:eastAsia="Times New Roman" w:hAnsi="Times New Roman" w:cs="Times New Roman"/>
          <w:bCs/>
          <w:sz w:val="24"/>
          <w:szCs w:val="24"/>
          <w:lang w:eastAsia="es-ES"/>
        </w:rPr>
        <w:t xml:space="preserve">Planear y coordinar de manera conjunta con la Secretaría, la supervisión y evaluación del transporte prestado mediante </w:t>
      </w:r>
      <w:proofErr w:type="spellStart"/>
      <w:r w:rsidRPr="00F471EF">
        <w:rPr>
          <w:rFonts w:ascii="Times New Roman" w:eastAsia="Times New Roman" w:hAnsi="Times New Roman" w:cs="Times New Roman"/>
          <w:bCs/>
          <w:sz w:val="24"/>
          <w:szCs w:val="24"/>
          <w:lang w:eastAsia="es-ES"/>
        </w:rPr>
        <w:t>bicitaxi</w:t>
      </w:r>
      <w:proofErr w:type="spellEnd"/>
      <w:r w:rsidRPr="00F471EF">
        <w:rPr>
          <w:rFonts w:ascii="Times New Roman" w:eastAsia="Times New Roman" w:hAnsi="Times New Roman" w:cs="Times New Roman"/>
          <w:bCs/>
          <w:sz w:val="24"/>
          <w:szCs w:val="24"/>
          <w:lang w:eastAsia="es-ES"/>
        </w:rPr>
        <w:t xml:space="preserve"> y mototaxi en las vialidades municipales y en la normatividad reglamentaria municipal correspondiente, y</w:t>
      </w:r>
    </w:p>
    <w:p w14:paraId="13CFD89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7B5B50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XXX. </w:t>
      </w:r>
      <w:r w:rsidRPr="00F471EF">
        <w:rPr>
          <w:rFonts w:ascii="Times New Roman" w:eastAsia="Times New Roman" w:hAnsi="Times New Roman" w:cs="Times New Roman"/>
          <w:bCs/>
          <w:sz w:val="24"/>
          <w:szCs w:val="24"/>
          <w:lang w:eastAsia="es-ES"/>
        </w:rPr>
        <w:t>Las demás que confiera la presente Ley y las disposiciones relacionadas con la movilidad y la seguridad vial.</w:t>
      </w:r>
    </w:p>
    <w:p w14:paraId="00EFD8D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C5F7D0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Tratándose de concesiones únicas que afecten su territorio, los municipios podrán dirigir un escrito precisando la afectación que corresponda, a la persona titular de la Secretaría, quien, en un plazo no mayor a quince días hábiles, deberá contestar por escrito si procede o no su solicitud, conforme al estudio técnico de movilidad correspondiente. </w:t>
      </w:r>
    </w:p>
    <w:p w14:paraId="464BB70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1BA66B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Los municipios ejercerán sus atribuciones técnicas y administrativas en materia de movilidad, seguridad vial, tránsito y regulación de estacionamientos, y participarán en la formulación y aplicación de los programas de transporte de pasajeros, en términos de la legislación aplicable. </w:t>
      </w:r>
    </w:p>
    <w:p w14:paraId="47028B4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7A65A71"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III</w:t>
      </w:r>
    </w:p>
    <w:p w14:paraId="53E8829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LA COORDINACIÓN INTERINSTITUCIONAL</w:t>
      </w:r>
    </w:p>
    <w:p w14:paraId="19E7612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C87F8A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29. Convenios de coordinación y de colaboración. </w:t>
      </w:r>
    </w:p>
    <w:p w14:paraId="675A06F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Estado y los municipios podrán establecer vínculos de colaboración y coordinación a través de la suscripción de convenios con la Federación, Estado o municipios de la entidad y de otras entidades federativas, en materia de movilidad y seguridad vial, atendiendo a lo dispuesto por el marco legal aplicable.</w:t>
      </w:r>
    </w:p>
    <w:p w14:paraId="03C905D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F2157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Para el debido cumplimiento de sus atribuciones, el Estado y los municipios podrán suscribir, además, convenios de coordinación, colaboración y concertación con ciudadanos, organizaciones sociales, empresariales, educativas, con organismos de la sociedad civil, institutos de investigación científica o tecnológica, asociaciones y con la sociedad en general en la materia.</w:t>
      </w:r>
    </w:p>
    <w:p w14:paraId="4F2D986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33D313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30. Coordinación metropolitana. </w:t>
      </w:r>
    </w:p>
    <w:p w14:paraId="7D94E2F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La planeación y regulación en materia de movilidad y seguridad vial en las zonas metropolitanas, deberá realizarse de manera conjunta y coordinada entre municipios, a través de sus instancias de gobernanza establecidas por la Ley General de Asentamientos Humanos, Ordenamiento Territorial </w:t>
      </w:r>
      <w:r w:rsidRPr="00F471EF">
        <w:rPr>
          <w:rFonts w:ascii="Times New Roman" w:eastAsia="Times New Roman" w:hAnsi="Times New Roman" w:cs="Times New Roman"/>
          <w:bCs/>
          <w:sz w:val="24"/>
          <w:szCs w:val="24"/>
          <w:lang w:eastAsia="es-ES"/>
        </w:rPr>
        <w:lastRenderedPageBreak/>
        <w:t xml:space="preserve">y Desarrollo Urbano y el </w:t>
      </w:r>
      <w:sdt>
        <w:sdtPr>
          <w:rPr>
            <w:rFonts w:ascii="Times New Roman" w:eastAsia="Times New Roman" w:hAnsi="Times New Roman" w:cs="Times New Roman"/>
            <w:bCs/>
            <w:sz w:val="24"/>
            <w:szCs w:val="24"/>
            <w:lang w:eastAsia="es-ES"/>
          </w:rPr>
          <w:tag w:val="goog_rdk_352"/>
          <w:id w:val="-1911530445"/>
        </w:sdtPr>
        <w:sdtEndPr/>
        <w:sdtContent/>
      </w:sdt>
      <w:r w:rsidRPr="00F471EF">
        <w:rPr>
          <w:rFonts w:ascii="Times New Roman" w:eastAsia="Times New Roman" w:hAnsi="Times New Roman" w:cs="Times New Roman"/>
          <w:bCs/>
          <w:sz w:val="24"/>
          <w:szCs w:val="24"/>
          <w:lang w:eastAsia="es-ES"/>
        </w:rPr>
        <w:t>Libro Quinto del Código Administrativo del Estado de México y su reglamento, o en su caso, mediante convenios de coordinación que para tal efecto se elaboren, con apego a lo dispuesto en esta Ley y demás disposiciones jurídicas aplicables.</w:t>
      </w:r>
    </w:p>
    <w:p w14:paraId="53D4FAF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CACEE1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En el caso de que la zona metropolitana, delimitada formalmente, sea de carácter interestatal, la persona titular del Poder Ejecutivo del Estado podrá celebrar los Convenios de Coordinación Metropolitanos correspondientes con la entidad colindante, para la distribución de sus atribuciones en la materia. Los convenios que para tal efecto se celebren, deberán guardar congruencia con la presente Ley y demás disposiciones jurídicas aplicables, a fin de generar una adecuada coordinación en la implementación de políticas públicas, acciones e inversiones que propicien el desarrollo y regulación de la movilidad y seguridad vial dentro de su territorio.</w:t>
      </w:r>
    </w:p>
    <w:p w14:paraId="013599D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05C295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Convenios de Coordinación Metropolitanos celebrados con los tres órdenes de gobierno, podrán establecer las autoridades que serán las encargadas de la planeación, diseño, ejecución, operación, monitoreo y evaluación de la política de movilidad y seguridad vial a nivel metropolitano prevista en esta Ley y demás disposiciones jurídicas aplicables.</w:t>
      </w:r>
    </w:p>
    <w:p w14:paraId="6AAA028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731102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31. Sistemas de Movilidad Metropolitanos.</w:t>
      </w:r>
    </w:p>
    <w:p w14:paraId="5044D72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Ejecutivo del Estado en coordinación con la Secretaría y conjuntamente con los municipios que estén integrados en un área metropolitana declarada con dicho carácter, planearán, programarán, autorizarán y ejecutarán las acciones necesarias en materia de movilidad, seguridad vial y transporte dentro del ámbito de su competencia, para ello, se apoyarán con las instancias de coordinación metropolitana correspondientes o que para tal efecto que constituyan, con la finalidad de integrar Sistemas de Movilidad Metropolitanos eficientes que garanticen la atención de toda la población, bajo los principios rectores de la movilidad, la jerarquía de la movilidad y la seguridad vial establecidos en la presente Ley.</w:t>
      </w:r>
    </w:p>
    <w:p w14:paraId="7BFF7F4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3C203B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En la programación de proyectos de Sistemas de Movilidad Metropolitanos, cuando menos el treinta por ciento de los recursos pertenecientes a los fondos metropolitanos, deberán ser para la realización de obras y acciones enfocados para la movilidad activa y el transporte público masivo.</w:t>
      </w:r>
    </w:p>
    <w:p w14:paraId="1516076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926FEE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De los ingresos totales que el Gobierno del Estado y los municipios obtengan de multas por infracciones de tránsito señaladas en la presente Ley y demás normatividad aplicable, las autoridades competentes deberán generar los procesos e instrumentos necesarios para asegurar que al menos el cuarenta y cinco por ciento de lo recaudado, se destine para generar infraestructura y equipamiento para la movilidad activa y el transporte público masivo.</w:t>
      </w:r>
    </w:p>
    <w:p w14:paraId="380D501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1C54A7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TÍTULO TERCERO</w:t>
      </w:r>
    </w:p>
    <w:p w14:paraId="38C7344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DEL SISTEMA ESTATAL DE MOVILIDAD, SEGURIDAD VIAL Y TRANSPORTE </w:t>
      </w:r>
    </w:p>
    <w:p w14:paraId="4D2CD79D"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C5883B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w:t>
      </w:r>
    </w:p>
    <w:p w14:paraId="7AC2E47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DE LA INTEGRACIÓN </w:t>
      </w:r>
    </w:p>
    <w:p w14:paraId="21C39E4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89B8C6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32. Objeto del Sistema Estatal. </w:t>
      </w:r>
    </w:p>
    <w:p w14:paraId="3266A60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El Sistema Estatal de Movilidad y Seguridad Vial es el mecanismo de coordinación entre las autoridades estatales y municipales en materia de movilidad, seguridad vial y transporte, así como con los sectores de la sociedad en la materia, a fin de cumplir el objeto y principios de esta Ley, los instrumentos de planeación y la implementación coordinada de los principios, elementos, acciones, programas, criterios, instrumentos, políticas públicas, servicios y normas que se </w:t>
      </w:r>
      <w:r w:rsidRPr="00F471EF">
        <w:rPr>
          <w:rFonts w:ascii="Times New Roman" w:eastAsia="Times New Roman" w:hAnsi="Times New Roman" w:cs="Times New Roman"/>
          <w:bCs/>
          <w:sz w:val="24"/>
          <w:szCs w:val="24"/>
          <w:lang w:eastAsia="es-ES"/>
        </w:rPr>
        <w:lastRenderedPageBreak/>
        <w:t>establecen con el objetivo de garantizar el derecho a la movilidad de las personas, bienes y mercancías.</w:t>
      </w:r>
    </w:p>
    <w:p w14:paraId="26FD685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29891B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33. Integración del Sistema Estatal. </w:t>
      </w:r>
    </w:p>
    <w:p w14:paraId="121C127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Sistema estará integrado por las personas titulares de:</w:t>
      </w:r>
    </w:p>
    <w:p w14:paraId="59FC72E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D02F4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El Poder Ejecutivo del Estado;</w:t>
      </w:r>
    </w:p>
    <w:p w14:paraId="01B2953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B12C0A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La Secretaría;</w:t>
      </w:r>
    </w:p>
    <w:p w14:paraId="5974F16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65DD22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La Secretaría de Seguridad;</w:t>
      </w:r>
    </w:p>
    <w:p w14:paraId="08535AC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0CDC0C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La Secretaría de Salud;</w:t>
      </w:r>
    </w:p>
    <w:p w14:paraId="70699F9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F1CED2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La Secretaría del Medio Ambiente y Desarrollo Sostenible;</w:t>
      </w:r>
    </w:p>
    <w:p w14:paraId="33C3C41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845AF8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La Secretaría de Desarrollo Urbano e Infraestructura;</w:t>
      </w:r>
    </w:p>
    <w:p w14:paraId="246B580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51C24B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La Secretaría de Finanzas;</w:t>
      </w:r>
    </w:p>
    <w:p w14:paraId="63B927B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3684C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El Comité de Planeación para el Desarrollo del Estado de México;</w:t>
      </w:r>
    </w:p>
    <w:p w14:paraId="338FCD0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EBA965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bCs/>
          <w:sz w:val="24"/>
          <w:szCs w:val="24"/>
          <w:lang w:eastAsia="es-ES"/>
        </w:rPr>
        <w:t>Ayuntamientos, y</w:t>
      </w:r>
    </w:p>
    <w:p w14:paraId="47262B9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62611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bCs/>
          <w:sz w:val="24"/>
          <w:szCs w:val="24"/>
          <w:lang w:eastAsia="es-ES"/>
        </w:rPr>
        <w:t xml:space="preserve">Un representante del Observatorio </w:t>
      </w:r>
      <w:r w:rsidRPr="00F471EF">
        <w:rPr>
          <w:rFonts w:ascii="Times New Roman" w:eastAsia="Montserrat" w:hAnsi="Times New Roman" w:cs="Times New Roman"/>
          <w:sz w:val="24"/>
          <w:szCs w:val="24"/>
          <w:lang w:eastAsia="es-ES"/>
        </w:rPr>
        <w:t>Ciudadano de Movilidad, Seguridad Vial y Transporte.</w:t>
      </w:r>
    </w:p>
    <w:p w14:paraId="3F32D1F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BAEF10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representación de cada dependencia</w:t>
      </w:r>
      <w:sdt>
        <w:sdtPr>
          <w:rPr>
            <w:rFonts w:ascii="Times New Roman" w:eastAsia="Times New Roman" w:hAnsi="Times New Roman" w:cs="Times New Roman"/>
            <w:bCs/>
            <w:sz w:val="24"/>
            <w:szCs w:val="24"/>
            <w:lang w:eastAsia="es-ES"/>
          </w:rPr>
          <w:tag w:val="goog_rdk_366"/>
          <w:id w:val="-1239096844"/>
        </w:sdtPr>
        <w:sdtEndPr/>
        <w:sdtContent>
          <w:r w:rsidRPr="00F471EF">
            <w:rPr>
              <w:rFonts w:ascii="Times New Roman" w:eastAsia="Times New Roman" w:hAnsi="Times New Roman" w:cs="Times New Roman"/>
              <w:bCs/>
              <w:sz w:val="24"/>
              <w:szCs w:val="24"/>
              <w:lang w:eastAsia="es-ES"/>
            </w:rPr>
            <w:t>, así como de los municipios,</w:t>
          </w:r>
        </w:sdtContent>
      </w:sdt>
      <w:r w:rsidRPr="00F471EF">
        <w:rPr>
          <w:rFonts w:ascii="Times New Roman" w:eastAsia="Times New Roman" w:hAnsi="Times New Roman" w:cs="Times New Roman"/>
          <w:bCs/>
          <w:sz w:val="24"/>
          <w:szCs w:val="24"/>
          <w:lang w:eastAsia="es-ES"/>
        </w:rPr>
        <w:t xml:space="preserve"> recaerá directamente sobre su titular, quien podrá designar un suplente que deberá tener nivel inmediato inferior, manteniendo voz y voto. En las reuniones el suplente contará con las mismas facultades que las personas propietarias.</w:t>
      </w:r>
    </w:p>
    <w:p w14:paraId="2161D87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1B9F9D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La persona representante del Observatorio será designada por un esquema de convocatoria abierta bajo el procedimiento de invitación que establezcan los </w:t>
      </w:r>
      <w:sdt>
        <w:sdtPr>
          <w:rPr>
            <w:rFonts w:ascii="Times New Roman" w:eastAsia="Times New Roman" w:hAnsi="Times New Roman" w:cs="Times New Roman"/>
            <w:bCs/>
            <w:sz w:val="24"/>
            <w:szCs w:val="24"/>
            <w:lang w:eastAsia="es-ES"/>
          </w:rPr>
          <w:tag w:val="goog_rdk_369"/>
          <w:id w:val="94220227"/>
        </w:sdtPr>
        <w:sdtEndPr/>
        <w:sdtContent>
          <w:r w:rsidRPr="00F471EF">
            <w:rPr>
              <w:rFonts w:ascii="Times New Roman" w:eastAsia="Times New Roman" w:hAnsi="Times New Roman" w:cs="Times New Roman"/>
              <w:bCs/>
              <w:sz w:val="24"/>
              <w:szCs w:val="24"/>
              <w:lang w:eastAsia="es-ES"/>
            </w:rPr>
            <w:t>L</w:t>
          </w:r>
        </w:sdtContent>
      </w:sdt>
      <w:r w:rsidRPr="00F471EF">
        <w:rPr>
          <w:rFonts w:ascii="Times New Roman" w:eastAsia="Times New Roman" w:hAnsi="Times New Roman" w:cs="Times New Roman"/>
          <w:bCs/>
          <w:sz w:val="24"/>
          <w:szCs w:val="24"/>
          <w:lang w:eastAsia="es-ES"/>
        </w:rPr>
        <w:t>ineamientos de operación del Sistema Estatal, quien cuenta con voz, pero no con voto.</w:t>
      </w:r>
    </w:p>
    <w:p w14:paraId="16B17D5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221AE0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Sistema Estatal podrá invitar a participar a otras autoridades que se considere necesarias con voz y voto y las demás que se determinen sólo con voz para el debido cumplimiento del objeto de la Ley</w:t>
      </w:r>
      <w:sdt>
        <w:sdtPr>
          <w:rPr>
            <w:rFonts w:ascii="Times New Roman" w:eastAsia="Times New Roman" w:hAnsi="Times New Roman" w:cs="Times New Roman"/>
            <w:bCs/>
            <w:sz w:val="24"/>
            <w:szCs w:val="24"/>
            <w:lang w:eastAsia="es-ES"/>
          </w:rPr>
          <w:tag w:val="goog_rdk_372"/>
          <w:id w:val="2013340953"/>
        </w:sdtPr>
        <w:sdtEndPr/>
        <w:sdtContent>
          <w:r w:rsidRPr="00F471EF">
            <w:rPr>
              <w:rFonts w:ascii="Times New Roman" w:eastAsia="Times New Roman" w:hAnsi="Times New Roman" w:cs="Times New Roman"/>
              <w:bCs/>
              <w:sz w:val="24"/>
              <w:szCs w:val="24"/>
              <w:lang w:eastAsia="es-ES"/>
            </w:rPr>
            <w:t>, según se establezca en los lineamientos de operación del Sistema Estatal</w:t>
          </w:r>
        </w:sdtContent>
      </w:sdt>
      <w:r w:rsidRPr="00F471EF">
        <w:rPr>
          <w:rFonts w:ascii="Times New Roman" w:eastAsia="Times New Roman" w:hAnsi="Times New Roman" w:cs="Times New Roman"/>
          <w:bCs/>
          <w:sz w:val="24"/>
          <w:szCs w:val="24"/>
          <w:lang w:eastAsia="es-ES"/>
        </w:rPr>
        <w:t xml:space="preserve">. Los cargos de miembros o integrantes serán honoríficos. </w:t>
      </w:r>
    </w:p>
    <w:p w14:paraId="511ED47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6CA4F8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34. Atribuciones del Sistema Estatal. </w:t>
      </w:r>
    </w:p>
    <w:p w14:paraId="3A597D2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Sistema Estatal tendrá las siguientes facultades:</w:t>
      </w:r>
    </w:p>
    <w:p w14:paraId="16241BB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247F25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Emitir sus lineamientos de operación;</w:t>
      </w:r>
    </w:p>
    <w:p w14:paraId="1D2858D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FE5A95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Emitir acuerdos y resoluciones generales para su funcionamiento;</w:t>
      </w:r>
    </w:p>
    <w:p w14:paraId="189D7E8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D0B4B9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Formular y aprobar el Programa Estatal de Movilidad, Seguridad Vial y Transporte;</w:t>
      </w:r>
    </w:p>
    <w:p w14:paraId="6560D90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F73638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lastRenderedPageBreak/>
        <w:t xml:space="preserve">IV. </w:t>
      </w:r>
      <w:r w:rsidRPr="00F471EF">
        <w:rPr>
          <w:rFonts w:ascii="Times New Roman" w:eastAsia="Times New Roman" w:hAnsi="Times New Roman" w:cs="Times New Roman"/>
          <w:bCs/>
          <w:sz w:val="24"/>
          <w:szCs w:val="24"/>
          <w:lang w:eastAsia="es-ES"/>
        </w:rPr>
        <w:t xml:space="preserve">Analizar, proponer y promover la aplicación de los instrumentos de política gubernamental previstos en la presente Ley; </w:t>
      </w:r>
    </w:p>
    <w:p w14:paraId="18BDCE1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97397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Cs/>
          <w:sz w:val="24"/>
          <w:szCs w:val="24"/>
          <w:lang w:eastAsia="es-ES"/>
        </w:rPr>
        <w:t>Formular a las autoridades en materia de movilidad, seguridad vial y transporte, recomendaciones para el fortalecimiento de las políticas y acciones para el cumplimiento de los objetivos y principios previstos en la presente Ley;</w:t>
      </w:r>
    </w:p>
    <w:p w14:paraId="78847B8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D838FB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Cs/>
          <w:sz w:val="24"/>
          <w:szCs w:val="24"/>
          <w:lang w:eastAsia="es-ES"/>
        </w:rPr>
        <w:t>Establecer de manera transversal los mecanismos y criterios de la vinculación de la movilidad y la seguridad vial como fenómenos multifactoriales y multidisciplinarios con el transporte, la accesibilidad, tránsito, ordenamiento territorial, desarrollo urbano, medio ambiente, cambio climático, desarrollo sostenible y espacio público, así como el ejercicio de los derechos sociales relacionados con accesibilidad, que deberán ser observados para la coordinación entre las dependencias y autoridades en materia de movilidad y seguridad vial en el ámbito de sus competencias;</w:t>
      </w:r>
    </w:p>
    <w:p w14:paraId="0B2DE0D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A182F4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bCs/>
          <w:sz w:val="24"/>
          <w:szCs w:val="24"/>
          <w:lang w:eastAsia="es-ES"/>
        </w:rPr>
        <w:t>Expedir lineamientos y demás disposiciones de carácter general que establecerán los métodos y procedimientos para guiar los proyectos y acciones en materia de movilidad, seguridad vial y transporte;</w:t>
      </w:r>
    </w:p>
    <w:p w14:paraId="0CDAFBC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7F9EFA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bCs/>
          <w:sz w:val="24"/>
          <w:szCs w:val="24"/>
          <w:lang w:eastAsia="es-ES"/>
        </w:rPr>
        <w:t>Proponer criterios en la planeación, diseño, implementación, operación y evaluación de la infraestructura vial, servicios de transporte y programas relativos a la movilidad y la seguridad vial;</w:t>
      </w:r>
    </w:p>
    <w:p w14:paraId="5A6C159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F850A9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bCs/>
          <w:sz w:val="24"/>
          <w:szCs w:val="24"/>
          <w:lang w:eastAsia="es-ES"/>
        </w:rPr>
        <w:t>Promover los acuerdos y la coordinación entre las autoridades;</w:t>
      </w:r>
    </w:p>
    <w:p w14:paraId="2DF4EAD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7E166B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bCs/>
          <w:sz w:val="24"/>
          <w:szCs w:val="24"/>
          <w:lang w:eastAsia="es-ES"/>
        </w:rPr>
        <w:t>Propiciar la colaboración de las dependencias de la Administración Pública Federal, Estatal, Municipal, así como de los sectores social y privado para el fomento de la movilidad y la seguridad vial;</w:t>
      </w:r>
    </w:p>
    <w:p w14:paraId="0D2E279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EB18CA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 </w:t>
      </w:r>
      <w:r w:rsidRPr="00F471EF">
        <w:rPr>
          <w:rFonts w:ascii="Times New Roman" w:eastAsia="Times New Roman" w:hAnsi="Times New Roman" w:cs="Times New Roman"/>
          <w:bCs/>
          <w:sz w:val="24"/>
          <w:szCs w:val="24"/>
          <w:lang w:eastAsia="es-ES"/>
        </w:rPr>
        <w:t>Concentrar, actualizar y difundir la información relacionada con el Sistema Integral de Movilidad;</w:t>
      </w:r>
    </w:p>
    <w:p w14:paraId="3C6E5A8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093E82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XII. </w:t>
      </w:r>
      <w:r w:rsidRPr="00F471EF">
        <w:rPr>
          <w:rFonts w:ascii="Times New Roman" w:eastAsia="Times New Roman" w:hAnsi="Times New Roman" w:cs="Times New Roman"/>
          <w:bCs/>
          <w:sz w:val="24"/>
          <w:szCs w:val="24"/>
          <w:lang w:eastAsia="es-ES"/>
        </w:rPr>
        <w:t>Promover la creación de grupos de trabajo para la atención de temas específicos del Sistema Integral de Movilidad;</w:t>
      </w:r>
    </w:p>
    <w:p w14:paraId="753DE45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26E35E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XIII. </w:t>
      </w:r>
      <w:r w:rsidRPr="00F471EF">
        <w:rPr>
          <w:rFonts w:ascii="Times New Roman" w:eastAsia="Times New Roman" w:hAnsi="Times New Roman" w:cs="Times New Roman"/>
          <w:bCs/>
          <w:sz w:val="24"/>
          <w:szCs w:val="24"/>
          <w:lang w:eastAsia="es-ES"/>
        </w:rPr>
        <w:t>Emitir resoluciones obligatorias para los miembros del Sistema Estatal;</w:t>
      </w:r>
    </w:p>
    <w:p w14:paraId="391787D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6C3D6B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XIV. </w:t>
      </w:r>
      <w:r w:rsidRPr="00F471EF">
        <w:rPr>
          <w:rFonts w:ascii="Times New Roman" w:eastAsia="Times New Roman" w:hAnsi="Times New Roman" w:cs="Times New Roman"/>
          <w:bCs/>
          <w:sz w:val="24"/>
          <w:szCs w:val="24"/>
          <w:lang w:eastAsia="es-ES"/>
        </w:rPr>
        <w:t>Analizar y utilizar la información del</w:t>
      </w:r>
      <w:sdt>
        <w:sdtPr>
          <w:rPr>
            <w:rFonts w:ascii="Times New Roman" w:eastAsia="Times New Roman" w:hAnsi="Times New Roman" w:cs="Times New Roman"/>
            <w:bCs/>
            <w:sz w:val="24"/>
            <w:szCs w:val="24"/>
            <w:lang w:eastAsia="es-ES"/>
          </w:rPr>
          <w:tag w:val="goog_rdk_387"/>
          <w:id w:val="1715615973"/>
        </w:sdtPr>
        <w:sdtEndPr/>
        <w:sdtContent/>
      </w:sdt>
      <w:sdt>
        <w:sdtPr>
          <w:rPr>
            <w:rFonts w:ascii="Times New Roman" w:eastAsia="Times New Roman" w:hAnsi="Times New Roman" w:cs="Times New Roman"/>
            <w:bCs/>
            <w:sz w:val="24"/>
            <w:szCs w:val="24"/>
            <w:lang w:eastAsia="es-ES"/>
          </w:rPr>
          <w:tag w:val="goog_rdk_388"/>
          <w:id w:val="-82607192"/>
        </w:sdtPr>
        <w:sdtEndPr/>
        <w:sdtContent/>
      </w:sdt>
      <w:r w:rsidRPr="00F471EF">
        <w:rPr>
          <w:rFonts w:ascii="Times New Roman" w:eastAsia="Times New Roman" w:hAnsi="Times New Roman" w:cs="Times New Roman"/>
          <w:bCs/>
          <w:sz w:val="24"/>
          <w:szCs w:val="24"/>
          <w:lang w:eastAsia="es-ES"/>
        </w:rPr>
        <w:t xml:space="preserve"> Registro Estatal para la toma de decisiones, así como emitir los lineamientos para la alimentación de dicho Registro Estatal y del Sistema de Información Territorial y Urbano </w:t>
      </w:r>
      <w:r w:rsidRPr="00F471EF">
        <w:rPr>
          <w:rFonts w:ascii="Times New Roman" w:eastAsia="Times New Roman" w:hAnsi="Times New Roman" w:cs="Times New Roman"/>
          <w:sz w:val="24"/>
          <w:szCs w:val="24"/>
          <w:lang w:eastAsia="es-ES"/>
        </w:rPr>
        <w:t>del Estado de México</w:t>
      </w:r>
      <w:r w:rsidRPr="00F471EF">
        <w:rPr>
          <w:rFonts w:ascii="Times New Roman" w:eastAsia="Times New Roman" w:hAnsi="Times New Roman" w:cs="Times New Roman"/>
          <w:bCs/>
          <w:sz w:val="24"/>
          <w:szCs w:val="24"/>
          <w:lang w:eastAsia="es-ES"/>
        </w:rPr>
        <w:t>;</w:t>
      </w:r>
    </w:p>
    <w:p w14:paraId="321020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FCE57D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 </w:t>
      </w:r>
      <w:r w:rsidRPr="00F471EF">
        <w:rPr>
          <w:rFonts w:ascii="Times New Roman" w:eastAsia="Times New Roman" w:hAnsi="Times New Roman" w:cs="Times New Roman"/>
          <w:bCs/>
          <w:sz w:val="24"/>
          <w:szCs w:val="24"/>
          <w:lang w:eastAsia="es-ES"/>
        </w:rPr>
        <w:t>Proponer, promover y gestionar la obtención de los recursos necesarios para el mejoramiento del Sistema Integral de Movilidad;</w:t>
      </w:r>
    </w:p>
    <w:p w14:paraId="1A0C82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D09DA0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 </w:t>
      </w:r>
      <w:r w:rsidRPr="00F471EF">
        <w:rPr>
          <w:rFonts w:ascii="Times New Roman" w:eastAsia="Times New Roman" w:hAnsi="Times New Roman" w:cs="Times New Roman"/>
          <w:bCs/>
          <w:sz w:val="24"/>
          <w:szCs w:val="24"/>
          <w:lang w:eastAsia="es-ES"/>
        </w:rPr>
        <w:t>Resolver sobre la conveniencia de suscribir acuerdos vinculatorios que tengan por objeto la obtención de los recursos necesarios para el mejoramiento del Sistema Integral de Movilidad;</w:t>
      </w:r>
    </w:p>
    <w:p w14:paraId="2DFD5E1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C103AD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XVII. </w:t>
      </w:r>
      <w:r w:rsidRPr="00F471EF">
        <w:rPr>
          <w:rFonts w:ascii="Times New Roman" w:eastAsia="Times New Roman" w:hAnsi="Times New Roman" w:cs="Times New Roman"/>
          <w:bCs/>
          <w:sz w:val="24"/>
          <w:szCs w:val="24"/>
          <w:lang w:eastAsia="es-ES"/>
        </w:rPr>
        <w:t>Implementar programas que incentiven el uso de tecnologías sustentables en la prestación del servicio público de transporte, así como a los particulares que usen vehículos motorizados con tecnologías sustentables;</w:t>
      </w:r>
    </w:p>
    <w:p w14:paraId="45AE9F8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729D75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XVIII. </w:t>
      </w:r>
      <w:r w:rsidRPr="00F471EF">
        <w:rPr>
          <w:rFonts w:ascii="Times New Roman" w:eastAsia="Times New Roman" w:hAnsi="Times New Roman" w:cs="Times New Roman"/>
          <w:bCs/>
          <w:sz w:val="24"/>
          <w:szCs w:val="24"/>
          <w:lang w:eastAsia="es-ES"/>
        </w:rPr>
        <w:t>Promover la toma de decisiones con base en evidencia científica y territorial en materia de movilidad y seguridad vial;</w:t>
      </w:r>
    </w:p>
    <w:p w14:paraId="7B36859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5AF9DB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XIX. </w:t>
      </w:r>
      <w:r w:rsidRPr="00F471EF">
        <w:rPr>
          <w:rFonts w:ascii="Times New Roman" w:eastAsia="Times New Roman" w:hAnsi="Times New Roman" w:cs="Times New Roman"/>
          <w:bCs/>
          <w:sz w:val="24"/>
          <w:szCs w:val="24"/>
          <w:lang w:eastAsia="es-ES"/>
        </w:rPr>
        <w:t xml:space="preserve">Realizar el seguimiento, revisión y evaluación de programas, planes y proyectos en materia de movilidad y seguridad vial; </w:t>
      </w:r>
    </w:p>
    <w:p w14:paraId="6D414CD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D2CCCB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 </w:t>
      </w:r>
      <w:r w:rsidRPr="00F471EF">
        <w:rPr>
          <w:rFonts w:ascii="Times New Roman" w:eastAsia="Times New Roman" w:hAnsi="Times New Roman" w:cs="Times New Roman"/>
          <w:bCs/>
          <w:sz w:val="24"/>
          <w:szCs w:val="24"/>
          <w:lang w:eastAsia="es-ES"/>
        </w:rPr>
        <w:t>Diseñar estrategias financieras que generen recursos al Estado, a través de los mecanismos económicos previstos en los instrumentos estatales, nacionales e internacionales en materia de movilidad y seguridad vial, y</w:t>
      </w:r>
    </w:p>
    <w:p w14:paraId="3AB6336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ADF467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XXI. </w:t>
      </w:r>
      <w:r w:rsidRPr="00F471EF">
        <w:rPr>
          <w:rFonts w:ascii="Times New Roman" w:eastAsia="Times New Roman" w:hAnsi="Times New Roman" w:cs="Times New Roman"/>
          <w:bCs/>
          <w:sz w:val="24"/>
          <w:szCs w:val="24"/>
          <w:lang w:eastAsia="es-ES"/>
        </w:rPr>
        <w:t>Las demás que se establezcan para el funcionamiento del Sistema Estatal y el cumplimiento del objeto de la presente Ley, los lineamientos y demás disposiciones en materia de movilidad, seguridad vial y transporte.</w:t>
      </w:r>
    </w:p>
    <w:p w14:paraId="62A0399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7CD822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El Sistema Estatal deberá recibir y tomar en cuenta las propuestas específicas en materia de movilidad, seguridad vial y transporte que envíen los Municipios, a efecto de darle cumplimiento a lo establecido en este artículo y en su caso resolver las discrepancias entre ayuntamientos y Gobierno del Estado. </w:t>
      </w:r>
    </w:p>
    <w:p w14:paraId="62073CD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AB66ED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35. Funcionamiento del Sistema Estatal. </w:t>
      </w:r>
    </w:p>
    <w:p w14:paraId="53C7A47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El Sistema Estatal operará con base en los </w:t>
      </w:r>
      <w:sdt>
        <w:sdtPr>
          <w:rPr>
            <w:rFonts w:ascii="Times New Roman" w:eastAsia="Times New Roman" w:hAnsi="Times New Roman" w:cs="Times New Roman"/>
            <w:bCs/>
            <w:sz w:val="24"/>
            <w:szCs w:val="24"/>
            <w:lang w:eastAsia="es-ES"/>
          </w:rPr>
          <w:tag w:val="goog_rdk_394"/>
          <w:id w:val="-445540158"/>
        </w:sdtPr>
        <w:sdtEndPr/>
        <w:sdtContent>
          <w:r w:rsidRPr="00F471EF">
            <w:rPr>
              <w:rFonts w:ascii="Times New Roman" w:eastAsia="Times New Roman" w:hAnsi="Times New Roman" w:cs="Times New Roman"/>
              <w:bCs/>
              <w:sz w:val="24"/>
              <w:szCs w:val="24"/>
              <w:lang w:eastAsia="es-ES"/>
            </w:rPr>
            <w:t>L</w:t>
          </w:r>
        </w:sdtContent>
      </w:sdt>
      <w:r w:rsidRPr="00F471EF">
        <w:rPr>
          <w:rFonts w:ascii="Times New Roman" w:eastAsia="Times New Roman" w:hAnsi="Times New Roman" w:cs="Times New Roman"/>
          <w:bCs/>
          <w:sz w:val="24"/>
          <w:szCs w:val="24"/>
          <w:lang w:eastAsia="es-ES"/>
        </w:rPr>
        <w:t>ineamientos de operación que apruebe en su instalación, los cuales deberán al menos cumplir con lo siguiente:</w:t>
      </w:r>
    </w:p>
    <w:p w14:paraId="2CFD726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21B897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El Sistema Estatal será presidido por la persona Titular del Poder Ejecutivo del Estado y contará con una Secretaría Ejecutiva, la cual corresponderá a la persona titular de la Secretaría;</w:t>
      </w:r>
    </w:p>
    <w:p w14:paraId="4575EAE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7C19B1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bCs/>
          <w:sz w:val="24"/>
          <w:szCs w:val="24"/>
          <w:lang w:eastAsia="es-ES"/>
        </w:rPr>
        <w:t>En ausencia de la persona Titular del Poder Ejecutivo del Estado, la persona Titular de la Secretaría presidirá las reuniones;</w:t>
      </w:r>
    </w:p>
    <w:p w14:paraId="3967FF9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5C5718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Cs/>
          <w:sz w:val="24"/>
          <w:szCs w:val="24"/>
          <w:lang w:eastAsia="es-ES"/>
        </w:rPr>
        <w:t>A petición de la presidencia del Sistema Estatal se convocará a través de la Secretaría Ejecutiva, por lo menos, a una reunión ordinaria semestral con el propósito de informar y evaluar las acciones y medidas implementadas en materia de movilidad, los datos relativos a la gestión de la seguridad vial, así como la información alusiva a los siniestros de tránsito; y para conocer las opiniones o recomendaciones de sus integrantes, y</w:t>
      </w:r>
    </w:p>
    <w:p w14:paraId="62A1969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C1C234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La presidencia del Sistema Estatal podrá convocar de forma extraordinaria cuando la naturaleza de algún asunto de su competencia lo exija o a petición fundada de alguna persona integrante del Sistema.</w:t>
      </w:r>
    </w:p>
    <w:p w14:paraId="0E8272F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D81910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w:t>
      </w:r>
    </w:p>
    <w:p w14:paraId="2EA47EF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LOS ELEMENTOS</w:t>
      </w:r>
    </w:p>
    <w:p w14:paraId="77A7E55A"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F16B82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36. Elementos del Sistema Integral de Movilidad. </w:t>
      </w:r>
    </w:p>
    <w:p w14:paraId="25A3F08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elementos del Sistema, se clasifican en:</w:t>
      </w:r>
    </w:p>
    <w:p w14:paraId="1D4E8F8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9E61CB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I. Infraestructura vial:</w:t>
      </w:r>
    </w:p>
    <w:p w14:paraId="3BE97CE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769F95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a). Primaria: </w:t>
      </w:r>
      <w:r w:rsidRPr="00F471EF">
        <w:rPr>
          <w:rFonts w:ascii="Times New Roman" w:eastAsia="Times New Roman" w:hAnsi="Times New Roman" w:cs="Times New Roman"/>
          <w:bCs/>
          <w:sz w:val="24"/>
          <w:szCs w:val="24"/>
          <w:lang w:eastAsia="es-ES"/>
        </w:rPr>
        <w:t>Estará a cargo del Estado, podrá ser de cuota, libre de peaje o de uso restringido;</w:t>
      </w:r>
    </w:p>
    <w:p w14:paraId="078E903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34038A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b). Secundaria: </w:t>
      </w:r>
      <w:r w:rsidRPr="00F471EF">
        <w:rPr>
          <w:rFonts w:ascii="Times New Roman" w:eastAsia="Times New Roman" w:hAnsi="Times New Roman" w:cs="Times New Roman"/>
          <w:bCs/>
          <w:sz w:val="24"/>
          <w:szCs w:val="24"/>
          <w:lang w:eastAsia="es-ES"/>
        </w:rPr>
        <w:t>Estará a cargo del Estado, y</w:t>
      </w:r>
    </w:p>
    <w:p w14:paraId="51C9EC8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A83E80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c). Terciaria o Local: </w:t>
      </w:r>
      <w:r w:rsidRPr="00F471EF">
        <w:rPr>
          <w:rFonts w:ascii="Times New Roman" w:eastAsia="Times New Roman" w:hAnsi="Times New Roman" w:cs="Times New Roman"/>
          <w:bCs/>
          <w:sz w:val="24"/>
          <w:szCs w:val="24"/>
          <w:lang w:eastAsia="es-ES"/>
        </w:rPr>
        <w:t>Aquella que no sea considerada vial primario y estará a cargo de los municipios, incluyendo vías rurales.</w:t>
      </w:r>
    </w:p>
    <w:p w14:paraId="41698ED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998B0D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Infraestructura para la movilidad: </w:t>
      </w:r>
      <w:r w:rsidRPr="00F471EF">
        <w:rPr>
          <w:rFonts w:ascii="Times New Roman" w:eastAsia="Times New Roman" w:hAnsi="Times New Roman" w:cs="Times New Roman"/>
          <w:bCs/>
          <w:sz w:val="24"/>
          <w:szCs w:val="24"/>
          <w:lang w:eastAsia="es-ES"/>
        </w:rPr>
        <w:t>Toda aquella que tienda a mejorar la movilidad en el Estado, permita la movilidad de las personas, la operación y/o confinamiento del servicio de transporte, los centros de transferencia modal, las bahías de ascenso y descenso, bases de taxis, sitios, estaciones, terminales, depósito de vehículos, cobertizos, entre otras:</w:t>
      </w:r>
    </w:p>
    <w:p w14:paraId="41C4AB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0E4E87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bCs/>
          <w:sz w:val="24"/>
          <w:szCs w:val="24"/>
          <w:lang w:eastAsia="es-ES"/>
        </w:rPr>
        <w:t>Elementos incorporados a las vías públicas e infraestructura de movilidad, que no forman parte intrínseca de la misma, como banquetas, guarniciones, calles peatonales, la señalización vial, dispositivos del control del tránsito, iluminación y equipamiento de seguridad, vigilancia y protección civil y publicidad, entre otras;</w:t>
      </w:r>
    </w:p>
    <w:p w14:paraId="58B7569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C823A5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bCs/>
          <w:sz w:val="24"/>
          <w:szCs w:val="24"/>
          <w:lang w:eastAsia="es-ES"/>
        </w:rPr>
        <w:t>Estacionamientos públicos dentro y fuera de la vía pública;</w:t>
      </w:r>
    </w:p>
    <w:p w14:paraId="7B04369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BAF917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c).</w:t>
      </w:r>
      <w:r w:rsidRPr="00F471EF">
        <w:rPr>
          <w:rFonts w:ascii="Times New Roman" w:eastAsia="Times New Roman" w:hAnsi="Times New Roman" w:cs="Times New Roman"/>
          <w:bCs/>
          <w:sz w:val="24"/>
          <w:szCs w:val="24"/>
          <w:lang w:eastAsia="es-ES"/>
        </w:rPr>
        <w:t xml:space="preserve"> Servicios complementarios;</w:t>
      </w:r>
    </w:p>
    <w:p w14:paraId="496CE5F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1BE025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d).</w:t>
      </w:r>
      <w:r w:rsidRPr="00F471EF">
        <w:rPr>
          <w:rFonts w:ascii="Times New Roman" w:eastAsia="Times New Roman" w:hAnsi="Times New Roman" w:cs="Times New Roman"/>
          <w:bCs/>
          <w:sz w:val="24"/>
          <w:szCs w:val="24"/>
          <w:lang w:eastAsia="es-ES"/>
        </w:rPr>
        <w:t xml:space="preserve"> Sistemas de bicicletas compartidas;</w:t>
      </w:r>
    </w:p>
    <w:p w14:paraId="216C17B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AD5F71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e).</w:t>
      </w:r>
      <w:r w:rsidRPr="00F471EF">
        <w:rPr>
          <w:rFonts w:ascii="Times New Roman" w:eastAsia="Times New Roman" w:hAnsi="Times New Roman" w:cs="Times New Roman"/>
          <w:bCs/>
          <w:sz w:val="24"/>
          <w:szCs w:val="24"/>
          <w:lang w:eastAsia="es-ES"/>
        </w:rPr>
        <w:t xml:space="preserve"> Sistemas de vías ciclistas;</w:t>
      </w:r>
    </w:p>
    <w:p w14:paraId="0D74BE4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2B4F8A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f).</w:t>
      </w:r>
      <w:r w:rsidRPr="00F471EF">
        <w:rPr>
          <w:rFonts w:ascii="Times New Roman" w:eastAsia="Times New Roman" w:hAnsi="Times New Roman" w:cs="Times New Roman"/>
          <w:bCs/>
          <w:sz w:val="24"/>
          <w:szCs w:val="24"/>
          <w:lang w:eastAsia="es-ES"/>
        </w:rPr>
        <w:t xml:space="preserve"> Sistemas de bici-estacionamientos;</w:t>
      </w:r>
    </w:p>
    <w:p w14:paraId="03B4A58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3E9A4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g).</w:t>
      </w:r>
      <w:r w:rsidRPr="00F471EF">
        <w:rPr>
          <w:rFonts w:ascii="Times New Roman" w:eastAsia="Times New Roman" w:hAnsi="Times New Roman" w:cs="Times New Roman"/>
          <w:bCs/>
          <w:sz w:val="24"/>
          <w:szCs w:val="24"/>
          <w:lang w:eastAsia="es-ES"/>
        </w:rPr>
        <w:t xml:space="preserve"> Parquímetros;</w:t>
      </w:r>
    </w:p>
    <w:p w14:paraId="30B1BA7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D4C0A5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h).</w:t>
      </w:r>
      <w:r w:rsidRPr="00F471EF">
        <w:rPr>
          <w:rFonts w:ascii="Times New Roman" w:eastAsia="Times New Roman" w:hAnsi="Times New Roman" w:cs="Times New Roman"/>
          <w:bCs/>
          <w:sz w:val="24"/>
          <w:szCs w:val="24"/>
          <w:lang w:eastAsia="es-ES"/>
        </w:rPr>
        <w:t xml:space="preserve"> Sistemas de regulación, administración de la demanda, control de flujos peatonales, vehiculares, sistemas electrónicos de pago del servicio de transporte público;</w:t>
      </w:r>
    </w:p>
    <w:p w14:paraId="593505D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22DF45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Sistemas de control vehicular, monitoreo y videograbación, y</w:t>
      </w:r>
    </w:p>
    <w:p w14:paraId="1803119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Cs/>
          <w:sz w:val="24"/>
          <w:szCs w:val="24"/>
          <w:lang w:eastAsia="es-ES"/>
        </w:rPr>
        <w:t xml:space="preserve"> </w:t>
      </w:r>
    </w:p>
    <w:p w14:paraId="48C65D8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j).</w:t>
      </w:r>
      <w:r w:rsidRPr="00F471EF">
        <w:rPr>
          <w:rFonts w:ascii="Times New Roman" w:eastAsia="Times New Roman" w:hAnsi="Times New Roman" w:cs="Times New Roman"/>
          <w:bCs/>
          <w:sz w:val="24"/>
          <w:szCs w:val="24"/>
          <w:lang w:eastAsia="es-ES"/>
        </w:rPr>
        <w:t xml:space="preserve"> Sistema de gestión del tiempo para el transporte público.</w:t>
      </w:r>
    </w:p>
    <w:p w14:paraId="7CFE695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71D21E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III. Instrumentos de programación de la movilidad: </w:t>
      </w:r>
      <w:r w:rsidRPr="00F471EF">
        <w:rPr>
          <w:rFonts w:ascii="Times New Roman" w:eastAsia="Times New Roman" w:hAnsi="Times New Roman" w:cs="Times New Roman"/>
          <w:bCs/>
          <w:sz w:val="24"/>
          <w:szCs w:val="24"/>
          <w:lang w:eastAsia="es-ES"/>
        </w:rPr>
        <w:t>Los estudios y políticas vinculados al Sistema Integral de Movilidad y, en general, todas aquellas que las autoridades en materia de movilidad, en el ámbito de su competencia, diseñen para asegurar la movilidad en el Estado, conforme a los principios establecidos en esta Ley, y</w:t>
      </w:r>
    </w:p>
    <w:p w14:paraId="43A9696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53DD59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Elementos del Servicio de Transporte: </w:t>
      </w:r>
      <w:r w:rsidRPr="00F471EF">
        <w:rPr>
          <w:rFonts w:ascii="Times New Roman" w:eastAsia="Times New Roman" w:hAnsi="Times New Roman" w:cs="Times New Roman"/>
          <w:bCs/>
          <w:sz w:val="24"/>
          <w:szCs w:val="24"/>
          <w:lang w:eastAsia="es-ES"/>
        </w:rPr>
        <w:t>Los señalados en el Título Correspondiente de esta Ley.</w:t>
      </w:r>
    </w:p>
    <w:p w14:paraId="4037994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0013FE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37. Competencia de las autoridades en materia de movilidad por lo que se refiere a las vías públicas. </w:t>
      </w:r>
    </w:p>
    <w:p w14:paraId="3AFDFA8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La Secretaría será competente para programar, formular, dirigir, coordinar, ejecutar, evaluar y controlar las políticas y programas en materia de aprovechamiento de las vías públicas. Por lo que se refiere a la infraestructura vial primaria, será competencia de la Secretaría programar, formular, </w:t>
      </w:r>
      <w:r w:rsidRPr="00F471EF">
        <w:rPr>
          <w:rFonts w:ascii="Times New Roman" w:eastAsia="Times New Roman" w:hAnsi="Times New Roman" w:cs="Times New Roman"/>
          <w:bCs/>
          <w:sz w:val="24"/>
          <w:szCs w:val="24"/>
          <w:lang w:eastAsia="es-ES"/>
        </w:rPr>
        <w:lastRenderedPageBreak/>
        <w:t xml:space="preserve">dirigir, coordinar, evaluar, ejecutar y controlar las políticas y programas en materia de aprovechamiento de las mismas. </w:t>
      </w:r>
    </w:p>
    <w:p w14:paraId="3C80026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5E9E81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En el ámbito de su competencia, la Secretaría deberá ajustarse a lo establecido en esta Ley, el Programa y demás disposiciones jurídicas aplicables.</w:t>
      </w:r>
    </w:p>
    <w:p w14:paraId="497981B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57113C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38. Regulación de las vías públicas. </w:t>
      </w:r>
    </w:p>
    <w:p w14:paraId="6E10A72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En el Código Administrativo del Estado de México se regulará la programación, formulación, dirección, coordinación, ejecución, evaluación y control de las políticas y programas en materia de aprovechamiento de las vías públicas, que llevará a cabo la Secretaría y demás autoridades estatales en el ámbito de su competencia. </w:t>
      </w:r>
    </w:p>
    <w:p w14:paraId="0FE8CE7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1469D7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Las autoridades competentes del diseño de calles deberán considerar la vocación de la misma como un espacio público que responda a una doble función de movilidad y de habitabilidad, siendo las siguientes:</w:t>
      </w:r>
    </w:p>
    <w:p w14:paraId="3D13314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45624D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La función de movilidad comprende el tránsito de todas las personas usuarias de la vía, y</w:t>
      </w:r>
    </w:p>
    <w:p w14:paraId="17D13BB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0EC472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Cs/>
          <w:sz w:val="24"/>
          <w:szCs w:val="24"/>
          <w:lang w:eastAsia="es-ES"/>
        </w:rPr>
        <w:t xml:space="preserve"> La función de habitabilidad comprende la recreación, el consumo, la socialización y el disfrute. </w:t>
      </w:r>
    </w:p>
    <w:p w14:paraId="13735A9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B6668F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gestión pública sobre las vías deberá fortalecer ambas funciones, a través de criterios diferenciados en función de la jerarquía de movilidad prevista en la presente Ley.</w:t>
      </w:r>
    </w:p>
    <w:p w14:paraId="32D64C2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233A43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39. Requisitos para el uso de las vías públicas. </w:t>
      </w:r>
    </w:p>
    <w:p w14:paraId="722FD97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Para el uso de las vías públicas deberá observarse que: </w:t>
      </w:r>
    </w:p>
    <w:p w14:paraId="30B5FA3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04C663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Las disposiciones de circulación, incluyan a las personas peatonas, personas que se desplacen en cualquier modo de transporte, sea motorizado o no, las personas usuarias y conductores del servicio de transporte público o privado;</w:t>
      </w:r>
    </w:p>
    <w:p w14:paraId="1DFB520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D87D4C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Cs/>
          <w:sz w:val="24"/>
          <w:szCs w:val="24"/>
          <w:lang w:eastAsia="es-ES"/>
        </w:rPr>
        <w:t xml:space="preserve"> Las limitaciones y restricciones, que se establezcan para el tránsito de los usuarios de las vías públicas, sean con objeto de mejorar la movilidad, el tránsito, preservar el ambiente y salvaguardar la seguridad de las personas y el orden público;</w:t>
      </w:r>
    </w:p>
    <w:p w14:paraId="6EF9B8A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D2D652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bCs/>
          <w:sz w:val="24"/>
          <w:szCs w:val="24"/>
          <w:lang w:eastAsia="es-ES"/>
        </w:rPr>
        <w:t xml:space="preserve"> Las infracciones y sanciones, se aplicarán por contravenir las disposiciones jurídicas en materia de movilidad y seguridad vial, y</w:t>
      </w:r>
    </w:p>
    <w:p w14:paraId="518FB4C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1174E7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bCs/>
          <w:sz w:val="24"/>
          <w:szCs w:val="24"/>
          <w:lang w:eastAsia="es-ES"/>
        </w:rPr>
        <w:t>Las disposiciones establecidas en el Reglamento de Tránsito.</w:t>
      </w:r>
    </w:p>
    <w:p w14:paraId="462A4E6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00F769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40. Infraestructura de movilidad. </w:t>
      </w:r>
    </w:p>
    <w:p w14:paraId="4C45C4F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La infraestructura de movilidad incluye la de alta capacidad y de mejoramiento a la movilidad. La infraestructura de los sistemas de transporte de alta capacidad y teleférico, las estaciones de transferencia modal y las de origen-destino e intermedias que se requieren para el eficiente funcionamiento de dichos sistemas, estará a cargo de la Secretaría. </w:t>
      </w:r>
    </w:p>
    <w:p w14:paraId="2BA21B7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5044EA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infraestructura que tienda a mejorar la movilidad en el Estado, que permita la prestación del Servicio de Transporte y los destinados a la conexión entre los diversos modos de transporte, estarán a cargo de la Secretaría. Lo anterior con excepción de lo establecido en la presente Ley.</w:t>
      </w:r>
    </w:p>
    <w:p w14:paraId="1149BC1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4C0FE3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lastRenderedPageBreak/>
        <w:t>El otorgamiento de concesiones para el uso, aprovechamiento o explotación de una vía pública se regirá por la Ley de Bienes del Estado de México y de sus Municipios.</w:t>
      </w:r>
    </w:p>
    <w:p w14:paraId="0AE5719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F43F0D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otorgamiento de concesiones referente a la infraestructura del transporte, se regirá por las disposiciones legales respectivas, atendiendo a la competencia de la Secretaría.</w:t>
      </w:r>
    </w:p>
    <w:p w14:paraId="0C7A73E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0BCD63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41. Sistema vial.</w:t>
      </w:r>
    </w:p>
    <w:p w14:paraId="77737E8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sistema vial se compone de la infraestructura de las vías públicas y su operación. Comprende la construcción, mantenimiento y operación de las calles, así como sus elementos inherentes e incorporados.</w:t>
      </w:r>
    </w:p>
    <w:p w14:paraId="24CB07B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BF3FAA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 Elementos inherentes: </w:t>
      </w:r>
      <w:r w:rsidRPr="00F471EF">
        <w:rPr>
          <w:rFonts w:ascii="Times New Roman" w:eastAsia="Times New Roman" w:hAnsi="Times New Roman" w:cs="Times New Roman"/>
          <w:bCs/>
          <w:sz w:val="24"/>
          <w:szCs w:val="24"/>
          <w:lang w:eastAsia="es-ES"/>
        </w:rPr>
        <w:t>banquetas y espacios de circulación peatonal, así como los carriles de circulación vehicular motorizada y no motorizada y estacionamiento, y</w:t>
      </w:r>
    </w:p>
    <w:p w14:paraId="79E4C11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7CFC3E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 Elementos incorporados:</w:t>
      </w:r>
      <w:r w:rsidRPr="00F471EF">
        <w:rPr>
          <w:rFonts w:ascii="Times New Roman" w:eastAsia="Times New Roman" w:hAnsi="Times New Roman" w:cs="Times New Roman"/>
          <w:bCs/>
          <w:sz w:val="24"/>
          <w:szCs w:val="24"/>
          <w:lang w:eastAsia="es-ES"/>
        </w:rPr>
        <w:t xml:space="preserve"> son los objetos adicionados a las vías públicas que no forman parte intrínseca de la misma serán competencia exclusiva de la Secretaría, incluyendo los elementos incorporados en la infraestructura vial primaria, secundaria o local y terciaria como el mobiliario, áreas verdes, señalización e infraestructura tecnológica y eléctrica, entre otros.</w:t>
      </w:r>
    </w:p>
    <w:p w14:paraId="589B523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9AD743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42. Servicios complementarios. </w:t>
      </w:r>
    </w:p>
    <w:p w14:paraId="6E4FA42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Son aquellos servicios, bienes muebles e inmuebles que forman parte del Sistema Integral de Movilidad.</w:t>
      </w:r>
    </w:p>
    <w:p w14:paraId="0059BEB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DF65C3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Secretaría estará encargada de programar, formular, dirigir, coordinar, ejecutar, evaluar y controlar las políticas y programas necesarios para la implementación o regulación de los servicios complementarios, incluyendo los de transporte masivo y teleférico.</w:t>
      </w:r>
    </w:p>
    <w:p w14:paraId="3F3C1C0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00CC27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III</w:t>
      </w:r>
    </w:p>
    <w:p w14:paraId="048C636A"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DEL DISEÑO VIAL</w:t>
      </w:r>
    </w:p>
    <w:p w14:paraId="18CE7E6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D2F81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43. Diseño vial seguro. </w:t>
      </w:r>
    </w:p>
    <w:p w14:paraId="6C84827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Las obras de infraestructura vial urbana y carretera deben ser diseñadas y ejecutadas bajo los principios, jerarquía de la movilidad y criterios establecidos en la presente Ley, en concordancia con las Normas Oficiales Mexicanas, priorizando aquéllas que atiendan a personas peatonas, personas de los grupos vulnerables, vehículos no motorizados y transporte público. Las vías deben planearse, diseñarse y operarse mediante un enfoque sistémico y de sistemas seguros, reconociendo la posibilidad del error humano y la interseccionalidad de las personas usuarias de la vía, a fin de evitar muertes, lesiones graves, incluidas en las que se adquiere alguna discapacidad, a través del mejoramiento de la infraestructura vial.</w:t>
      </w:r>
    </w:p>
    <w:p w14:paraId="328EA78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5BE208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diseño vial de las vías públicas deberá atender a la reducción máxima de muerte o lesiones graves a las personas usuarias involucradas en siniestros de tránsito, por lo que las autoridades competentes del diseño vial tendrán como eje rector, que en caso de que ocurra un siniestro de tránsito, la fuerza del impacto sea la mínima, para no causar la muerte o lesiones graves a las personas involucradas, incorporando criterios que preserven su vida, seguridad, salud, integridad y dignidad.</w:t>
      </w:r>
    </w:p>
    <w:p w14:paraId="09F32BF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0E9A64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44. Criterios de diseño de vías urbanas y carreteras de jurisdicción estatal. </w:t>
      </w:r>
    </w:p>
    <w:p w14:paraId="2E9CB09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lastRenderedPageBreak/>
        <w:t>El diseño y la operación vial de carreteras estatales y calles nuevas, así como de vías existentes deberá cumplir con los criterios técnicos previstos en los manuales de diseño vial y dispositivos de control del tránsito, en concordancia con las Normas Oficiales Mexicanas, que al efecto se expidan, con los principios establecidos en esta Ley y con la garantía efectiva del derecho a la movilidad, específicamente los siguientes:</w:t>
      </w:r>
    </w:p>
    <w:p w14:paraId="4C2F263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7D9B68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Control de velocidad en vías primarias: </w:t>
      </w:r>
      <w:r w:rsidRPr="00F471EF">
        <w:rPr>
          <w:rFonts w:ascii="Times New Roman" w:eastAsia="Times New Roman" w:hAnsi="Times New Roman" w:cs="Times New Roman"/>
          <w:sz w:val="24"/>
          <w:szCs w:val="24"/>
          <w:lang w:eastAsia="es-ES"/>
        </w:rPr>
        <w:t>El diseño geométrico, de escenarios, de secciones de carriles, textura y color de pavimentos, iluminación, así como demarcación y señales deberán incidir en generar velocidades seguras a la tolerancia humana ante colisiones. El diseño vial debe estar acompañado de políticas y estrategias de gestión de la velocidad, incluyendo campañas de sensibilización, sistemas de control y sanciones;</w:t>
      </w:r>
    </w:p>
    <w:p w14:paraId="063CAC9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0B507B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Pacificación del tránsito: </w:t>
      </w:r>
      <w:r w:rsidRPr="00F471EF">
        <w:rPr>
          <w:rFonts w:ascii="Times New Roman" w:eastAsia="Times New Roman" w:hAnsi="Times New Roman" w:cs="Times New Roman"/>
          <w:sz w:val="24"/>
          <w:szCs w:val="24"/>
          <w:lang w:eastAsia="es-ES"/>
        </w:rPr>
        <w:t>Los diseños en infraestructura vial, sentidos y operación vial, deberán priorizar la reducción de flujos y velocidades vehiculares, para dar lugar al transporte público y modos de movilidad no motorizada. El diseño geométrico, de secciones de carriles, pavimentos y señales deberán considerar una velocidad de diseño de conformidad con lo establecido en la Ley, para lo cual se podrán ampliar las banquetas, reducir secciones de carriles, utilizar franjas de mobiliario y vegetación, pavimentos especiales, desviar el eje de la trayectoria e instalar dispositivos de reducción de velocidad de acuerdo con los manuales de diseño vial y dispositivos de control del tránsito;</w:t>
      </w:r>
    </w:p>
    <w:p w14:paraId="1BF718C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17D934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III. Elementos incorporados:</w:t>
      </w:r>
      <w:r w:rsidRPr="00F471EF">
        <w:rPr>
          <w:rFonts w:ascii="Times New Roman" w:eastAsia="Times New Roman" w:hAnsi="Times New Roman" w:cs="Times New Roman"/>
          <w:sz w:val="24"/>
          <w:szCs w:val="24"/>
          <w:lang w:eastAsia="es-ES"/>
        </w:rPr>
        <w:t xml:space="preserve"> Son los objetos adicionados a las vías públicas que no forman parte intrínseca de la misma serán competencia exclusiva de la Secretaría, incluyendo los elementos incorporados en la infraestructura vial primaria como el mobiliario, áreas verdes, señalización e infraestructura tecnológica y eléctrica, entre otros;</w:t>
      </w:r>
    </w:p>
    <w:p w14:paraId="7989067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8C9785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IV. Diseño universal:</w:t>
      </w:r>
      <w:r w:rsidRPr="00F471EF">
        <w:rPr>
          <w:rFonts w:ascii="Times New Roman" w:eastAsia="Times New Roman" w:hAnsi="Times New Roman" w:cs="Times New Roman"/>
          <w:sz w:val="24"/>
          <w:szCs w:val="24"/>
          <w:lang w:eastAsia="es-ES"/>
        </w:rPr>
        <w:t xml:space="preserve"> Todo nuevo proyecto para la construcción de vías deberá considerar espacios de calidad, accesibles para todas las personas. Por tal motivo, se deberán proveer franjas peatonales, cuidando el desplazamiento de las personas con discapacidad y ciclistas con dimensiones adecuadas, continuas, libres de obstáculos y con superficies a nivel; tiempos de cruce adecuados, secciones, señales horizontales y verticales, dispositivos del control del tránsito, diseños geométricos, infraestructura de soporte, elementos complementarios diseñados para su usabilidad por el mayor tipo de personas y todos los elementos de las vías públicas deben estar diseñados para todas las personas usuarias, sin discriminación alguna, en concordancia con las Normas Oficiales Mexicanas. Se deberá evitar la construcción de pasos elevados o subterráneos cuando haya la posibilidad de adecuar el diseño para hacer el cruce peatonal y movilidad no motorizada a nivel de calle o de banqueta;</w:t>
      </w:r>
    </w:p>
    <w:p w14:paraId="041B7B1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D4E5CD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V. Calles completas:</w:t>
      </w:r>
      <w:r w:rsidRPr="00F471EF">
        <w:rPr>
          <w:rFonts w:ascii="Times New Roman" w:eastAsia="Times New Roman" w:hAnsi="Times New Roman" w:cs="Times New Roman"/>
          <w:sz w:val="24"/>
          <w:szCs w:val="24"/>
          <w:lang w:eastAsia="es-ES"/>
        </w:rPr>
        <w:t xml:space="preserve"> La construcción de infraestructura vial deberá tomar en cuenta y ofrecer la infraestructura necesaria para proteger la multiplicidad de las personas usuarias de la vía pública, con especial énfasis en la jerarquía de movilidad establecida en esta Ley. Los proyectos de nuevas vías o de rediseño de las existentes considerarán el criterio de calle completa, asignando secciones adecuadas para la circulación de peatones; carriles exclusivos para el transporte público cuando se trate de un corredor de alta demanda, infraestructura ciclista, señalización y dispositivos viales adecuados y visibles en todo momento; que propicien la convivencia y los desplazamientos accesibles, seguros y eficientes;</w:t>
      </w:r>
    </w:p>
    <w:p w14:paraId="324BF65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735A8A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VI. Intersecciones seguras:</w:t>
      </w:r>
      <w:r w:rsidRPr="00F471EF">
        <w:rPr>
          <w:rFonts w:ascii="Times New Roman" w:eastAsia="Times New Roman" w:hAnsi="Times New Roman" w:cs="Times New Roman"/>
          <w:sz w:val="24"/>
          <w:szCs w:val="24"/>
          <w:lang w:eastAsia="es-ES"/>
        </w:rPr>
        <w:t xml:space="preserve"> Espacios diseñados a nivel de piso para garantizar la seguridad de todas las personas usuarias de la vía, especialmente a las personas peatona, aquellas con movilidad </w:t>
      </w:r>
      <w:r w:rsidRPr="00F471EF">
        <w:rPr>
          <w:rFonts w:ascii="Times New Roman" w:eastAsia="Times New Roman" w:hAnsi="Times New Roman" w:cs="Times New Roman"/>
          <w:sz w:val="24"/>
          <w:szCs w:val="24"/>
          <w:lang w:eastAsia="es-ES"/>
        </w:rPr>
        <w:lastRenderedPageBreak/>
        <w:t>reducida y personas de grupos vulnerables; por lo que es necesario reducir velocidades vehiculares en las mismas, establecer cruces a nivel de calle o de banqueta y diseñar fases adecuadas de semáforo para los vehículos motorizados, y</w:t>
      </w:r>
    </w:p>
    <w:p w14:paraId="50946BC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8F7B25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VII. Vías auto explicables:</w:t>
      </w:r>
      <w:r w:rsidRPr="00F471EF">
        <w:rPr>
          <w:rFonts w:ascii="Times New Roman" w:eastAsia="Times New Roman" w:hAnsi="Times New Roman" w:cs="Times New Roman"/>
          <w:sz w:val="24"/>
          <w:szCs w:val="24"/>
          <w:lang w:eastAsia="es-ES"/>
        </w:rPr>
        <w:t xml:space="preserve"> Las vías integrarán sus elementos de manera coherente y entendible como señales, marcas, dispositivos, geometría, superficies, iluminación y gestión de la velocidad, para evitar siniestros de tránsito y generar accesibilidad para las personas con discapacidad o movilidad reducida, que las expectativas de las personas usuarias, anticipen adecuadamente las situaciones y generen conductas seguras.</w:t>
      </w:r>
    </w:p>
    <w:p w14:paraId="0180C56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21396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Artículo 45. Principios de diseño en vías urbanas.</w:t>
      </w:r>
      <w:r w:rsidRPr="00F471EF">
        <w:rPr>
          <w:rFonts w:ascii="Times New Roman" w:eastAsia="Times New Roman" w:hAnsi="Times New Roman" w:cs="Times New Roman"/>
          <w:sz w:val="24"/>
          <w:szCs w:val="24"/>
          <w:lang w:eastAsia="es-ES"/>
        </w:rPr>
        <w:t xml:space="preserve"> </w:t>
      </w:r>
    </w:p>
    <w:p w14:paraId="49A35D5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En el diseño, construcción y operación de las vías, tanto en sus elementos inherentes como en los incorporados, se deberá garantizar en todo momento el derecho a la movilidad de todas las personas, bajo los siguientes criterios:</w:t>
      </w:r>
    </w:p>
    <w:p w14:paraId="1B3F9CE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27337C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I. Inclusión:</w:t>
      </w:r>
    </w:p>
    <w:p w14:paraId="492F189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ED04B1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Perspectiva de género: </w:t>
      </w:r>
      <w:r w:rsidRPr="00F471EF">
        <w:rPr>
          <w:rFonts w:ascii="Times New Roman" w:eastAsia="Times New Roman" w:hAnsi="Times New Roman" w:cs="Times New Roman"/>
          <w:sz w:val="24"/>
          <w:szCs w:val="24"/>
          <w:lang w:eastAsia="es-ES"/>
        </w:rPr>
        <w:t xml:space="preserve">Las vías deben tener las condiciones adecuadas para que exista </w:t>
      </w:r>
      <w:r w:rsidRPr="00F471EF">
        <w:rPr>
          <w:rFonts w:ascii="Times New Roman" w:eastAsia="Times New Roman" w:hAnsi="Times New Roman" w:cs="Times New Roman"/>
          <w:bCs/>
          <w:sz w:val="24"/>
          <w:szCs w:val="24"/>
          <w:lang w:eastAsia="es-ES"/>
        </w:rPr>
        <w:t xml:space="preserve">el acceso a la movilidad y desplazamiento de la población atendiendo las necesidades de las mujeres y hombres en los diferentes ámbitos de la movilidad y el transporte usando </w:t>
      </w:r>
      <w:r w:rsidRPr="00F471EF">
        <w:rPr>
          <w:rFonts w:ascii="Times New Roman" w:eastAsia="Times New Roman" w:hAnsi="Times New Roman" w:cs="Times New Roman"/>
          <w:sz w:val="24"/>
          <w:szCs w:val="24"/>
          <w:lang w:eastAsia="es-ES"/>
        </w:rPr>
        <w:t>el espacio público en plenitud de condiciones y conforme a sus necesidades;</w:t>
      </w:r>
    </w:p>
    <w:p w14:paraId="07DD046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4FE977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Diseño universal: </w:t>
      </w:r>
      <w:r w:rsidRPr="00F471EF">
        <w:rPr>
          <w:rFonts w:ascii="Times New Roman" w:eastAsia="Times New Roman" w:hAnsi="Times New Roman" w:cs="Times New Roman"/>
          <w:sz w:val="24"/>
          <w:szCs w:val="24"/>
          <w:lang w:eastAsia="es-ES"/>
        </w:rPr>
        <w:t>El proyecto debe garantizar que las circulaciones, materiales, geometrías, señalización y elementos complementarios sean diseñados para su usabilidad para todas las personas, sin exclusión por motivo de género, identidad, edad, con discapacidad, movilidad reducida, limitación cognitiva, sin necesidad de adaptación ni diseño especializado y equiparando oportunidades, y</w:t>
      </w:r>
    </w:p>
    <w:p w14:paraId="76069FD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72E66C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c). Prioridad a grupos vulnerables: </w:t>
      </w:r>
      <w:r w:rsidRPr="00F471EF">
        <w:rPr>
          <w:rFonts w:ascii="Times New Roman" w:eastAsia="Times New Roman" w:hAnsi="Times New Roman" w:cs="Times New Roman"/>
          <w:sz w:val="24"/>
          <w:szCs w:val="24"/>
          <w:lang w:eastAsia="es-ES"/>
        </w:rPr>
        <w:t>El proyecto debe garantizar que los factores como la velocidad, circulación cercana a vehículos motorizados y ausencia de infraestructura de calidad, no pongan en riesgo a personas peatonas y ciclistas, en particular a la niñez, personas adultas mayores, personas con discapacidad o con movilidad reducida o asistida.</w:t>
      </w:r>
    </w:p>
    <w:p w14:paraId="4A2A97C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F0D3D8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II. Seguridad:</w:t>
      </w:r>
    </w:p>
    <w:p w14:paraId="19FF340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E7B8FE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Diversidad de usos de suelo: </w:t>
      </w:r>
      <w:r w:rsidRPr="00F471EF">
        <w:rPr>
          <w:rFonts w:ascii="Times New Roman" w:eastAsia="Times New Roman" w:hAnsi="Times New Roman" w:cs="Times New Roman"/>
          <w:sz w:val="24"/>
          <w:szCs w:val="24"/>
          <w:lang w:eastAsia="es-ES"/>
        </w:rPr>
        <w:t>Promover a través de reglamentos y normativas una equilibrada combinación entre usos residenciales y no residenciales dentro de la misma cuadra o cuadras adyacentes;</w:t>
      </w:r>
    </w:p>
    <w:p w14:paraId="154DC82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4042B4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La uniformidad y el orden </w:t>
      </w:r>
      <w:r w:rsidRPr="00F471EF">
        <w:rPr>
          <w:rFonts w:ascii="Times New Roman" w:eastAsia="Times New Roman" w:hAnsi="Times New Roman" w:cs="Times New Roman"/>
          <w:b/>
          <w:sz w:val="24"/>
          <w:szCs w:val="24"/>
          <w:lang w:eastAsia="es-ES"/>
        </w:rPr>
        <w:t>en el diseño</w:t>
      </w:r>
      <w:r w:rsidRPr="00F471EF">
        <w:rPr>
          <w:rFonts w:ascii="Times New Roman" w:eastAsia="Times New Roman" w:hAnsi="Times New Roman" w:cs="Times New Roman"/>
          <w:sz w:val="24"/>
          <w:szCs w:val="24"/>
          <w:lang w:eastAsia="es-ES"/>
        </w:rPr>
        <w:t>: Deben permitir que la vía sea entendida con facilidad, más seguras y fáciles de usar por todas las personas usuarias de la vía, sin que les requiera grandes esfuerzos;</w:t>
      </w:r>
    </w:p>
    <w:p w14:paraId="0EFC21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98E96A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c). Participación social: </w:t>
      </w:r>
      <w:r w:rsidRPr="00F471EF">
        <w:rPr>
          <w:rFonts w:ascii="Times New Roman" w:eastAsia="Times New Roman" w:hAnsi="Times New Roman" w:cs="Times New Roman"/>
          <w:sz w:val="24"/>
          <w:szCs w:val="24"/>
          <w:lang w:eastAsia="es-ES"/>
        </w:rPr>
        <w:t>Desde la etapa de diagnóstico y diseño conceptual hasta los detalles arquitectónicos, la implementación y evaluación a través de auditorías viales, se debe incorporar a residentes y personas usuarias de la vía, a fin de que se garantice que sus preocupaciones, visión y requerimientos se incorporen de manera asertiva al proyecto, para maximizar su nivel de apropiación, y</w:t>
      </w:r>
    </w:p>
    <w:p w14:paraId="6E370F1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4BA21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 xml:space="preserve">d). Velocidades seguras: </w:t>
      </w:r>
      <w:r w:rsidRPr="00F471EF">
        <w:rPr>
          <w:rFonts w:ascii="Times New Roman" w:eastAsia="Times New Roman" w:hAnsi="Times New Roman" w:cs="Times New Roman"/>
          <w:sz w:val="24"/>
          <w:szCs w:val="24"/>
          <w:lang w:eastAsia="es-ES"/>
        </w:rPr>
        <w:t>Las vías desde su diseño deben contar con las características, señalización y elementos necesarios para que sus velocidades de operación sean compatibles con el servicio y las personas usuarias que en ella convivan,</w:t>
      </w:r>
    </w:p>
    <w:p w14:paraId="5D95AB5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D9F1E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III. Sostenibilidad:</w:t>
      </w:r>
    </w:p>
    <w:p w14:paraId="3123177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A473E0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Conectividad: </w:t>
      </w:r>
      <w:r w:rsidRPr="00F471EF">
        <w:rPr>
          <w:rFonts w:ascii="Times New Roman" w:eastAsia="Times New Roman" w:hAnsi="Times New Roman" w:cs="Times New Roman"/>
          <w:sz w:val="24"/>
          <w:szCs w:val="24"/>
          <w:lang w:eastAsia="es-ES"/>
        </w:rPr>
        <w:t>Las vías deben formar parte de una red que conecte de manera eficiente y fácil orígenes y destinos mediante la transferencia directa entre modos de transporte; en ese sentido las rutas peatonales deben ser cortas, directas y variadas. También deben permitir el desplazamiento libre de personas usuarias de movilidad activa o no motorizada y otros prioritarios, incluidos vehículos de emergencia;</w:t>
      </w:r>
    </w:p>
    <w:p w14:paraId="0A23E65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496AB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Flexibilidad: </w:t>
      </w:r>
      <w:r w:rsidRPr="00F471EF">
        <w:rPr>
          <w:rFonts w:ascii="Times New Roman" w:eastAsia="Times New Roman" w:hAnsi="Times New Roman" w:cs="Times New Roman"/>
          <w:sz w:val="24"/>
          <w:szCs w:val="24"/>
          <w:lang w:eastAsia="es-ES"/>
        </w:rPr>
        <w:t>Es la capacidad del diseño para adaptarse a cambios en los requerimientos de su funcionamiento. Se deben evaluar los proyectos en su ciclo completo para establecer su costo y beneficio. Además, tener un diseño flexible que facilite adecuaciones futuras a un bajo costo, y</w:t>
      </w:r>
    </w:p>
    <w:p w14:paraId="019065D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B9EF39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c). Movilidad sostenible. </w:t>
      </w:r>
      <w:r w:rsidRPr="00F471EF">
        <w:rPr>
          <w:rFonts w:ascii="Times New Roman" w:eastAsia="Times New Roman" w:hAnsi="Times New Roman" w:cs="Times New Roman"/>
          <w:sz w:val="24"/>
          <w:szCs w:val="24"/>
          <w:lang w:eastAsia="es-ES"/>
        </w:rPr>
        <w:t>Transporte cuyos impactos sociales, ambientales y climáticos permitan asegurar las necesidades de transporte de las generaciones actuales sin comprometer la capacidad en los recursos para satisfacer las del futuro y mejorar la calidad ambiental.</w:t>
      </w:r>
    </w:p>
    <w:p w14:paraId="3BF4D56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AACCAE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IV. Resiliencia:</w:t>
      </w:r>
    </w:p>
    <w:p w14:paraId="11F1756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7310C8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Calidad: </w:t>
      </w:r>
      <w:r w:rsidRPr="00F471EF">
        <w:rPr>
          <w:rFonts w:ascii="Times New Roman" w:eastAsia="Times New Roman" w:hAnsi="Times New Roman" w:cs="Times New Roman"/>
          <w:sz w:val="24"/>
          <w:szCs w:val="24"/>
          <w:lang w:eastAsia="es-ES"/>
        </w:rPr>
        <w:t>Las vías deben contar con un diseño adecuado a las necesidades de las personas, materiales de larga duración, buen diseño y acabados, así como mantenimiento adecuado para ser funcional, atractiva estéticamente y permanecer en el tiempo para su óptimo funcionamiento para satisfacer las necesidades de las personas usuarias. Además de considerar materiales para la construcción de vías que permitan la infiltración del agua;</w:t>
      </w:r>
    </w:p>
    <w:p w14:paraId="2FBADF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F0DC1B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Permeabilidad: </w:t>
      </w:r>
      <w:r w:rsidRPr="00F471EF">
        <w:rPr>
          <w:rFonts w:ascii="Times New Roman" w:eastAsia="Times New Roman" w:hAnsi="Times New Roman" w:cs="Times New Roman"/>
          <w:sz w:val="24"/>
          <w:szCs w:val="24"/>
          <w:lang w:eastAsia="es-ES"/>
        </w:rPr>
        <w:t>Las vías deben permitir el desplazamiento libre de personas peatonas, ciclistas y vehículos de emergencia. Deben considerarse elementos que contribuyan a esta vocación, y</w:t>
      </w:r>
    </w:p>
    <w:p w14:paraId="3DCC3D3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F55AE1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c). Tratamiento de condiciones climáticas: </w:t>
      </w:r>
      <w:r w:rsidRPr="00F471EF">
        <w:rPr>
          <w:rFonts w:ascii="Times New Roman" w:eastAsia="Times New Roman" w:hAnsi="Times New Roman" w:cs="Times New Roman"/>
          <w:sz w:val="24"/>
          <w:szCs w:val="24"/>
          <w:lang w:eastAsia="es-ES"/>
        </w:rPr>
        <w:t>El proyecto debe incorporar un diseño que permita la recolección e infiltración de agua pluvial, su reutilización en la medida que el suelo y el contexto hídrico de la ciudad lo requiera, así como un enfoque integral que promueva y permita una menor dependencia de los combustibles fósiles, así como hacer frente a la agenda de adaptación y mitigación al cambio climático.</w:t>
      </w:r>
    </w:p>
    <w:p w14:paraId="75038D6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454905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46. Movilidad del cuidado y con perspectiva de género. </w:t>
      </w:r>
    </w:p>
    <w:p w14:paraId="5B32576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En la planeación y diseño de la movilidad y la seguridad vial, así como en los diferentes componentes del Sistema Integral de Movilidad y en la toma de decisiones, las autoridades competentes deberán fomentar y garantizar la participación con perspectiva de género, considerando su interseccionalidad, incorporando criterios que garanticen el reconocimiento de los diversos patrones de movilidad diferenciados por género, así como implementar acciones para garantizar la generación de datos que ayuden a entender las necesidades específicas por género y las relacionadas con el cuidado de terceras personas, fortaleciendo la experiencia de la movilidad de las mujeres y de la movilidad del cuidado.</w:t>
      </w:r>
    </w:p>
    <w:p w14:paraId="3550300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04EA6E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47. Especificaciones viales. </w:t>
      </w:r>
    </w:p>
    <w:p w14:paraId="4465AE2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lastRenderedPageBreak/>
        <w:t>En todos los proyectos de infraestructura vial, así como la que ya esté en operación, las autoridades estatales y municipales deberán observar las mejores prácticas y emplear los mejores materiales de acuerdo con la más actualizada evidencia científica; incorporar los avances e innovaciones tecnológicas existentes y futuras en materia de seguridad vial. La Secretaría y la Secretaría de Desarrollo Urbano e Infraestructura deberán estandarizar las especificaciones técnicas de seguridad en las zonas de obras viales, en concordancia con las Normas Oficiales Mexicanas y conforme a las disposiciones administrativas aplicables, para los concesionarios y los particulares administradores de las empresas constructoras que intervengan.</w:t>
      </w:r>
    </w:p>
    <w:p w14:paraId="0BD6FDE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D6C0A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48. Vías de jurisdicción federal en zonas urbanas. </w:t>
      </w:r>
    </w:p>
    <w:p w14:paraId="36A8F88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Cuando un tramo de carretera de jurisdicción federal se encuentre dentro de una zona urbana, deberá adaptar su vocación, velocidad, dispositivos de control de tránsito y diseño, priorizando la habitabilidad, movilidad y permanencia de quienes habitan en esos asentamientos. Las vías interurbanas deberán contar con el espacio adecuado para las personas que se trasladan en modos no motorizados, así como para la circulación, ascenso y descenso de las personas usuarias del transporte público. Cuando exista un libramiento como alternativa vial y una vía atraviese un asentamiento humano urbano, deberán construirse pasos peatonales seguros a nivel de calle o de banqueta, para garantizar la permeabilidad de las zonas urbanas.</w:t>
      </w:r>
    </w:p>
    <w:p w14:paraId="0B52CED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02D62E1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Estatales y municipales deberán reconocer los Permisos otorgados por éstas y por el gobierno federal para suministrar los servicios de transporte de bienes y mercancías, por lo que los derechos de tránsito y Movilidad por el Estado de los Permisionarios de Servicio Autotransporte Federal y Transporte Privado Federal de Carga, implica el libre tránsito por Vías de comunicación estatal y municipal, sin requerir Concesiones, permisos o autorizaciones complementarias estatales o municipales para el Tránsito, carga y descarga de mercancías en cualquier punto de destino.</w:t>
      </w:r>
    </w:p>
    <w:p w14:paraId="6DB2878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75067D8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Asimismo, los permisos federales emitidos por la Secretaría de infraestructura Comunicaciones y Transportes, incluye la cobertura en vías de jurisdicción estatal y municipal, por lo que el Estado y los Municipios no podrán sobre regularlos, ni gravar el tránsito de personas o cosas que atraviesen su demarcación territorial, así como tampoco podrán prohibir la entrada o salida a su territorio de ninguna mercancía nacional o extrajera.</w:t>
      </w:r>
    </w:p>
    <w:p w14:paraId="150B281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80EF30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49. Disposiciones jurídicas de diseño vial y dispositivos de control del tránsito. </w:t>
      </w:r>
    </w:p>
    <w:p w14:paraId="208DE4C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Secretaría o la autoridad competente deberá emitir los siguientes instrumentos para establecer los estándares de diseño vial seguro y dispositivos de control del tránsito, que serán obligatorios en las políticas, programas, proyectos y obras relativas a la infraestructura y operación vial del Estado y los municipios, y los cuales estarán en concordancia con los manuales y Normas Oficiales Mexicanas expedidas para tal efecto:</w:t>
      </w:r>
    </w:p>
    <w:p w14:paraId="7E8E779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A8EB8C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Manual o Norma Técnica de diseño vial, el cual deberá contener al menos las disposiciones relativas a los siguientes elementos:</w:t>
      </w:r>
    </w:p>
    <w:p w14:paraId="10531A0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F1A952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sz w:val="24"/>
          <w:szCs w:val="24"/>
          <w:lang w:eastAsia="es-ES"/>
        </w:rPr>
        <w:t>Criterios de diseño conceptual por cada tipo de vía;</w:t>
      </w:r>
    </w:p>
    <w:p w14:paraId="19D8B06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8F3C12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sz w:val="24"/>
          <w:szCs w:val="24"/>
          <w:lang w:eastAsia="es-ES"/>
        </w:rPr>
        <w:t>Diseño geométrico de infraestructura peatonal, movilidad no motorizada y vehicular;</w:t>
      </w:r>
    </w:p>
    <w:p w14:paraId="2A4599F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B302CF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c). </w:t>
      </w:r>
      <w:r w:rsidRPr="00F471EF">
        <w:rPr>
          <w:rFonts w:ascii="Times New Roman" w:eastAsia="Times New Roman" w:hAnsi="Times New Roman" w:cs="Times New Roman"/>
          <w:sz w:val="24"/>
          <w:szCs w:val="24"/>
          <w:lang w:eastAsia="es-ES"/>
        </w:rPr>
        <w:t>Materiales y pavimentos;</w:t>
      </w:r>
    </w:p>
    <w:p w14:paraId="1239B4D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ADC071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d). </w:t>
      </w:r>
      <w:r w:rsidRPr="00F471EF">
        <w:rPr>
          <w:rFonts w:ascii="Times New Roman" w:eastAsia="Times New Roman" w:hAnsi="Times New Roman" w:cs="Times New Roman"/>
          <w:sz w:val="24"/>
          <w:szCs w:val="24"/>
          <w:lang w:eastAsia="es-ES"/>
        </w:rPr>
        <w:t>Mobiliario;</w:t>
      </w:r>
    </w:p>
    <w:p w14:paraId="76087C1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E8D081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e).</w:t>
      </w:r>
      <w:r w:rsidRPr="00F471EF">
        <w:rPr>
          <w:rFonts w:ascii="Times New Roman" w:eastAsia="Times New Roman" w:hAnsi="Times New Roman" w:cs="Times New Roman"/>
          <w:sz w:val="24"/>
          <w:szCs w:val="24"/>
          <w:lang w:eastAsia="es-ES"/>
        </w:rPr>
        <w:t xml:space="preserve"> Infraestructura urbana, y</w:t>
      </w:r>
    </w:p>
    <w:p w14:paraId="437C723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83748C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f). </w:t>
      </w:r>
      <w:r w:rsidRPr="00F471EF">
        <w:rPr>
          <w:rFonts w:ascii="Times New Roman" w:eastAsia="Times New Roman" w:hAnsi="Times New Roman" w:cs="Times New Roman"/>
          <w:sz w:val="24"/>
          <w:szCs w:val="24"/>
          <w:lang w:eastAsia="es-ES"/>
        </w:rPr>
        <w:t>Vegetación urbana.</w:t>
      </w:r>
    </w:p>
    <w:p w14:paraId="1BEEEF9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86AB87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sz w:val="24"/>
          <w:szCs w:val="24"/>
          <w:lang w:eastAsia="es-ES"/>
        </w:rPr>
        <w:t xml:space="preserve"> Manual o Norma Técnica de dispositivos de control del tránsito, el cual deberá contener al menos las disposiciones relativas a los siguientes elementos:</w:t>
      </w:r>
    </w:p>
    <w:p w14:paraId="71339F0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46965D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sz w:val="24"/>
          <w:szCs w:val="24"/>
          <w:lang w:eastAsia="es-ES"/>
        </w:rPr>
        <w:t>Señalización horizontal y vertical, que incluya, sin limitarse, rayas y marcas en pavimento, semáforos, dispositivos de apoyo para personas con discapacidad, reductores de velocidad y guías viales;</w:t>
      </w:r>
    </w:p>
    <w:p w14:paraId="3A74412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8F4EF9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sz w:val="24"/>
          <w:szCs w:val="24"/>
          <w:lang w:eastAsia="es-ES"/>
        </w:rPr>
        <w:t>Dispositivos para señalización y protección de obras viales, y</w:t>
      </w:r>
    </w:p>
    <w:p w14:paraId="0797DC4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7E97B2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c).</w:t>
      </w:r>
      <w:r w:rsidRPr="00F471EF">
        <w:rPr>
          <w:rFonts w:ascii="Times New Roman" w:eastAsia="Times New Roman" w:hAnsi="Times New Roman" w:cs="Times New Roman"/>
          <w:bCs/>
          <w:sz w:val="24"/>
          <w:szCs w:val="24"/>
          <w:lang w:eastAsia="es-ES"/>
        </w:rPr>
        <w:t xml:space="preserve"> Polígonos en los que se limita el flujo de vehículos motorizados en función de sus emisiones contaminantes, tamaño o contribución a la congestión, mediante sistemas de control vial, regulación del tránsito, a fin de disminuir el uso, así como el impacto social y ambiental negativo que implica su circulación.</w:t>
      </w:r>
    </w:p>
    <w:p w14:paraId="0325B92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93D7D1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Los municipios podrán emitir manuales y normas relativos a estos temas, siempre y cuando no contravengan sus disposiciones y dentro de la esfera de su competencia.</w:t>
      </w:r>
    </w:p>
    <w:p w14:paraId="26F4A65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29F017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Artículo 50.</w:t>
      </w:r>
      <w:r w:rsidRPr="00F471EF">
        <w:rPr>
          <w:rFonts w:ascii="Times New Roman" w:eastAsia="Times New Roman" w:hAnsi="Times New Roman" w:cs="Times New Roman"/>
          <w:sz w:val="24"/>
          <w:szCs w:val="24"/>
          <w:lang w:eastAsia="es-ES"/>
        </w:rPr>
        <w:t xml:space="preserve"> </w:t>
      </w:r>
      <w:r w:rsidRPr="00F471EF">
        <w:rPr>
          <w:rFonts w:ascii="Times New Roman" w:eastAsia="Times New Roman" w:hAnsi="Times New Roman" w:cs="Times New Roman"/>
          <w:b/>
          <w:bCs/>
          <w:sz w:val="24"/>
          <w:szCs w:val="24"/>
          <w:lang w:eastAsia="es-ES"/>
        </w:rPr>
        <w:t xml:space="preserve">Auditorías de movilidad y seguridad vial. </w:t>
      </w:r>
    </w:p>
    <w:p w14:paraId="79074D1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estatales y municipales realizarán auditorías en las etapas de planeación, proyecto, construcción, así como inspecciones durante la operación de las vías públicas, como parte de instrumentos preventivos, correctivos y evaluativos, conforme a los lineamientos y disposiciones administrativas que al efecto se emitan, con el fin de determinar los riesgos para la seguridad, así como las siguientes acciones:</w:t>
      </w:r>
    </w:p>
    <w:p w14:paraId="2824C9D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660F5C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sz w:val="24"/>
          <w:szCs w:val="24"/>
          <w:lang w:eastAsia="es-ES"/>
        </w:rPr>
        <w:t xml:space="preserve"> Identificar los factores de riesgo en función de las características y requerimientos de las personas usuarias y realizar las acciones necesarias para reducir la velocidad, señalización en óptimas condiciones, mejorar la visibilidad e iluminación, facilitar movimientos de personas usuarias y en general, toda intervención que permitan evitar siniestros de tránsito;</w:t>
      </w:r>
    </w:p>
    <w:p w14:paraId="70C1D2F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6C761B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sz w:val="24"/>
          <w:szCs w:val="24"/>
          <w:lang w:eastAsia="es-ES"/>
        </w:rPr>
        <w:t xml:space="preserve"> Considerar la actualización de las normas, lineamientos, manuales y regulaciones aplicables a partir de los hallazgos y las recomendaciones emitidas;</w:t>
      </w:r>
    </w:p>
    <w:p w14:paraId="39FC796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5CB438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sz w:val="24"/>
          <w:szCs w:val="24"/>
          <w:lang w:eastAsia="es-ES"/>
        </w:rPr>
        <w:t xml:space="preserve"> Implementar los mecanismos de contención y los dispositivos de seguridad más eficaces y eficientes que prevengan o amortigüen las salidas de camino y las colisiones contra obstáculos adyacentes al arroyo vial o contra el mobiliario urbano, conforme a las Normas Oficiales Mexicanas aplicables, y</w:t>
      </w:r>
    </w:p>
    <w:p w14:paraId="01EA98B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FF0817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IV.</w:t>
      </w:r>
      <w:r w:rsidRPr="00F471EF">
        <w:rPr>
          <w:rFonts w:ascii="Times New Roman" w:eastAsia="Times New Roman" w:hAnsi="Times New Roman" w:cs="Times New Roman"/>
          <w:sz w:val="24"/>
          <w:szCs w:val="24"/>
          <w:lang w:eastAsia="es-ES"/>
        </w:rPr>
        <w:t xml:space="preserve"> Los resultados de las auditorías de movilidad y seguridad vial deberán ser atendidas e implementadas por las autoridades competentes.</w:t>
      </w:r>
    </w:p>
    <w:p w14:paraId="68A275F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B93574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Artículo 51. Estudios técnicos.</w:t>
      </w:r>
      <w:r w:rsidRPr="00F471EF">
        <w:rPr>
          <w:rFonts w:ascii="Times New Roman" w:eastAsia="Times New Roman" w:hAnsi="Times New Roman" w:cs="Times New Roman"/>
          <w:sz w:val="24"/>
          <w:szCs w:val="24"/>
          <w:lang w:eastAsia="es-ES"/>
        </w:rPr>
        <w:t xml:space="preserve"> </w:t>
      </w:r>
    </w:p>
    <w:p w14:paraId="1E87DF2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Las autoridades estatales y municipales deberán realizar estudios técnicos, económicos y sociales, incluyendo modelos de demanda, materiales, pavimentos, simulación de flujo peatonal y vehicular </w:t>
      </w:r>
      <w:r w:rsidRPr="00F471EF">
        <w:rPr>
          <w:rFonts w:ascii="Times New Roman" w:eastAsia="Times New Roman" w:hAnsi="Times New Roman" w:cs="Times New Roman"/>
          <w:sz w:val="24"/>
          <w:szCs w:val="24"/>
          <w:lang w:eastAsia="es-ES"/>
        </w:rPr>
        <w:lastRenderedPageBreak/>
        <w:t>de los modos motorizados y no motorizados y de estimación de beneficios sociales y ambientales vinculados a los principios y criterios de la presente Ley.</w:t>
      </w:r>
    </w:p>
    <w:p w14:paraId="5D8913B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EC63BE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 anterior con la finalidad de proponer planes, programas y proyectos de movilidad y seguridad vial, para garantizar la movilidad eficiente, segura y reducir las externalidades negativas en las vías.</w:t>
      </w:r>
    </w:p>
    <w:p w14:paraId="45F5FB3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8B4550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52. Dictamen de factibilidad. </w:t>
      </w:r>
    </w:p>
    <w:p w14:paraId="092E259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Toda construcción de una nueva vía o rediseño de una existente, de jurisdicción estatal, deberá contar con un dictamen de factibilidad por parte de la Secretaría o de la Secretaría de Desarrollo Urbano y Obras que determine el cumplimiento de los objetivos, criterios y principios de esta Ley, en términos de lo establecido en el Código Administrativo del Estado de México y demás disposiciones aplicables.</w:t>
      </w:r>
    </w:p>
    <w:p w14:paraId="4A65C37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D0968E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Para tal efecto deberá presentarse a la Secretaría o la Secretaría de Desarrollo Urbano y Obras el proyecto ejecutivo que lo sustente. En el caso de vías de jurisdicción municipal, se podrá emitir el dictamen de factibilidad correspondiente, cuando así lo solicite el ayuntamiento de un municipio.</w:t>
      </w:r>
    </w:p>
    <w:p w14:paraId="2D094AB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8852E0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estatales podrán establecer un fondo que reúna los recursos aportados por concepto de Estudios de Impacto de Movilidad, para financiar la reparación integral del daño a las víctimas de siniestros viales.</w:t>
      </w:r>
    </w:p>
    <w:p w14:paraId="08443FB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3D4D935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53. Derechos de las personas usuarias de la vía. </w:t>
      </w:r>
    </w:p>
    <w:p w14:paraId="641A697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personas dentro del Estado gozarán de los siguientes derechos:</w:t>
      </w:r>
    </w:p>
    <w:p w14:paraId="644CD38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25C691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Contar con la infraestructura necesaria para su correcta y segura movilidad, desplazamiento o circulación;</w:t>
      </w:r>
    </w:p>
    <w:p w14:paraId="5E3973C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D1B3EA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Circular por infraestructura ciclista que únicamente permita la circulación de vehículos no motorizados bicicletas, mono patines, patines, patinetas y similares, y</w:t>
      </w:r>
    </w:p>
    <w:p w14:paraId="79408B8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C36811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Contar con servicios que le permitan y fomenten la multimodalidad, como lo son las áreas de estacionamiento seguros y estratégicos.</w:t>
      </w:r>
    </w:p>
    <w:p w14:paraId="1203BD6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485F50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Artículo 54. Espacios para personas peatonas y vehículos no motorizados.</w:t>
      </w:r>
      <w:r w:rsidRPr="00F471EF">
        <w:rPr>
          <w:rFonts w:ascii="Times New Roman" w:eastAsia="Times New Roman" w:hAnsi="Times New Roman" w:cs="Times New Roman"/>
          <w:sz w:val="24"/>
          <w:szCs w:val="24"/>
          <w:lang w:eastAsia="es-ES"/>
        </w:rPr>
        <w:t xml:space="preserve"> </w:t>
      </w:r>
    </w:p>
    <w:p w14:paraId="1215FAD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Los proyectos de infraestructura vial urbana deberán incluir:</w:t>
      </w:r>
    </w:p>
    <w:p w14:paraId="7045CAA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07C1E6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El establecimiento de espacios para personas peatonas, personas con discapacidad y vehículos no motorizados, de calidad, cómodos, respetuosos con el medio ambiente, accesibles, seguros, incluyentes, directos, coherentes y atractivos;</w:t>
      </w:r>
    </w:p>
    <w:p w14:paraId="74A6C54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CEC3F8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 xml:space="preserve">Criterios que garanticen dimensiones, conexiones y espacios confortables que contribuyan al bienestar de las personas. Se procurará en lo posible la disposición de sombra, arbolado urbano y el amortiguamiento de inclemencias ambientales como lluvia, sol, ruido y humo; </w:t>
      </w:r>
    </w:p>
    <w:p w14:paraId="4E4D804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E3FB92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El diseño del espacio público contribuirá a una percepción de proximidad y de escala caminable, y</w:t>
      </w:r>
    </w:p>
    <w:p w14:paraId="3DAFDDD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DD9F6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IV.</w:t>
      </w:r>
      <w:r w:rsidRPr="00F471EF">
        <w:rPr>
          <w:rFonts w:ascii="Times New Roman" w:eastAsia="Times New Roman" w:hAnsi="Times New Roman" w:cs="Times New Roman"/>
          <w:sz w:val="24"/>
          <w:szCs w:val="24"/>
          <w:lang w:eastAsia="es-ES"/>
        </w:rPr>
        <w:t xml:space="preserve"> Infraestructura con criterios de redes peatonales, ciclistas y de transporte público continuas e interconectadas, sin obstáculos, en concordancia con las dimensiones especificadas en los manuales y Normas Oficiales Mexicanas expedidas por las autoridades competentes. Las redes deberán contar con instalaciones que soporten su función, como paradas de transporte público, bici estacionamiento y espacios públicos habitables para pausar.</w:t>
      </w:r>
      <w:r w:rsidRPr="00F471EF">
        <w:rPr>
          <w:rFonts w:ascii="Times New Roman" w:hAnsi="Times New Roman" w:cs="Times New Roman"/>
          <w:sz w:val="24"/>
          <w:szCs w:val="24"/>
        </w:rPr>
        <w:t xml:space="preserve"> </w:t>
      </w:r>
      <w:r w:rsidRPr="00F471EF">
        <w:rPr>
          <w:rFonts w:ascii="Times New Roman" w:eastAsia="Times New Roman" w:hAnsi="Times New Roman" w:cs="Times New Roman"/>
          <w:sz w:val="24"/>
          <w:szCs w:val="24"/>
          <w:lang w:eastAsia="es-ES"/>
        </w:rPr>
        <w:t>En el caso de las paradas o paraderos ubicados en la infraestructura vial primaria y secundaria o local, es obligatorio que cuenten con cámaras de videovigilancia que transmitan en tiempo real, conectadas al Centro de Control, Comando, Comunicación, Cómputo y Calidad (C5) dependiente de la Secretaría de Seguridad, incluyendo aquellos paraderos o paradas de transporte público que se localicen o ubiquen en vialidades o infraestructura concesionada a cargo de los organismos auxiliares sectorizados a la Secretaría.</w:t>
      </w:r>
    </w:p>
    <w:p w14:paraId="3738EB4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DA74A8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55. Vías recreativas. </w:t>
      </w:r>
    </w:p>
    <w:p w14:paraId="35E3E6C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estatales y municipales deberán garantizar espacios públicos suficientes, seguros y de calidad para el desplazamiento de las personas por medio de la actividad física e incluir la infraestructura peatonal, con discapacidad y ciclista en la normatividad sobre vías y espacios públicos.</w:t>
      </w:r>
    </w:p>
    <w:p w14:paraId="031A2FA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A3B43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Con la finalidad de promover en las personas la actividad física, la Secretaría, la Secretaría de Desarrollo Urbano y Obras y las autoridades competentes y los gobiernos municipales deberán implementar en coadyuvancia con las autoridades competentes y auxiliares, programas de vías recreativas, de conformidad con la normatividad que al efecto se expida.</w:t>
      </w:r>
    </w:p>
    <w:p w14:paraId="0945C74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4FAADB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Con la finalidad de dar cumplimiento a lo establecido en el presente ordenamiento, la </w:t>
      </w:r>
      <w:r w:rsidRPr="00F471EF">
        <w:rPr>
          <w:rFonts w:ascii="Times New Roman" w:eastAsia="Times New Roman" w:hAnsi="Times New Roman" w:cs="Times New Roman"/>
          <w:bCs/>
          <w:sz w:val="24"/>
          <w:szCs w:val="24"/>
          <w:lang w:eastAsia="es-ES"/>
        </w:rPr>
        <w:t>Secretaría de Educación, Ciencia, Tecnología e Innovación</w:t>
      </w:r>
      <w:r w:rsidRPr="00F471EF">
        <w:rPr>
          <w:rFonts w:ascii="Times New Roman" w:eastAsia="Times New Roman" w:hAnsi="Times New Roman" w:cs="Times New Roman"/>
          <w:sz w:val="24"/>
          <w:szCs w:val="24"/>
          <w:lang w:eastAsia="es-ES"/>
        </w:rPr>
        <w:t xml:space="preserve">, la Secretaría de Cultura y Turismo, el Sistema para el Desarrollo Integral de la Familia del Estado de México, el Instituto Mexiquense de la Juventud, el Instituto Mexiquense para la Discapacidad, se podrán coordinar con la Secretaría y la </w:t>
      </w:r>
      <w:r w:rsidRPr="00F471EF">
        <w:rPr>
          <w:rFonts w:ascii="Times New Roman" w:eastAsia="Times New Roman" w:hAnsi="Times New Roman" w:cs="Times New Roman"/>
          <w:bCs/>
          <w:sz w:val="24"/>
          <w:szCs w:val="24"/>
          <w:lang w:eastAsia="es-ES"/>
        </w:rPr>
        <w:t>Secretaría de Desarrollo Urbano e Infraestructura</w:t>
      </w:r>
      <w:r w:rsidRPr="00F471EF">
        <w:rPr>
          <w:rFonts w:ascii="Times New Roman" w:eastAsia="Times New Roman" w:hAnsi="Times New Roman" w:cs="Times New Roman"/>
          <w:sz w:val="24"/>
          <w:szCs w:val="24"/>
          <w:lang w:eastAsia="es-ES"/>
        </w:rPr>
        <w:t>, para la implementación de los programas de vías recreativas.</w:t>
      </w:r>
    </w:p>
    <w:p w14:paraId="2FE7CEF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AFB2F52"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IV</w:t>
      </w:r>
    </w:p>
    <w:p w14:paraId="41533DF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DE LAS PERSONAS USUARIAS DEL TRANSPORTE PÚBLICO, CONDUCTORAS </w:t>
      </w:r>
    </w:p>
    <w:p w14:paraId="317D439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Y OPERADORAS DE LA MOVILIDAD MOTORIZADA </w:t>
      </w:r>
    </w:p>
    <w:p w14:paraId="2D95B771"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3AB3281"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56. Disposiciones normativas.</w:t>
      </w:r>
    </w:p>
    <w:p w14:paraId="39BD718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Los derechos y obligaciones de las personas usuarias del transporte público y de la movilidad motorizada se establecerán conforme las disposiciones previstas en el presente capítulo, así como en apego a las disposiciones previstas en la Ley General, la presente Ley, sus reglamentos y normas de seguridad que emitan las autoridades en la materia.</w:t>
      </w:r>
    </w:p>
    <w:p w14:paraId="33B83842"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D53000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Artículo 57. Derechos de las personas usuarias del transporte público.</w:t>
      </w:r>
      <w:r w:rsidRPr="00F471EF">
        <w:rPr>
          <w:rFonts w:ascii="Times New Roman" w:eastAsia="Times New Roman" w:hAnsi="Times New Roman" w:cs="Times New Roman"/>
          <w:sz w:val="24"/>
          <w:szCs w:val="24"/>
          <w:lang w:eastAsia="es-ES"/>
        </w:rPr>
        <w:t xml:space="preserve"> </w:t>
      </w:r>
    </w:p>
    <w:p w14:paraId="34344A3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Para los efectos de esta Ley y los ordenamientos que de ella emanan, las personas usuarias del servicio de transporte público tendrán los siguientes derechos: </w:t>
      </w:r>
    </w:p>
    <w:p w14:paraId="55109CCA"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95BC5A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I. </w:t>
      </w:r>
      <w:r w:rsidRPr="00F471EF">
        <w:rPr>
          <w:rFonts w:ascii="Times New Roman" w:eastAsia="Times New Roman" w:hAnsi="Times New Roman" w:cs="Times New Roman"/>
          <w:sz w:val="24"/>
          <w:szCs w:val="24"/>
          <w:lang w:eastAsia="es-ES"/>
        </w:rPr>
        <w:t xml:space="preserve">En el caso de personas usuarias de los grupos vulnerables, se les brindarán las facilidades necesarias para abordar las unidades del transporte público, las cuales deberán contar con asientos o espacios preferenciales; </w:t>
      </w:r>
    </w:p>
    <w:p w14:paraId="50BB64F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01C95B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lastRenderedPageBreak/>
        <w:t xml:space="preserve">II. </w:t>
      </w:r>
      <w:r w:rsidRPr="00F471EF">
        <w:rPr>
          <w:rFonts w:ascii="Times New Roman" w:eastAsia="Times New Roman" w:hAnsi="Times New Roman" w:cs="Times New Roman"/>
          <w:sz w:val="24"/>
          <w:szCs w:val="24"/>
          <w:lang w:eastAsia="es-ES"/>
        </w:rPr>
        <w:t xml:space="preserve">Se establecerán las medidas necesarias, a fin de garantizar a las personas usuarias el derecho a que el servicio público de transporte se preste en forma regular, continúa, uniforme, permanente e ininterrumpida y en las mejores condiciones de seguridad, comodidad, higiene y eficiencia, cumpliendo con las reglas y condiciones de calidad del servicio, con estricto apego a la normatividad aplicable; </w:t>
      </w:r>
    </w:p>
    <w:p w14:paraId="23A88CB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42AE5E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III.</w:t>
      </w:r>
      <w:r w:rsidRPr="00F471EF">
        <w:rPr>
          <w:rFonts w:ascii="Times New Roman" w:eastAsia="Times New Roman" w:hAnsi="Times New Roman" w:cs="Times New Roman"/>
          <w:sz w:val="24"/>
          <w:szCs w:val="24"/>
          <w:lang w:eastAsia="es-ES"/>
        </w:rPr>
        <w:t xml:space="preserve"> La ciudadanía tiene derecho a denunciar ante la Secretaría, cualquier irregularidad en la prestación del servicio de transporte público y ante la Secretaría de Seguridad cualquier tema inherente a la movilidad y seguridad vial en el Estado, mediante los procedimientos que se determinen en el reglamento de esta Ley, debiendo informar a la persona que realiza la queja en tiempo y forma sobre las acciones tomadas, resultados obtenidos y resolución que corresponda; </w:t>
      </w:r>
    </w:p>
    <w:p w14:paraId="4CC39DB2"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785A56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IV.</w:t>
      </w:r>
      <w:r w:rsidRPr="00F471EF">
        <w:rPr>
          <w:rFonts w:ascii="Times New Roman" w:eastAsia="Times New Roman" w:hAnsi="Times New Roman" w:cs="Times New Roman"/>
          <w:sz w:val="24"/>
          <w:szCs w:val="24"/>
          <w:lang w:eastAsia="es-ES"/>
        </w:rPr>
        <w:t xml:space="preserve"> Recibir un servicio de transporte público de calidad moderno, que satisfaga sus necesidades por el pago de la tarifa; </w:t>
      </w:r>
    </w:p>
    <w:p w14:paraId="2D2673C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7343E3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V. </w:t>
      </w:r>
      <w:r w:rsidRPr="00F471EF">
        <w:rPr>
          <w:rFonts w:ascii="Times New Roman" w:eastAsia="Times New Roman" w:hAnsi="Times New Roman" w:cs="Times New Roman"/>
          <w:sz w:val="24"/>
          <w:szCs w:val="24"/>
          <w:lang w:eastAsia="es-ES"/>
        </w:rPr>
        <w:t xml:space="preserve">Recibir de la persona conductora un trato digno y respetuoso; </w:t>
      </w:r>
    </w:p>
    <w:p w14:paraId="6A444C5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93105C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w:t>
      </w:r>
      <w:r w:rsidRPr="00F471EF">
        <w:rPr>
          <w:rFonts w:ascii="Times New Roman" w:eastAsia="Times New Roman" w:hAnsi="Times New Roman" w:cs="Times New Roman"/>
          <w:sz w:val="24"/>
          <w:szCs w:val="24"/>
          <w:lang w:eastAsia="es-ES"/>
        </w:rPr>
        <w:t xml:space="preserve"> A que se cubra todo el recorrido de la ruta autorizada; </w:t>
      </w:r>
    </w:p>
    <w:p w14:paraId="48B6DC1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A2708F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VII.</w:t>
      </w:r>
      <w:r w:rsidRPr="00F471EF">
        <w:rPr>
          <w:rFonts w:ascii="Times New Roman" w:eastAsia="Times New Roman" w:hAnsi="Times New Roman" w:cs="Times New Roman"/>
          <w:sz w:val="24"/>
          <w:szCs w:val="24"/>
          <w:lang w:eastAsia="es-ES"/>
        </w:rPr>
        <w:t xml:space="preserve"> A la seguridad de la frecuencia en los horarios autorizados; </w:t>
      </w:r>
    </w:p>
    <w:p w14:paraId="368EFF8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6EDF985"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VIII. </w:t>
      </w:r>
      <w:r w:rsidRPr="00F471EF">
        <w:rPr>
          <w:rFonts w:ascii="Times New Roman" w:eastAsia="Times New Roman" w:hAnsi="Times New Roman" w:cs="Times New Roman"/>
          <w:sz w:val="24"/>
          <w:szCs w:val="24"/>
          <w:lang w:eastAsia="es-ES"/>
        </w:rPr>
        <w:t>Las tarifas autorizadas, incluyendo las tarifas preferenciales para las personas estudiantes, personas adultas mayores y personas con discapacidad;</w:t>
      </w:r>
      <w:r w:rsidRPr="00F471EF">
        <w:rPr>
          <w:rFonts w:ascii="Times New Roman" w:eastAsia="Times New Roman" w:hAnsi="Times New Roman" w:cs="Times New Roman"/>
          <w:b/>
          <w:sz w:val="24"/>
          <w:szCs w:val="24"/>
          <w:lang w:eastAsia="es-ES"/>
        </w:rPr>
        <w:t xml:space="preserve"> </w:t>
      </w:r>
    </w:p>
    <w:p w14:paraId="128A397D"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BCC1F8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IX. </w:t>
      </w:r>
      <w:r w:rsidRPr="00F471EF">
        <w:rPr>
          <w:rFonts w:ascii="Times New Roman" w:eastAsia="Times New Roman" w:hAnsi="Times New Roman" w:cs="Times New Roman"/>
          <w:sz w:val="24"/>
          <w:szCs w:val="24"/>
          <w:lang w:eastAsia="es-ES"/>
        </w:rPr>
        <w:t xml:space="preserve">El ascenso y descenso en las paradas autorizadas, garantizando el acceso al transporte público de manera incluyente; </w:t>
      </w:r>
    </w:p>
    <w:p w14:paraId="40E2D4A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904537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w:t>
      </w:r>
      <w:r w:rsidRPr="00F471EF">
        <w:rPr>
          <w:rFonts w:ascii="Times New Roman" w:eastAsia="Times New Roman" w:hAnsi="Times New Roman" w:cs="Times New Roman"/>
          <w:sz w:val="24"/>
          <w:szCs w:val="24"/>
          <w:lang w:eastAsia="es-ES"/>
        </w:rPr>
        <w:t xml:space="preserve"> Estar amparados por una póliza de seguros que deberá otorgar la persona prestadora del servicio público, para el caso de cualquier siniestro de tránsito o imprevisto al momento de hacer uso del transporte público; </w:t>
      </w:r>
    </w:p>
    <w:p w14:paraId="16021B4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9DD249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w:t>
      </w:r>
      <w:r w:rsidRPr="00F471EF">
        <w:rPr>
          <w:rFonts w:ascii="Times New Roman" w:eastAsia="Times New Roman" w:hAnsi="Times New Roman" w:cs="Times New Roman"/>
          <w:sz w:val="24"/>
          <w:szCs w:val="24"/>
          <w:lang w:eastAsia="es-ES"/>
        </w:rPr>
        <w:t xml:space="preserve"> A ser indemnizada por los daños que con motivo de la prestación del servicio se causen a las personas usuarias o peatonas, conforme a lo establecido en la Ley en la materia; </w:t>
      </w:r>
    </w:p>
    <w:p w14:paraId="63D2B99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626707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XII.</w:t>
      </w:r>
      <w:r w:rsidRPr="00F471EF">
        <w:rPr>
          <w:rFonts w:ascii="Times New Roman" w:eastAsia="Times New Roman" w:hAnsi="Times New Roman" w:cs="Times New Roman"/>
          <w:sz w:val="24"/>
          <w:szCs w:val="24"/>
          <w:lang w:eastAsia="es-ES"/>
        </w:rPr>
        <w:t xml:space="preserve"> En el transporte público colectivo podrán viajar de manera gratuita: </w:t>
      </w:r>
    </w:p>
    <w:p w14:paraId="2BB4FE7D"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993CDE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a).</w:t>
      </w:r>
      <w:r w:rsidRPr="00F471EF">
        <w:rPr>
          <w:rFonts w:ascii="Times New Roman" w:eastAsia="Times New Roman" w:hAnsi="Times New Roman" w:cs="Times New Roman"/>
          <w:sz w:val="24"/>
          <w:szCs w:val="24"/>
          <w:lang w:eastAsia="es-ES"/>
        </w:rPr>
        <w:t xml:space="preserve"> Los menores de cinco años;</w:t>
      </w:r>
    </w:p>
    <w:p w14:paraId="164F4EF2"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B94519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b).</w:t>
      </w:r>
      <w:r w:rsidRPr="00F471EF">
        <w:rPr>
          <w:rFonts w:ascii="Times New Roman" w:eastAsia="Times New Roman" w:hAnsi="Times New Roman" w:cs="Times New Roman"/>
          <w:sz w:val="24"/>
          <w:szCs w:val="24"/>
          <w:lang w:eastAsia="es-ES"/>
        </w:rPr>
        <w:t xml:space="preserve"> La persona operadora y el personal autorizado por el sistema de transporte público, en actividades de supervisión o de vigilancia.</w:t>
      </w:r>
    </w:p>
    <w:p w14:paraId="040ABFC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B6B4E6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XIII.</w:t>
      </w:r>
      <w:r w:rsidRPr="00F471EF">
        <w:rPr>
          <w:rFonts w:ascii="Times New Roman" w:eastAsia="Times New Roman" w:hAnsi="Times New Roman" w:cs="Times New Roman"/>
          <w:sz w:val="24"/>
          <w:szCs w:val="24"/>
          <w:lang w:eastAsia="es-ES"/>
        </w:rPr>
        <w:t xml:space="preserve"> A realizar los recorridos y desplazamientos de forma segura y libres de acoso y/o agresiones.</w:t>
      </w:r>
    </w:p>
    <w:p w14:paraId="4EAC29A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DC6A9C9"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58.</w:t>
      </w:r>
      <w:r w:rsidRPr="00F471EF">
        <w:rPr>
          <w:rFonts w:ascii="Times New Roman" w:eastAsia="Times New Roman" w:hAnsi="Times New Roman" w:cs="Times New Roman"/>
          <w:sz w:val="24"/>
          <w:szCs w:val="24"/>
          <w:lang w:eastAsia="es-ES"/>
        </w:rPr>
        <w:t xml:space="preserve"> </w:t>
      </w:r>
      <w:r w:rsidRPr="00F471EF">
        <w:rPr>
          <w:rFonts w:ascii="Times New Roman" w:eastAsia="Times New Roman" w:hAnsi="Times New Roman" w:cs="Times New Roman"/>
          <w:b/>
          <w:sz w:val="24"/>
          <w:szCs w:val="24"/>
          <w:lang w:eastAsia="es-ES"/>
        </w:rPr>
        <w:t>De la presentación de la denuncia.</w:t>
      </w:r>
    </w:p>
    <w:p w14:paraId="096C4DC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La denuncia a que hace referencia la fracción III del artículo anterior, contendrá los elementos que establezca el reglamento y podrá realizarse por escrito, por comparecencia o a través de cualquier medio establecido en las plataformas del Sistema Nacional de Seguridad Pública. </w:t>
      </w:r>
    </w:p>
    <w:p w14:paraId="1AEF8E6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336BC1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lastRenderedPageBreak/>
        <w:t xml:space="preserve">Cuando los hechos denunciados se cometan en una unidad de transporte masivo o colectivo de personas pasajeras, la Secretaría de oficio solicitará las imágenes de las cámaras de seguridad y hará acopio de las demás pruebas que considere necesarias para determinar las condiciones de tiempo, modo y lugar en que se realizó el evento denunciado. </w:t>
      </w:r>
    </w:p>
    <w:p w14:paraId="15DB954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3FB930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A toda denuncia por incumplimiento a las obligaciones de esta Ley, recaerá inicio de proceso de sanción y, en su caso, orden y realización de las visitas de inspección que resulten necesarias. </w:t>
      </w:r>
    </w:p>
    <w:p w14:paraId="054518A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6CFFB6A"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59. Obligaciones de las personas usuarias.</w:t>
      </w:r>
    </w:p>
    <w:p w14:paraId="33ECDA3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Las personas usuarias del transporte público tendrán las siguientes obligaciones: </w:t>
      </w:r>
    </w:p>
    <w:p w14:paraId="207B449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40451C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w:t>
      </w:r>
      <w:r w:rsidRPr="00F471EF">
        <w:rPr>
          <w:rFonts w:ascii="Times New Roman" w:eastAsia="Times New Roman" w:hAnsi="Times New Roman" w:cs="Times New Roman"/>
          <w:sz w:val="24"/>
          <w:szCs w:val="24"/>
          <w:lang w:eastAsia="es-ES"/>
        </w:rPr>
        <w:t xml:space="preserve"> No invadir los espacios designados como preferentes para personas de grupos vulnerables usuarias dentro del sistema de transporte público; </w:t>
      </w:r>
    </w:p>
    <w:p w14:paraId="24C29DE8"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93099DB"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II. </w:t>
      </w:r>
      <w:r w:rsidRPr="00F471EF">
        <w:rPr>
          <w:rFonts w:ascii="Times New Roman" w:eastAsia="Times New Roman" w:hAnsi="Times New Roman" w:cs="Times New Roman"/>
          <w:sz w:val="24"/>
          <w:szCs w:val="24"/>
          <w:lang w:eastAsia="es-ES"/>
        </w:rPr>
        <w:t>Guardar orden y compostura al estar dentro de las instalaciones o de las unidades móviles del sistema de transporte público colectivo;</w:t>
      </w:r>
    </w:p>
    <w:p w14:paraId="388B58D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4DB7091"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III. </w:t>
      </w:r>
      <w:r w:rsidRPr="00F471EF">
        <w:rPr>
          <w:rFonts w:ascii="Times New Roman" w:eastAsia="Times New Roman" w:hAnsi="Times New Roman" w:cs="Times New Roman"/>
          <w:sz w:val="24"/>
          <w:szCs w:val="24"/>
          <w:lang w:eastAsia="es-ES"/>
        </w:rPr>
        <w:t>Obedecer las indicaciones que realicen las personas prestadoras del servicio público colectivo, respetar la señalización y el equipamiento colocado en las instalaciones y unidades del transporte;</w:t>
      </w:r>
      <w:r w:rsidRPr="00F471EF">
        <w:rPr>
          <w:rFonts w:ascii="Times New Roman" w:eastAsia="Times New Roman" w:hAnsi="Times New Roman" w:cs="Times New Roman"/>
          <w:b/>
          <w:sz w:val="24"/>
          <w:szCs w:val="24"/>
          <w:lang w:eastAsia="es-ES"/>
        </w:rPr>
        <w:t xml:space="preserve"> </w:t>
      </w:r>
    </w:p>
    <w:p w14:paraId="017A4352"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A754FB2"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IV. </w:t>
      </w:r>
      <w:r w:rsidRPr="00F471EF">
        <w:rPr>
          <w:rFonts w:ascii="Times New Roman" w:eastAsia="Times New Roman" w:hAnsi="Times New Roman" w:cs="Times New Roman"/>
          <w:sz w:val="24"/>
          <w:szCs w:val="24"/>
          <w:lang w:eastAsia="es-ES"/>
        </w:rPr>
        <w:t>Acatar las disposiciones legales sobre la movilidad o tránsito, señaladas en el presente ordenamiento legal;</w:t>
      </w:r>
      <w:r w:rsidRPr="00F471EF">
        <w:rPr>
          <w:rFonts w:ascii="Times New Roman" w:eastAsia="Times New Roman" w:hAnsi="Times New Roman" w:cs="Times New Roman"/>
          <w:b/>
          <w:sz w:val="24"/>
          <w:szCs w:val="24"/>
          <w:lang w:eastAsia="es-ES"/>
        </w:rPr>
        <w:t xml:space="preserve"> </w:t>
      </w:r>
    </w:p>
    <w:p w14:paraId="117F2E4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71EBA6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w:t>
      </w:r>
      <w:r w:rsidRPr="00F471EF">
        <w:rPr>
          <w:rFonts w:ascii="Times New Roman" w:eastAsia="Times New Roman" w:hAnsi="Times New Roman" w:cs="Times New Roman"/>
          <w:sz w:val="24"/>
          <w:szCs w:val="24"/>
          <w:lang w:eastAsia="es-ES"/>
        </w:rPr>
        <w:t xml:space="preserve"> En los vehículos de servicio público de personas pasajeras al llevar animales de compañía deberán utilizar transportadoras, con excepción de los animales de asistencia y/o terapéuticos para personas con discapacidad o con prescripción médica por enfermedades, quedan prohibidos los objetos que puedan atentar contra la integridad física de las personas usuarias. El equipaje deberá transportarse en la bodega, baúl o parrilla, y</w:t>
      </w:r>
    </w:p>
    <w:p w14:paraId="50E1B0C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D476DF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w:t>
      </w:r>
      <w:r w:rsidRPr="00F471EF">
        <w:rPr>
          <w:rFonts w:ascii="Times New Roman" w:eastAsia="Times New Roman" w:hAnsi="Times New Roman" w:cs="Times New Roman"/>
          <w:sz w:val="24"/>
          <w:szCs w:val="24"/>
          <w:lang w:eastAsia="es-ES"/>
        </w:rPr>
        <w:t xml:space="preserve"> No obstruir la infraestructura ciclista en cualquiera de sus modos, en los puntos de parada de transporte público. </w:t>
      </w:r>
    </w:p>
    <w:p w14:paraId="3852E5B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F427112"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60.</w:t>
      </w:r>
      <w:r w:rsidRPr="00F471EF">
        <w:rPr>
          <w:rFonts w:ascii="Times New Roman" w:eastAsia="Times New Roman" w:hAnsi="Times New Roman" w:cs="Times New Roman"/>
          <w:sz w:val="24"/>
          <w:szCs w:val="24"/>
          <w:lang w:eastAsia="es-ES"/>
        </w:rPr>
        <w:t xml:space="preserve"> </w:t>
      </w:r>
      <w:r w:rsidRPr="00F471EF">
        <w:rPr>
          <w:rFonts w:ascii="Times New Roman" w:eastAsia="Times New Roman" w:hAnsi="Times New Roman" w:cs="Times New Roman"/>
          <w:b/>
          <w:sz w:val="24"/>
          <w:szCs w:val="24"/>
          <w:lang w:eastAsia="es-ES"/>
        </w:rPr>
        <w:t>Derechos de las personas operadoras.</w:t>
      </w:r>
    </w:p>
    <w:p w14:paraId="12F89B1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personas operadoras de las unidades del sistema de transporte público colectivo y masivo tendrán los siguientes derechos:</w:t>
      </w:r>
    </w:p>
    <w:p w14:paraId="66630CE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0F41A8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w:t>
      </w:r>
      <w:r w:rsidRPr="00F471EF">
        <w:rPr>
          <w:rFonts w:ascii="Times New Roman" w:eastAsia="Times New Roman" w:hAnsi="Times New Roman" w:cs="Times New Roman"/>
          <w:sz w:val="24"/>
          <w:szCs w:val="24"/>
          <w:lang w:eastAsia="es-ES"/>
        </w:rPr>
        <w:t xml:space="preserve"> Gozar de todas las prestaciones laborales que señale su contrato de trabajo o la legislación de la materia;</w:t>
      </w:r>
    </w:p>
    <w:p w14:paraId="2FAA372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012E76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w:t>
      </w:r>
      <w:r w:rsidRPr="00F471EF">
        <w:rPr>
          <w:rFonts w:ascii="Times New Roman" w:eastAsia="Times New Roman" w:hAnsi="Times New Roman" w:cs="Times New Roman"/>
          <w:sz w:val="24"/>
          <w:szCs w:val="24"/>
          <w:lang w:eastAsia="es-ES"/>
        </w:rPr>
        <w:t xml:space="preserve"> Contar con un ambiente laboral bajo condiciones dignas y de respeto por parte de las personas usuarias de las unidades del transporte público, las autoridades, así como las personas que ejercen la supervisión y empleadores;</w:t>
      </w:r>
    </w:p>
    <w:p w14:paraId="60433E2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EB4526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III.</w:t>
      </w:r>
      <w:r w:rsidRPr="00F471EF">
        <w:rPr>
          <w:rFonts w:ascii="Times New Roman" w:eastAsia="Times New Roman" w:hAnsi="Times New Roman" w:cs="Times New Roman"/>
          <w:sz w:val="24"/>
          <w:szCs w:val="24"/>
          <w:lang w:eastAsia="es-ES"/>
        </w:rPr>
        <w:t xml:space="preserve"> Tener un ambiente de trabajo sano, adecuado, con planeación y organización en los tiempos que deberán cubrir en la ruta, y</w:t>
      </w:r>
    </w:p>
    <w:p w14:paraId="36CAB8C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A1F5EF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IV.</w:t>
      </w:r>
      <w:r w:rsidRPr="00F471EF">
        <w:rPr>
          <w:rFonts w:ascii="Times New Roman" w:eastAsia="Times New Roman" w:hAnsi="Times New Roman" w:cs="Times New Roman"/>
          <w:sz w:val="24"/>
          <w:szCs w:val="24"/>
          <w:lang w:eastAsia="es-ES"/>
        </w:rPr>
        <w:t xml:space="preserve"> Los demás que se señalen en la presente Ley, su reglamento y demás ordenamientos legales aplicables.</w:t>
      </w:r>
    </w:p>
    <w:p w14:paraId="408B1E2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4113BCD"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lastRenderedPageBreak/>
        <w:t>Artículo 61.</w:t>
      </w:r>
      <w:r w:rsidRPr="00F471EF">
        <w:rPr>
          <w:rFonts w:ascii="Times New Roman" w:eastAsia="Times New Roman" w:hAnsi="Times New Roman" w:cs="Times New Roman"/>
          <w:sz w:val="24"/>
          <w:szCs w:val="24"/>
          <w:lang w:eastAsia="es-ES"/>
        </w:rPr>
        <w:t xml:space="preserve"> </w:t>
      </w:r>
      <w:r w:rsidRPr="00F471EF">
        <w:rPr>
          <w:rFonts w:ascii="Times New Roman" w:eastAsia="Times New Roman" w:hAnsi="Times New Roman" w:cs="Times New Roman"/>
          <w:b/>
          <w:sz w:val="24"/>
          <w:szCs w:val="24"/>
          <w:lang w:eastAsia="es-ES"/>
        </w:rPr>
        <w:t>Obligaciones.</w:t>
      </w:r>
    </w:p>
    <w:p w14:paraId="142FFBB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Las personas operadoras del sistema de transporte público colectivo estarán obligados a: </w:t>
      </w:r>
    </w:p>
    <w:p w14:paraId="0FD7957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C8C9EE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w:t>
      </w:r>
      <w:r w:rsidRPr="00F471EF">
        <w:rPr>
          <w:rFonts w:ascii="Times New Roman" w:eastAsia="Times New Roman" w:hAnsi="Times New Roman" w:cs="Times New Roman"/>
          <w:sz w:val="24"/>
          <w:szCs w:val="24"/>
          <w:lang w:eastAsia="es-ES"/>
        </w:rPr>
        <w:t xml:space="preserve"> Prestar el servicio con amabilidad y respeto a las personas usuarias;</w:t>
      </w:r>
    </w:p>
    <w:p w14:paraId="19B842F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CED785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w:t>
      </w:r>
      <w:r w:rsidRPr="00F471EF">
        <w:rPr>
          <w:rFonts w:ascii="Times New Roman" w:eastAsia="Times New Roman" w:hAnsi="Times New Roman" w:cs="Times New Roman"/>
          <w:sz w:val="24"/>
          <w:szCs w:val="24"/>
          <w:lang w:eastAsia="es-ES"/>
        </w:rPr>
        <w:t xml:space="preserve"> Portar en un lugar visible dentro de la unidad de transporte un gafete con su nombre y datos, emitido por la Secretaría que lo acredita como parte de dicho sistema;</w:t>
      </w:r>
    </w:p>
    <w:p w14:paraId="4D2E521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50FDD7A"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III. </w:t>
      </w:r>
      <w:r w:rsidRPr="00F471EF">
        <w:rPr>
          <w:rFonts w:ascii="Times New Roman" w:eastAsia="Times New Roman" w:hAnsi="Times New Roman" w:cs="Times New Roman"/>
          <w:sz w:val="24"/>
          <w:szCs w:val="24"/>
          <w:lang w:eastAsia="es-ES"/>
        </w:rPr>
        <w:t>Obtener y portar la licencia vigente para conducir;</w:t>
      </w:r>
      <w:r w:rsidRPr="00F471EF">
        <w:rPr>
          <w:rFonts w:ascii="Times New Roman" w:eastAsia="Times New Roman" w:hAnsi="Times New Roman" w:cs="Times New Roman"/>
          <w:b/>
          <w:sz w:val="24"/>
          <w:szCs w:val="24"/>
          <w:lang w:eastAsia="es-ES"/>
        </w:rPr>
        <w:t xml:space="preserve"> </w:t>
      </w:r>
    </w:p>
    <w:p w14:paraId="4CB04FB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2EFC4E7"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 xml:space="preserve">IV. </w:t>
      </w:r>
      <w:r w:rsidRPr="00F471EF">
        <w:rPr>
          <w:rFonts w:ascii="Times New Roman" w:eastAsia="Times New Roman" w:hAnsi="Times New Roman" w:cs="Times New Roman"/>
          <w:sz w:val="24"/>
          <w:szCs w:val="24"/>
          <w:lang w:eastAsia="es-ES"/>
        </w:rPr>
        <w:t>Mostrar a las autoridades de transporte o policía vial cuando se les solicite la licencia para conducir y, en su caso, la documentación que faculte la prestación del servicio;</w:t>
      </w:r>
    </w:p>
    <w:p w14:paraId="6361911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107B13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w:t>
      </w:r>
      <w:r w:rsidRPr="00F471EF">
        <w:rPr>
          <w:rFonts w:ascii="Times New Roman" w:eastAsia="Times New Roman" w:hAnsi="Times New Roman" w:cs="Times New Roman"/>
          <w:sz w:val="24"/>
          <w:szCs w:val="24"/>
          <w:lang w:eastAsia="es-ES"/>
        </w:rPr>
        <w:t xml:space="preserve"> Abstenerse de conducir cuando estén impedidos para hacerlo por circunstancias de salud o de cualquier otra que implique disminución de sus facultades físicas o mentales;</w:t>
      </w:r>
    </w:p>
    <w:p w14:paraId="0F25611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80B9E3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w:t>
      </w:r>
      <w:r w:rsidRPr="00F471EF">
        <w:rPr>
          <w:rFonts w:ascii="Times New Roman" w:eastAsia="Times New Roman" w:hAnsi="Times New Roman" w:cs="Times New Roman"/>
          <w:sz w:val="24"/>
          <w:szCs w:val="24"/>
          <w:lang w:eastAsia="es-ES"/>
        </w:rPr>
        <w:t xml:space="preserve"> Asistir a los cursos de capacitación permanente que brinde el sistema de transporte público y la Secretaría;</w:t>
      </w:r>
    </w:p>
    <w:p w14:paraId="60C116B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A9164E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VII. </w:t>
      </w:r>
      <w:r w:rsidRPr="00F471EF">
        <w:rPr>
          <w:rFonts w:ascii="Times New Roman" w:eastAsia="Times New Roman" w:hAnsi="Times New Roman" w:cs="Times New Roman"/>
          <w:sz w:val="24"/>
          <w:szCs w:val="24"/>
          <w:lang w:eastAsia="es-ES"/>
        </w:rPr>
        <w:t>Conocer y aplicar los protocolos de actuación que al efecto emitan las autoridades, así como acreditar los cursos que la Secretaría establezca;</w:t>
      </w:r>
    </w:p>
    <w:p w14:paraId="66D9373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627A9B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VIII.</w:t>
      </w:r>
      <w:r w:rsidRPr="00F471EF">
        <w:rPr>
          <w:rFonts w:ascii="Times New Roman" w:eastAsia="Times New Roman" w:hAnsi="Times New Roman" w:cs="Times New Roman"/>
          <w:sz w:val="24"/>
          <w:szCs w:val="24"/>
          <w:lang w:eastAsia="es-ES"/>
        </w:rPr>
        <w:t xml:space="preserve"> Respetar las velocidades mínimas y máximas que determine la Secretaría, los señalamientos marcados por las autoridades, así como los que se implementen para los carriles compartidos o cualquier infraestructura ciclista; </w:t>
      </w:r>
    </w:p>
    <w:p w14:paraId="2AA5E968"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39F8092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IX.</w:t>
      </w:r>
      <w:r w:rsidRPr="00F471EF">
        <w:rPr>
          <w:rFonts w:ascii="Times New Roman" w:eastAsia="Times New Roman" w:hAnsi="Times New Roman" w:cs="Times New Roman"/>
          <w:sz w:val="24"/>
          <w:szCs w:val="24"/>
          <w:lang w:eastAsia="es-ES"/>
        </w:rPr>
        <w:t xml:space="preserve"> No conducir bajo el influjo de bebidas alcohólicas o drogas, así como abstenerse de fumar durante la operación de los mismos; </w:t>
      </w:r>
    </w:p>
    <w:p w14:paraId="7B841D38"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661D77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w:t>
      </w:r>
      <w:r w:rsidRPr="00F471EF">
        <w:rPr>
          <w:rFonts w:ascii="Times New Roman" w:eastAsia="Times New Roman" w:hAnsi="Times New Roman" w:cs="Times New Roman"/>
          <w:sz w:val="24"/>
          <w:szCs w:val="24"/>
          <w:lang w:eastAsia="es-ES"/>
        </w:rPr>
        <w:t xml:space="preserve"> Presentar pruebas toxicológicas cada que la dependencia encargada de la seguridad vial o el transporte público en el Estado las solicite; </w:t>
      </w:r>
    </w:p>
    <w:p w14:paraId="4292EBA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968660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w:t>
      </w:r>
      <w:r w:rsidRPr="00F471EF">
        <w:rPr>
          <w:rFonts w:ascii="Times New Roman" w:eastAsia="Times New Roman" w:hAnsi="Times New Roman" w:cs="Times New Roman"/>
          <w:sz w:val="24"/>
          <w:szCs w:val="24"/>
          <w:lang w:eastAsia="es-ES"/>
        </w:rPr>
        <w:t xml:space="preserve"> No hacer uso de teléfonos o dispositivos electrónicos durante la prestación del servicio, y</w:t>
      </w:r>
    </w:p>
    <w:p w14:paraId="551FD38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102642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XII.</w:t>
      </w:r>
      <w:r w:rsidRPr="00F471EF">
        <w:rPr>
          <w:rFonts w:ascii="Times New Roman" w:eastAsia="Times New Roman" w:hAnsi="Times New Roman" w:cs="Times New Roman"/>
          <w:sz w:val="24"/>
          <w:szCs w:val="24"/>
          <w:lang w:eastAsia="es-ES"/>
        </w:rPr>
        <w:t xml:space="preserve"> Las demás que se señalen en la presente Ley, su reglamento y demás ordenamientos legales aplicables.</w:t>
      </w:r>
    </w:p>
    <w:p w14:paraId="13C89638"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1378D5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Ejecutivo estatal, mediante los estudios técnicos, determinará en la norma técnica correspondiente, la incorporación al servicio público de transporte de vehículos que cuenten con aditamentos especiales, tales como rampas y elevadores o mecanismos especiales que permitan la entrada y salida a personas con discapacidad, en sillas de ruedas, muletas, prótesis o cualquier elemento necesario para facilitar su desplazamiento, al igual que a las personas que ejercen la movilidad de cuidado, así como el número, ubicación y características que deberán reunir los espacios para personas con discapacidad en las unidades que se destinen a la prestación de este servicio público.</w:t>
      </w:r>
    </w:p>
    <w:p w14:paraId="1B36999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8AE7B1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Independientemente de los órganos de control, la Secretaría y la Secretaría de Seguridad, respectivamente, establecerán en las áreas administrativas de las dependencias y organismos descentralizados, relacionados con la prestación de los servicios públicos de transporte, unidades </w:t>
      </w:r>
      <w:r w:rsidRPr="00F471EF">
        <w:rPr>
          <w:rFonts w:ascii="Times New Roman" w:eastAsia="Times New Roman" w:hAnsi="Times New Roman" w:cs="Times New Roman"/>
          <w:sz w:val="24"/>
          <w:szCs w:val="24"/>
          <w:lang w:eastAsia="es-ES"/>
        </w:rPr>
        <w:lastRenderedPageBreak/>
        <w:t>de información y quejas que posibiliten a las personas interesadas ejercer el derecho consignado en los artículos que anteceden.</w:t>
      </w:r>
    </w:p>
    <w:p w14:paraId="78B5D1C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723E0C7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Cuando se trate de personas hablantes de lenguas indígenas o de lenguaje de señas mexicano o regional, la atención deberá prestarse asegurando que la comunicación se lleve a cabo en su propia lengua.</w:t>
      </w:r>
    </w:p>
    <w:p w14:paraId="5170582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DF2381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En dichas unidades se establecerán módulos de atención ciudadana para combatir los actos irregulares de las personas servidoras públicas y los sistemas de comunicación y enlace con la ciudadanía a través de los cuales se captarán y canalizarán las quejas, denuncias, recomendaciones y programas; para coordinar y unificar esfuerzos con las áreas internas de la Secretaría, así como con la Secretaría de Seguridad y los órganos de control gubernamental.</w:t>
      </w:r>
    </w:p>
    <w:p w14:paraId="305FA4F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6048C8A2"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V</w:t>
      </w:r>
    </w:p>
    <w:p w14:paraId="6345E96F" w14:textId="77777777" w:rsidR="003C5C26" w:rsidRPr="00F471EF" w:rsidRDefault="003C5C26" w:rsidP="003C5C26">
      <w:pPr>
        <w:spacing w:after="0" w:line="240" w:lineRule="auto"/>
        <w:jc w:val="center"/>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DE LAS PERSONAS USUARIAS DE VEHÍCULOS NO MOTORIZADOS</w:t>
      </w:r>
    </w:p>
    <w:p w14:paraId="0C19277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C0B8F1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62. Espacios para las personas usuarias de vehículos no motorizados. </w:t>
      </w:r>
    </w:p>
    <w:p w14:paraId="227C57A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Estado reconoce y protege el derecho humano a la movilidad universal, incluyente, saludable, no contaminante y gratuita, el cual se deberá ejercer en condiciones dignas, equitativas y de seguridad vial, en las mismas condiciones que los usuarios de los otros vehículos, pero bajo condiciones preferentes de infraestructura para modos no motorizados, así como su importancia y su socialización.</w:t>
      </w:r>
    </w:p>
    <w:p w14:paraId="173C027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436F2F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63. Obligaciones de las personas ciclistas.</w:t>
      </w:r>
    </w:p>
    <w:p w14:paraId="7B14750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personas ciclistas deberán de cumplir los siguientes ordenamientos:</w:t>
      </w:r>
    </w:p>
    <w:p w14:paraId="5ADA7278"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966593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sz w:val="24"/>
          <w:szCs w:val="24"/>
          <w:lang w:eastAsia="es-ES"/>
        </w:rPr>
        <w:t xml:space="preserve"> Respetar las leyes, el reglamento de tránsito y demás ordenamientos que les resulten aplicables, así como señales de tránsito e indicaciones del personal de la dirección de tránsito estatal o municipal, aun cuando circulen como contingente, pelotón, colectivo o grupo de ciclistas. Únicamente se exceptúa lo anterior en caso de eventos deportivos o rodadas que cuenten previamente con el permiso de las autoridades competentes y la vigilancia de éstas en dicho evento;</w:t>
      </w:r>
    </w:p>
    <w:p w14:paraId="36792A82"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160986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Generar una convivencia responsable con los demás conductores de modos motorizados, así como el transporte público cuando exista la necesidad de compartir los carriles de extrema derecha, y</w:t>
      </w:r>
    </w:p>
    <w:p w14:paraId="51C3F68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5D5284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Las demás que establezca esta Ley o demás disposiciones aplicables.</w:t>
      </w:r>
    </w:p>
    <w:p w14:paraId="3D761A9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6E69F3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u w:color="FFFF66"/>
          <w:lang w:eastAsia="es-ES"/>
        </w:rPr>
      </w:pPr>
      <w:r w:rsidRPr="00F471EF">
        <w:rPr>
          <w:rFonts w:ascii="Times New Roman" w:eastAsia="Times New Roman" w:hAnsi="Times New Roman" w:cs="Times New Roman"/>
          <w:b/>
          <w:bCs/>
          <w:sz w:val="24"/>
          <w:szCs w:val="24"/>
          <w:u w:color="FFFF66"/>
          <w:lang w:eastAsia="es-ES"/>
        </w:rPr>
        <w:t xml:space="preserve">Artículo 64. El Fideicomiso de Movilidad para modos no motorizados de transporte del Estado de México. </w:t>
      </w:r>
    </w:p>
    <w:p w14:paraId="08770010" w14:textId="77777777" w:rsidR="003C5C26" w:rsidRPr="00F471EF" w:rsidRDefault="003C5C26" w:rsidP="003C5C26">
      <w:pPr>
        <w:spacing w:after="0" w:line="240" w:lineRule="auto"/>
        <w:jc w:val="both"/>
        <w:rPr>
          <w:rFonts w:ascii="Times New Roman" w:eastAsia="Times New Roman" w:hAnsi="Times New Roman" w:cs="Times New Roman"/>
          <w:bCs/>
          <w:sz w:val="24"/>
          <w:szCs w:val="24"/>
          <w:u w:color="FFFF66"/>
          <w:lang w:eastAsia="es-ES"/>
        </w:rPr>
      </w:pPr>
      <w:r w:rsidRPr="00F471EF">
        <w:rPr>
          <w:rFonts w:ascii="Times New Roman" w:eastAsia="Times New Roman" w:hAnsi="Times New Roman" w:cs="Times New Roman"/>
          <w:bCs/>
          <w:sz w:val="24"/>
          <w:szCs w:val="24"/>
          <w:u w:color="FFFF66"/>
          <w:lang w:eastAsia="es-ES"/>
        </w:rPr>
        <w:t>Se deberá constituir el Fideicomiso de Movilidad para Ciclistas y Transeúntes del Estado de México (</w:t>
      </w:r>
      <w:proofErr w:type="spellStart"/>
      <w:r w:rsidRPr="00F471EF">
        <w:rPr>
          <w:rFonts w:ascii="Times New Roman" w:eastAsia="Times New Roman" w:hAnsi="Times New Roman" w:cs="Times New Roman"/>
          <w:bCs/>
          <w:sz w:val="24"/>
          <w:szCs w:val="24"/>
          <w:u w:color="FFFF66"/>
          <w:lang w:eastAsia="es-ES"/>
        </w:rPr>
        <w:t>FIMOCyT</w:t>
      </w:r>
      <w:proofErr w:type="spellEnd"/>
      <w:r w:rsidRPr="00F471EF">
        <w:rPr>
          <w:rFonts w:ascii="Times New Roman" w:eastAsia="Times New Roman" w:hAnsi="Times New Roman" w:cs="Times New Roman"/>
          <w:bCs/>
          <w:sz w:val="24"/>
          <w:szCs w:val="24"/>
          <w:u w:color="FFFF66"/>
          <w:lang w:eastAsia="es-ES"/>
        </w:rPr>
        <w:t>), el cual deberá ajustarse de manera anual a las necesidades y al balance financiero que se requiera, previo estudio de las autoridades en materia de movilidad. Así mismo tendrá como únicos objetivos:</w:t>
      </w:r>
    </w:p>
    <w:p w14:paraId="584A1BA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E14F96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Construir una partida presupuestal especial para implementar mejoras a la infraestructura para la movilidad alternativa, no motorizada y peatonal;</w:t>
      </w:r>
    </w:p>
    <w:p w14:paraId="75B1467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2CE9908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 xml:space="preserve">II. </w:t>
      </w:r>
      <w:r w:rsidRPr="00F471EF">
        <w:rPr>
          <w:rFonts w:ascii="Times New Roman" w:eastAsia="Times New Roman" w:hAnsi="Times New Roman" w:cs="Times New Roman"/>
          <w:sz w:val="24"/>
          <w:szCs w:val="24"/>
          <w:lang w:eastAsia="es-ES"/>
        </w:rPr>
        <w:t>Coadyuvar con la Secretaría a fin de dar mantenimiento a la infraestructura ciclista y peatonal ya establecida, previo estudio de la situación vial;</w:t>
      </w:r>
    </w:p>
    <w:p w14:paraId="175AA5E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B9C138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Desarrollar acciones para reducir los atropellamientos de peatones y usuarios de modos no motorizados, y</w:t>
      </w:r>
    </w:p>
    <w:p w14:paraId="7DA5A56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6C7B40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sz w:val="24"/>
          <w:szCs w:val="24"/>
          <w:lang w:eastAsia="es-ES"/>
        </w:rPr>
        <w:t>Implementación de políticas para el fomento del uso de la bicicleta, modos no motorizados y demás modos de transporte no contaminantes.</w:t>
      </w:r>
    </w:p>
    <w:p w14:paraId="4651D57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C782D0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Para la regulación, funcionamiento, así como su aplicación de recursos del Fideicomiso de Movilidad para Ciclistas y Transeúntes del Estado de México, deberá de sujetarse a la presente Ley, sus respectivas reglas de operación y las disposiciones aplicables que emita la Secretaría.</w:t>
      </w:r>
    </w:p>
    <w:p w14:paraId="3964086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DA2833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65. Distribución de recursos. </w:t>
      </w:r>
    </w:p>
    <w:p w14:paraId="6E900F1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De acuerdo con la presente Ley, del monto total de participaciones que integren el </w:t>
      </w:r>
      <w:r w:rsidRPr="00F471EF">
        <w:rPr>
          <w:rFonts w:ascii="Times New Roman" w:eastAsia="Times New Roman" w:hAnsi="Times New Roman" w:cs="Times New Roman"/>
          <w:bCs/>
          <w:sz w:val="24"/>
          <w:szCs w:val="24"/>
          <w:u w:color="FFFF66"/>
          <w:lang w:eastAsia="es-ES"/>
        </w:rPr>
        <w:t>Fideicomiso de Movilidad para modos no motorizados de transporte del Estado de México</w:t>
      </w:r>
      <w:r w:rsidRPr="00F471EF">
        <w:rPr>
          <w:rFonts w:ascii="Times New Roman" w:eastAsia="Times New Roman" w:hAnsi="Times New Roman" w:cs="Times New Roman"/>
          <w:sz w:val="24"/>
          <w:szCs w:val="24"/>
          <w:lang w:eastAsia="es-ES"/>
        </w:rPr>
        <w:t>, se deberá distribuir de la siguiente manera:</w:t>
      </w:r>
    </w:p>
    <w:p w14:paraId="279F13A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CC2FB0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Cuarenta por ciento para dar cumplimiento a lo establecido por la fracción I del artículo 64;</w:t>
      </w:r>
    </w:p>
    <w:p w14:paraId="7F24852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714BB3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sz w:val="24"/>
          <w:szCs w:val="24"/>
          <w:lang w:eastAsia="es-ES"/>
        </w:rPr>
        <w:t xml:space="preserve"> Veinte por ciento a fin de cumplir con lo establecido en la fracción II del artículo 64;</w:t>
      </w:r>
    </w:p>
    <w:p w14:paraId="315F715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58D000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Veinte por ciento para garantizar lo dispuesto en la fracción III del artículo 64, y</w:t>
      </w:r>
    </w:p>
    <w:p w14:paraId="7D48224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357EE0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sz w:val="24"/>
          <w:szCs w:val="24"/>
          <w:lang w:eastAsia="es-ES"/>
        </w:rPr>
        <w:t>Veinte por ciento a fin de efectuar lo establecido por la fracción IV del artículo 64.</w:t>
      </w:r>
    </w:p>
    <w:p w14:paraId="6F53AD01"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820E21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El </w:t>
      </w:r>
      <w:r w:rsidRPr="00F471EF">
        <w:rPr>
          <w:rFonts w:ascii="Times New Roman" w:eastAsia="Times New Roman" w:hAnsi="Times New Roman" w:cs="Times New Roman"/>
          <w:bCs/>
          <w:sz w:val="24"/>
          <w:szCs w:val="24"/>
          <w:u w:color="FFFF66"/>
          <w:lang w:eastAsia="es-ES"/>
        </w:rPr>
        <w:t>Fideicomiso de Movilidad para modos no motorizados de transporte del Estado de México</w:t>
      </w:r>
      <w:r w:rsidRPr="00F471EF">
        <w:rPr>
          <w:rFonts w:ascii="Times New Roman" w:eastAsia="Times New Roman" w:hAnsi="Times New Roman" w:cs="Times New Roman"/>
          <w:sz w:val="24"/>
          <w:szCs w:val="24"/>
          <w:lang w:eastAsia="es-ES"/>
        </w:rPr>
        <w:t xml:space="preserve"> será administrado por la Secretaría con base en los principios de publicidad, transparencia y rendición de cuentas, además de cumplir en todo momento con los objetivos establecidos en la Ley.</w:t>
      </w:r>
    </w:p>
    <w:p w14:paraId="208F825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C87738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66. Infraestructura vial ciclo inclusiva</w:t>
      </w:r>
    </w:p>
    <w:p w14:paraId="3367156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calles deben ser incluyentes y seguras para las personas con movilidad no motorizada, por lo que la Secretaría, la Secretaría Desarrollo Urbano e Infraestructura y los Ayuntamientos, deberán cumplir en sus proyectos de diseño, rediseño, operación y mantenimiento con los siguientes criterios:</w:t>
      </w:r>
    </w:p>
    <w:p w14:paraId="14ACB55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0B652F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bCs/>
          <w:sz w:val="24"/>
          <w:szCs w:val="24"/>
          <w:lang w:eastAsia="es-ES"/>
        </w:rPr>
        <w:t>Seguridad;</w:t>
      </w:r>
    </w:p>
    <w:p w14:paraId="2D992DE3"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68822FB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bCs/>
          <w:sz w:val="24"/>
          <w:szCs w:val="24"/>
          <w:lang w:eastAsia="es-ES"/>
        </w:rPr>
        <w:t>Continuidad;</w:t>
      </w:r>
    </w:p>
    <w:p w14:paraId="656E2A11"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4E50C82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c). </w:t>
      </w:r>
      <w:r w:rsidRPr="00F471EF">
        <w:rPr>
          <w:rFonts w:ascii="Times New Roman" w:eastAsia="Times New Roman" w:hAnsi="Times New Roman" w:cs="Times New Roman"/>
          <w:bCs/>
          <w:sz w:val="24"/>
          <w:szCs w:val="24"/>
          <w:lang w:eastAsia="es-ES"/>
        </w:rPr>
        <w:t>Coherencia;</w:t>
      </w:r>
    </w:p>
    <w:p w14:paraId="0C1B9BA6"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1A2EDF1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 </w:t>
      </w:r>
      <w:r w:rsidRPr="00F471EF">
        <w:rPr>
          <w:rFonts w:ascii="Times New Roman" w:eastAsia="Times New Roman" w:hAnsi="Times New Roman" w:cs="Times New Roman"/>
          <w:bCs/>
          <w:sz w:val="24"/>
          <w:szCs w:val="24"/>
          <w:lang w:eastAsia="es-ES"/>
        </w:rPr>
        <w:t>Confort;</w:t>
      </w:r>
    </w:p>
    <w:p w14:paraId="13320AAB"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01CFFF4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e). </w:t>
      </w:r>
      <w:r w:rsidRPr="00F471EF">
        <w:rPr>
          <w:rFonts w:ascii="Times New Roman" w:eastAsia="Times New Roman" w:hAnsi="Times New Roman" w:cs="Times New Roman"/>
          <w:bCs/>
          <w:sz w:val="24"/>
          <w:szCs w:val="24"/>
          <w:lang w:eastAsia="es-ES"/>
        </w:rPr>
        <w:t>Atractivo, y</w:t>
      </w:r>
    </w:p>
    <w:p w14:paraId="23808F93"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1610B2E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f). </w:t>
      </w:r>
      <w:r w:rsidRPr="00F471EF">
        <w:rPr>
          <w:rFonts w:ascii="Times New Roman" w:eastAsia="Times New Roman" w:hAnsi="Times New Roman" w:cs="Times New Roman"/>
          <w:bCs/>
          <w:sz w:val="24"/>
          <w:szCs w:val="24"/>
          <w:lang w:eastAsia="es-ES"/>
        </w:rPr>
        <w:t>Adaptabilidad.</w:t>
      </w:r>
    </w:p>
    <w:p w14:paraId="19AC10C0" w14:textId="77777777" w:rsidR="003C5C26" w:rsidRPr="00F471EF" w:rsidRDefault="003C5C26" w:rsidP="003C5C26">
      <w:pPr>
        <w:spacing w:after="0" w:line="240" w:lineRule="auto"/>
        <w:rPr>
          <w:rFonts w:ascii="Times New Roman" w:eastAsia="Times New Roman" w:hAnsi="Times New Roman" w:cs="Times New Roman"/>
          <w:b/>
          <w:bCs/>
          <w:sz w:val="24"/>
          <w:szCs w:val="24"/>
          <w:lang w:eastAsia="es-ES"/>
        </w:rPr>
      </w:pPr>
    </w:p>
    <w:p w14:paraId="790B5E81"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VI</w:t>
      </w:r>
    </w:p>
    <w:p w14:paraId="4435630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lastRenderedPageBreak/>
        <w:t>DE LA MOVILIDAD CON PERSPECTIVA DE GENERO</w:t>
      </w:r>
    </w:p>
    <w:p w14:paraId="4F24568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017B30F"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67.</w:t>
      </w:r>
      <w:r w:rsidRPr="00F471EF">
        <w:rPr>
          <w:rFonts w:ascii="Times New Roman" w:eastAsia="Times New Roman" w:hAnsi="Times New Roman" w:cs="Times New Roman"/>
          <w:sz w:val="24"/>
          <w:szCs w:val="24"/>
          <w:lang w:eastAsia="es-ES"/>
        </w:rPr>
        <w:t xml:space="preserve"> </w:t>
      </w:r>
      <w:r w:rsidRPr="00F471EF">
        <w:rPr>
          <w:rFonts w:ascii="Times New Roman" w:eastAsia="Times New Roman" w:hAnsi="Times New Roman" w:cs="Times New Roman"/>
          <w:b/>
          <w:sz w:val="24"/>
          <w:szCs w:val="24"/>
          <w:lang w:eastAsia="es-ES"/>
        </w:rPr>
        <w:t xml:space="preserve">Movilidad con perspectiva de género. </w:t>
      </w:r>
    </w:p>
    <w:p w14:paraId="683D2DA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En la planeación y diseño de la movilidad y la seguridad vial en el Estado y los municipios, así como en los diferentes componentes de los sistemas de movilidad y en la toma de decisiones, las autoridades competentes deberán fomentar y garantizar la participación de las mujeres, considerando su interseccionalidad, además de:</w:t>
      </w:r>
    </w:p>
    <w:p w14:paraId="0E0C318A"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4D5298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w:t>
      </w:r>
      <w:r w:rsidRPr="00F471EF">
        <w:rPr>
          <w:rFonts w:ascii="Times New Roman" w:eastAsia="Times New Roman" w:hAnsi="Times New Roman" w:cs="Times New Roman"/>
          <w:sz w:val="24"/>
          <w:szCs w:val="24"/>
          <w:lang w:eastAsia="es-ES"/>
        </w:rPr>
        <w:t xml:space="preserve"> Implementar acciones y mecanismos dentro de los sistemas de movilidad y seguridad vial, así como de las autoridades responsables del territorio, para fortalecer la información disponible y los diagnósticos que promuevan la implementación de acciones afirmativas y con perspectiva de género que mejoren y hagan más segura, incluyente y eficiente la experiencia de la movilidad de las mujeres y del cuidado;</w:t>
      </w:r>
    </w:p>
    <w:p w14:paraId="00A6712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C4F30C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II.</w:t>
      </w:r>
      <w:r w:rsidRPr="00F471EF">
        <w:rPr>
          <w:rFonts w:ascii="Times New Roman" w:eastAsia="Times New Roman" w:hAnsi="Times New Roman" w:cs="Times New Roman"/>
          <w:sz w:val="24"/>
          <w:szCs w:val="24"/>
          <w:lang w:eastAsia="es-ES"/>
        </w:rPr>
        <w:t xml:space="preserve"> Incluir en las estrategias e instrumentos de movilidad y seguridad vial, acciones afirmativas y con perspectiva de género para prevenir las violencias de género. Dichas acciones serán implementadas bajo el principio de transversalidad con las autoridades competentes en los ámbitos de seguridad ciudadana, derechos humanos y protocolos de actuación. Esto también incluirá la capacitación en la materia y sensibilización de las personas responsables de diseñar, operar y evaluar los sistemas de movilidad; </w:t>
      </w:r>
    </w:p>
    <w:p w14:paraId="550FB6D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6E6F67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III. </w:t>
      </w:r>
      <w:r w:rsidRPr="00F471EF">
        <w:rPr>
          <w:rFonts w:ascii="Times New Roman" w:eastAsia="Times New Roman" w:hAnsi="Times New Roman" w:cs="Times New Roman"/>
          <w:sz w:val="24"/>
          <w:szCs w:val="24"/>
          <w:lang w:eastAsia="es-ES"/>
        </w:rPr>
        <w:t>Considerar en la planeación de la movilidad y la seguridad vial los criterios y contenido de la Ley de Acceso de las Mujeres a una Vida Libre de Violencia, y demás legislación local en materia de prevención de la violencia en razón de género, así como incorporar recomendaciones y políticas para asegurar la integridad, dignidad y libertad de las mujeres al hacer uso de la vía, emitidas por las autoridades en la materia, y</w:t>
      </w:r>
    </w:p>
    <w:p w14:paraId="758A21F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F46392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IV.</w:t>
      </w:r>
      <w:r w:rsidRPr="00F471EF">
        <w:rPr>
          <w:rFonts w:ascii="Times New Roman" w:eastAsia="Times New Roman" w:hAnsi="Times New Roman" w:cs="Times New Roman"/>
          <w:sz w:val="24"/>
          <w:szCs w:val="24"/>
          <w:lang w:eastAsia="es-ES"/>
        </w:rPr>
        <w:t xml:space="preserve"> Las demás que establezcan las autoridades competentes. </w:t>
      </w:r>
    </w:p>
    <w:p w14:paraId="540A819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3219D565"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TÍTULO CUARTO</w:t>
      </w:r>
    </w:p>
    <w:p w14:paraId="241C5A3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DEL PROGRAMA ESTATAL DE MOVILIDAD, </w:t>
      </w:r>
    </w:p>
    <w:p w14:paraId="6EBE81C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SEGURIDAD VIAL Y TRANSPORTE</w:t>
      </w:r>
    </w:p>
    <w:p w14:paraId="1D853178"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9C7866A"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w:t>
      </w:r>
    </w:p>
    <w:p w14:paraId="167C3E5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LAS DISPOSICIONES GENERALES</w:t>
      </w:r>
    </w:p>
    <w:p w14:paraId="377155E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1F9F3F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68. Elementos del Programa Estatal de Movilidad, Seguridad Vial y Transporte. </w:t>
      </w:r>
    </w:p>
    <w:p w14:paraId="3D0FF05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que señala la presente Ley, deberán tomar en consideración para la elaboración del Programa Estatal, de manera enunciativa más no limitativa, los elementos siguientes:</w:t>
      </w:r>
    </w:p>
    <w:p w14:paraId="27831AC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BA65B5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El reconocimiento del derecho a la movilidad conforme a los principios establecidos en esta Ley;</w:t>
      </w:r>
    </w:p>
    <w:p w14:paraId="680A204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784DBF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Debe compatibilizar el desarrollo socioeconómico con la planificación y ordenamiento territorial, es decir, debe ser un programa cuyo eje sea la movilidad sostenible y la seguridad vial bajo la premisa de preservación y mejoramiento del ambiente y los recursos naturales;</w:t>
      </w:r>
    </w:p>
    <w:p w14:paraId="6EF892C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2512D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Contar con instrumentos e instituciones ciudadanas que garanticen continuidad en términos de la Ley de la materia;</w:t>
      </w:r>
    </w:p>
    <w:p w14:paraId="1650EE3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9CF969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 xml:space="preserve">IV. </w:t>
      </w:r>
      <w:r w:rsidRPr="00F471EF">
        <w:rPr>
          <w:rFonts w:ascii="Times New Roman" w:eastAsia="Times New Roman" w:hAnsi="Times New Roman" w:cs="Times New Roman"/>
          <w:sz w:val="24"/>
          <w:szCs w:val="24"/>
          <w:lang w:eastAsia="es-ES"/>
        </w:rPr>
        <w:t>El proceso de programación requiere de participación ciudadana, para la generación de acuerdos que garanticen su visión y viabilidad a corto, mediano y largo plazo;</w:t>
      </w:r>
    </w:p>
    <w:p w14:paraId="6BD0D3D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55B55F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sz w:val="24"/>
          <w:szCs w:val="24"/>
          <w:lang w:eastAsia="es-ES"/>
        </w:rPr>
        <w:t>Considerar un equilibrio sistémico entre el desarrollo económico, la equidad social y la calidad ambiental de las ciudades;</w:t>
      </w:r>
    </w:p>
    <w:p w14:paraId="5BFDB89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F9EC30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sz w:val="24"/>
          <w:szCs w:val="24"/>
          <w:lang w:eastAsia="es-ES"/>
        </w:rPr>
        <w:t>Integrar indicadores derivados de los objetivos;</w:t>
      </w:r>
    </w:p>
    <w:p w14:paraId="78ADE04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180F43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sz w:val="24"/>
          <w:szCs w:val="24"/>
          <w:lang w:eastAsia="es-ES"/>
        </w:rPr>
        <w:t>El programa deberá formar parte del Plan de Desarrollo del Estado de México, el Plan Estatal de Desarrollo Urbano y, en general, con cualquier programa o política en materia de movilidad, seguridad vial, desarrollo urbano, medio ambiente, desarrollo económico, obras e infraestructura bajo el principio de transversalidad;</w:t>
      </w:r>
    </w:p>
    <w:p w14:paraId="0B26546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87FB1A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sz w:val="24"/>
          <w:szCs w:val="24"/>
          <w:lang w:eastAsia="es-ES"/>
        </w:rPr>
        <w:t>Establecer las bases y mecanismos de coordinación entre las autoridades en materia de movilidad y los municipios y, en general, de las dependencias y entidades de la Administración Pública Estatal, para procurar el ejercicio del derecho a la movilidad en el Estado;</w:t>
      </w:r>
    </w:p>
    <w:p w14:paraId="35CF382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9A9D38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sz w:val="24"/>
          <w:szCs w:val="24"/>
          <w:lang w:eastAsia="es-ES"/>
        </w:rPr>
        <w:t>Promover acciones tendientes a que las personas que se desplacen en el Estado tengan acceso a una oferta multimodal de servicios, de modo que los individuos puedan optar por las modalidades de transportación que mejor atiendan sus necesidades de movilidad y seguridad vial con estándares suficientes de eficiencia, seguridad, calidad, accesibilidad, cobertura, conectividad y disminución en tiempo, distancia y costo, según los principios establecidos en esta Ley;</w:t>
      </w:r>
    </w:p>
    <w:p w14:paraId="3324FE6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D412BE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sz w:val="24"/>
          <w:szCs w:val="24"/>
          <w:lang w:eastAsia="es-ES"/>
        </w:rPr>
        <w:t>Se otorgará prioridad en la utilización del espacio vial, de acuerdo con la jerarquía de movilidad;</w:t>
      </w:r>
    </w:p>
    <w:p w14:paraId="383F3A3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CA9AB1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XI. </w:t>
      </w:r>
      <w:r w:rsidRPr="00F471EF">
        <w:rPr>
          <w:rFonts w:ascii="Times New Roman" w:eastAsia="Times New Roman" w:hAnsi="Times New Roman" w:cs="Times New Roman"/>
          <w:sz w:val="24"/>
          <w:szCs w:val="24"/>
          <w:lang w:eastAsia="es-ES"/>
        </w:rPr>
        <w:t>Priorizar el transporte público y a los sistemas eficientes de transporte, potencializando la intermodalidad y ajustando los sistemas de transporte a la demanda de cada zona;</w:t>
      </w:r>
    </w:p>
    <w:p w14:paraId="4414AFE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8ABF23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XII. </w:t>
      </w:r>
      <w:r w:rsidRPr="00F471EF">
        <w:rPr>
          <w:rFonts w:ascii="Times New Roman" w:eastAsia="Times New Roman" w:hAnsi="Times New Roman" w:cs="Times New Roman"/>
          <w:sz w:val="24"/>
          <w:szCs w:val="24"/>
          <w:lang w:eastAsia="es-ES"/>
        </w:rPr>
        <w:t>La evaluación del desempeño de las autoridades en materia de movilidad, los municipios, en general de las dependencias y entidades de la Administración Pública Estatal, conforme a</w:t>
      </w:r>
      <w:r w:rsidRPr="00F471EF">
        <w:rPr>
          <w:rFonts w:ascii="Times New Roman" w:eastAsia="Times New Roman" w:hAnsi="Times New Roman" w:cs="Times New Roman"/>
          <w:b/>
          <w:bCs/>
          <w:sz w:val="24"/>
          <w:szCs w:val="24"/>
          <w:lang w:eastAsia="es-ES"/>
        </w:rPr>
        <w:t xml:space="preserve"> </w:t>
      </w:r>
      <w:r w:rsidRPr="00F471EF">
        <w:rPr>
          <w:rFonts w:ascii="Times New Roman" w:eastAsia="Times New Roman" w:hAnsi="Times New Roman" w:cs="Times New Roman"/>
          <w:sz w:val="24"/>
          <w:szCs w:val="24"/>
          <w:lang w:eastAsia="es-ES"/>
        </w:rPr>
        <w:t>las resoluciones del Sistema Estatal, y</w:t>
      </w:r>
    </w:p>
    <w:p w14:paraId="27786A5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94928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XIII. </w:t>
      </w:r>
      <w:r w:rsidRPr="00F471EF">
        <w:rPr>
          <w:rFonts w:ascii="Times New Roman" w:eastAsia="Times New Roman" w:hAnsi="Times New Roman" w:cs="Times New Roman"/>
          <w:sz w:val="24"/>
          <w:szCs w:val="24"/>
          <w:lang w:eastAsia="es-ES"/>
        </w:rPr>
        <w:t>Deberá considerar al menos los siguientes subprogramas:</w:t>
      </w:r>
    </w:p>
    <w:p w14:paraId="4BC70A3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DE05F9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bCs/>
          <w:sz w:val="24"/>
          <w:szCs w:val="24"/>
          <w:lang w:eastAsia="es-ES"/>
        </w:rPr>
        <w:t>Urbanístico;</w:t>
      </w:r>
    </w:p>
    <w:p w14:paraId="13BEE0E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CC672E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bCs/>
          <w:sz w:val="24"/>
          <w:szCs w:val="24"/>
          <w:lang w:eastAsia="es-ES"/>
        </w:rPr>
        <w:t>Transporte público;</w:t>
      </w:r>
    </w:p>
    <w:p w14:paraId="0432ED3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0C36D5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c). </w:t>
      </w:r>
      <w:r w:rsidRPr="00F471EF">
        <w:rPr>
          <w:rFonts w:ascii="Times New Roman" w:eastAsia="Times New Roman" w:hAnsi="Times New Roman" w:cs="Times New Roman"/>
          <w:bCs/>
          <w:sz w:val="24"/>
          <w:szCs w:val="24"/>
          <w:lang w:eastAsia="es-ES"/>
        </w:rPr>
        <w:t>Peatonal;</w:t>
      </w:r>
    </w:p>
    <w:p w14:paraId="5447517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F0D236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 </w:t>
      </w:r>
      <w:r w:rsidRPr="00F471EF">
        <w:rPr>
          <w:rFonts w:ascii="Times New Roman" w:eastAsia="Times New Roman" w:hAnsi="Times New Roman" w:cs="Times New Roman"/>
          <w:bCs/>
          <w:sz w:val="24"/>
          <w:szCs w:val="24"/>
          <w:lang w:eastAsia="es-ES"/>
        </w:rPr>
        <w:t>Ciclista;</w:t>
      </w:r>
    </w:p>
    <w:p w14:paraId="4614638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73B6A4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e). </w:t>
      </w:r>
      <w:r w:rsidRPr="00F471EF">
        <w:rPr>
          <w:rFonts w:ascii="Times New Roman" w:eastAsia="Times New Roman" w:hAnsi="Times New Roman" w:cs="Times New Roman"/>
          <w:bCs/>
          <w:sz w:val="24"/>
          <w:szCs w:val="24"/>
          <w:lang w:eastAsia="es-ES"/>
        </w:rPr>
        <w:t>Estacionamientos;</w:t>
      </w:r>
    </w:p>
    <w:p w14:paraId="5D698BD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525E98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f). </w:t>
      </w:r>
      <w:r w:rsidRPr="00F471EF">
        <w:rPr>
          <w:rFonts w:ascii="Times New Roman" w:eastAsia="Times New Roman" w:hAnsi="Times New Roman" w:cs="Times New Roman"/>
          <w:bCs/>
          <w:sz w:val="24"/>
          <w:szCs w:val="24"/>
          <w:lang w:eastAsia="es-ES"/>
        </w:rPr>
        <w:t>Calles y carreteras;</w:t>
      </w:r>
    </w:p>
    <w:p w14:paraId="0A7DC68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634F52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g). </w:t>
      </w:r>
      <w:r w:rsidRPr="00F471EF">
        <w:rPr>
          <w:rFonts w:ascii="Times New Roman" w:eastAsia="Times New Roman" w:hAnsi="Times New Roman" w:cs="Times New Roman"/>
          <w:bCs/>
          <w:sz w:val="24"/>
          <w:szCs w:val="24"/>
          <w:lang w:eastAsia="es-ES"/>
        </w:rPr>
        <w:t>Control de tránsito;</w:t>
      </w:r>
    </w:p>
    <w:p w14:paraId="08AD3B5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8CA93E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h). </w:t>
      </w:r>
      <w:r w:rsidRPr="00F471EF">
        <w:rPr>
          <w:rFonts w:ascii="Times New Roman" w:eastAsia="Times New Roman" w:hAnsi="Times New Roman" w:cs="Times New Roman"/>
          <w:bCs/>
          <w:sz w:val="24"/>
          <w:szCs w:val="24"/>
          <w:lang w:eastAsia="es-ES"/>
        </w:rPr>
        <w:t>Grupos vulnerables;</w:t>
      </w:r>
    </w:p>
    <w:p w14:paraId="0E9A000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500F6D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bCs/>
          <w:sz w:val="24"/>
          <w:szCs w:val="24"/>
          <w:lang w:eastAsia="es-ES"/>
        </w:rPr>
        <w:t>Seguridad vial;</w:t>
      </w:r>
    </w:p>
    <w:p w14:paraId="5109B90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D0CC44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j). </w:t>
      </w:r>
      <w:r w:rsidRPr="00F471EF">
        <w:rPr>
          <w:rFonts w:ascii="Times New Roman" w:eastAsia="Times New Roman" w:hAnsi="Times New Roman" w:cs="Times New Roman"/>
          <w:bCs/>
          <w:sz w:val="24"/>
          <w:szCs w:val="24"/>
          <w:lang w:eastAsia="es-ES"/>
        </w:rPr>
        <w:t>Transporte de carga;</w:t>
      </w:r>
    </w:p>
    <w:p w14:paraId="6DD26CC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CA3BC6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k). </w:t>
      </w:r>
      <w:r w:rsidRPr="00F471EF">
        <w:rPr>
          <w:rFonts w:ascii="Times New Roman" w:eastAsia="Times New Roman" w:hAnsi="Times New Roman" w:cs="Times New Roman"/>
          <w:bCs/>
          <w:sz w:val="24"/>
          <w:szCs w:val="24"/>
          <w:lang w:eastAsia="es-ES"/>
        </w:rPr>
        <w:t>Gestión de la movilidad, y</w:t>
      </w:r>
    </w:p>
    <w:p w14:paraId="707E7D9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FA6394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l). </w:t>
      </w:r>
      <w:r w:rsidRPr="00F471EF">
        <w:rPr>
          <w:rFonts w:ascii="Times New Roman" w:eastAsia="Times New Roman" w:hAnsi="Times New Roman" w:cs="Times New Roman"/>
          <w:bCs/>
          <w:sz w:val="24"/>
          <w:szCs w:val="24"/>
          <w:lang w:eastAsia="es-ES"/>
        </w:rPr>
        <w:t>Equidad de Género.</w:t>
      </w:r>
    </w:p>
    <w:p w14:paraId="66F0C7E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E3140E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69. Del desarrollo de la movilidad y seguridad vial de las zonas urbanas. </w:t>
      </w:r>
    </w:p>
    <w:p w14:paraId="0293DE4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eje del desarrollo urbano deberá considerar los siguientes principios:</w:t>
      </w:r>
    </w:p>
    <w:p w14:paraId="7DC2DCA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798AA0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Promover la caminata, acortando los cruces viales, cruces peatonales seguros enfatizando la conveniencia de caminar creando espacio público y promoviendo actividades económicas, en las plantas bajas, a nivel de piso;</w:t>
      </w:r>
    </w:p>
    <w:p w14:paraId="76BE819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57F460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Cs/>
          <w:sz w:val="24"/>
          <w:szCs w:val="24"/>
          <w:lang w:eastAsia="es-ES"/>
        </w:rPr>
        <w:t xml:space="preserve"> Prever redes de infraestructura para personas con movilidad no motorizada, diseñando calles completas que garanticen la seguridad de los ciclistas y ofreciendo bici estacionamientos seguros;</w:t>
      </w:r>
    </w:p>
    <w:p w14:paraId="7EAEDDF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58597D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bCs/>
          <w:sz w:val="24"/>
          <w:szCs w:val="24"/>
          <w:lang w:eastAsia="es-ES"/>
        </w:rPr>
        <w:t xml:space="preserve"> Crear patrones densos y compactos de calles y andadores que sean accesibles para peatones y ciclistas, así como considerar la creación de andadores y caminos verdes para promover viajes no motorizados;</w:t>
      </w:r>
    </w:p>
    <w:p w14:paraId="411E973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D9C658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IV.</w:t>
      </w:r>
      <w:r w:rsidRPr="00F471EF">
        <w:rPr>
          <w:rFonts w:ascii="Times New Roman" w:eastAsia="Times New Roman" w:hAnsi="Times New Roman" w:cs="Times New Roman"/>
          <w:bCs/>
          <w:sz w:val="24"/>
          <w:szCs w:val="24"/>
          <w:lang w:eastAsia="es-ES"/>
        </w:rPr>
        <w:t xml:space="preserve"> Desarrollar viviendas, trabajo, educación, esparcimiento y servicios a distancias caminables entre ellas, promoviendo un transporte público de alta calidad que asegure un servicio frecuente, rápido y directo;</w:t>
      </w:r>
    </w:p>
    <w:p w14:paraId="03F00DF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B54845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w:t>
      </w:r>
      <w:r w:rsidRPr="00F471EF">
        <w:rPr>
          <w:rFonts w:ascii="Times New Roman" w:eastAsia="Times New Roman" w:hAnsi="Times New Roman" w:cs="Times New Roman"/>
          <w:bCs/>
          <w:sz w:val="24"/>
          <w:szCs w:val="24"/>
          <w:lang w:eastAsia="es-ES"/>
        </w:rPr>
        <w:t xml:space="preserve"> Impulsar usos del suelo mixto con el objeto de lograr una correlación entre las zonas habitacionales, los espacios públicos y las actividades económicas;</w:t>
      </w:r>
    </w:p>
    <w:p w14:paraId="6466B02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2800C1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w:t>
      </w:r>
      <w:r w:rsidRPr="00F471EF">
        <w:rPr>
          <w:rFonts w:ascii="Times New Roman" w:eastAsia="Times New Roman" w:hAnsi="Times New Roman" w:cs="Times New Roman"/>
          <w:bCs/>
          <w:sz w:val="24"/>
          <w:szCs w:val="24"/>
          <w:lang w:eastAsia="es-ES"/>
        </w:rPr>
        <w:t xml:space="preserve"> Desarrollar calles completas, que cuenten con banquetas, señalización vial, mobiliario urbano, infraestructura ciclista, vías adecuadas para el transporte público y particular;</w:t>
      </w:r>
    </w:p>
    <w:p w14:paraId="155C1B2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98B8B3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VII.</w:t>
      </w:r>
      <w:r w:rsidRPr="00F471EF">
        <w:rPr>
          <w:rFonts w:ascii="Times New Roman" w:eastAsia="Times New Roman" w:hAnsi="Times New Roman" w:cs="Times New Roman"/>
          <w:bCs/>
          <w:sz w:val="24"/>
          <w:szCs w:val="24"/>
          <w:lang w:eastAsia="es-ES"/>
        </w:rPr>
        <w:t xml:space="preserve"> Prever regiones compactas que permitan viajes cortos, que reduzcan la expansión urbana y localicen las zonas habitacionales, centros de trabajo, centros de educación, centros de esparcimiento a distancias cortas;</w:t>
      </w:r>
    </w:p>
    <w:p w14:paraId="49690FE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E93F6F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VIII.</w:t>
      </w:r>
      <w:r w:rsidRPr="00F471EF">
        <w:rPr>
          <w:rFonts w:ascii="Times New Roman" w:eastAsia="Times New Roman" w:hAnsi="Times New Roman" w:cs="Times New Roman"/>
          <w:bCs/>
          <w:sz w:val="24"/>
          <w:szCs w:val="24"/>
          <w:lang w:eastAsia="es-ES"/>
        </w:rPr>
        <w:t xml:space="preserve"> Promover que la densidad poblacional se desarrolle conjuntamente con la capacidad del sistema de tránsito;</w:t>
      </w:r>
    </w:p>
    <w:p w14:paraId="6D76711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3DC855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IX.</w:t>
      </w:r>
      <w:r w:rsidRPr="00F471EF">
        <w:rPr>
          <w:rFonts w:ascii="Times New Roman" w:eastAsia="Times New Roman" w:hAnsi="Times New Roman" w:cs="Times New Roman"/>
          <w:bCs/>
          <w:sz w:val="24"/>
          <w:szCs w:val="24"/>
          <w:lang w:eastAsia="es-ES"/>
        </w:rPr>
        <w:t xml:space="preserve"> Identificar los sitios de alta incidencia en siniestros de tránsito para su atención, y</w:t>
      </w:r>
    </w:p>
    <w:p w14:paraId="6DF5727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C34264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bCs/>
          <w:sz w:val="24"/>
          <w:szCs w:val="24"/>
          <w:lang w:eastAsia="es-ES"/>
        </w:rPr>
        <w:t>Generar programas e incentivos que promuevan la movilidad no motorizada.</w:t>
      </w:r>
    </w:p>
    <w:p w14:paraId="77AE3C4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24C383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70. Elaboración y publicación del Programa Estatal de Movilidad, Seguridad Vial y Transporte. </w:t>
      </w:r>
    </w:p>
    <w:p w14:paraId="711501D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Corresponde a la Secretaría la elaboración y actualización permanente del Programa Estatal, mismo que deberá ser sometido para su aprobación al Sistema Estatal en los términos que se establezcan </w:t>
      </w:r>
      <w:r w:rsidRPr="00F471EF">
        <w:rPr>
          <w:rFonts w:ascii="Times New Roman" w:eastAsia="Times New Roman" w:hAnsi="Times New Roman" w:cs="Times New Roman"/>
          <w:sz w:val="24"/>
          <w:szCs w:val="24"/>
          <w:lang w:eastAsia="es-ES"/>
        </w:rPr>
        <w:lastRenderedPageBreak/>
        <w:t>en el reglamento interior de dicho órgano colegiado y con estricto apego a lo establecido en esta Ley.</w:t>
      </w:r>
    </w:p>
    <w:p w14:paraId="4DF3DAE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F210B3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Aprobado por el Sistema Estatal, el Programa Estatal será publicado en el periódico oficial "Gaceta del Gobierno" y deberá ser acatado por las autoridades en materia de movilidad, los municipios y, en general por las dependencias y entidades de la Administración Pública cuya competencia esté relacionada, directa o indirectamente con el Sistema Integral de Movilidad.</w:t>
      </w:r>
    </w:p>
    <w:p w14:paraId="51B7DAC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551CF8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71. Programas regionales, metropolitanos, sectoriales o especiales. </w:t>
      </w:r>
    </w:p>
    <w:p w14:paraId="7E942F5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En caso de considerarlo procedente a solicitud expresa de algún miembro del Sistema Estatal o de un municipio, la Secretaría elaborará y someterá a la consideración del Sistema Estatal el o los programas regionales, metropolitanos, sectoriales o especiales que se requieran a fin de procurar el ejercicio del derecho humano a la movilidad reconocido en esta Ley y con base en los principios y objeto señalados en la misma.</w:t>
      </w:r>
    </w:p>
    <w:p w14:paraId="15E8CB4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CB8FA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proceso de elaboración de estos programas se regirá conforme a lo establecido en los lineamientos de operación del Sistema Estatal y lo establecido en esta Ley. Los programas regionales, metropolitanos, sectoriales o especiales, tendrán como objetivo principal la aplicación o el desarrollo sectorizado de los principios establecidos en el Programa Estatal, para lo cual deberán enfocarse al sector o sectores que se pretende atender.</w:t>
      </w:r>
    </w:p>
    <w:p w14:paraId="0252D53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ECB10E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72. Evaluación técnica de impacto en materia de movilidad. </w:t>
      </w:r>
    </w:p>
    <w:p w14:paraId="0F551B6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Secretaría en el ámbito de su competencia, deberá llevar a cabo la evaluación técnica de impacto en materia de movilidad respecto de cualquier obra, proyecto o actividad que se realice por cualquier entidad en el Estado. La evaluación técnica de Impacto en materia de movilidad se regulará de conformidad con lo que se establezca en los libros correspondientes del Código Administrativo del Estado de México, los cuales deberán establecer, como mínimo, lo siguiente:</w:t>
      </w:r>
    </w:p>
    <w:p w14:paraId="4F0A38C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6321B9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La influencia o alteración en los desplazamientos de personas dentro del Estado, derivados de cualquier obra o actividad que realicen en relación al Sistema Integral de Movilidad,</w:t>
      </w:r>
      <w:r w:rsidRPr="00F471EF">
        <w:rPr>
          <w:rFonts w:ascii="Times New Roman" w:eastAsia="Times New Roman" w:hAnsi="Times New Roman" w:cs="Times New Roman"/>
          <w:b/>
          <w:bCs/>
          <w:sz w:val="24"/>
          <w:szCs w:val="24"/>
          <w:lang w:eastAsia="es-ES"/>
        </w:rPr>
        <w:t xml:space="preserve"> </w:t>
      </w:r>
      <w:r w:rsidRPr="00F471EF">
        <w:rPr>
          <w:rFonts w:ascii="Times New Roman" w:eastAsia="Times New Roman" w:hAnsi="Times New Roman" w:cs="Times New Roman"/>
          <w:bCs/>
          <w:sz w:val="24"/>
          <w:szCs w:val="24"/>
          <w:lang w:eastAsia="es-ES"/>
        </w:rPr>
        <w:t>y</w:t>
      </w:r>
    </w:p>
    <w:p w14:paraId="5B5A3BA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FAEC1B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En caso de que derivado de la evaluación técnica de impacto en materia de movilidad, se desprenda que la obra, proyecto o actividad que se pretende realizar en relación con el Sistema Integral de Movilidad, implica una influencia, impacto o alteración negativa en los desplazamientos de personas dentro del Estado, se deberán establecer las medidas de mitigación e integración a efecto de disminuir los efectos negativos de la obra o actividad de que se trate. Las obligaciones que se establezcan con base en el presente artículo no podrán ser modificadas, ni sustituidas en perjuicio de la movilidad.</w:t>
      </w:r>
    </w:p>
    <w:p w14:paraId="5E4B749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FC45AD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Las obligaciones que se establezcan con base en el presente artículo no podrán ser modificadas, ni sustituidas en perjuicio de la movilidad.</w:t>
      </w:r>
    </w:p>
    <w:p w14:paraId="7ADC998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BF9CFB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Artículo 73. </w:t>
      </w:r>
      <w:r w:rsidRPr="00F471EF">
        <w:rPr>
          <w:rFonts w:ascii="Times New Roman" w:eastAsia="Times New Roman" w:hAnsi="Times New Roman" w:cs="Times New Roman"/>
          <w:b/>
          <w:sz w:val="24"/>
          <w:szCs w:val="24"/>
          <w:lang w:eastAsia="es-ES"/>
        </w:rPr>
        <w:t>Cumplimiento de objetivos.</w:t>
      </w:r>
      <w:r w:rsidRPr="00F471EF">
        <w:rPr>
          <w:rFonts w:ascii="Times New Roman" w:eastAsia="Times New Roman" w:hAnsi="Times New Roman" w:cs="Times New Roman"/>
          <w:sz w:val="24"/>
          <w:szCs w:val="24"/>
          <w:lang w:eastAsia="es-ES"/>
        </w:rPr>
        <w:t xml:space="preserve"> De manera anual, en la fecha y conforme al procedimiento establecido en el lineamiento de operación del Sistema Estatal, las autoridades en materia de movilidad deberán presentar un informe que contenga los elementos siguientes:</w:t>
      </w:r>
    </w:p>
    <w:p w14:paraId="39A18D7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5BC27A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El cumplimiento de los objetivos y metas establecidos en el Programa Estatal, conforme a las atribuciones que a cada una corresponde;</w:t>
      </w:r>
    </w:p>
    <w:p w14:paraId="1E4A185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B93D5C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 xml:space="preserve">II. </w:t>
      </w:r>
      <w:r w:rsidRPr="00F471EF">
        <w:rPr>
          <w:rFonts w:ascii="Times New Roman" w:eastAsia="Times New Roman" w:hAnsi="Times New Roman" w:cs="Times New Roman"/>
          <w:sz w:val="24"/>
          <w:szCs w:val="24"/>
          <w:lang w:eastAsia="es-ES"/>
        </w:rPr>
        <w:t>La revisión, sugerencias u observaciones al Programa Estatal derivado de su actividad durante el periodo en el cual estuvo vigente, para su inclusión en las actualizaciones o nuevas emisiones de dicho Programa;</w:t>
      </w:r>
    </w:p>
    <w:p w14:paraId="117D4B4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EBC97D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Resultados de la aplicación de sanciones conforme a lo establecido en esta Ley y demás disposiciones jurídicas aplicables, y</w:t>
      </w:r>
    </w:p>
    <w:p w14:paraId="7418DDE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906C55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sz w:val="24"/>
          <w:szCs w:val="24"/>
          <w:lang w:eastAsia="es-ES"/>
        </w:rPr>
        <w:t>La información adicional que se establezca en los lineamientos de operación del Sistema Estatal o aquella que considere pertinente para demostrar el avance o cumplimiento de las metas y objetivos establecidos en el Programa Estatal y en instrumentos que deriven del mismo.</w:t>
      </w:r>
    </w:p>
    <w:p w14:paraId="13CE226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60B9EDD"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w:t>
      </w:r>
    </w:p>
    <w:p w14:paraId="66DA7A5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LAS CONCESIONES</w:t>
      </w:r>
    </w:p>
    <w:p w14:paraId="6695728A"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E5804C8"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sz w:val="24"/>
          <w:szCs w:val="24"/>
          <w:lang w:eastAsia="es-ES"/>
        </w:rPr>
        <w:t xml:space="preserve">Artículo 74. Disposiciones para el otorgamiento de concesiones y proyectos de asociación con particulares. </w:t>
      </w:r>
    </w:p>
    <w:p w14:paraId="61BC2EAB"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 xml:space="preserve">Las autoridades en materia de movilidad bajo el principio de simplificación administrativa, en el ámbito de su competencia, podrán otorgar concesiones e implementar proyectos de asociación con particulares constituidos en sociedades anónimas de capital variable, para el cumplimiento de las atribuciones que les corresponden en materia de movilidad, de conformidad con lo siguiente: </w:t>
      </w:r>
    </w:p>
    <w:p w14:paraId="0B5730F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AFD205C"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 xml:space="preserve">I. </w:t>
      </w:r>
      <w:r w:rsidRPr="00F471EF">
        <w:rPr>
          <w:rFonts w:ascii="Times New Roman" w:eastAsia="Montserrat" w:hAnsi="Times New Roman" w:cs="Times New Roman"/>
          <w:sz w:val="24"/>
          <w:szCs w:val="24"/>
          <w:lang w:eastAsia="es-ES"/>
        </w:rPr>
        <w:t>Las autoridades en materia de movilidad, podrá otorgar concesiones o implementar proyectos de asociación con particulares para el cumplimiento de las atribuciones previstas en esta Ley;</w:t>
      </w:r>
    </w:p>
    <w:p w14:paraId="4BCF339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6FB6E0A"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 xml:space="preserve">II. </w:t>
      </w:r>
      <w:r w:rsidRPr="00F471EF">
        <w:rPr>
          <w:rFonts w:ascii="Times New Roman" w:eastAsia="Montserrat" w:hAnsi="Times New Roman" w:cs="Times New Roman"/>
          <w:sz w:val="24"/>
          <w:szCs w:val="24"/>
          <w:lang w:eastAsia="es-ES"/>
        </w:rPr>
        <w:t>Los instrumentos mediante los cuales se formalice el otorgamiento de la concesión o la implementación del proyecto de asociación con particulares, deberán ser suscritos por el titular de la autoridad en materia de movilidad de que se trate;</w:t>
      </w:r>
    </w:p>
    <w:p w14:paraId="56B9605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0B16988"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b/>
          <w:sz w:val="24"/>
          <w:szCs w:val="24"/>
          <w:lang w:eastAsia="es-ES"/>
        </w:rPr>
        <w:t>.</w:t>
      </w:r>
      <w:r w:rsidRPr="00F471EF">
        <w:rPr>
          <w:rFonts w:ascii="Times New Roman" w:eastAsia="Times New Roman" w:hAnsi="Times New Roman" w:cs="Times New Roman"/>
          <w:sz w:val="24"/>
          <w:szCs w:val="24"/>
          <w:lang w:eastAsia="es-ES"/>
        </w:rPr>
        <w:t xml:space="preserve"> Las concesiones y proyectos de asociación con particulares </w:t>
      </w:r>
      <w:sdt>
        <w:sdtPr>
          <w:rPr>
            <w:rFonts w:ascii="Times New Roman" w:eastAsia="Times New Roman" w:hAnsi="Times New Roman" w:cs="Times New Roman"/>
            <w:sz w:val="24"/>
            <w:szCs w:val="24"/>
            <w:lang w:eastAsia="es-ES"/>
          </w:rPr>
          <w:tag w:val="goog_rdk_897"/>
          <w:id w:val="83585625"/>
        </w:sdtPr>
        <w:sdtEndPr/>
        <w:sdtContent>
          <w:sdt>
            <w:sdtPr>
              <w:rPr>
                <w:rFonts w:ascii="Times New Roman" w:eastAsia="Times New Roman" w:hAnsi="Times New Roman" w:cs="Times New Roman"/>
                <w:sz w:val="24"/>
                <w:szCs w:val="24"/>
                <w:lang w:eastAsia="es-ES"/>
              </w:rPr>
              <w:tag w:val="goog_rdk_898"/>
              <w:id w:val="-943921864"/>
            </w:sdtPr>
            <w:sdtEndPr/>
            <w:sdtContent>
              <w:r w:rsidRPr="00F471EF">
                <w:rPr>
                  <w:rFonts w:ascii="Times New Roman" w:eastAsia="Montserrat" w:hAnsi="Times New Roman" w:cs="Times New Roman"/>
                  <w:sz w:val="24"/>
                  <w:szCs w:val="24"/>
                  <w:lang w:eastAsia="es-ES"/>
                </w:rPr>
                <w:t>sólo</w:t>
              </w:r>
            </w:sdtContent>
          </w:sdt>
        </w:sdtContent>
      </w:sdt>
      <w:r w:rsidRPr="00F471EF">
        <w:rPr>
          <w:rFonts w:ascii="Times New Roman" w:eastAsia="Montserrat" w:hAnsi="Times New Roman" w:cs="Times New Roman"/>
          <w:sz w:val="24"/>
          <w:szCs w:val="24"/>
          <w:lang w:eastAsia="es-ES"/>
        </w:rPr>
        <w:t xml:space="preserve"> podrán otorgarse a sociedades mercantiles de nacionalidad mexicana constituidas como sociedades anónimas de capital variable, y</w:t>
      </w:r>
    </w:p>
    <w:p w14:paraId="512A594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0AFCE96"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sz w:val="24"/>
          <w:szCs w:val="24"/>
          <w:lang w:eastAsia="es-ES"/>
        </w:rPr>
        <w:t xml:space="preserve">IV. </w:t>
      </w:r>
      <w:r w:rsidRPr="00F471EF">
        <w:rPr>
          <w:rFonts w:ascii="Times New Roman" w:eastAsia="Montserrat" w:hAnsi="Times New Roman" w:cs="Times New Roman"/>
          <w:sz w:val="24"/>
          <w:szCs w:val="24"/>
          <w:lang w:eastAsia="es-ES"/>
        </w:rPr>
        <w:t>Dichas sociedades anónimas, por ningún motivo podrá operar bajo el esquema de informalidad de operadores del servicio, por lo que deberán garantizar una operación de ruta empresa, brindando prestaciones laborales a operadores. Las rutas que son complementarias de las concesiones son propiedad del Estado, las cuales mediante la autorización correspondiente son explotadas por el concesionario, por ello, pueden ser modificadas, suprimidas, revocadas o rescatadas por la autoridad estatal en cualquier momento y por las condiciones que estime pertinentes.</w:t>
      </w:r>
    </w:p>
    <w:p w14:paraId="5395298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C6631FA"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No se podrá otorgar o renovar concesión alguna si el concesionario no acredita la capacitación de las y los operadores en temas relacionados con la prevención de las violencias contra las niñas, niños, adolescentes y mujeres, personas con discapacidad y de movilidad reducida, así como en materia de desaparición de personas que para tal efecto se determinen.</w:t>
      </w:r>
    </w:p>
    <w:p w14:paraId="1797FDD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CF10508"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Para el otorgamiento de concesiones de transporte público. la autoridad estatal, deberá vigilar el cumplimiento de la capacitación de operadores, perspectiva de género en la inclusión de operadoras, lo relativo a la revista vehicular semestral y los vistos buenos correspondientes de los Ayuntamientos.</w:t>
      </w:r>
    </w:p>
    <w:p w14:paraId="055AD00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7EBB1B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lastRenderedPageBreak/>
        <w:t>No se podrá otorgar ni renovar concesión alguna si el concesionario no garantiza la contratación de una póliza de seguro vigente para indemnizar los daños y perjuicios que con motivo de dicha prestación del servicio pueda ocasionar a los usuarios, peatones, ciclistas, conductores u ocupantes de vehículos motorizados, no motorizados o terceros en su persona o patrimonio.</w:t>
      </w:r>
    </w:p>
    <w:p w14:paraId="780DF8D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B107339"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sz w:val="24"/>
          <w:szCs w:val="24"/>
          <w:lang w:eastAsia="es-ES"/>
        </w:rPr>
        <w:t xml:space="preserve">Artículo 75. Vinculación del </w:t>
      </w:r>
      <w:sdt>
        <w:sdtPr>
          <w:rPr>
            <w:rFonts w:ascii="Times New Roman" w:eastAsia="Times New Roman" w:hAnsi="Times New Roman" w:cs="Times New Roman"/>
            <w:sz w:val="24"/>
            <w:szCs w:val="24"/>
            <w:lang w:eastAsia="es-ES"/>
          </w:rPr>
          <w:tag w:val="goog_rdk_929"/>
          <w:id w:val="294035261"/>
        </w:sdtPr>
        <w:sdtEndPr/>
        <w:sdtContent/>
      </w:sdt>
      <w:r w:rsidRPr="00F471EF">
        <w:rPr>
          <w:rFonts w:ascii="Times New Roman" w:eastAsia="Montserrat" w:hAnsi="Times New Roman" w:cs="Times New Roman"/>
          <w:b/>
          <w:sz w:val="24"/>
          <w:szCs w:val="24"/>
          <w:lang w:eastAsia="es-ES"/>
        </w:rPr>
        <w:t>servicio de Taxi y Mototaxi.</w:t>
      </w:r>
    </w:p>
    <w:p w14:paraId="51213C2E"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El servicio de taxi necesariamente deberá estar vinculado a bases, lanzaderas o sitios autorizados por la Secretaría con el visto bueno de los Municipios.</w:t>
      </w:r>
    </w:p>
    <w:p w14:paraId="030E8ED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089ED85"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sz w:val="24"/>
          <w:szCs w:val="24"/>
          <w:lang w:eastAsia="es-ES"/>
        </w:rPr>
        <w:t xml:space="preserve">Artículo 76. Responsabilidad civil. </w:t>
      </w:r>
    </w:p>
    <w:p w14:paraId="266A025A"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Toda persona que preste los servicios de transporte</w:t>
      </w:r>
      <w:sdt>
        <w:sdtPr>
          <w:rPr>
            <w:rFonts w:ascii="Times New Roman" w:eastAsia="Times New Roman" w:hAnsi="Times New Roman" w:cs="Times New Roman"/>
            <w:sz w:val="24"/>
            <w:szCs w:val="24"/>
            <w:lang w:eastAsia="es-ES"/>
          </w:rPr>
          <w:tag w:val="goog_rdk_931"/>
          <w:id w:val="-2137702952"/>
        </w:sdtPr>
        <w:sdtEndPr/>
        <w:sdtContent>
          <w:r w:rsidRPr="00F471EF">
            <w:rPr>
              <w:rFonts w:ascii="Times New Roman" w:eastAsia="Montserrat" w:hAnsi="Times New Roman" w:cs="Times New Roman"/>
              <w:sz w:val="24"/>
              <w:szCs w:val="24"/>
              <w:lang w:eastAsia="es-ES"/>
            </w:rPr>
            <w:t xml:space="preserve"> público de pasajeros o de carga</w:t>
          </w:r>
        </w:sdtContent>
      </w:sdt>
      <w:r w:rsidRPr="00F471EF">
        <w:rPr>
          <w:rFonts w:ascii="Times New Roman" w:eastAsia="Montserrat" w:hAnsi="Times New Roman" w:cs="Times New Roman"/>
          <w:sz w:val="24"/>
          <w:szCs w:val="24"/>
          <w:lang w:eastAsia="es-ES"/>
        </w:rPr>
        <w:t xml:space="preserve"> está obligada a contratar una póliza de seguro de </w:t>
      </w:r>
      <w:sdt>
        <w:sdtPr>
          <w:rPr>
            <w:rFonts w:ascii="Times New Roman" w:eastAsia="Times New Roman" w:hAnsi="Times New Roman" w:cs="Times New Roman"/>
            <w:sz w:val="24"/>
            <w:szCs w:val="24"/>
            <w:lang w:eastAsia="es-ES"/>
          </w:rPr>
          <w:tag w:val="goog_rdk_932"/>
          <w:id w:val="-468595545"/>
        </w:sdtPr>
        <w:sdtEndPr/>
        <w:sdtContent/>
      </w:sdt>
      <w:r w:rsidRPr="00F471EF">
        <w:rPr>
          <w:rFonts w:ascii="Times New Roman" w:eastAsia="Montserrat" w:hAnsi="Times New Roman" w:cs="Times New Roman"/>
          <w:sz w:val="24"/>
          <w:szCs w:val="24"/>
          <w:lang w:eastAsia="es-ES"/>
        </w:rPr>
        <w:t xml:space="preserve">responsabilidad civil por daños tanto a </w:t>
      </w:r>
      <w:sdt>
        <w:sdtPr>
          <w:rPr>
            <w:rFonts w:ascii="Times New Roman" w:eastAsia="Times New Roman" w:hAnsi="Times New Roman" w:cs="Times New Roman"/>
            <w:sz w:val="24"/>
            <w:szCs w:val="24"/>
            <w:lang w:eastAsia="es-ES"/>
          </w:rPr>
          <w:tag w:val="goog_rdk_933"/>
          <w:id w:val="-224374429"/>
        </w:sdtPr>
        <w:sdtEndPr/>
        <w:sdtContent>
          <w:r w:rsidRPr="00F471EF">
            <w:rPr>
              <w:rFonts w:ascii="Times New Roman" w:eastAsia="Montserrat" w:hAnsi="Times New Roman" w:cs="Times New Roman"/>
              <w:sz w:val="24"/>
              <w:szCs w:val="24"/>
              <w:lang w:eastAsia="es-ES"/>
            </w:rPr>
            <w:t>las personas</w:t>
          </w:r>
        </w:sdtContent>
      </w:sdt>
      <w:r w:rsidRPr="00F471EF">
        <w:rPr>
          <w:rFonts w:ascii="Times New Roman" w:eastAsia="Montserrat" w:hAnsi="Times New Roman" w:cs="Times New Roman"/>
          <w:sz w:val="24"/>
          <w:szCs w:val="24"/>
          <w:lang w:eastAsia="es-ES"/>
        </w:rPr>
        <w:t xml:space="preserve"> usuarias de los servicios como a las personas peatonas, ciclistas</w:t>
      </w:r>
      <w:sdt>
        <w:sdtPr>
          <w:rPr>
            <w:rFonts w:ascii="Times New Roman" w:eastAsia="Times New Roman" w:hAnsi="Times New Roman" w:cs="Times New Roman"/>
            <w:sz w:val="24"/>
            <w:szCs w:val="24"/>
            <w:lang w:eastAsia="es-ES"/>
          </w:rPr>
          <w:tag w:val="goog_rdk_938"/>
          <w:id w:val="26542113"/>
        </w:sdtPr>
        <w:sdtEndPr/>
        <w:sdtContent>
          <w:r w:rsidRPr="00F471EF">
            <w:rPr>
              <w:rFonts w:ascii="Times New Roman" w:eastAsia="Montserrat" w:hAnsi="Times New Roman" w:cs="Times New Roman"/>
              <w:sz w:val="24"/>
              <w:szCs w:val="24"/>
              <w:lang w:eastAsia="es-ES"/>
            </w:rPr>
            <w:t>,</w:t>
          </w:r>
        </w:sdtContent>
      </w:sdt>
      <w:r w:rsidRPr="00F471EF">
        <w:rPr>
          <w:rFonts w:ascii="Times New Roman" w:eastAsia="Montserrat" w:hAnsi="Times New Roman" w:cs="Times New Roman"/>
          <w:sz w:val="24"/>
          <w:szCs w:val="24"/>
          <w:lang w:eastAsia="es-ES"/>
        </w:rPr>
        <w:t xml:space="preserve"> conductores y ocupantes de vehículos</w:t>
      </w:r>
      <w:sdt>
        <w:sdtPr>
          <w:rPr>
            <w:rFonts w:ascii="Times New Roman" w:eastAsia="Times New Roman" w:hAnsi="Times New Roman" w:cs="Times New Roman"/>
            <w:sz w:val="24"/>
            <w:szCs w:val="24"/>
            <w:lang w:eastAsia="es-ES"/>
          </w:rPr>
          <w:tag w:val="goog_rdk_940"/>
          <w:id w:val="-466123116"/>
        </w:sdtPr>
        <w:sdtEndPr/>
        <w:sdtContent>
          <w:r w:rsidRPr="00F471EF">
            <w:rPr>
              <w:rFonts w:ascii="Times New Roman" w:eastAsia="Montserrat" w:hAnsi="Times New Roman" w:cs="Times New Roman"/>
              <w:sz w:val="24"/>
              <w:szCs w:val="24"/>
              <w:lang w:eastAsia="es-ES"/>
            </w:rPr>
            <w:t xml:space="preserve"> motorizados</w:t>
          </w:r>
        </w:sdtContent>
      </w:sdt>
      <w:r w:rsidRPr="00F471EF">
        <w:rPr>
          <w:rFonts w:ascii="Times New Roman" w:eastAsia="Montserrat" w:hAnsi="Times New Roman" w:cs="Times New Roman"/>
          <w:sz w:val="24"/>
          <w:szCs w:val="24"/>
          <w:lang w:eastAsia="es-ES"/>
        </w:rPr>
        <w:t>, en su patrimonio y sus personas, que puedan resultar afectados por siniestros derivados de la prestación de dichos servicios, así como en los que se vean involucrados los vehículos sujetos a concesión, permiso o registro. El Registro Público Estatal de Movilidad, Seguridad Vial y Transporte realizara el padrón de los seguros correspondientes.</w:t>
      </w:r>
    </w:p>
    <w:p w14:paraId="4BE90AE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6549324"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 xml:space="preserve">Quienes operen servicios de transporte responderán solidariamente respecto de los daños y perjuicios que por acción u omisión causen quienes conduzcan sus vehículos con motivo de la prestación del servicio. La falta de respuesta solidaria por parte de las personas prestadoras de servicio, respecto de los daños y perjuicios que por acción u omisión causen las </w:t>
      </w:r>
      <w:sdt>
        <w:sdtPr>
          <w:rPr>
            <w:rFonts w:ascii="Times New Roman" w:eastAsia="Times New Roman" w:hAnsi="Times New Roman" w:cs="Times New Roman"/>
            <w:sz w:val="24"/>
            <w:szCs w:val="24"/>
            <w:lang w:eastAsia="es-ES"/>
          </w:rPr>
          <w:tag w:val="goog_rdk_941"/>
          <w:id w:val="784847290"/>
        </w:sdtPr>
        <w:sdtEndPr/>
        <w:sdtContent>
          <w:r w:rsidRPr="00F471EF">
            <w:rPr>
              <w:rFonts w:ascii="Times New Roman" w:eastAsia="Montserrat" w:hAnsi="Times New Roman" w:cs="Times New Roman"/>
              <w:sz w:val="24"/>
              <w:szCs w:val="24"/>
              <w:lang w:eastAsia="es-ES"/>
            </w:rPr>
            <w:t>personas</w:t>
          </w:r>
        </w:sdtContent>
      </w:sdt>
      <w:r w:rsidRPr="00F471EF">
        <w:rPr>
          <w:rFonts w:ascii="Times New Roman" w:eastAsia="Montserrat" w:hAnsi="Times New Roman" w:cs="Times New Roman"/>
          <w:sz w:val="24"/>
          <w:szCs w:val="24"/>
          <w:lang w:eastAsia="es-ES"/>
        </w:rPr>
        <w:t xml:space="preserve"> conductor</w:t>
      </w:r>
      <w:sdt>
        <w:sdtPr>
          <w:rPr>
            <w:rFonts w:ascii="Times New Roman" w:eastAsia="Times New Roman" w:hAnsi="Times New Roman" w:cs="Times New Roman"/>
            <w:sz w:val="24"/>
            <w:szCs w:val="24"/>
            <w:lang w:eastAsia="es-ES"/>
          </w:rPr>
          <w:tag w:val="goog_rdk_943"/>
          <w:id w:val="-231853326"/>
        </w:sdtPr>
        <w:sdtEndPr/>
        <w:sdtContent>
          <w:r w:rsidRPr="00F471EF">
            <w:rPr>
              <w:rFonts w:ascii="Times New Roman" w:eastAsia="Montserrat" w:hAnsi="Times New Roman" w:cs="Times New Roman"/>
              <w:sz w:val="24"/>
              <w:szCs w:val="24"/>
              <w:lang w:eastAsia="es-ES"/>
            </w:rPr>
            <w:t>a</w:t>
          </w:r>
        </w:sdtContent>
      </w:sdt>
      <w:r w:rsidRPr="00F471EF">
        <w:rPr>
          <w:rFonts w:ascii="Times New Roman" w:eastAsia="Montserrat" w:hAnsi="Times New Roman" w:cs="Times New Roman"/>
          <w:sz w:val="24"/>
          <w:szCs w:val="24"/>
          <w:lang w:eastAsia="es-ES"/>
        </w:rPr>
        <w:t>s de sus vehículos con motivo de la prestación del servicio es una causal de revocación o cancelación de la concesión, permiso o registro que ampare dicha prestación.</w:t>
      </w:r>
    </w:p>
    <w:p w14:paraId="359DA7A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C351711"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Las unidades relacionadas en hechos de tránsito, serán remitidas al depósito vehicular que corresponda, conforme a lo establecido en el Reglamento de Tránsito y demás disposiciones jurídicas aplicables, inmediatamente después de ocurrido el hecho.</w:t>
      </w:r>
    </w:p>
    <w:p w14:paraId="1BC2D4E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C6D45D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77. Cobertura del seguro obligatorio. </w:t>
      </w:r>
    </w:p>
    <w:p w14:paraId="271DAA0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póliza de seguro al que se refiere el artículo anterior debe inscribirse ante la Secretaría de cada año y deberá contratarse con una institución legalmente autorizada por la autoridad competente, con la cobertura que se determine por acuerdo de la Secretaría, resulte la más conveniente para la prestación del servicio de que se trate. Las pólizas de seguro obligatorio requerida por esta Ley para los prestadores de servicio deberán cumplir con las siguientes especificaciones:</w:t>
      </w:r>
    </w:p>
    <w:p w14:paraId="3811266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4FB6FC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La indemnización por la pérdida de la vida de cada persona afectada;</w:t>
      </w:r>
    </w:p>
    <w:p w14:paraId="3CFAD7E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E3A0A9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El monto total por cada evento;</w:t>
      </w:r>
    </w:p>
    <w:p w14:paraId="13B43F5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4EF687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La indemnización por concepto de lesiones a que tienen derecho las personas usuarias y terceras afectadas deberá cubrir totalmente los pagos que se originen, por la asistencia médica, la hospitalización y los aparatos de prótesis y ortopedia;</w:t>
      </w:r>
    </w:p>
    <w:p w14:paraId="6F867D7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588CE0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sz w:val="24"/>
          <w:szCs w:val="24"/>
          <w:lang w:eastAsia="es-ES"/>
        </w:rPr>
        <w:t>Cubrir un deducible;</w:t>
      </w:r>
    </w:p>
    <w:p w14:paraId="3C53824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AB9EB6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sz w:val="24"/>
          <w:szCs w:val="24"/>
          <w:lang w:eastAsia="es-ES"/>
        </w:rPr>
        <w:t>Las pólizas de seguro no serán cancelables e incluirán la leyenda “NO CANCELABLE” en la póliza, y</w:t>
      </w:r>
    </w:p>
    <w:p w14:paraId="7988DA2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226278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 xml:space="preserve">VI. </w:t>
      </w:r>
      <w:r w:rsidRPr="00F471EF">
        <w:rPr>
          <w:rFonts w:ascii="Times New Roman" w:eastAsia="Times New Roman" w:hAnsi="Times New Roman" w:cs="Times New Roman"/>
          <w:sz w:val="24"/>
          <w:szCs w:val="24"/>
          <w:lang w:eastAsia="es-ES"/>
        </w:rPr>
        <w:t>Las demás que establezca la autoridad competente.</w:t>
      </w:r>
    </w:p>
    <w:p w14:paraId="5CC6DDE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43ABBE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III</w:t>
      </w:r>
    </w:p>
    <w:p w14:paraId="6C48865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DEL OTORGAMIENTO DE CONCESIONES</w:t>
      </w:r>
    </w:p>
    <w:p w14:paraId="355641C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4926FD8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78. Aplicación. </w:t>
      </w:r>
    </w:p>
    <w:p w14:paraId="77DA379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otorgamiento de las concesiones a que se refiere esta Ley se regirá por lo establecido en este Capítulo y demás disposiciones jurídicas aplicables.</w:t>
      </w:r>
    </w:p>
    <w:p w14:paraId="09941B4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1E7A19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79. Corredores de autobuses. </w:t>
      </w:r>
    </w:p>
    <w:p w14:paraId="7E2F61D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otorgamiento de concesiones del servicio de transporte público se hará preferentemente por corredores de autobuses de alta y mediana capacidad, atendiendo la movilidad de altos volúmenes de demanda en la Entidad, bajo el criterio de que la prestación de los servicios de transporte es de utilidad pública e interés general, por lo que los concursos y asignaciones estarán en todo momento supeditadas a la garantía efectiva de los derechos de las personas usuarias previstos en la Ley.</w:t>
      </w:r>
    </w:p>
    <w:p w14:paraId="7ACA621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12190C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Los criterios de selección de los prestadores del servicio en dichos corredores de alta y mediana capacidad operado por autobuses, privilegiará a los actuales prestadores del servicio, para obtener el canje o sustitución de concesiones individuales vigentes por una concesión única, colectiva y precisa.</w:t>
      </w:r>
    </w:p>
    <w:p w14:paraId="3FBBF15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82688A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Artículo 80. </w:t>
      </w:r>
      <w:r w:rsidRPr="00F471EF">
        <w:rPr>
          <w:rFonts w:ascii="Times New Roman" w:eastAsia="Times New Roman" w:hAnsi="Times New Roman" w:cs="Times New Roman"/>
          <w:b/>
          <w:sz w:val="24"/>
          <w:szCs w:val="24"/>
          <w:lang w:eastAsia="es-ES"/>
        </w:rPr>
        <w:t>Corredores con concesión única.</w:t>
      </w:r>
      <w:r w:rsidRPr="00F471EF">
        <w:rPr>
          <w:rFonts w:ascii="Times New Roman" w:eastAsia="Times New Roman" w:hAnsi="Times New Roman" w:cs="Times New Roman"/>
          <w:sz w:val="24"/>
          <w:szCs w:val="24"/>
          <w:lang w:eastAsia="es-ES"/>
        </w:rPr>
        <w:t xml:space="preserve"> </w:t>
      </w:r>
    </w:p>
    <w:p w14:paraId="69550D5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creación de los corredores que operen con una concesión única se podrá originar con base en los estudios realizados o autorizados por la Secretaría o los propuestos por los prestadores del servicio previa autorización de la misma.</w:t>
      </w:r>
    </w:p>
    <w:p w14:paraId="7EEC9B1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605AF5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81. Canje de concesiones. </w:t>
      </w:r>
    </w:p>
    <w:p w14:paraId="3323B60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canje se da cuando concesiones individuales se intercambian por una concesión única de corredor de mediana capacidad.</w:t>
      </w:r>
    </w:p>
    <w:p w14:paraId="7C0B113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F9F7F2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sustitución se lleva a cabo cuando se entregan concesiones individuales a cambio de una concesión única de corredor de alta capacidad.</w:t>
      </w:r>
    </w:p>
    <w:p w14:paraId="34DE133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693540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canje o sustitución de concesiones individuales se regirá por lo siguiente:</w:t>
      </w:r>
    </w:p>
    <w:p w14:paraId="1D0C96B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6FDFCF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Implica la cancelación inmediata de los derechos consignados en las concesiones individuales para permitir la prestación del servicio en el corredor correspondiente;</w:t>
      </w:r>
    </w:p>
    <w:p w14:paraId="58DD479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C108C3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
          <w:sz w:val="24"/>
          <w:szCs w:val="24"/>
          <w:lang w:eastAsia="es-ES"/>
        </w:rPr>
        <w:t>.</w:t>
      </w:r>
      <w:r w:rsidRPr="00F471EF">
        <w:rPr>
          <w:rFonts w:ascii="Times New Roman" w:eastAsia="Times New Roman" w:hAnsi="Times New Roman" w:cs="Times New Roman"/>
          <w:sz w:val="24"/>
          <w:szCs w:val="24"/>
          <w:lang w:eastAsia="es-ES"/>
        </w:rPr>
        <w:t xml:space="preserve"> En caso de que el o los actuales concesionarios no estuvieran interesados en participar en la operación del corredor, sus concesiones individuales a juicio de la autoridad podrán ser reasignadas en otras zonas de servicio para la satisfacción de otra demanda;</w:t>
      </w:r>
    </w:p>
    <w:p w14:paraId="61DF75A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4B0EAB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sz w:val="24"/>
          <w:szCs w:val="24"/>
          <w:lang w:eastAsia="es-ES"/>
        </w:rPr>
        <w:t>. Cuando las condiciones de la operación no permitan con facilidad la reasignación, se podrá indemnizar a los concesionarios previo avalúo, con recursos aportados por los nuevos prestadores del servicio previo pago a la autorización del corredor. Con independencia de lo anterior, es facultad de la autoridad revocar la concesión por causas de movilidad, y</w:t>
      </w:r>
    </w:p>
    <w:p w14:paraId="222A76E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21F793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 xml:space="preserve">IV. </w:t>
      </w:r>
      <w:r w:rsidRPr="00F471EF">
        <w:rPr>
          <w:rFonts w:ascii="Times New Roman" w:eastAsia="Times New Roman" w:hAnsi="Times New Roman" w:cs="Times New Roman"/>
          <w:sz w:val="24"/>
          <w:szCs w:val="24"/>
          <w:lang w:eastAsia="es-ES"/>
        </w:rPr>
        <w:t>Las concesiones para la prestación del servicio de corredores de transporte, se otorgarán debiendo conservar durante la vigencia la razón social con la que obtuvo la concesión, así como el número de accionistas y capital social.</w:t>
      </w:r>
    </w:p>
    <w:p w14:paraId="1C7B21C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ACAC7F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82. Inexistencia o no participación de concesionarios actuales. </w:t>
      </w:r>
    </w:p>
    <w:p w14:paraId="106673A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En caso de que no existan o no participen los concesionarios actuales en la operación de los corredores referidos en el artículo anterior, la Secretaría en el ámbito de su competencia, emitirá la convocatoria correspondiente para nuevas concesiones únicas.</w:t>
      </w:r>
    </w:p>
    <w:p w14:paraId="456F792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086A7F3"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bCs/>
          <w:sz w:val="24"/>
          <w:szCs w:val="24"/>
          <w:lang w:eastAsia="es-ES"/>
        </w:rPr>
        <w:t xml:space="preserve">Artículo 83. </w:t>
      </w:r>
      <w:r w:rsidRPr="00F471EF">
        <w:rPr>
          <w:rFonts w:ascii="Times New Roman" w:eastAsia="Times New Roman" w:hAnsi="Times New Roman" w:cs="Times New Roman"/>
          <w:b/>
          <w:sz w:val="24"/>
          <w:szCs w:val="24"/>
          <w:lang w:eastAsia="es-ES"/>
        </w:rPr>
        <w:t>Estándares de desempeño de las Concesiones para Autopistas y el Servicio de Transporte Masivo Colectivo.</w:t>
      </w:r>
    </w:p>
    <w:p w14:paraId="28E601A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Deberá establecer estándares de desempeño y fortalecer la red propia o concesionada de autopistas y el servicio de transporte masivo y colectivo, mismos que establecerán condiciones mínimas de supervisión externa para garantizar el cumplimiento de obligaciones inherentes al mismo.</w:t>
      </w:r>
    </w:p>
    <w:p w14:paraId="1AD923A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17389C6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84. De los mecanismos de pago. </w:t>
      </w:r>
    </w:p>
    <w:p w14:paraId="71D5B94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Secretaría implementará el sistema para el cobro de tarifas del servicio público de transporte, a través del mecanismo de pago que al efecto determine la norma técnica en la materia, incorporando en lo posible los avances tecnológicos existentes. En la aplicación del cobro de tarifas, los sistemas de prepago son obligatorios para las personas concesionarias del servicio masivo y colectivo.</w:t>
      </w:r>
    </w:p>
    <w:p w14:paraId="2F31645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4E2E9D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85. Características del servicio masivo o colectivo. </w:t>
      </w:r>
    </w:p>
    <w:p w14:paraId="6030E81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Para prestar el servicio de transporte público masivo y colectivo se requerirá concesión otorgada por el Ejecutivo a través de la Secretaría, en los términos de la presente Ley, su reglamento y normatividad aplicable. </w:t>
      </w:r>
    </w:p>
    <w:p w14:paraId="4F43B8A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40FCEC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El servicio masivo y colectivo de personas pasajeras, urbano, conurbado o metropolitano, suburbano, mixto o foráneo, interurbano e intermunicipal, interestatal, rural o de características especiales, se prestará en autobuses cerrados, trolebuses, tren eléctrico o vehículos similares. </w:t>
      </w:r>
    </w:p>
    <w:p w14:paraId="1D7BDE7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4133E8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El servicio masivo son las rutas con mayor demanda, que requieren infraestructura dedicada y equipos que ayudan a labores rápidas de ascenso y descenso. </w:t>
      </w:r>
    </w:p>
    <w:p w14:paraId="6153523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486855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Las características específicas del servicio masivo y colectivo serán establecidas en el reglamento y la norma técnica correspondientes; estará sujeto a itinerario, horario, frecuencia y paradas preestablecidos; su precio se determinará en la tarifa autorizada, su pago correlativo se hará mediante los diversos medios de prepago, sea electrónico, con alcancía o sin dinero en efectivo, en las áreas metropolitanas del Estado de México y preferentemente en el resto de los municipios.</w:t>
      </w:r>
    </w:p>
    <w:p w14:paraId="47B52CC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C83723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IV</w:t>
      </w:r>
    </w:p>
    <w:p w14:paraId="29C04F2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LOS ELEMENTOS DEL SERVICIO DE TRANSPORTE</w:t>
      </w:r>
    </w:p>
    <w:p w14:paraId="51A8D84A"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57E824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86. Principios que regirán la prestación del Servicio Público de Transporte. </w:t>
      </w:r>
    </w:p>
    <w:p w14:paraId="715886C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 prestación del servicio público de transporte, ya sea de manera directa por las autoridades en materia de movilidad, dependencias y organismos auxiliares o, a través de particulares constituidos en sociedades anónimas de capital variable, que cuenten con una concesión para dichos efectos en los términos de este ordenamiento, se regirá por los principios de la movilidad de esta Ley y por los que se establecen a continuación:</w:t>
      </w:r>
    </w:p>
    <w:p w14:paraId="6C3767D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497A48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lastRenderedPageBreak/>
        <w:t xml:space="preserve">I. Continuidad. </w:t>
      </w:r>
      <w:r w:rsidRPr="00F471EF">
        <w:rPr>
          <w:rFonts w:ascii="Times New Roman" w:eastAsia="Times New Roman" w:hAnsi="Times New Roman" w:cs="Times New Roman"/>
          <w:sz w:val="24"/>
          <w:szCs w:val="24"/>
          <w:lang w:eastAsia="es-ES"/>
        </w:rPr>
        <w:t>El Servicio no puede ser interrumpido ni suspendido. Las autoridades en materia de movilidad están obligadas a sancionar todo acto que tenga como consecuencia la suspensión o interrupción de dicho servicio;</w:t>
      </w:r>
    </w:p>
    <w:p w14:paraId="688EDD6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BCF970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Regularidad. </w:t>
      </w:r>
      <w:r w:rsidRPr="00F471EF">
        <w:rPr>
          <w:rFonts w:ascii="Times New Roman" w:eastAsia="Times New Roman" w:hAnsi="Times New Roman" w:cs="Times New Roman"/>
          <w:sz w:val="24"/>
          <w:szCs w:val="24"/>
          <w:lang w:eastAsia="es-ES"/>
        </w:rPr>
        <w:t>El Servicio debe ser prestado en forma tal que en todo momento se garantice el ejercicio del derecho a la movilidad en el Estado. Para ello, deberá sujetarse en todo momento a las disposiciones de esta Ley, al Programa Estatal, a los programas regionales, sectoriales o especiales que resulten aplicables;</w:t>
      </w:r>
    </w:p>
    <w:p w14:paraId="75E1914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98F314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Igualdad. </w:t>
      </w:r>
      <w:r w:rsidRPr="00F471EF">
        <w:rPr>
          <w:rFonts w:ascii="Times New Roman" w:eastAsia="Times New Roman" w:hAnsi="Times New Roman" w:cs="Times New Roman"/>
          <w:sz w:val="24"/>
          <w:szCs w:val="24"/>
          <w:lang w:eastAsia="es-ES"/>
        </w:rPr>
        <w:t>El Servicio deberá ser prestado a todas las personas para asegurar su accesibilidad igualitaria e incluyente, que cumplan con las condiciones para el uso del servicio de que se trate, sin hacer distinción alguna entre los usuarios de dicho servicio, ya sea por origen étnico, género, edad, discapacidad, la condición social, las condiciones de salud, la religión, las opiniones, preferencia sexual, estado civil o cualquier otra que atente contra la dignidad humana y tenga por objeto anular o menoscabar el derecho de cualquier persona a la movilidad;</w:t>
      </w:r>
    </w:p>
    <w:p w14:paraId="35632F0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90F705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IV. Integración del Servicio</w:t>
      </w:r>
      <w:r w:rsidRPr="00F471EF">
        <w:rPr>
          <w:rFonts w:ascii="Times New Roman" w:eastAsia="Times New Roman" w:hAnsi="Times New Roman" w:cs="Times New Roman"/>
          <w:b/>
          <w:sz w:val="24"/>
          <w:szCs w:val="24"/>
          <w:lang w:eastAsia="es-ES"/>
        </w:rPr>
        <w:t>.</w:t>
      </w:r>
      <w:r w:rsidRPr="00F471EF">
        <w:rPr>
          <w:rFonts w:ascii="Times New Roman" w:eastAsia="Times New Roman" w:hAnsi="Times New Roman" w:cs="Times New Roman"/>
          <w:sz w:val="24"/>
          <w:szCs w:val="24"/>
          <w:lang w:eastAsia="es-ES"/>
        </w:rPr>
        <w:t xml:space="preserve"> Se debe procurar los diversos modos que integran el Servicio tanto de pasajeros como de carga mediante la implementación de sistemas de transporte eficientes y potenciando la intermodalidad y conectividad entre los mismos, física, operacional, informativa y tarifariamente;</w:t>
      </w:r>
    </w:p>
    <w:p w14:paraId="205582D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882AC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 Calidad. </w:t>
      </w:r>
      <w:r w:rsidRPr="00F471EF">
        <w:rPr>
          <w:rFonts w:ascii="Times New Roman" w:eastAsia="Times New Roman" w:hAnsi="Times New Roman" w:cs="Times New Roman"/>
          <w:sz w:val="24"/>
          <w:szCs w:val="24"/>
          <w:lang w:eastAsia="es-ES"/>
        </w:rPr>
        <w:t>Procurar que la prestación del servicio cuente con los requerimientos y las propiedades aceptables para cumplir con su función, producir el menor daño ambiental, ofrecer un espacio apropiado y confortable para las personas y encontrarse en buen estado físico y mecánico, en condiciones higiénicas, de seguridad, con un mantenimiento regular, para proporcionar un adecuado desplazamiento, y</w:t>
      </w:r>
    </w:p>
    <w:p w14:paraId="01DEA7A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5D29FD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VI. Programas de Seguridad. </w:t>
      </w:r>
      <w:r w:rsidRPr="00F471EF">
        <w:rPr>
          <w:rFonts w:ascii="Times New Roman" w:eastAsia="Times New Roman" w:hAnsi="Times New Roman" w:cs="Times New Roman"/>
          <w:sz w:val="24"/>
          <w:szCs w:val="24"/>
          <w:lang w:eastAsia="es-ES"/>
        </w:rPr>
        <w:t>Procurar que la prestación del servicio tanto de pasajeros como de carga cuente con la implementación de sistemas de videograbación.</w:t>
      </w:r>
    </w:p>
    <w:p w14:paraId="0C49C8D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5AB3F5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87. Clasificación del Servicio Público de Transporte. </w:t>
      </w:r>
    </w:p>
    <w:p w14:paraId="15A8E46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Servicio Público de Transporte se clasifica en:</w:t>
      </w:r>
    </w:p>
    <w:p w14:paraId="0B4E7B4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CDB964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I. De pasajeros:</w:t>
      </w:r>
    </w:p>
    <w:p w14:paraId="6F1FF81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87D078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b/>
          <w:sz w:val="24"/>
          <w:szCs w:val="24"/>
          <w:lang w:eastAsia="es-ES"/>
        </w:rPr>
        <w:t>Masivo o de alta capacidad,</w:t>
      </w:r>
      <w:r w:rsidRPr="00F471EF">
        <w:rPr>
          <w:rFonts w:ascii="Times New Roman" w:eastAsia="Times New Roman" w:hAnsi="Times New Roman" w:cs="Times New Roman"/>
          <w:sz w:val="24"/>
          <w:szCs w:val="24"/>
          <w:lang w:eastAsia="es-ES"/>
        </w:rPr>
        <w:t xml:space="preserve"> se presta en vías totalmente exclusivas, con equipo vehicular con capacidad de transportación de más de cien personas a la vez, con vehículos especiales, cuyo control y operación se realiza mediante el uso de tecnologías, aplicando el principio de accesibilidad;</w:t>
      </w:r>
    </w:p>
    <w:p w14:paraId="2F95E3F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457372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b/>
          <w:sz w:val="24"/>
          <w:szCs w:val="24"/>
          <w:lang w:eastAsia="es-ES"/>
        </w:rPr>
        <w:t>Colectivo de mediana capacidad,</w:t>
      </w:r>
      <w:r w:rsidRPr="00F471EF">
        <w:rPr>
          <w:rFonts w:ascii="Times New Roman" w:eastAsia="Times New Roman" w:hAnsi="Times New Roman" w:cs="Times New Roman"/>
          <w:sz w:val="24"/>
          <w:szCs w:val="24"/>
          <w:lang w:eastAsia="es-ES"/>
        </w:rPr>
        <w:t xml:space="preserve"> se presta en rutas determinadas con vehículos de capacidad media que pueden transportar más de veinticinco y hasta cien personas a la vez, que puede ser operado en carriles confinados con estaciones de ascenso y descenso y mediante el uso de tecnologías, aplicando el principio de accesibilidad;</w:t>
      </w:r>
    </w:p>
    <w:p w14:paraId="40EA898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0AB2E7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c). </w:t>
      </w:r>
      <w:r w:rsidRPr="00F471EF">
        <w:rPr>
          <w:rFonts w:ascii="Times New Roman" w:eastAsia="Times New Roman" w:hAnsi="Times New Roman" w:cs="Times New Roman"/>
          <w:b/>
          <w:sz w:val="24"/>
          <w:szCs w:val="24"/>
          <w:lang w:eastAsia="es-ES"/>
        </w:rPr>
        <w:t>Colectivo de baja capacidad,</w:t>
      </w:r>
      <w:r w:rsidRPr="00F471EF">
        <w:rPr>
          <w:rFonts w:ascii="Times New Roman" w:eastAsia="Times New Roman" w:hAnsi="Times New Roman" w:cs="Times New Roman"/>
          <w:sz w:val="24"/>
          <w:szCs w:val="24"/>
          <w:lang w:eastAsia="es-ES"/>
        </w:rPr>
        <w:t xml:space="preserve"> se presta en rutas determinadas con vehículos de capacidad baja que pueden transportar hasta veinticinco personas a la vez, que puede ser operado en carriles confinados con estaciones o áreas de ascenso y descenso determinadas y mediante el uso de tecnologías, aplicando el principio de accesibilidad;</w:t>
      </w:r>
    </w:p>
    <w:p w14:paraId="4222D2C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CFC77E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d). </w:t>
      </w:r>
      <w:r w:rsidRPr="00F471EF">
        <w:rPr>
          <w:rFonts w:ascii="Times New Roman" w:eastAsia="Times New Roman" w:hAnsi="Times New Roman" w:cs="Times New Roman"/>
          <w:b/>
          <w:sz w:val="24"/>
          <w:szCs w:val="24"/>
          <w:lang w:eastAsia="es-ES"/>
        </w:rPr>
        <w:t>Individual,</w:t>
      </w:r>
      <w:r w:rsidRPr="00F471EF">
        <w:rPr>
          <w:rFonts w:ascii="Times New Roman" w:eastAsia="Times New Roman" w:hAnsi="Times New Roman" w:cs="Times New Roman"/>
          <w:sz w:val="24"/>
          <w:szCs w:val="24"/>
          <w:lang w:eastAsia="es-ES"/>
        </w:rPr>
        <w:t xml:space="preserve"> se presta en vehículos tipo sedán con cinco puertas, con capacidad máxima de cinco personas, denominados taxis, que no pueden realizar servicio colectivo, ni de mensajería o paquetería;</w:t>
      </w:r>
    </w:p>
    <w:p w14:paraId="0C8FCD6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3C7BA0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e). </w:t>
      </w:r>
      <w:r w:rsidRPr="00F471EF">
        <w:rPr>
          <w:rFonts w:ascii="Times New Roman" w:eastAsia="Times New Roman" w:hAnsi="Times New Roman" w:cs="Times New Roman"/>
          <w:b/>
          <w:sz w:val="24"/>
          <w:szCs w:val="24"/>
          <w:lang w:eastAsia="es-ES"/>
        </w:rPr>
        <w:t>Individual asociado a plataformas centralizadas electrónicas,</w:t>
      </w:r>
      <w:r w:rsidRPr="00F471EF">
        <w:rPr>
          <w:rFonts w:ascii="Times New Roman" w:eastAsia="Times New Roman" w:hAnsi="Times New Roman" w:cs="Times New Roman"/>
          <w:sz w:val="24"/>
          <w:szCs w:val="24"/>
          <w:lang w:eastAsia="es-ES"/>
        </w:rPr>
        <w:t xml:space="preserve"> sitios virtuales y/o aplicaciones móviles, se presta en vehículos, con capacidad máxima de cinco personas, denominados taxis, que no pueden realizar servicio colectivo ni de mensajería o paquetería, operados a través de plataformas electrónicas, sitios virtuales, aplicaciones móviles o cualquier medio electrónico de solicitud de servicio o prepago electrónico. Incluyendo vehículos eléctricos, y</w:t>
      </w:r>
    </w:p>
    <w:p w14:paraId="2037FDE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F134CB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f). </w:t>
      </w:r>
      <w:r w:rsidRPr="00F471EF">
        <w:rPr>
          <w:rFonts w:ascii="Times New Roman" w:eastAsia="Times New Roman" w:hAnsi="Times New Roman" w:cs="Times New Roman"/>
          <w:b/>
          <w:sz w:val="24"/>
          <w:szCs w:val="24"/>
          <w:lang w:eastAsia="es-ES"/>
        </w:rPr>
        <w:t xml:space="preserve">Mototaxi o </w:t>
      </w:r>
      <w:proofErr w:type="spellStart"/>
      <w:r w:rsidRPr="00F471EF">
        <w:rPr>
          <w:rFonts w:ascii="Times New Roman" w:eastAsia="Times New Roman" w:hAnsi="Times New Roman" w:cs="Times New Roman"/>
          <w:b/>
          <w:sz w:val="24"/>
          <w:szCs w:val="24"/>
          <w:lang w:eastAsia="es-ES"/>
        </w:rPr>
        <w:t>Bicitaxi</w:t>
      </w:r>
      <w:proofErr w:type="spellEnd"/>
      <w:r w:rsidRPr="00F471EF">
        <w:rPr>
          <w:rFonts w:ascii="Times New Roman" w:eastAsia="Times New Roman" w:hAnsi="Times New Roman" w:cs="Times New Roman"/>
          <w:b/>
          <w:sz w:val="24"/>
          <w:szCs w:val="24"/>
          <w:lang w:eastAsia="es-ES"/>
        </w:rPr>
        <w:t xml:space="preserve"> se presta a través de vehículos motorizados o no motorizados,</w:t>
      </w:r>
      <w:r w:rsidRPr="00F471EF">
        <w:rPr>
          <w:rFonts w:ascii="Times New Roman" w:eastAsia="Times New Roman" w:hAnsi="Times New Roman" w:cs="Times New Roman"/>
          <w:sz w:val="24"/>
          <w:szCs w:val="24"/>
          <w:lang w:eastAsia="es-ES"/>
        </w:rPr>
        <w:t xml:space="preserve"> que cumplan con las características físicas y de operación que establezca la norma técnica correspondiente. Quedando estrictamente prohibido desarrollarlo con adecuaciones no previstas expresamente en la legislación aplicable y en los reglamentos municipales;</w:t>
      </w:r>
    </w:p>
    <w:p w14:paraId="4273209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5B5E9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II. De carga:</w:t>
      </w:r>
    </w:p>
    <w:p w14:paraId="3EDE846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98A0FB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sz w:val="24"/>
          <w:szCs w:val="24"/>
          <w:lang w:eastAsia="es-ES"/>
        </w:rPr>
        <w:t>De arrastre y salvamento.</w:t>
      </w:r>
    </w:p>
    <w:p w14:paraId="40892D4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99AE25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b/>
          <w:sz w:val="24"/>
          <w:szCs w:val="24"/>
          <w:lang w:eastAsia="es-ES"/>
        </w:rPr>
        <w:t>Mixto,</w:t>
      </w:r>
      <w:r w:rsidRPr="00F471EF">
        <w:rPr>
          <w:rFonts w:ascii="Times New Roman" w:eastAsia="Times New Roman" w:hAnsi="Times New Roman" w:cs="Times New Roman"/>
          <w:sz w:val="24"/>
          <w:szCs w:val="24"/>
          <w:lang w:eastAsia="es-ES"/>
        </w:rPr>
        <w:t xml:space="preserve"> presta el servicio transportando a la vez personas y carga no peligrosa;</w:t>
      </w:r>
    </w:p>
    <w:p w14:paraId="75E9425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0A3330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IV.</w:t>
      </w:r>
      <w:r w:rsidRPr="00F471EF">
        <w:rPr>
          <w:rFonts w:ascii="Times New Roman" w:eastAsia="Times New Roman" w:hAnsi="Times New Roman" w:cs="Times New Roman"/>
          <w:b/>
          <w:sz w:val="24"/>
          <w:szCs w:val="24"/>
          <w:lang w:eastAsia="es-ES"/>
        </w:rPr>
        <w:t xml:space="preserve"> Especializado,</w:t>
      </w:r>
      <w:r w:rsidRPr="00F471EF">
        <w:rPr>
          <w:rFonts w:ascii="Times New Roman" w:eastAsia="Times New Roman" w:hAnsi="Times New Roman" w:cs="Times New Roman"/>
          <w:sz w:val="24"/>
          <w:szCs w:val="24"/>
          <w:lang w:eastAsia="es-ES"/>
        </w:rPr>
        <w:t xml:space="preserve"> presta el servicio para satisfacer servicios de transporte de personal, escolares o de turismo;</w:t>
      </w:r>
    </w:p>
    <w:p w14:paraId="5FE8DC7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35ED46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b/>
          <w:sz w:val="24"/>
          <w:szCs w:val="24"/>
          <w:lang w:eastAsia="es-ES"/>
        </w:rPr>
        <w:t>Ferroviario,</w:t>
      </w:r>
      <w:r w:rsidRPr="00F471EF">
        <w:rPr>
          <w:rFonts w:ascii="Times New Roman" w:eastAsia="Times New Roman" w:hAnsi="Times New Roman" w:cs="Times New Roman"/>
          <w:sz w:val="24"/>
          <w:szCs w:val="24"/>
          <w:lang w:eastAsia="es-ES"/>
        </w:rPr>
        <w:t xml:space="preserve"> presta el servicio con trenes;</w:t>
      </w:r>
    </w:p>
    <w:p w14:paraId="6806D04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871065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b/>
          <w:sz w:val="24"/>
          <w:szCs w:val="24"/>
          <w:lang w:eastAsia="es-ES"/>
        </w:rPr>
        <w:t>Funicular o teleférico,</w:t>
      </w:r>
      <w:r w:rsidRPr="00F471EF">
        <w:rPr>
          <w:rFonts w:ascii="Times New Roman" w:eastAsia="Times New Roman" w:hAnsi="Times New Roman" w:cs="Times New Roman"/>
          <w:sz w:val="24"/>
          <w:szCs w:val="24"/>
          <w:lang w:eastAsia="es-ES"/>
        </w:rPr>
        <w:t xml:space="preserve"> canastillas movidas por cables, y</w:t>
      </w:r>
    </w:p>
    <w:p w14:paraId="530DFE1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AD8BBA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VII.</w:t>
      </w:r>
      <w:r w:rsidRPr="00F471EF">
        <w:rPr>
          <w:rFonts w:ascii="Times New Roman" w:eastAsia="Times New Roman" w:hAnsi="Times New Roman" w:cs="Times New Roman"/>
          <w:b/>
          <w:sz w:val="24"/>
          <w:szCs w:val="24"/>
          <w:lang w:eastAsia="es-ES"/>
        </w:rPr>
        <w:t xml:space="preserve"> Mensajería, paquetería y servicios,</w:t>
      </w:r>
      <w:r w:rsidRPr="00F471EF">
        <w:rPr>
          <w:rFonts w:ascii="Times New Roman" w:eastAsia="Times New Roman" w:hAnsi="Times New Roman" w:cs="Times New Roman"/>
          <w:sz w:val="24"/>
          <w:szCs w:val="24"/>
          <w:lang w:eastAsia="es-ES"/>
        </w:rPr>
        <w:t xml:space="preserve"> presta el servicio transportando sobres o paquetes cuyo peso no exceda de treinta kilogramos.</w:t>
      </w:r>
    </w:p>
    <w:p w14:paraId="47A4AC1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36B032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88. Distribución de competencia en materia de Servicio Público de Transporte.</w:t>
      </w:r>
    </w:p>
    <w:p w14:paraId="0B65320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Corresponderá a la Secretaría a través del Registro Público Estatal de Movilidad, Seguridad Vial y Transporte, la programación, coordinación, dirección, evaluación y control de los medios del Sistema de Transporte Público, que se establecen a continuación:</w:t>
      </w:r>
    </w:p>
    <w:p w14:paraId="443E2E1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07AC42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sz w:val="24"/>
          <w:szCs w:val="24"/>
          <w:lang w:eastAsia="es-ES"/>
        </w:rPr>
        <w:t>Masivo o de alta capacidad y teleférico;</w:t>
      </w:r>
    </w:p>
    <w:p w14:paraId="20C3F4E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897B2A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sz w:val="24"/>
          <w:szCs w:val="24"/>
          <w:lang w:eastAsia="es-ES"/>
        </w:rPr>
        <w:t>Colectivo de mediana capacidad;</w:t>
      </w:r>
    </w:p>
    <w:p w14:paraId="0EADEEB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1AAA1F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c). </w:t>
      </w:r>
      <w:r w:rsidRPr="00F471EF">
        <w:rPr>
          <w:rFonts w:ascii="Times New Roman" w:eastAsia="Times New Roman" w:hAnsi="Times New Roman" w:cs="Times New Roman"/>
          <w:sz w:val="24"/>
          <w:szCs w:val="24"/>
          <w:lang w:eastAsia="es-ES"/>
        </w:rPr>
        <w:t>Colectivo de baja capacidad;</w:t>
      </w:r>
    </w:p>
    <w:p w14:paraId="4A154EC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E7B5F3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d). </w:t>
      </w:r>
      <w:r w:rsidRPr="00F471EF">
        <w:rPr>
          <w:rFonts w:ascii="Times New Roman" w:eastAsia="Times New Roman" w:hAnsi="Times New Roman" w:cs="Times New Roman"/>
          <w:sz w:val="24"/>
          <w:szCs w:val="24"/>
          <w:lang w:eastAsia="es-ES"/>
        </w:rPr>
        <w:t>Individual, en sus dos modalidades;</w:t>
      </w:r>
    </w:p>
    <w:p w14:paraId="4E017D2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A2C154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e). </w:t>
      </w:r>
      <w:r w:rsidRPr="00F471EF">
        <w:rPr>
          <w:rFonts w:ascii="Times New Roman" w:eastAsia="Times New Roman" w:hAnsi="Times New Roman" w:cs="Times New Roman"/>
          <w:sz w:val="24"/>
          <w:szCs w:val="24"/>
          <w:lang w:eastAsia="es-ES"/>
        </w:rPr>
        <w:t xml:space="preserve">Mototaxi y </w:t>
      </w:r>
      <w:proofErr w:type="spellStart"/>
      <w:r w:rsidRPr="00F471EF">
        <w:rPr>
          <w:rFonts w:ascii="Times New Roman" w:eastAsia="Times New Roman" w:hAnsi="Times New Roman" w:cs="Times New Roman"/>
          <w:sz w:val="24"/>
          <w:szCs w:val="24"/>
          <w:lang w:eastAsia="es-ES"/>
        </w:rPr>
        <w:t>bicitaxi</w:t>
      </w:r>
      <w:proofErr w:type="spellEnd"/>
      <w:r w:rsidRPr="00F471EF">
        <w:rPr>
          <w:rFonts w:ascii="Times New Roman" w:eastAsia="Times New Roman" w:hAnsi="Times New Roman" w:cs="Times New Roman"/>
          <w:sz w:val="24"/>
          <w:szCs w:val="24"/>
          <w:lang w:eastAsia="es-ES"/>
        </w:rPr>
        <w:t>;</w:t>
      </w:r>
    </w:p>
    <w:p w14:paraId="7838BD7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3C8C64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f). </w:t>
      </w:r>
      <w:r w:rsidRPr="00F471EF">
        <w:rPr>
          <w:rFonts w:ascii="Times New Roman" w:eastAsia="Times New Roman" w:hAnsi="Times New Roman" w:cs="Times New Roman"/>
          <w:sz w:val="24"/>
          <w:szCs w:val="24"/>
          <w:lang w:eastAsia="es-ES"/>
        </w:rPr>
        <w:t>De carga en general;</w:t>
      </w:r>
    </w:p>
    <w:p w14:paraId="386AB7F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11FEDA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g). </w:t>
      </w:r>
      <w:r w:rsidRPr="00F471EF">
        <w:rPr>
          <w:rFonts w:ascii="Times New Roman" w:eastAsia="Times New Roman" w:hAnsi="Times New Roman" w:cs="Times New Roman"/>
          <w:sz w:val="24"/>
          <w:szCs w:val="24"/>
          <w:lang w:eastAsia="es-ES"/>
        </w:rPr>
        <w:t>De arrastre y salvamento;</w:t>
      </w:r>
    </w:p>
    <w:p w14:paraId="70ECC34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60B9F9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h). </w:t>
      </w:r>
      <w:r w:rsidRPr="00F471EF">
        <w:rPr>
          <w:rFonts w:ascii="Times New Roman" w:eastAsia="Times New Roman" w:hAnsi="Times New Roman" w:cs="Times New Roman"/>
          <w:sz w:val="24"/>
          <w:szCs w:val="24"/>
          <w:lang w:eastAsia="es-ES"/>
        </w:rPr>
        <w:t>Mixto;</w:t>
      </w:r>
    </w:p>
    <w:p w14:paraId="46F6D50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65822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Especializado, y</w:t>
      </w:r>
    </w:p>
    <w:p w14:paraId="7E20F2C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10E59A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j). </w:t>
      </w:r>
      <w:r w:rsidRPr="00F471EF">
        <w:rPr>
          <w:rFonts w:ascii="Times New Roman" w:eastAsia="Times New Roman" w:hAnsi="Times New Roman" w:cs="Times New Roman"/>
          <w:sz w:val="24"/>
          <w:szCs w:val="24"/>
          <w:lang w:eastAsia="es-ES"/>
        </w:rPr>
        <w:t>De mensajería, paquetería y servicios.</w:t>
      </w:r>
      <w:r w:rsidRPr="00F471EF">
        <w:rPr>
          <w:rFonts w:ascii="Times New Roman" w:eastAsia="Times New Roman" w:hAnsi="Times New Roman" w:cs="Times New Roman"/>
          <w:b/>
          <w:bCs/>
          <w:sz w:val="24"/>
          <w:szCs w:val="24"/>
          <w:lang w:eastAsia="es-ES"/>
        </w:rPr>
        <w:t xml:space="preserve"> </w:t>
      </w:r>
    </w:p>
    <w:p w14:paraId="2E92B06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C85B9C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Las unidades destinadas a la prestación del Servicio Público de Transporte, se sujetaran a los manuales y normas técnicas que en materia de diseño, seguridad y comodidad expida la Secretaría, tomando en consideración las alternativas más adecuadas que se desprendan de los estudios técnicos, sociales, antropométricos y económicos correspondientes de la población mexicana, incluyendo perspectiva de género y para personas con discapacidad, sujetándose a lo establecido en las normas oficiales mexicanas de la materia.</w:t>
      </w:r>
    </w:p>
    <w:p w14:paraId="4135E6A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BDDA3A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Secretaría deberá supervisar la adecuada utilización de recursos en la prestación de servicios, mediante la potencialización al máximo de sus servicios, en la forma y disposiciones jurídicas aplicables. En estos, se deberá de incluir la posibilidad para que la Secretaría haga efectivo el cumplimiento de lo establecido en este artículo, mediante la imposición de las sanciones que corresponda.</w:t>
      </w:r>
    </w:p>
    <w:p w14:paraId="10DD00F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97B94E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V</w:t>
      </w:r>
    </w:p>
    <w:p w14:paraId="650CDF4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DE LOS PRESTADORES DE SERVICIOS ELECTRÓNICOS </w:t>
      </w:r>
    </w:p>
    <w:p w14:paraId="39DD78F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TRANSPORTE PRIVADO DE PERSONAS</w:t>
      </w:r>
    </w:p>
    <w:p w14:paraId="00763FA0"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537390D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89. De los prestadores de servicios electrónicos de transporte privado de personas.</w:t>
      </w:r>
    </w:p>
    <w:p w14:paraId="1387D53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prestadores de servicios electrónicos de transporte privado de personas para su operación deberán obtener el Registro de Operación Estatal, emitiendo la constancia respectiva del Ejecutivo del Estado por conducto de la Secretaría y deberán de inscribirse en el Registro Estatal de Movilidad, Seguridad Vial y Transporte.</w:t>
      </w:r>
    </w:p>
    <w:p w14:paraId="5D0C10E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2F21B6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El Registro de Operación Estatal tendrá vigencia únicamente por el ejercicio fiscal en que se expida, por lo que deberá ser refrendado cada ejercicio fiscal, durante los tres primeros meses de cada año, mediante el pago de los derechos correspondientes. </w:t>
      </w:r>
    </w:p>
    <w:p w14:paraId="0D1321C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204A35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Se requiere el Registro de Operación Estatal para ser prestador de servicios electrónicos de transporte privado de personas, de conformidad con lo dispuesto en el Código Administrativo del Estado de México. Dicho registro deberá solicitarse en un plazo que no exceda de quince días hábiles contados a partir de su inscripción en el Registro Estatal de Contribuyentes, para el caso de la expedición inicial. Y en caso de renovación será durante los primeros tres meses del año en curso.</w:t>
      </w:r>
    </w:p>
    <w:p w14:paraId="76FA3F3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957937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prestadores de servicios electrónicos de transporte privado de personas serán consideradas obligados solidarios de los propietarios y conductores de los vehículos afectos al servicio público de transporte, frente al Estado, los usuarios del servicio y terceros, por la responsabilidad civil, que pudiera surgir con motivo de su operación, la derivada de la prestación del servicio público de transporte, únicamente hasta por un monto igual a las sumas aseguradas en la póliza de seguro del vehículo.</w:t>
      </w:r>
    </w:p>
    <w:p w14:paraId="2FC22E4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7771E9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90. Obligaciones de </w:t>
      </w:r>
      <w:bookmarkStart w:id="10" w:name="_Hlk160491474"/>
      <w:r w:rsidRPr="00F471EF">
        <w:rPr>
          <w:rFonts w:ascii="Times New Roman" w:eastAsia="Times New Roman" w:hAnsi="Times New Roman" w:cs="Times New Roman"/>
          <w:b/>
          <w:bCs/>
          <w:sz w:val="24"/>
          <w:szCs w:val="24"/>
          <w:lang w:eastAsia="es-ES"/>
        </w:rPr>
        <w:t>los prestadores de servicios electrónicos de transporte privado de personas</w:t>
      </w:r>
      <w:bookmarkEnd w:id="10"/>
      <w:r w:rsidRPr="00F471EF">
        <w:rPr>
          <w:rFonts w:ascii="Times New Roman" w:eastAsia="Times New Roman" w:hAnsi="Times New Roman" w:cs="Times New Roman"/>
          <w:b/>
          <w:bCs/>
          <w:sz w:val="24"/>
          <w:szCs w:val="24"/>
          <w:lang w:eastAsia="es-ES"/>
        </w:rPr>
        <w:t>.</w:t>
      </w:r>
    </w:p>
    <w:p w14:paraId="3FDE09F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Los prestadores de servicios electrónicos de transporte privado de personas, tendrán los siguientes derechos y obligaciones: </w:t>
      </w:r>
    </w:p>
    <w:p w14:paraId="4430DA3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12F49A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Obtener el Registro de Operación Estatal para ser prestador de servicios electrónicos de transporte privado de personas, de conformidad con lo dispuesto en el Código Administrativo del Estado de México. Dicho registro deberá solicitarse en un plazo que no exceda de quince días hábiles contados a partir de su inscripción en el Registro Estatal de Contribuyentes, para el caso de la expedición inicial. Y en caso de renovación será durante los primeros tres meses del año en curso.</w:t>
      </w:r>
    </w:p>
    <w:p w14:paraId="2E28E92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284549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Para tal efecto, se deberá proporcionar a la Secretaría, los datos, informes y demás documentación que se establezca en las Reglas de Carácter General que al efecto emita y publique la Secretaría, en el Periódico Oficial Gaceta de Gobierno. En caso de que el contribuyente no realice el trámite para obtener el Registro de Operación Estatal dentro del plazo previsto en esta fracción, se hará acreedor a la sanción prevista en la presente Ley y las establecidas en las disposiciones legales aplicables;</w:t>
      </w:r>
    </w:p>
    <w:p w14:paraId="59AD977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397B69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Cs/>
          <w:sz w:val="24"/>
          <w:szCs w:val="24"/>
          <w:lang w:eastAsia="es-ES"/>
        </w:rPr>
        <w:t xml:space="preserve"> Garantizar que el servicio público de transporte que ofrecen se preste acatando las normas de calidad y operación correspondientes a su modalidad y clase, que se establecen en la normatividad aplicable, conforme a la autorización correspondiente; </w:t>
      </w:r>
    </w:p>
    <w:p w14:paraId="1E45D32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7C2F78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bCs/>
          <w:sz w:val="24"/>
          <w:szCs w:val="24"/>
          <w:lang w:eastAsia="es-ES"/>
        </w:rPr>
        <w:t xml:space="preserve"> Proteger, orientar y respetar a los usuarios del servicio;</w:t>
      </w:r>
    </w:p>
    <w:p w14:paraId="0D9FE1C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9A42A3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IV.</w:t>
      </w:r>
      <w:r w:rsidRPr="00F471EF">
        <w:rPr>
          <w:rFonts w:ascii="Times New Roman" w:eastAsia="Times New Roman" w:hAnsi="Times New Roman" w:cs="Times New Roman"/>
          <w:bCs/>
          <w:sz w:val="24"/>
          <w:szCs w:val="24"/>
          <w:lang w:eastAsia="es-ES"/>
        </w:rPr>
        <w:t xml:space="preserve"> En caso que la póliza de seguro de uno de los prestadores del servicio de transporte privado de pasajeros bajo demanda mediante aplicaciones móviles registrado en la empresa de redes de transporte correspondiente, no se encuentre vigente, deberán responder de manera solidaria con éstos, por los daños que puedan causarse tanto a los ocupantes del vehículo, incluido el conductor, como a terceros, tanto en sus bienes como en sus personas, por accidentes ocurridos con motivo de la prestación del servicio, únicamente hasta por el monto igual a las sumas aseguradas requeridas para la póliza del seguro del vehículo;</w:t>
      </w:r>
    </w:p>
    <w:p w14:paraId="39F5356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F0FC3E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w:t>
      </w:r>
      <w:r w:rsidRPr="00F471EF">
        <w:rPr>
          <w:rFonts w:ascii="Times New Roman" w:eastAsia="Times New Roman" w:hAnsi="Times New Roman" w:cs="Times New Roman"/>
          <w:bCs/>
          <w:sz w:val="24"/>
          <w:szCs w:val="24"/>
          <w:lang w:eastAsia="es-ES"/>
        </w:rPr>
        <w:t xml:space="preserve"> Promover que los vehículos y conductores que presten el servicio de transporte de pasajeros bajo demanda mediante la aplicación móvil que administren cumplan con los requisitos que para esa modalidad disponga esta ley;</w:t>
      </w:r>
    </w:p>
    <w:p w14:paraId="6ADB7A4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0EF4F0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w:t>
      </w:r>
      <w:r w:rsidRPr="00F471EF">
        <w:rPr>
          <w:rFonts w:ascii="Times New Roman" w:eastAsia="Times New Roman" w:hAnsi="Times New Roman" w:cs="Times New Roman"/>
          <w:bCs/>
          <w:sz w:val="24"/>
          <w:szCs w:val="24"/>
          <w:lang w:eastAsia="es-ES"/>
        </w:rPr>
        <w:t xml:space="preserve"> Inscribirse y mantener actualizada su incorporación en el Registro Estatal de Movilidad, Seguridad Vial y Transporte;</w:t>
      </w:r>
    </w:p>
    <w:p w14:paraId="77B6EFB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0183B1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VII.</w:t>
      </w:r>
      <w:r w:rsidRPr="00F471EF">
        <w:rPr>
          <w:rFonts w:ascii="Times New Roman" w:eastAsia="Times New Roman" w:hAnsi="Times New Roman" w:cs="Times New Roman"/>
          <w:bCs/>
          <w:sz w:val="24"/>
          <w:szCs w:val="24"/>
          <w:lang w:eastAsia="es-ES"/>
        </w:rPr>
        <w:t xml:space="preserve"> Solicitar la renovación de la autorización para su funcionamiento;</w:t>
      </w:r>
    </w:p>
    <w:p w14:paraId="7C9EE7E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7332B8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VIII.</w:t>
      </w:r>
      <w:r w:rsidRPr="00F471EF">
        <w:rPr>
          <w:rFonts w:ascii="Times New Roman" w:eastAsia="Times New Roman" w:hAnsi="Times New Roman" w:cs="Times New Roman"/>
          <w:bCs/>
          <w:sz w:val="24"/>
          <w:szCs w:val="24"/>
          <w:lang w:eastAsia="es-ES"/>
        </w:rPr>
        <w:t xml:space="preserve"> Registrar los vehículos y conductores cuyo servicio se contrate mediante la aplicación móvil que administre, en los términos que disponga esta ley;</w:t>
      </w:r>
    </w:p>
    <w:p w14:paraId="0119FD9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D23379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IX.</w:t>
      </w:r>
      <w:r w:rsidRPr="00F471EF">
        <w:rPr>
          <w:rFonts w:ascii="Times New Roman" w:eastAsia="Times New Roman" w:hAnsi="Times New Roman" w:cs="Times New Roman"/>
          <w:bCs/>
          <w:sz w:val="24"/>
          <w:szCs w:val="24"/>
          <w:lang w:eastAsia="es-ES"/>
        </w:rPr>
        <w:t xml:space="preserve"> Mantener en sus aplicaciones móviles y página web de manera visible, permanente y de fácil acceso, las tarifas de cobro; así como implementar un sistema de cálculo de tarifas cuando la modalidad del servicio contratado así lo permitan;</w:t>
      </w:r>
    </w:p>
    <w:p w14:paraId="2B18879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7170BE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X.</w:t>
      </w:r>
      <w:r w:rsidRPr="00F471EF">
        <w:rPr>
          <w:rFonts w:ascii="Times New Roman" w:eastAsia="Times New Roman" w:hAnsi="Times New Roman" w:cs="Times New Roman"/>
          <w:bCs/>
          <w:sz w:val="24"/>
          <w:szCs w:val="24"/>
          <w:lang w:eastAsia="es-ES"/>
        </w:rPr>
        <w:t xml:space="preserve"> Compartir con la Secretaría, las bases de datos que contengan la información de los propietarios de vehículos afectos al servicio que se encuentren afiliados a la aplicación móvil que administren, el número de vehículos que tiene cada uno, así como la información estadística que generen con motivo de la prestación del servicio de transporte; debiendo proteger y resguardar la relativa a los datos personales de los usuarios conforme a la legislación en la materia, y </w:t>
      </w:r>
    </w:p>
    <w:p w14:paraId="7A3007B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FA4C1D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XI.</w:t>
      </w:r>
      <w:r w:rsidRPr="00F471EF">
        <w:rPr>
          <w:rFonts w:ascii="Times New Roman" w:eastAsia="Times New Roman" w:hAnsi="Times New Roman" w:cs="Times New Roman"/>
          <w:bCs/>
          <w:sz w:val="24"/>
          <w:szCs w:val="24"/>
          <w:lang w:eastAsia="es-ES"/>
        </w:rPr>
        <w:t xml:space="preserve"> Prestar todas las facilidades e información que le requieran las autoridades estatales, en el ejercicio de sus funciones.</w:t>
      </w:r>
    </w:p>
    <w:p w14:paraId="0EAC033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804D0E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91. Comprobantes del pago de los servicios.</w:t>
      </w:r>
    </w:p>
    <w:p w14:paraId="6BCE883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Los prestadores de servicios electrónicos de transporte privado de personas, deberán hacer llegar a la dirección de correo electrónico registrada por el usuario en la aplicación móvil un comprobante que acredite el pago del servicio, así como cumplir con los requisitos establecidos en el reglamento y/o norma técnica correspondiente.</w:t>
      </w:r>
    </w:p>
    <w:p w14:paraId="6D4D0B5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FB8BC3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92. Sanciones.</w:t>
      </w:r>
    </w:p>
    <w:p w14:paraId="2D1A031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Se sancionará a los prestadores de servicios electrónicos de transporte privado de personas, por prestar el servicio de traslado de personas a través de contrato electrónico de transporte privado sin el Registro de Operación Estatal, no vigente o cancelado, y se sancionará con una multa de veinticinco a ciento veinte veces el valor diario de la Unidad de Medida y Actualización vigente.</w:t>
      </w:r>
    </w:p>
    <w:p w14:paraId="59F66E0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DE75A4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93. Registro de Operación Estatal. </w:t>
      </w:r>
    </w:p>
    <w:p w14:paraId="0F804DC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Las personas jurídicas colectivas que pretendan promover, promocionar, ofertar y/o enlazar el servicio privado de transporte a través de una aplicación tecnológica electrónica, deberán obtener el Registro de Operación Estatal, debiendo cumplir los siguientes requisitos: </w:t>
      </w:r>
    </w:p>
    <w:p w14:paraId="4834DDA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F27398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1.</w:t>
      </w:r>
      <w:r w:rsidRPr="00F471EF">
        <w:rPr>
          <w:rFonts w:ascii="Times New Roman" w:eastAsia="Times New Roman" w:hAnsi="Times New Roman" w:cs="Times New Roman"/>
          <w:bCs/>
          <w:sz w:val="24"/>
          <w:szCs w:val="24"/>
          <w:lang w:eastAsia="es-ES"/>
        </w:rPr>
        <w:t xml:space="preserve"> Ser persona jurídica colectiva conforme a las leyes mexicanas, con domicilio legal en el Estado de México;</w:t>
      </w:r>
    </w:p>
    <w:p w14:paraId="0ED6302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A013E2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2.</w:t>
      </w:r>
      <w:r w:rsidRPr="00F471EF">
        <w:rPr>
          <w:rFonts w:ascii="Times New Roman" w:eastAsia="Times New Roman" w:hAnsi="Times New Roman" w:cs="Times New Roman"/>
          <w:bCs/>
          <w:sz w:val="24"/>
          <w:szCs w:val="24"/>
          <w:lang w:eastAsia="es-ES"/>
        </w:rPr>
        <w:t xml:space="preserve"> Solicitar el Registro de Operación Estatal ante la Secretaría;</w:t>
      </w:r>
    </w:p>
    <w:p w14:paraId="2CBA21A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BAADCE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3.</w:t>
      </w:r>
      <w:r w:rsidRPr="00F471EF">
        <w:rPr>
          <w:rFonts w:ascii="Times New Roman" w:eastAsia="Times New Roman" w:hAnsi="Times New Roman" w:cs="Times New Roman"/>
          <w:bCs/>
          <w:sz w:val="24"/>
          <w:szCs w:val="24"/>
          <w:lang w:eastAsia="es-ES"/>
        </w:rPr>
        <w:t xml:space="preserve"> Exhibir los padrones de unidades vehiculares y de proveedores privados de transporte, así como el informe técnico de la aplicación tecnológica;</w:t>
      </w:r>
    </w:p>
    <w:p w14:paraId="64EABD0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C62874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4.</w:t>
      </w:r>
      <w:r w:rsidRPr="00F471EF">
        <w:rPr>
          <w:rFonts w:ascii="Times New Roman" w:eastAsia="Times New Roman" w:hAnsi="Times New Roman" w:cs="Times New Roman"/>
          <w:bCs/>
          <w:sz w:val="24"/>
          <w:szCs w:val="24"/>
          <w:lang w:eastAsia="es-ES"/>
        </w:rPr>
        <w:t xml:space="preserve"> Realizar el pago de derechos por el estudio técnico para la expedición del Registro de Operación Estatal;</w:t>
      </w:r>
    </w:p>
    <w:p w14:paraId="0AED023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17BCEA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5</w:t>
      </w:r>
      <w:r w:rsidRPr="00F471EF">
        <w:rPr>
          <w:rFonts w:ascii="Times New Roman" w:eastAsia="Times New Roman" w:hAnsi="Times New Roman" w:cs="Times New Roman"/>
          <w:bCs/>
          <w:sz w:val="24"/>
          <w:szCs w:val="24"/>
          <w:lang w:eastAsia="es-ES"/>
        </w:rPr>
        <w:t>. Estar al corriente de las obligaciones fiscales y/o administrativas;</w:t>
      </w:r>
    </w:p>
    <w:p w14:paraId="45B2C29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5E0EFD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6.</w:t>
      </w:r>
      <w:r w:rsidRPr="00F471EF">
        <w:rPr>
          <w:rFonts w:ascii="Times New Roman" w:eastAsia="Times New Roman" w:hAnsi="Times New Roman" w:cs="Times New Roman"/>
          <w:bCs/>
          <w:sz w:val="24"/>
          <w:szCs w:val="24"/>
          <w:lang w:eastAsia="es-ES"/>
        </w:rPr>
        <w:t xml:space="preserve"> Las demás que determine la normatividad aplicable, y</w:t>
      </w:r>
    </w:p>
    <w:p w14:paraId="515E70D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F1B984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7.</w:t>
      </w:r>
      <w:r w:rsidRPr="00F471EF">
        <w:rPr>
          <w:rFonts w:ascii="Times New Roman" w:eastAsia="Times New Roman" w:hAnsi="Times New Roman" w:cs="Times New Roman"/>
          <w:bCs/>
          <w:sz w:val="24"/>
          <w:szCs w:val="24"/>
          <w:lang w:eastAsia="es-ES"/>
        </w:rPr>
        <w:t xml:space="preserve"> Adicionalmente el solicitante deberá adjuntar a su petición los siguientes documentos:</w:t>
      </w:r>
    </w:p>
    <w:p w14:paraId="50ADFA7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D6F82A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A.</w:t>
      </w:r>
      <w:r w:rsidRPr="00F471EF">
        <w:rPr>
          <w:rFonts w:ascii="Times New Roman" w:eastAsia="Times New Roman" w:hAnsi="Times New Roman" w:cs="Times New Roman"/>
          <w:bCs/>
          <w:sz w:val="24"/>
          <w:szCs w:val="24"/>
          <w:lang w:eastAsia="es-ES"/>
        </w:rPr>
        <w:t xml:space="preserve"> Acta constitutiva del operador de servicios electrónicos y/o instrumento notarial que acredite la representación legal de quien promueve. De estos documentos únicamente será necesario digitalizar las hojas donde aparezca la información siguiente: </w:t>
      </w:r>
    </w:p>
    <w:p w14:paraId="79F4E49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2F2421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lastRenderedPageBreak/>
        <w:t>I. Relativo al Acta Constitutiva.</w:t>
      </w:r>
      <w:r w:rsidRPr="00F471EF">
        <w:rPr>
          <w:rFonts w:ascii="Times New Roman" w:eastAsia="Times New Roman" w:hAnsi="Times New Roman" w:cs="Times New Roman"/>
          <w:bCs/>
          <w:sz w:val="24"/>
          <w:szCs w:val="24"/>
          <w:lang w:eastAsia="es-ES"/>
        </w:rPr>
        <w:t xml:space="preserve"> Número de escritura (acta, volumen, libro), Notaría Pública que la expide y nombre del Notario Público, y</w:t>
      </w:r>
    </w:p>
    <w:p w14:paraId="62DEEA2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CC922E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II. Relativo al Poder Notarial. </w:t>
      </w:r>
      <w:r w:rsidRPr="00F471EF">
        <w:rPr>
          <w:rFonts w:ascii="Times New Roman" w:eastAsia="Times New Roman" w:hAnsi="Times New Roman" w:cs="Times New Roman"/>
          <w:bCs/>
          <w:sz w:val="24"/>
          <w:szCs w:val="24"/>
          <w:lang w:eastAsia="es-ES"/>
        </w:rPr>
        <w:t>Número de escritura (acta, volumen, libro), Notaría Pública que la expide y nombre del Notario Público y Nombre del apoderado legal y tipo de poder conferido.</w:t>
      </w:r>
    </w:p>
    <w:p w14:paraId="6B4B9CE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ECF263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B.</w:t>
      </w:r>
      <w:r w:rsidRPr="00F471EF">
        <w:rPr>
          <w:rFonts w:ascii="Times New Roman" w:eastAsia="Times New Roman" w:hAnsi="Times New Roman" w:cs="Times New Roman"/>
          <w:bCs/>
          <w:sz w:val="24"/>
          <w:szCs w:val="24"/>
          <w:lang w:eastAsia="es-ES"/>
        </w:rPr>
        <w:t xml:space="preserve"> Identificación oficial vigente del representante o apoderado legal;</w:t>
      </w:r>
    </w:p>
    <w:p w14:paraId="7BFA76E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2AF809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C.</w:t>
      </w:r>
      <w:r w:rsidRPr="00F471EF">
        <w:rPr>
          <w:rFonts w:ascii="Times New Roman" w:eastAsia="Times New Roman" w:hAnsi="Times New Roman" w:cs="Times New Roman"/>
          <w:bCs/>
          <w:sz w:val="24"/>
          <w:szCs w:val="24"/>
          <w:lang w:eastAsia="es-ES"/>
        </w:rPr>
        <w:t xml:space="preserve"> Del Padrón de Unidades Vehiculares y Proveedores Privados de Transporte;</w:t>
      </w:r>
    </w:p>
    <w:p w14:paraId="31E4D53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2D5110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1.</w:t>
      </w:r>
      <w:r w:rsidRPr="00F471EF">
        <w:rPr>
          <w:rFonts w:ascii="Times New Roman" w:eastAsia="Times New Roman" w:hAnsi="Times New Roman" w:cs="Times New Roman"/>
          <w:bCs/>
          <w:sz w:val="24"/>
          <w:szCs w:val="24"/>
          <w:lang w:eastAsia="es-ES"/>
        </w:rPr>
        <w:t xml:space="preserve"> El archivo debe estar en formato de texto, denotado por la extensión .</w:t>
      </w:r>
      <w:proofErr w:type="spellStart"/>
      <w:r w:rsidRPr="00F471EF">
        <w:rPr>
          <w:rFonts w:ascii="Times New Roman" w:eastAsia="Times New Roman" w:hAnsi="Times New Roman" w:cs="Times New Roman"/>
          <w:bCs/>
          <w:sz w:val="24"/>
          <w:szCs w:val="24"/>
          <w:lang w:eastAsia="es-ES"/>
        </w:rPr>
        <w:t>txt</w:t>
      </w:r>
      <w:proofErr w:type="spellEnd"/>
      <w:r w:rsidRPr="00F471EF">
        <w:rPr>
          <w:rFonts w:ascii="Times New Roman" w:eastAsia="Times New Roman" w:hAnsi="Times New Roman" w:cs="Times New Roman"/>
          <w:bCs/>
          <w:sz w:val="24"/>
          <w:szCs w:val="24"/>
          <w:lang w:eastAsia="es-ES"/>
        </w:rPr>
        <w:t>;</w:t>
      </w:r>
    </w:p>
    <w:p w14:paraId="32F9FB4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B2A8BB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2.</w:t>
      </w:r>
      <w:r w:rsidRPr="00F471EF">
        <w:rPr>
          <w:rFonts w:ascii="Times New Roman" w:eastAsia="Times New Roman" w:hAnsi="Times New Roman" w:cs="Times New Roman"/>
          <w:bCs/>
          <w:sz w:val="24"/>
          <w:szCs w:val="24"/>
          <w:lang w:eastAsia="es-ES"/>
        </w:rPr>
        <w:t xml:space="preserve"> En el contenido del archivo no deben existir líneas vacías o caracteres especiales (#, $, ",%, &amp;), y</w:t>
      </w:r>
    </w:p>
    <w:p w14:paraId="6A3DF38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5B4169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3.</w:t>
      </w:r>
      <w:r w:rsidRPr="00F471EF">
        <w:rPr>
          <w:rFonts w:ascii="Times New Roman" w:eastAsia="Times New Roman" w:hAnsi="Times New Roman" w:cs="Times New Roman"/>
          <w:bCs/>
          <w:sz w:val="24"/>
          <w:szCs w:val="24"/>
          <w:lang w:eastAsia="es-ES"/>
        </w:rPr>
        <w:t xml:space="preserve"> Se integrará una fila de información por cada registro la cual deberá contener los siguientes datos, separados por un pipe (|) cada campo:</w:t>
      </w:r>
    </w:p>
    <w:p w14:paraId="48D2D66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B77EE7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a).</w:t>
      </w:r>
      <w:r w:rsidRPr="00F471EF">
        <w:rPr>
          <w:rFonts w:ascii="Times New Roman" w:eastAsia="Times New Roman" w:hAnsi="Times New Roman" w:cs="Times New Roman"/>
          <w:bCs/>
          <w:sz w:val="24"/>
          <w:szCs w:val="24"/>
          <w:lang w:eastAsia="es-ES"/>
        </w:rPr>
        <w:t xml:space="preserve"> Registro Federal de Contribuyentes (RFC) del socio comercial inscrito en la aplicación tecnológica, 13 caracteres para personas físicas y de 12 para personas jurídicas colectivas; </w:t>
      </w:r>
    </w:p>
    <w:p w14:paraId="2303CB7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3A10FE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b).</w:t>
      </w:r>
      <w:r w:rsidRPr="00F471EF">
        <w:rPr>
          <w:rFonts w:ascii="Times New Roman" w:eastAsia="Times New Roman" w:hAnsi="Times New Roman" w:cs="Times New Roman"/>
          <w:bCs/>
          <w:sz w:val="24"/>
          <w:szCs w:val="24"/>
          <w:lang w:eastAsia="es-ES"/>
        </w:rPr>
        <w:t xml:space="preserve"> Nombre del socio comercial inscrito en la aplicación tecnológica (longitud máxima de 60 caracteres y únicamente debe contener letras, empezando por el (los) nombre (s), espacio, apellidos paternos, espacio, materno);</w:t>
      </w:r>
    </w:p>
    <w:p w14:paraId="34EB3CC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F87527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c).</w:t>
      </w:r>
      <w:r w:rsidRPr="00F471EF">
        <w:rPr>
          <w:rFonts w:ascii="Times New Roman" w:eastAsia="Times New Roman" w:hAnsi="Times New Roman" w:cs="Times New Roman"/>
          <w:bCs/>
          <w:sz w:val="24"/>
          <w:szCs w:val="24"/>
          <w:lang w:eastAsia="es-ES"/>
        </w:rPr>
        <w:t xml:space="preserve"> Número de Placas de circulación del vehículo expedidas por el Gobierno del Estado de México, únicamente letras y números, sin espacios, guiones o caracteres especiales. Los vehículos a registrar en el padrón de unidades vehiculares deberán necesariamente contar con placas de circulación del tipo particular, transporte especializado o carga, expedidas por el Gobierno del Estado de México;</w:t>
      </w:r>
    </w:p>
    <w:p w14:paraId="4572A31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9E6EA9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d).</w:t>
      </w:r>
      <w:r w:rsidRPr="00F471EF">
        <w:rPr>
          <w:rFonts w:ascii="Times New Roman" w:eastAsia="Times New Roman" w:hAnsi="Times New Roman" w:cs="Times New Roman"/>
          <w:bCs/>
          <w:sz w:val="24"/>
          <w:szCs w:val="24"/>
          <w:lang w:eastAsia="es-ES"/>
        </w:rPr>
        <w:t xml:space="preserve"> Serie vehicular, longitud máxima de 17 números y letras (no se podrán incluir O, Q, I y Ñ);</w:t>
      </w:r>
    </w:p>
    <w:p w14:paraId="0AC18E4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E7BE5D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e).</w:t>
      </w:r>
      <w:r w:rsidRPr="00F471EF">
        <w:rPr>
          <w:rFonts w:ascii="Times New Roman" w:eastAsia="Times New Roman" w:hAnsi="Times New Roman" w:cs="Times New Roman"/>
          <w:bCs/>
          <w:sz w:val="24"/>
          <w:szCs w:val="24"/>
          <w:lang w:eastAsia="es-ES"/>
        </w:rPr>
        <w:t xml:space="preserve"> Clave Única del Registro Poblacional (CURP) correspondiente al chofer del vehículo, esta clave deberá ser a 18 caracteres;</w:t>
      </w:r>
    </w:p>
    <w:p w14:paraId="322DAE8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D8DD5E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f).</w:t>
      </w:r>
      <w:r w:rsidRPr="00F471EF">
        <w:rPr>
          <w:rFonts w:ascii="Times New Roman" w:eastAsia="Times New Roman" w:hAnsi="Times New Roman" w:cs="Times New Roman"/>
          <w:bCs/>
          <w:sz w:val="24"/>
          <w:szCs w:val="24"/>
          <w:lang w:eastAsia="es-ES"/>
        </w:rPr>
        <w:t xml:space="preserve"> Nombre del chofer del vehículo, longitud máxima de 60 caracteres y únicamente deben ser letras, empezando por el (los) nombre (s), apellidos paterno y materno, y</w:t>
      </w:r>
    </w:p>
    <w:p w14:paraId="6552C1D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2E47D8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g).</w:t>
      </w:r>
      <w:r w:rsidRPr="00F471EF">
        <w:rPr>
          <w:rFonts w:ascii="Times New Roman" w:eastAsia="Times New Roman" w:hAnsi="Times New Roman" w:cs="Times New Roman"/>
          <w:bCs/>
          <w:sz w:val="24"/>
          <w:szCs w:val="24"/>
          <w:lang w:eastAsia="es-ES"/>
        </w:rPr>
        <w:t xml:space="preserve"> Folio alfanumérico de la Licencia de conducir. La licencia de conducir relativa a los choferes de los vehículos, debe ser expedida por el Gobierno del Estado de México o por la autoridad correspondiente en distinta entidad federativa y estar vigente al momento de la solicitud.</w:t>
      </w:r>
    </w:p>
    <w:p w14:paraId="02AF6A2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E87F4B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información presentada por los prestadores de servicios electrónicos, respecto de los padrones de unidades vehiculares y de proveedores privados de transporte, deberá contar con todos los elementos de seguridad electrónica necesaria para su protección.</w:t>
      </w:r>
    </w:p>
    <w:p w14:paraId="60C30FA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63D6DD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 xml:space="preserve">Dicha información deberá ser cifrada conforme a las disposiciones en la materia de uso, manejo y transmisión de datos personales. </w:t>
      </w:r>
    </w:p>
    <w:p w14:paraId="6DAB8C9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93DABF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método para el cifrado de la información según lo establecido en el párrafo anterior, se realizará mediante el programa informático desarrollado por la Dirección General de Recaudación para tal propósito, mismo que se proporcionará vía correo electrónico a los prestadores de servicios electrónicos.</w:t>
      </w:r>
    </w:p>
    <w:p w14:paraId="7DFAE93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DD2A01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D. Del informe técnico. </w:t>
      </w:r>
      <w:r w:rsidRPr="00F471EF">
        <w:rPr>
          <w:rFonts w:ascii="Times New Roman" w:eastAsia="Times New Roman" w:hAnsi="Times New Roman" w:cs="Times New Roman"/>
          <w:bCs/>
          <w:sz w:val="24"/>
          <w:szCs w:val="24"/>
          <w:lang w:eastAsia="es-ES"/>
        </w:rPr>
        <w:t xml:space="preserve">Adjuntar digitalizado en un archivo tipo formato de documento portátil (PDF), un informe técnico firmado por el representante legal del prestador de servicios electrónicos, en un archivo con tamaño máximo de 2 MB (Megabytes), con los siguientes datos: </w:t>
      </w:r>
    </w:p>
    <w:p w14:paraId="3453EDB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2D3662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1</w:t>
      </w:r>
      <w:r w:rsidRPr="00F471EF">
        <w:rPr>
          <w:rFonts w:ascii="Times New Roman" w:eastAsia="Times New Roman" w:hAnsi="Times New Roman" w:cs="Times New Roman"/>
          <w:bCs/>
          <w:sz w:val="24"/>
          <w:szCs w:val="24"/>
          <w:lang w:eastAsia="es-ES"/>
        </w:rPr>
        <w:t>. Denominación social;</w:t>
      </w:r>
    </w:p>
    <w:p w14:paraId="530232B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65F924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2.</w:t>
      </w:r>
      <w:r w:rsidRPr="00F471EF">
        <w:rPr>
          <w:rFonts w:ascii="Times New Roman" w:eastAsia="Times New Roman" w:hAnsi="Times New Roman" w:cs="Times New Roman"/>
          <w:bCs/>
          <w:sz w:val="24"/>
          <w:szCs w:val="24"/>
          <w:lang w:eastAsia="es-ES"/>
        </w:rPr>
        <w:t xml:space="preserve"> Nombre comercial;</w:t>
      </w:r>
    </w:p>
    <w:p w14:paraId="6B7CAAA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8ABAD3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3.</w:t>
      </w:r>
      <w:r w:rsidRPr="00F471EF">
        <w:rPr>
          <w:rFonts w:ascii="Times New Roman" w:eastAsia="Times New Roman" w:hAnsi="Times New Roman" w:cs="Times New Roman"/>
          <w:bCs/>
          <w:sz w:val="24"/>
          <w:szCs w:val="24"/>
          <w:lang w:eastAsia="es-ES"/>
        </w:rPr>
        <w:t xml:space="preserve"> Representación gráfica del logotipo de la aplicación tecnológica;</w:t>
      </w:r>
    </w:p>
    <w:p w14:paraId="5D21348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DEA050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4.</w:t>
      </w:r>
      <w:r w:rsidRPr="00F471EF">
        <w:rPr>
          <w:rFonts w:ascii="Times New Roman" w:eastAsia="Times New Roman" w:hAnsi="Times New Roman" w:cs="Times New Roman"/>
          <w:bCs/>
          <w:sz w:val="24"/>
          <w:szCs w:val="24"/>
          <w:lang w:eastAsia="es-ES"/>
        </w:rPr>
        <w:t xml:space="preserve"> Página web donde se pueda consultar el contrato electrónico;</w:t>
      </w:r>
    </w:p>
    <w:p w14:paraId="75D098E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E87370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5.</w:t>
      </w:r>
      <w:r w:rsidRPr="00F471EF">
        <w:rPr>
          <w:rFonts w:ascii="Times New Roman" w:eastAsia="Times New Roman" w:hAnsi="Times New Roman" w:cs="Times New Roman"/>
          <w:bCs/>
          <w:sz w:val="24"/>
          <w:szCs w:val="24"/>
          <w:lang w:eastAsia="es-ES"/>
        </w:rPr>
        <w:t xml:space="preserve"> Número de empleados en el Estado de México, y</w:t>
      </w:r>
    </w:p>
    <w:p w14:paraId="0455EDB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F8D62D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6.</w:t>
      </w:r>
      <w:r w:rsidRPr="00F471EF">
        <w:rPr>
          <w:rFonts w:ascii="Times New Roman" w:eastAsia="Times New Roman" w:hAnsi="Times New Roman" w:cs="Times New Roman"/>
          <w:bCs/>
          <w:sz w:val="24"/>
          <w:szCs w:val="24"/>
          <w:lang w:eastAsia="es-ES"/>
        </w:rPr>
        <w:t xml:space="preserve"> Descripción de la aplicación tecnológica indicando:</w:t>
      </w:r>
    </w:p>
    <w:p w14:paraId="1E15B86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24F5F3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a).</w:t>
      </w:r>
      <w:r w:rsidRPr="00F471EF">
        <w:rPr>
          <w:rFonts w:ascii="Times New Roman" w:eastAsia="Times New Roman" w:hAnsi="Times New Roman" w:cs="Times New Roman"/>
          <w:bCs/>
          <w:sz w:val="24"/>
          <w:szCs w:val="24"/>
          <w:lang w:eastAsia="es-ES"/>
        </w:rPr>
        <w:t xml:space="preserve"> El procedimiento que debe realizar el usuario para solicitar el servicio privado de transporte a través del aplicativo informático;</w:t>
      </w:r>
    </w:p>
    <w:p w14:paraId="7A03C199"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D2712E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b).</w:t>
      </w:r>
      <w:r w:rsidRPr="00F471EF">
        <w:rPr>
          <w:rFonts w:ascii="Times New Roman" w:eastAsia="Times New Roman" w:hAnsi="Times New Roman" w:cs="Times New Roman"/>
          <w:bCs/>
          <w:sz w:val="24"/>
          <w:szCs w:val="24"/>
          <w:lang w:eastAsia="es-ES"/>
        </w:rPr>
        <w:t xml:space="preserve"> El método para el cálculo de la tarifa y/o las tarifas desglosadas y el procedimiento para el cobro del servicio privado de transporte al usuario, y</w:t>
      </w:r>
    </w:p>
    <w:p w14:paraId="5F0C04C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B20F5D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w:t>
      </w:r>
      <w:r w:rsidRPr="00F471EF">
        <w:rPr>
          <w:rFonts w:ascii="Times New Roman" w:eastAsia="Times New Roman" w:hAnsi="Times New Roman" w:cs="Times New Roman"/>
          <w:bCs/>
          <w:sz w:val="24"/>
          <w:szCs w:val="24"/>
          <w:lang w:eastAsia="es-ES"/>
        </w:rPr>
        <w:t xml:space="preserve"> El método utilizado por el prestador de servicios electrónicos o administrador de servicios electrónicos para realizar el entero de los pagos y/o comisiones al proveedor privado de transporte, por los servicios privados de transporte brindados prestados.</w:t>
      </w:r>
    </w:p>
    <w:p w14:paraId="6A83992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59891E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94. Improcedencia de la solicitud. </w:t>
      </w:r>
    </w:p>
    <w:p w14:paraId="5921AE4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Será improcedente la solicitud cuando se actualicen alguno de los siguientes supuestos:</w:t>
      </w:r>
    </w:p>
    <w:p w14:paraId="7C28649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4A8AE0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a).</w:t>
      </w:r>
      <w:r w:rsidRPr="00F471EF">
        <w:rPr>
          <w:rFonts w:ascii="Times New Roman" w:eastAsia="Times New Roman" w:hAnsi="Times New Roman" w:cs="Times New Roman"/>
          <w:bCs/>
          <w:sz w:val="24"/>
          <w:szCs w:val="24"/>
          <w:lang w:eastAsia="es-ES"/>
        </w:rPr>
        <w:t xml:space="preserve"> No se cumplan todos los requisitos establecidos en el artículo 7.57 Bis del Código Administrativo del Estado de México;</w:t>
      </w:r>
    </w:p>
    <w:p w14:paraId="462A32D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5BEC4CB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b). </w:t>
      </w:r>
      <w:r w:rsidRPr="00F471EF">
        <w:rPr>
          <w:rFonts w:ascii="Times New Roman" w:eastAsia="Times New Roman" w:hAnsi="Times New Roman" w:cs="Times New Roman"/>
          <w:bCs/>
          <w:sz w:val="24"/>
          <w:szCs w:val="24"/>
          <w:lang w:eastAsia="es-ES"/>
        </w:rPr>
        <w:t>Se detecte que la información o documentación proporcionada por el solicitante es falsa, incorrecta, incongruente o apócrifa;</w:t>
      </w:r>
    </w:p>
    <w:p w14:paraId="1347418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FA98AF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c). </w:t>
      </w:r>
      <w:r w:rsidRPr="00F471EF">
        <w:rPr>
          <w:rFonts w:ascii="Times New Roman" w:eastAsia="Times New Roman" w:hAnsi="Times New Roman" w:cs="Times New Roman"/>
          <w:bCs/>
          <w:sz w:val="24"/>
          <w:szCs w:val="24"/>
          <w:lang w:eastAsia="es-ES"/>
        </w:rPr>
        <w:t>Exista discrepancia entre los datos contenidos en los padrones de unidades vehiculares, de proveedores privados o en el informe técnico de la aplicación tecnológica, presentados, y</w:t>
      </w:r>
    </w:p>
    <w:p w14:paraId="16461FE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B42641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 </w:t>
      </w:r>
      <w:r w:rsidRPr="00F471EF">
        <w:rPr>
          <w:rFonts w:ascii="Times New Roman" w:eastAsia="Times New Roman" w:hAnsi="Times New Roman" w:cs="Times New Roman"/>
          <w:bCs/>
          <w:sz w:val="24"/>
          <w:szCs w:val="24"/>
          <w:lang w:eastAsia="es-ES"/>
        </w:rPr>
        <w:t>No se realice el pago correspondiente por la expedición del Registro de Operación Estatal dentro del plazo de treinta días siguientes a la recepción del Formato Universal de Pago (FUP).</w:t>
      </w:r>
    </w:p>
    <w:p w14:paraId="5D05ABC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D9BD5B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95. Entrega del Registro de Operación Estatal. </w:t>
      </w:r>
    </w:p>
    <w:p w14:paraId="1E61F6C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lastRenderedPageBreak/>
        <w:t xml:space="preserve">Una vez efectuado el pago, la autoridad fiscal dentro de quince días hábiles siguientes al que se realizó el mismo, entregará, el Registro de Operación Estatal en el domicilio que señaló el solicitante, mediante diligencia de notificación en términos del artículo 26 del Código de Procedimientos Administrativos del Estado de México. </w:t>
      </w:r>
    </w:p>
    <w:p w14:paraId="2F45772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6F8EFD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96. Reposición. </w:t>
      </w:r>
    </w:p>
    <w:p w14:paraId="6716727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Cs/>
          <w:sz w:val="24"/>
          <w:szCs w:val="24"/>
          <w:lang w:eastAsia="es-ES"/>
        </w:rPr>
        <w:t>El Registro de Operación Estatal podrá ser reexpedido en caso de robo o extravío para lo cual, el proveedor de servicios electrónicos deberá solicitar a la Secretaría, la reposición del mismo previo pago de los derechos correspondientes.</w:t>
      </w:r>
    </w:p>
    <w:p w14:paraId="6332D54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02D5458"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Artículo 97.</w:t>
      </w:r>
      <w:r w:rsidRPr="00F471EF">
        <w:rPr>
          <w:rFonts w:ascii="Times New Roman" w:eastAsia="Times New Roman" w:hAnsi="Times New Roman" w:cs="Times New Roman"/>
          <w:bCs/>
          <w:sz w:val="24"/>
          <w:szCs w:val="24"/>
          <w:lang w:eastAsia="es-ES"/>
        </w:rPr>
        <w:t xml:space="preserve"> </w:t>
      </w:r>
      <w:r w:rsidRPr="00F471EF">
        <w:rPr>
          <w:rFonts w:ascii="Times New Roman" w:eastAsia="Times New Roman" w:hAnsi="Times New Roman" w:cs="Times New Roman"/>
          <w:b/>
          <w:bCs/>
          <w:sz w:val="24"/>
          <w:szCs w:val="24"/>
          <w:lang w:eastAsia="es-ES"/>
        </w:rPr>
        <w:t>Obligaciones de los prestadores del servicio.</w:t>
      </w:r>
    </w:p>
    <w:p w14:paraId="5609935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socio o la socia comercial inscritos en la aplicación tecnológica deberán:</w:t>
      </w:r>
    </w:p>
    <w:p w14:paraId="4866C64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9D2535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bCs/>
          <w:sz w:val="24"/>
          <w:szCs w:val="24"/>
          <w:lang w:eastAsia="es-ES"/>
        </w:rPr>
        <w:t xml:space="preserve"> Prestar el servicio con amabilidad y respeto a las personas usuarias;</w:t>
      </w:r>
    </w:p>
    <w:p w14:paraId="04D2E7A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2A0D9F0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Cs/>
          <w:sz w:val="24"/>
          <w:szCs w:val="24"/>
          <w:lang w:eastAsia="es-ES"/>
        </w:rPr>
        <w:t xml:space="preserve"> Portar la licencia vigente para conducir;</w:t>
      </w:r>
    </w:p>
    <w:p w14:paraId="679998B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A849CE5"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bCs/>
          <w:sz w:val="24"/>
          <w:szCs w:val="24"/>
          <w:lang w:eastAsia="es-ES"/>
        </w:rPr>
        <w:t xml:space="preserve"> Mostrar a las autoridades de transporte cuando se les solicite, la licencia para conducir y, en su caso, el Registro de Operación Estatal que faculte la prestación del servicio;</w:t>
      </w:r>
    </w:p>
    <w:p w14:paraId="1C83ACB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28508A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IV.</w:t>
      </w:r>
      <w:r w:rsidRPr="00F471EF">
        <w:rPr>
          <w:rFonts w:ascii="Times New Roman" w:eastAsia="Times New Roman" w:hAnsi="Times New Roman" w:cs="Times New Roman"/>
          <w:bCs/>
          <w:sz w:val="24"/>
          <w:szCs w:val="24"/>
          <w:lang w:eastAsia="es-ES"/>
        </w:rPr>
        <w:t xml:space="preserve"> Abstenerse de conducir cuando estén impedidos para hacerlo por circunstancias de salud o de cualquier otra que implique disminución de sus facultades físicas o mentales;</w:t>
      </w:r>
    </w:p>
    <w:p w14:paraId="44A995E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8E9AC3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w:t>
      </w:r>
      <w:r w:rsidRPr="00F471EF">
        <w:rPr>
          <w:rFonts w:ascii="Times New Roman" w:eastAsia="Times New Roman" w:hAnsi="Times New Roman" w:cs="Times New Roman"/>
          <w:bCs/>
          <w:sz w:val="24"/>
          <w:szCs w:val="24"/>
          <w:lang w:eastAsia="es-ES"/>
        </w:rPr>
        <w:t xml:space="preserve"> Asistir a los cursos de capacitación de los programas autorizados por la Secretaría, en términos de las disposiciones jurídicas que al efecto emita;</w:t>
      </w:r>
    </w:p>
    <w:p w14:paraId="777FD7B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E84B59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w:t>
      </w:r>
      <w:r w:rsidRPr="00F471EF">
        <w:rPr>
          <w:rFonts w:ascii="Times New Roman" w:eastAsia="Times New Roman" w:hAnsi="Times New Roman" w:cs="Times New Roman"/>
          <w:bCs/>
          <w:sz w:val="24"/>
          <w:szCs w:val="24"/>
          <w:lang w:eastAsia="es-ES"/>
        </w:rPr>
        <w:t xml:space="preserve"> Respetar las velocidades mínimas y máximas que determine la Secretaría y las que se encuentren establecidas en el Reglamento de Tránsito del Estado de México;</w:t>
      </w:r>
    </w:p>
    <w:p w14:paraId="44366D31"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7707D1D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VII.</w:t>
      </w:r>
      <w:r w:rsidRPr="00F471EF">
        <w:rPr>
          <w:rFonts w:ascii="Times New Roman" w:eastAsia="Times New Roman" w:hAnsi="Times New Roman" w:cs="Times New Roman"/>
          <w:bCs/>
          <w:sz w:val="24"/>
          <w:szCs w:val="24"/>
          <w:lang w:eastAsia="es-ES"/>
        </w:rPr>
        <w:t xml:space="preserve"> Respetar los señalamientos marcados por las autoridades, así como los que se implementen para los carriles compartidos o cualquier infraestructura ciclista;</w:t>
      </w:r>
    </w:p>
    <w:p w14:paraId="0209BAD7"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A51714B"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VIII.</w:t>
      </w:r>
      <w:r w:rsidRPr="00F471EF">
        <w:rPr>
          <w:rFonts w:ascii="Times New Roman" w:eastAsia="Times New Roman" w:hAnsi="Times New Roman" w:cs="Times New Roman"/>
          <w:bCs/>
          <w:sz w:val="24"/>
          <w:szCs w:val="24"/>
          <w:lang w:eastAsia="es-ES"/>
        </w:rPr>
        <w:t xml:space="preserve"> Durante la prestación del servicio no conducir con cantidad alguna de alcohol en la sangre o en aire espirado, o síntomas simples de aliento alcohólico o de estar bajo los efectos de drogas o narcóticos; </w:t>
      </w:r>
    </w:p>
    <w:p w14:paraId="3174240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4F9668CC"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IX.</w:t>
      </w:r>
      <w:r w:rsidRPr="00F471EF">
        <w:rPr>
          <w:rFonts w:ascii="Times New Roman" w:eastAsia="Times New Roman" w:hAnsi="Times New Roman" w:cs="Times New Roman"/>
          <w:bCs/>
          <w:sz w:val="24"/>
          <w:szCs w:val="24"/>
          <w:lang w:eastAsia="es-ES"/>
        </w:rPr>
        <w:t xml:space="preserve"> No hacer uso de teléfonos o dispositivos electrónicos ajenos a la prestación del servicio al conducir, y</w:t>
      </w:r>
    </w:p>
    <w:p w14:paraId="583F2E8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AE9CC44"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X.</w:t>
      </w:r>
      <w:r w:rsidRPr="00F471EF">
        <w:rPr>
          <w:rFonts w:ascii="Times New Roman" w:eastAsia="Times New Roman" w:hAnsi="Times New Roman" w:cs="Times New Roman"/>
          <w:bCs/>
          <w:sz w:val="24"/>
          <w:szCs w:val="24"/>
          <w:lang w:eastAsia="es-ES"/>
        </w:rPr>
        <w:t xml:space="preserve"> Las demás que se señalen en la presente Ley, su reglamento y demás ordenamientos legales aplicables.</w:t>
      </w:r>
    </w:p>
    <w:p w14:paraId="464DF58A"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37D188B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Artículo 98. Causas de Cancelación del Registro de Operación Estatal:</w:t>
      </w:r>
      <w:r w:rsidRPr="00F471EF">
        <w:rPr>
          <w:rFonts w:ascii="Times New Roman" w:eastAsia="Times New Roman" w:hAnsi="Times New Roman" w:cs="Times New Roman"/>
          <w:bCs/>
          <w:sz w:val="24"/>
          <w:szCs w:val="24"/>
          <w:lang w:eastAsia="es-ES"/>
        </w:rPr>
        <w:t xml:space="preserve"> Se consideran causas de cancelación cuando se actualicen cualquiera de los siguientes supuestos:</w:t>
      </w:r>
    </w:p>
    <w:p w14:paraId="7C77EA83"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1F6CAFB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 </w:t>
      </w:r>
      <w:r w:rsidRPr="00F471EF">
        <w:rPr>
          <w:rFonts w:ascii="Times New Roman" w:eastAsia="Times New Roman" w:hAnsi="Times New Roman" w:cs="Times New Roman"/>
          <w:bCs/>
          <w:sz w:val="24"/>
          <w:szCs w:val="24"/>
          <w:lang w:eastAsia="es-ES"/>
        </w:rPr>
        <w:t>Si el prestador de servicios electrónicos incumple con alguna de sus obligaciones fiscales y/o administrativas con esta entidad federativa, inherentes al servicio privado de transporte o a los vehículos que prestan dicho servicio o al pago de contribuciones en materia estatal, y</w:t>
      </w:r>
    </w:p>
    <w:p w14:paraId="279D800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0448A9E"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lastRenderedPageBreak/>
        <w:t xml:space="preserve">b). </w:t>
      </w:r>
      <w:r w:rsidRPr="00F471EF">
        <w:rPr>
          <w:rFonts w:ascii="Times New Roman" w:eastAsia="Times New Roman" w:hAnsi="Times New Roman" w:cs="Times New Roman"/>
          <w:bCs/>
          <w:sz w:val="24"/>
          <w:szCs w:val="24"/>
          <w:lang w:eastAsia="es-ES"/>
        </w:rPr>
        <w:t xml:space="preserve">Que la autoridad conozca sobre alguna simulación de actos jurídicos en perjuicio de la hacienda pública estatal, por parte del prestador de servicios electrónicos o el proveedor privado de transporte. </w:t>
      </w:r>
    </w:p>
    <w:p w14:paraId="4086AA96"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094B188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El prestador de servicios electrónicos al que se le cancele la licencia por alguna de las circunstancias referidas, podrá solicitar un nuevo Registro de Operación Estatal, una vez que sean subsanadas las causales que originaron la cancelación de la licencia anterior, solicitando una nueva conforme al procedimiento señalado</w:t>
      </w:r>
      <w:r w:rsidRPr="00F471EF">
        <w:rPr>
          <w:rFonts w:ascii="Times New Roman" w:eastAsia="Times New Roman" w:hAnsi="Times New Roman" w:cs="Times New Roman"/>
          <w:b/>
          <w:bCs/>
          <w:sz w:val="24"/>
          <w:szCs w:val="24"/>
          <w:lang w:eastAsia="es-ES"/>
        </w:rPr>
        <w:t xml:space="preserve">. </w:t>
      </w:r>
    </w:p>
    <w:p w14:paraId="20F7E8CD"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p>
    <w:p w14:paraId="61AAD571"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TÍTULO QUINTO</w:t>
      </w:r>
    </w:p>
    <w:p w14:paraId="71CB2923"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LAS DISPOSICIONES COMPLEMENTARIAS</w:t>
      </w:r>
    </w:p>
    <w:p w14:paraId="19F622C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12A1A1F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w:t>
      </w:r>
    </w:p>
    <w:p w14:paraId="5DD00B06"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 LOS ORGANISMOS DE PARTICIPACIÓN SOCIAL Y CONSULTA</w:t>
      </w:r>
    </w:p>
    <w:p w14:paraId="1143D427"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722E9004"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99. De la participación social organizada.</w:t>
      </w:r>
    </w:p>
    <w:p w14:paraId="7F57DDF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Ejecutivo del Estado y los municipios promoverán la creación de observatorios con la participación de la sociedad, personas con discapacidad, las organizaciones que les representan, instituciones académicas y de investigación, colegios de profesionistas, organizaciones civiles, para el estudio, investigación y propuestas; evaluación de las políticas públicas, en materia de movilidad, seguridad vial y transporte.</w:t>
      </w:r>
    </w:p>
    <w:p w14:paraId="68EB37F3"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p>
    <w:p w14:paraId="22CE62C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Los organismos y autoridades referidas en este capítulo tendrán las atribuciones que determine esta Ley, sus reglamentos, así como las normas estatales y municipales que regulen su integración y funcionamiento.</w:t>
      </w:r>
    </w:p>
    <w:p w14:paraId="62B07602"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26AC2563"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 100. Organismos de participación social y de consulta.</w:t>
      </w:r>
    </w:p>
    <w:p w14:paraId="352307B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Se considera como organismos de participación social y de consulta:</w:t>
      </w:r>
    </w:p>
    <w:p w14:paraId="1BEB5BD6"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2F2ED33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I.</w:t>
      </w:r>
      <w:r w:rsidRPr="00F471EF">
        <w:rPr>
          <w:rFonts w:ascii="Times New Roman" w:eastAsia="Times New Roman" w:hAnsi="Times New Roman" w:cs="Times New Roman"/>
          <w:sz w:val="24"/>
          <w:szCs w:val="24"/>
          <w:lang w:eastAsia="es-ES"/>
        </w:rPr>
        <w:t xml:space="preserve"> El Observatorio Ciudadano de Movilidad, Seguridad Vial y Transporte.</w:t>
      </w:r>
    </w:p>
    <w:p w14:paraId="326ADBB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487B244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SECCIÓN ÚNICA</w:t>
      </w:r>
    </w:p>
    <w:p w14:paraId="372B0E0F"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DEL OBSERVATORIO</w:t>
      </w:r>
    </w:p>
    <w:p w14:paraId="09C728A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386E2711"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sz w:val="24"/>
          <w:szCs w:val="24"/>
          <w:lang w:eastAsia="es-ES"/>
        </w:rPr>
        <w:t xml:space="preserve">Artículo 101. Observatorio Ciudadano de Movilidad, Seguridad Vial y Transporte. </w:t>
      </w:r>
    </w:p>
    <w:p w14:paraId="74DD7FB4"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El Observatorio es un organismo de participación social y de consulta, con funciones deliberativas y propositivas, con el objetivo de proponer políticas públicas, programas y acciones en materia de movilidad, seguridad vial y transporte; el estudio, investigación y propuestas; capacitación a la comunidad; difusión de información y conocimientos sobre la problemática de la movilidad, la seguridad vial y el transporte, la accesibilidad, la eficiencia, la sostenibilidad, la calidad y la inclusión e igualdad y sus implicaciones en el ordenamiento territorial y en general sobre la aplicación de la presente Ley.</w:t>
      </w:r>
    </w:p>
    <w:p w14:paraId="707915F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04DD058"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La Secretaría deberá garantizar una diversa representación de sectores sociales en la integración del Observatorio, que deberá considerar a las personas con discapacidad y las organizaciones que les representan, instituciones académicas y de investigación, colegios de profesionistas con incidencia directa en la materia de esta Ley, organismos empresariales del sector ligado a la movilidad, la seguridad vial y al transporte de bienes y mercancías, organizaciones de la sociedad civil organizada.</w:t>
      </w:r>
    </w:p>
    <w:p w14:paraId="743EB1C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4374290"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El Observatorio tendrá funciones de propuesta, opinión, evaluación y la emisión de recomendaciones en materia de movilidad y seguridad vial, hacia los diferentes niveles de la administración pública involucrados.</w:t>
      </w:r>
    </w:p>
    <w:p w14:paraId="7701605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ADA7F4B"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El Estado a través de la Secretaría, establecerá las regulaciones específicas a que se sujetará la creación y operación del Observatorio Ciudadano de Movilidad, Seguridad Vial y Transporte.</w:t>
      </w:r>
    </w:p>
    <w:p w14:paraId="7B521A0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7BCE705"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sz w:val="24"/>
          <w:szCs w:val="24"/>
          <w:lang w:eastAsia="es-ES"/>
        </w:rPr>
        <w:t xml:space="preserve">Artículo 102. Integración del Observatorio. </w:t>
      </w:r>
    </w:p>
    <w:p w14:paraId="44F75D18"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sz w:val="24"/>
          <w:szCs w:val="24"/>
          <w:lang w:eastAsia="es-ES"/>
        </w:rPr>
        <w:t>El Observatorio Ciudadano de Movilidad, Seguridad Vial y Transporte del Estado de México se integrará de forma permanente por:</w:t>
      </w:r>
    </w:p>
    <w:p w14:paraId="60BB36F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9395683"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Times New Roman" w:hAnsi="Times New Roman" w:cs="Times New Roman"/>
          <w:b/>
          <w:bCs/>
          <w:sz w:val="24"/>
          <w:szCs w:val="24"/>
          <w:lang w:eastAsia="es-ES"/>
        </w:rPr>
        <w:t>I.</w:t>
      </w:r>
      <w:r w:rsidRPr="00F471EF">
        <w:rPr>
          <w:rFonts w:ascii="Times New Roman" w:eastAsia="Times New Roman" w:hAnsi="Times New Roman" w:cs="Times New Roman"/>
          <w:sz w:val="24"/>
          <w:szCs w:val="24"/>
          <w:lang w:eastAsia="es-ES"/>
        </w:rPr>
        <w:t xml:space="preserve"> U</w:t>
      </w:r>
      <w:r w:rsidRPr="00F471EF">
        <w:rPr>
          <w:rFonts w:ascii="Times New Roman" w:eastAsia="Montserrat" w:hAnsi="Times New Roman" w:cs="Times New Roman"/>
          <w:sz w:val="24"/>
          <w:szCs w:val="24"/>
          <w:lang w:eastAsia="es-ES"/>
        </w:rPr>
        <w:t>na persona Presidente, que será la titular del Poder Ejecutivo del Estado de México o la persona que éste designe;</w:t>
      </w:r>
    </w:p>
    <w:p w14:paraId="77B8A7D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20B010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w:t>
      </w:r>
      <w:r w:rsidRPr="00F471EF">
        <w:rPr>
          <w:rFonts w:ascii="Times New Roman" w:eastAsia="Times New Roman" w:hAnsi="Times New Roman" w:cs="Times New Roman"/>
          <w:b/>
          <w:sz w:val="24"/>
          <w:szCs w:val="24"/>
          <w:lang w:eastAsia="es-ES"/>
        </w:rPr>
        <w:t>.</w:t>
      </w:r>
      <w:r w:rsidRPr="00F471EF">
        <w:rPr>
          <w:rFonts w:ascii="Times New Roman" w:eastAsia="Times New Roman" w:hAnsi="Times New Roman" w:cs="Times New Roman"/>
          <w:sz w:val="24"/>
          <w:szCs w:val="24"/>
          <w:lang w:eastAsia="es-ES"/>
        </w:rPr>
        <w:t xml:space="preserve"> Una persona Secretaria Técnica, que será de la Secretaría;</w:t>
      </w:r>
    </w:p>
    <w:p w14:paraId="7B33260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4460AF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III.</w:t>
      </w:r>
      <w:r w:rsidRPr="00F471EF">
        <w:rPr>
          <w:rFonts w:ascii="Times New Roman" w:eastAsia="Times New Roman" w:hAnsi="Times New Roman" w:cs="Times New Roman"/>
          <w:sz w:val="24"/>
          <w:szCs w:val="24"/>
          <w:lang w:eastAsia="es-ES"/>
        </w:rPr>
        <w:t xml:space="preserve"> Una persona representante de los Ayuntamientos cuando los asuntos a discutir en el Observatorio, incidan en el ámbito territorial de éstos;</w:t>
      </w:r>
    </w:p>
    <w:p w14:paraId="3E1FC0C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332A54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sz w:val="24"/>
          <w:szCs w:val="24"/>
          <w:lang w:eastAsia="es-ES"/>
        </w:rPr>
        <w:t>Una persona representante de los Ayuntamientos de cada región del Estado, según se defina en el ordenamiento territorial del Estado, designado conforme el procedimiento que determine su Reglamento y convocado de acuerdo a los proyectos existentes para dicha región;</w:t>
      </w:r>
    </w:p>
    <w:p w14:paraId="28FB3D4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969C3C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sz w:val="24"/>
          <w:szCs w:val="24"/>
          <w:lang w:eastAsia="es-ES"/>
        </w:rPr>
        <w:t>Tres personas representantes de organizaciones civiles de diversos sectores de la población cuyo objeto de creación se relacione con temas de movilidad, seguridad vial y accesibilidad para discapacitados, propuestos según se defina en el Reglamento y convocados de acuerdo a los programas y proyectos que se refieren o afecten a algunos de dichos sectores;</w:t>
      </w:r>
    </w:p>
    <w:p w14:paraId="79876E1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B987F2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sz w:val="24"/>
          <w:szCs w:val="24"/>
          <w:lang w:eastAsia="es-ES"/>
        </w:rPr>
        <w:t>Tres personas representantes de las universidades e instituciones de educación superior en el Estado, y</w:t>
      </w:r>
    </w:p>
    <w:p w14:paraId="045266D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840FD8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VII</w:t>
      </w:r>
      <w:r w:rsidRPr="00F471EF">
        <w:rPr>
          <w:rFonts w:ascii="Times New Roman" w:eastAsia="Times New Roman" w:hAnsi="Times New Roman" w:cs="Times New Roman"/>
          <w:b/>
          <w:sz w:val="24"/>
          <w:szCs w:val="24"/>
          <w:lang w:eastAsia="es-ES"/>
        </w:rPr>
        <w:t xml:space="preserve">. </w:t>
      </w:r>
      <w:r w:rsidRPr="00F471EF">
        <w:rPr>
          <w:rFonts w:ascii="Times New Roman" w:eastAsia="Times New Roman" w:hAnsi="Times New Roman" w:cs="Times New Roman"/>
          <w:sz w:val="24"/>
          <w:szCs w:val="24"/>
          <w:lang w:eastAsia="es-ES"/>
        </w:rPr>
        <w:t>Tres personas representantes de las personas prestadoras del servicio público de transporte en la Entidad.</w:t>
      </w:r>
    </w:p>
    <w:p w14:paraId="204A3A2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AA66A9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Observatorio, además, podrá invitar a más representantes de los diversos sectores de la población y de las organizaciones de la sociedad civil cuando se atiendan o discutan programas y proyectos que se refieran o afecta a alguno de dichos sectores o bien, cuando éstos manifiesten interés en participar en tales programas y proyectos.</w:t>
      </w:r>
    </w:p>
    <w:p w14:paraId="3D5352E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0A06F63" w14:textId="77777777" w:rsidR="003C5C26" w:rsidRPr="00F471EF" w:rsidRDefault="003C5C26" w:rsidP="003C5C26">
      <w:pPr>
        <w:spacing w:after="0" w:line="240" w:lineRule="auto"/>
        <w:jc w:val="both"/>
        <w:rPr>
          <w:rFonts w:ascii="Times New Roman" w:eastAsia="Montserrat" w:hAnsi="Times New Roman" w:cs="Times New Roman"/>
          <w:b/>
          <w:sz w:val="24"/>
          <w:szCs w:val="24"/>
          <w:lang w:eastAsia="es-ES"/>
        </w:rPr>
      </w:pPr>
      <w:r w:rsidRPr="00F471EF">
        <w:rPr>
          <w:rFonts w:ascii="Times New Roman" w:eastAsia="Montserrat" w:hAnsi="Times New Roman" w:cs="Times New Roman"/>
          <w:b/>
          <w:sz w:val="24"/>
          <w:szCs w:val="24"/>
          <w:lang w:eastAsia="es-ES"/>
        </w:rPr>
        <w:t>Artículo 103. Atribuciones del Observatorio.</w:t>
      </w:r>
    </w:p>
    <w:p w14:paraId="65DE1263"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Montserrat" w:hAnsi="Times New Roman" w:cs="Times New Roman"/>
          <w:sz w:val="24"/>
          <w:szCs w:val="24"/>
          <w:lang w:eastAsia="es-ES"/>
        </w:rPr>
        <w:t>Corresponderá al Observatorio Ciudadano de Movilidad, Seguridad Vial y Transporte</w:t>
      </w:r>
      <w:r w:rsidRPr="00F471EF">
        <w:rPr>
          <w:rFonts w:ascii="Times New Roman" w:eastAsia="Times New Roman" w:hAnsi="Times New Roman" w:cs="Times New Roman"/>
          <w:sz w:val="24"/>
          <w:szCs w:val="24"/>
          <w:lang w:eastAsia="es-ES"/>
        </w:rPr>
        <w:t>:</w:t>
      </w:r>
    </w:p>
    <w:p w14:paraId="13744F9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701EDFDF"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 xml:space="preserve">I. </w:t>
      </w:r>
      <w:r w:rsidRPr="00F471EF">
        <w:rPr>
          <w:rFonts w:ascii="Times New Roman" w:eastAsia="Montserrat" w:hAnsi="Times New Roman" w:cs="Times New Roman"/>
          <w:sz w:val="24"/>
          <w:szCs w:val="24"/>
          <w:lang w:eastAsia="es-ES"/>
        </w:rPr>
        <w:t>Recibir, analizar y emitir opinión por escrito ante las autoridades competentes, los comentarios, estudios, propuestas y demandas que, en materia de movilidad, seguridad vial y transporte, le presente cualquier persona o grupo de la comunidad;</w:t>
      </w:r>
    </w:p>
    <w:p w14:paraId="6B7F63C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12477A2"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 xml:space="preserve">II. </w:t>
      </w:r>
      <w:r w:rsidRPr="00F471EF">
        <w:rPr>
          <w:rFonts w:ascii="Times New Roman" w:eastAsia="Montserrat" w:hAnsi="Times New Roman" w:cs="Times New Roman"/>
          <w:sz w:val="24"/>
          <w:szCs w:val="24"/>
          <w:lang w:eastAsia="es-ES"/>
        </w:rPr>
        <w:t>Promover y apoyar la investigación académica que pueda dar soluciones a los problemas estatales, regionales y municipales en materia de movilidad, seguridad vial y transporte;</w:t>
      </w:r>
    </w:p>
    <w:p w14:paraId="3F0E325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ADAE5D"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 xml:space="preserve">III. </w:t>
      </w:r>
      <w:r w:rsidRPr="00F471EF">
        <w:rPr>
          <w:rFonts w:ascii="Times New Roman" w:eastAsia="Montserrat" w:hAnsi="Times New Roman" w:cs="Times New Roman"/>
          <w:sz w:val="24"/>
          <w:szCs w:val="24"/>
          <w:lang w:eastAsia="es-ES"/>
        </w:rPr>
        <w:t>Proponer criterios de coordinación para solucionar problemas de movilidad, seguridad vial y transporte en el Estado y los municipios;</w:t>
      </w:r>
    </w:p>
    <w:p w14:paraId="0806E43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6D5E22"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IV</w:t>
      </w:r>
      <w:r w:rsidRPr="00F471EF">
        <w:rPr>
          <w:rFonts w:ascii="Times New Roman" w:eastAsia="Montserrat" w:hAnsi="Times New Roman" w:cs="Times New Roman"/>
          <w:b/>
          <w:sz w:val="24"/>
          <w:szCs w:val="24"/>
          <w:lang w:eastAsia="es-ES"/>
        </w:rPr>
        <w:t>.</w:t>
      </w:r>
      <w:r w:rsidRPr="00F471EF">
        <w:rPr>
          <w:rFonts w:ascii="Times New Roman" w:eastAsia="Montserrat" w:hAnsi="Times New Roman" w:cs="Times New Roman"/>
          <w:sz w:val="24"/>
          <w:szCs w:val="24"/>
          <w:lang w:eastAsia="es-ES"/>
        </w:rPr>
        <w:t xml:space="preserve"> Formular su Reglamento Interno;</w:t>
      </w:r>
    </w:p>
    <w:p w14:paraId="7DC0FD8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FCA8F83"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 xml:space="preserve">V. </w:t>
      </w:r>
      <w:r w:rsidRPr="00F471EF">
        <w:rPr>
          <w:rFonts w:ascii="Times New Roman" w:eastAsia="Montserrat" w:hAnsi="Times New Roman" w:cs="Times New Roman"/>
          <w:sz w:val="24"/>
          <w:szCs w:val="24"/>
          <w:lang w:eastAsia="es-ES"/>
        </w:rPr>
        <w:t>Emitir recomendaciones las cuales deberán ir encaminadas a construir una movilidad sostenible, con calidad y seguridad vial en el Estado;</w:t>
      </w:r>
    </w:p>
    <w:p w14:paraId="48F0776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C223430"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 xml:space="preserve">VI. </w:t>
      </w:r>
      <w:r w:rsidRPr="00F471EF">
        <w:rPr>
          <w:rFonts w:ascii="Times New Roman" w:eastAsia="Montserrat" w:hAnsi="Times New Roman" w:cs="Times New Roman"/>
          <w:sz w:val="24"/>
          <w:szCs w:val="24"/>
          <w:lang w:eastAsia="es-ES"/>
        </w:rPr>
        <w:t>Rendir informes respecto de los trabajos realizados por el Observatorio, y</w:t>
      </w:r>
    </w:p>
    <w:p w14:paraId="5738F9F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FDB55F9" w14:textId="77777777" w:rsidR="003C5C26" w:rsidRPr="00F471EF" w:rsidRDefault="003C5C26" w:rsidP="003C5C26">
      <w:pPr>
        <w:spacing w:after="0" w:line="240" w:lineRule="auto"/>
        <w:jc w:val="both"/>
        <w:rPr>
          <w:rFonts w:ascii="Times New Roman" w:eastAsia="Montserrat" w:hAnsi="Times New Roman" w:cs="Times New Roman"/>
          <w:sz w:val="24"/>
          <w:szCs w:val="24"/>
          <w:lang w:eastAsia="es-ES"/>
        </w:rPr>
      </w:pPr>
      <w:r w:rsidRPr="00F471EF">
        <w:rPr>
          <w:rFonts w:ascii="Times New Roman" w:eastAsia="Montserrat" w:hAnsi="Times New Roman" w:cs="Times New Roman"/>
          <w:b/>
          <w:bCs/>
          <w:sz w:val="24"/>
          <w:szCs w:val="24"/>
          <w:lang w:eastAsia="es-ES"/>
        </w:rPr>
        <w:t xml:space="preserve">VII. </w:t>
      </w:r>
      <w:r w:rsidRPr="00F471EF">
        <w:rPr>
          <w:rFonts w:ascii="Times New Roman" w:eastAsia="Montserrat" w:hAnsi="Times New Roman" w:cs="Times New Roman"/>
          <w:sz w:val="24"/>
          <w:szCs w:val="24"/>
          <w:lang w:eastAsia="es-ES"/>
        </w:rPr>
        <w:t>Proponer los programas de seguridad en el servicio público de transporte.</w:t>
      </w:r>
    </w:p>
    <w:p w14:paraId="5C7DFCF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685F2CFB"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w:t>
      </w:r>
    </w:p>
    <w:p w14:paraId="264D866E"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DEL FIDEICOMISO PARA LA INFRAESTRUCTURA DEL BIENESTAR</w:t>
      </w:r>
    </w:p>
    <w:p w14:paraId="072AFD5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7466C4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104. El Fideicomiso para la Infraestructura del Bienestar. </w:t>
      </w:r>
    </w:p>
    <w:p w14:paraId="03B44F3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Se deberá constituir el Fideicomiso para la Infraestructura del Bienestar (FIB), el cual deberá ajustarse de manera anual a las necesidades y al balance financiero que se requiera, previo estudio de las autoridades en materia de infraestructura con un enfoque en movilidad y seguridad vial. Así mismo tendrá como únicos objetivos:</w:t>
      </w:r>
    </w:p>
    <w:p w14:paraId="3750852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7118A5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Construir una partida presupuestal especial para implementar mejoras a la infraestructura para la infraestructura del bienestar para la población con un enfoque de movilidad universal, seguridad vial y accesibilidad;</w:t>
      </w:r>
    </w:p>
    <w:p w14:paraId="66F48BD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EA569F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Coadyuvar con la Secretaría a fin de dar mantenimiento a la infraestructura para el bienestar de la ciudadanía establecida, previo estudio de la situación vial;</w:t>
      </w:r>
    </w:p>
    <w:p w14:paraId="3ADFA8D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15CEDB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Desarrollar acciones para reducir que los usuarios de la vía sufran siniestros por uso de la infraestructura de movilidad, y</w:t>
      </w:r>
    </w:p>
    <w:p w14:paraId="551936E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35B8A6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sz w:val="24"/>
          <w:szCs w:val="24"/>
          <w:lang w:eastAsia="es-ES"/>
        </w:rPr>
        <w:t>Implementación de políticas para el fomento de desarrollo de infraestructura para el bienestar en la vía pública.</w:t>
      </w:r>
    </w:p>
    <w:p w14:paraId="29D8F5B2"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3567F9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Para la regulación, funcionamiento, así como su aplicación de recursos del Fideicomiso para la Infraestructura del Bienestar (FIB) deberá de sujetarse a la presente Ley, así como a las respectivas reglas de operación que emita la Secretaría.</w:t>
      </w:r>
    </w:p>
    <w:p w14:paraId="28687F3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BE655C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105. Distribución de recursos. </w:t>
      </w:r>
    </w:p>
    <w:p w14:paraId="5E7473A0"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De acuerdo con las políticas públicas y proyectos estratégicos en materia de movilidad, el monto total de participaciones que integren el Fidecomiso para la Infraestructura del Bienestar (FIB), se deberá distribuir los recursos que integren dicho vehículo financiero de tal manera que los avances e implementación sean establecidos con orientación a resultados y respetando los principios de eficacia y transparencia.</w:t>
      </w:r>
    </w:p>
    <w:p w14:paraId="3484A8E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0506F5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CAPÍTULO III</w:t>
      </w:r>
    </w:p>
    <w:p w14:paraId="08CC8379"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DE LAS QUEJAS, MEDIDAS DE SEGURIDAD, </w:t>
      </w:r>
    </w:p>
    <w:p w14:paraId="28DC8024"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INFRACCIONES Y SANCIONES</w:t>
      </w:r>
    </w:p>
    <w:p w14:paraId="2E2CADFC" w14:textId="77777777" w:rsidR="003C5C26" w:rsidRPr="00F471EF" w:rsidRDefault="003C5C26" w:rsidP="003C5C26">
      <w:pPr>
        <w:spacing w:after="0" w:line="240" w:lineRule="auto"/>
        <w:jc w:val="center"/>
        <w:rPr>
          <w:rFonts w:ascii="Times New Roman" w:eastAsia="Times New Roman" w:hAnsi="Times New Roman" w:cs="Times New Roman"/>
          <w:b/>
          <w:bCs/>
          <w:sz w:val="24"/>
          <w:szCs w:val="24"/>
          <w:lang w:eastAsia="es-ES"/>
        </w:rPr>
      </w:pPr>
    </w:p>
    <w:p w14:paraId="031B6C46"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106. Quejas. </w:t>
      </w:r>
    </w:p>
    <w:p w14:paraId="4E15771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autoridades en materia de movilidad dispondrán de medios de recepción de quejas, atención de usuarios, víctimas y ciudadanía en general respecto de quejas, solicitudes, sugerencias relacionadas con el Sistema Integral de Movilidad y, en general la aplicación de esta Ley y demás disposiciones reglamentarias. Para ello, se observarán los principios de accesibilidad, prontitud, imparcialidad, integridad y gratuidad, otorgando de forma expedita atención a la persona quejosa y se le deberá informar sobre las resoluciones adoptadas.</w:t>
      </w:r>
    </w:p>
    <w:p w14:paraId="2886C05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48EAF2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107. Medidas de seguridad, infracciones y sanciones. </w:t>
      </w:r>
    </w:p>
    <w:p w14:paraId="00E2B002"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Cs/>
          <w:sz w:val="24"/>
          <w:szCs w:val="24"/>
          <w:lang w:eastAsia="es-ES"/>
        </w:rPr>
        <w:t>La infracción a las disposiciones de la presente Ley dará lugar a la imposición de las medidas de seguridad y sanciones en términos de las disposiciones legales aplicables, así como los del Código Administrativo del Estado de México y el Reglamento de Tránsito. Las sanciones, que en su caso se impongan, serán sin perjuicio de la responsabilidad civil o penal que resulte.</w:t>
      </w:r>
    </w:p>
    <w:p w14:paraId="1386F6B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BB3E15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108. Materias que integran el Registro Estatal de Movilidad, Seguridad Vial y Transporte. </w:t>
      </w:r>
    </w:p>
    <w:p w14:paraId="7ED791B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Deberán inscribirse en el Registro Estatal:</w:t>
      </w:r>
    </w:p>
    <w:p w14:paraId="2EFD0A5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C8394A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 </w:t>
      </w:r>
      <w:r w:rsidRPr="00F471EF">
        <w:rPr>
          <w:rFonts w:ascii="Times New Roman" w:eastAsia="Times New Roman" w:hAnsi="Times New Roman" w:cs="Times New Roman"/>
          <w:sz w:val="24"/>
          <w:szCs w:val="24"/>
          <w:lang w:eastAsia="es-ES"/>
        </w:rPr>
        <w:t>Las licencias o permisos para operar o conducir vehículos que expida la Secretaría, incluyendo el tipo y vigencia, así como las licencias o permisos suspendidos y cancelados;</w:t>
      </w:r>
    </w:p>
    <w:p w14:paraId="1EEBE3E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A93D99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 </w:t>
      </w:r>
      <w:r w:rsidRPr="00F471EF">
        <w:rPr>
          <w:rFonts w:ascii="Times New Roman" w:eastAsia="Times New Roman" w:hAnsi="Times New Roman" w:cs="Times New Roman"/>
          <w:sz w:val="24"/>
          <w:szCs w:val="24"/>
          <w:lang w:eastAsia="es-ES"/>
        </w:rPr>
        <w:t>Todas las concesiones, contratos de subrogación, autorizaciones y permisos en sus distintas modalidades, que expida el Ejecutivo del Gobierno del Estado, así como autorizaciones de bases, lanzaderas y derroteros, modificaciones de alargamiento y enlaces de los mismos;</w:t>
      </w:r>
    </w:p>
    <w:p w14:paraId="750F04D7"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C39928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III. </w:t>
      </w:r>
      <w:r w:rsidRPr="00F471EF">
        <w:rPr>
          <w:rFonts w:ascii="Times New Roman" w:eastAsia="Times New Roman" w:hAnsi="Times New Roman" w:cs="Times New Roman"/>
          <w:sz w:val="24"/>
          <w:szCs w:val="24"/>
          <w:lang w:eastAsia="es-ES"/>
        </w:rPr>
        <w:t>Todas las resoluciones judiciales o administrativas que reconozcan, creen, modifiquen o extingan derechos en relación con la titularidad y los derechos derivados de las concesiones y permisos, así como todos los actos administrativos o jurídicos referidos al otorgamiento en garantía de los derechos derivados de las concesiones y permisos a que se refiere la fracción anterior;</w:t>
      </w:r>
    </w:p>
    <w:p w14:paraId="27B750F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EA8BF62"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IV. </w:t>
      </w:r>
      <w:r w:rsidRPr="00F471EF">
        <w:rPr>
          <w:rFonts w:ascii="Times New Roman" w:eastAsia="Times New Roman" w:hAnsi="Times New Roman" w:cs="Times New Roman"/>
          <w:sz w:val="24"/>
          <w:szCs w:val="24"/>
          <w:lang w:eastAsia="es-ES"/>
        </w:rPr>
        <w:t>Estatutos y representación de concesionarios y permisionarios, datos de sus representantes legales, constitución de garantías y gravámenes;</w:t>
      </w:r>
    </w:p>
    <w:p w14:paraId="6AC2F54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448AD7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 </w:t>
      </w:r>
      <w:r w:rsidRPr="00F471EF">
        <w:rPr>
          <w:rFonts w:ascii="Times New Roman" w:eastAsia="Times New Roman" w:hAnsi="Times New Roman" w:cs="Times New Roman"/>
          <w:sz w:val="24"/>
          <w:szCs w:val="24"/>
          <w:lang w:eastAsia="es-ES"/>
        </w:rPr>
        <w:t>Padrón de operadores de vehículos del servicio de transporte público;</w:t>
      </w:r>
    </w:p>
    <w:p w14:paraId="03336DB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70419B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 </w:t>
      </w:r>
      <w:r w:rsidRPr="00F471EF">
        <w:rPr>
          <w:rFonts w:ascii="Times New Roman" w:eastAsia="Times New Roman" w:hAnsi="Times New Roman" w:cs="Times New Roman"/>
          <w:sz w:val="24"/>
          <w:szCs w:val="24"/>
          <w:lang w:eastAsia="es-ES"/>
        </w:rPr>
        <w:t>Los vehículos de transporte público, servicios especiales y relacionados detallando sus características y que hayan sido domiciliados en el Estado;</w:t>
      </w:r>
    </w:p>
    <w:p w14:paraId="235C137F"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64C39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VII. </w:t>
      </w:r>
      <w:r w:rsidRPr="00F471EF">
        <w:rPr>
          <w:rFonts w:ascii="Times New Roman" w:eastAsia="Times New Roman" w:hAnsi="Times New Roman" w:cs="Times New Roman"/>
          <w:sz w:val="24"/>
          <w:szCs w:val="24"/>
          <w:lang w:eastAsia="es-ES"/>
        </w:rPr>
        <w:t>Todos los actos autorizados conforme a las disposiciones de esta ley, para transmitir la titularidad de las concesiones y permisos;</w:t>
      </w:r>
    </w:p>
    <w:p w14:paraId="1AAFF9C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C0F230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VIII. </w:t>
      </w:r>
      <w:r w:rsidRPr="00F471EF">
        <w:rPr>
          <w:rFonts w:ascii="Times New Roman" w:eastAsia="Times New Roman" w:hAnsi="Times New Roman" w:cs="Times New Roman"/>
          <w:sz w:val="24"/>
          <w:szCs w:val="24"/>
          <w:lang w:eastAsia="es-ES"/>
        </w:rPr>
        <w:t>Los documentos relativos a las asociaciones de concesionarios;</w:t>
      </w:r>
    </w:p>
    <w:p w14:paraId="1BBFE9E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C7C663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IX. </w:t>
      </w:r>
      <w:r w:rsidRPr="00F471EF">
        <w:rPr>
          <w:rFonts w:ascii="Times New Roman" w:eastAsia="Times New Roman" w:hAnsi="Times New Roman" w:cs="Times New Roman"/>
          <w:sz w:val="24"/>
          <w:szCs w:val="24"/>
          <w:lang w:eastAsia="es-ES"/>
        </w:rPr>
        <w:t>Información relativa al control vehicular incluyendo las matrículas de todos los vehículos domiciliados en el Estado;</w:t>
      </w:r>
    </w:p>
    <w:p w14:paraId="3B6ACB30"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B01BD8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 </w:t>
      </w:r>
      <w:r w:rsidRPr="00F471EF">
        <w:rPr>
          <w:rFonts w:ascii="Times New Roman" w:eastAsia="Times New Roman" w:hAnsi="Times New Roman" w:cs="Times New Roman"/>
          <w:sz w:val="24"/>
          <w:szCs w:val="24"/>
          <w:lang w:eastAsia="es-ES"/>
        </w:rPr>
        <w:t>Las unidades pertenecientes a empresas cuya actividad sea específicamente el arrendamiento de vehículos;</w:t>
      </w:r>
    </w:p>
    <w:p w14:paraId="5CD12D7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FC9783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XI. </w:t>
      </w:r>
      <w:r w:rsidRPr="00F471EF">
        <w:rPr>
          <w:rFonts w:ascii="Times New Roman" w:eastAsia="Times New Roman" w:hAnsi="Times New Roman" w:cs="Times New Roman"/>
          <w:sz w:val="24"/>
          <w:szCs w:val="24"/>
          <w:lang w:eastAsia="es-ES"/>
        </w:rPr>
        <w:t>Infracciones, cédulas de notificación de infracción, cumplimento de sanciones y reincidencia, así como responsabilidad de siniestros de tránsito cometidos bajo el influjo de bebidas alcohólicas, psicotrópicos o drogas enervantes;</w:t>
      </w:r>
    </w:p>
    <w:p w14:paraId="4F15648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2BDFEF0"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XII. </w:t>
      </w:r>
      <w:r w:rsidRPr="00F471EF">
        <w:rPr>
          <w:rFonts w:ascii="Times New Roman" w:eastAsia="Times New Roman" w:hAnsi="Times New Roman" w:cs="Times New Roman"/>
          <w:sz w:val="24"/>
          <w:szCs w:val="24"/>
          <w:lang w:eastAsia="es-ES"/>
        </w:rPr>
        <w:t>Siniestros de tránsito, incluyendo un número identificador único para personas lesionadas, datos de localización, datos de los vehículos y personas involucradas, así como la mecánica del siniestro;</w:t>
      </w:r>
    </w:p>
    <w:p w14:paraId="4DE9EEA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274DEE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XIII. </w:t>
      </w:r>
      <w:r w:rsidRPr="00F471EF">
        <w:rPr>
          <w:rFonts w:ascii="Times New Roman" w:eastAsia="Times New Roman" w:hAnsi="Times New Roman" w:cs="Times New Roman"/>
          <w:sz w:val="24"/>
          <w:szCs w:val="24"/>
          <w:lang w:eastAsia="es-ES"/>
        </w:rPr>
        <w:t xml:space="preserve">La demás información relevante, relacionada con la administración del servicio público de transporte, actos y documentos que dispongan esta ley y demás disposiciones jurídicas aplicables; </w:t>
      </w:r>
    </w:p>
    <w:p w14:paraId="7898F04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1E47C1BF" w14:textId="77777777" w:rsidR="003C5C26" w:rsidRPr="00F471EF" w:rsidRDefault="003C5C26" w:rsidP="003C5C26">
      <w:pPr>
        <w:spacing w:after="0" w:line="240" w:lineRule="auto"/>
        <w:jc w:val="both"/>
        <w:rPr>
          <w:rFonts w:ascii="Times New Roman" w:eastAsia="Times New Roman" w:hAnsi="Times New Roman" w:cs="Times New Roman"/>
          <w:bCs/>
          <w:sz w:val="24"/>
          <w:szCs w:val="24"/>
          <w:lang w:eastAsia="es-ES"/>
        </w:rPr>
      </w:pPr>
      <w:r w:rsidRPr="00F471EF">
        <w:rPr>
          <w:rFonts w:ascii="Times New Roman" w:eastAsia="Times New Roman" w:hAnsi="Times New Roman" w:cs="Times New Roman"/>
          <w:b/>
          <w:bCs/>
          <w:sz w:val="24"/>
          <w:szCs w:val="24"/>
          <w:lang w:eastAsia="es-ES"/>
        </w:rPr>
        <w:t xml:space="preserve">XIV. </w:t>
      </w:r>
      <w:r w:rsidRPr="00F471EF">
        <w:rPr>
          <w:rFonts w:ascii="Times New Roman" w:eastAsia="Times New Roman" w:hAnsi="Times New Roman" w:cs="Times New Roman"/>
          <w:bCs/>
          <w:sz w:val="24"/>
          <w:szCs w:val="24"/>
          <w:lang w:eastAsia="es-ES"/>
        </w:rPr>
        <w:t>Registro del representante legal de los prestadores de servicios electrónicos de transporte privado de personas;</w:t>
      </w:r>
    </w:p>
    <w:p w14:paraId="41E074F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AF3BA29"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XV. </w:t>
      </w:r>
      <w:r w:rsidRPr="00F471EF">
        <w:rPr>
          <w:rFonts w:ascii="Times New Roman" w:eastAsia="Times New Roman" w:hAnsi="Times New Roman" w:cs="Times New Roman"/>
          <w:bCs/>
          <w:sz w:val="24"/>
          <w:szCs w:val="24"/>
          <w:lang w:eastAsia="es-ES"/>
        </w:rPr>
        <w:t>Emitir el Registro de Operación Estatal a los prestadores de servicios electrónicos de transporte privado de personas, y</w:t>
      </w:r>
    </w:p>
    <w:p w14:paraId="5339AAF5"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66060B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bCs/>
          <w:sz w:val="24"/>
          <w:szCs w:val="24"/>
          <w:lang w:eastAsia="es-ES"/>
        </w:rPr>
        <w:t xml:space="preserve">XVI. </w:t>
      </w:r>
      <w:r w:rsidRPr="00F471EF">
        <w:rPr>
          <w:rFonts w:ascii="Times New Roman" w:eastAsia="Times New Roman" w:hAnsi="Times New Roman" w:cs="Times New Roman"/>
          <w:sz w:val="24"/>
          <w:szCs w:val="24"/>
          <w:lang w:eastAsia="es-ES"/>
        </w:rPr>
        <w:t>La demás información que sea necesaria a juicio del Sistema Estatal y la Secretaría para dar cumplimiento a la presente Ley y la Ley General.</w:t>
      </w:r>
    </w:p>
    <w:p w14:paraId="1A6AC23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CA9963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Cuando los actos que deban inscribirse en el registro estatal, no se asienten, si no contravienen las disposiciones de esta Ley, sólo surtirán efectos entre los otorgantes, pero no podrán producir perjuicio a terceros, quienes sí podrán aprovecharlos en lo que les fueren favorables.</w:t>
      </w:r>
    </w:p>
    <w:p w14:paraId="60F58F5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7887C4E"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El registro e incorporación de los actos jurídicos y administrativos que, por disposición de esta Ley y demás normatividad aplicable, deban ser inscritos en el Registro Estatal, se realizará preferentemente a través de los formatos y medios electrónicos que para ello dispongan las autoridades competentes en la materia.</w:t>
      </w:r>
    </w:p>
    <w:p w14:paraId="5A15A0A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AC17BE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Artículo 109. Actualización de las Bases de Datos.</w:t>
      </w:r>
    </w:p>
    <w:p w14:paraId="3BBB97E6"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personas prestadoras del servicio de transporte público en todas sus modalidades, así como los organismos públicos descentralizados vinculados con la prestación del servicio, estarán obligados a proporcionar al Registro Estatal, la información necesaria para integrar y conservar actualizados sus inscripciones y registros.</w:t>
      </w:r>
    </w:p>
    <w:p w14:paraId="26BF2ED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F75CC1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Todas las autoridades del gobierno del Estado de México y de los municipios deberán aportar sus bases de datos para la consolidación, integración y conservación de la información contenida en el Registro Estatal de Movilidad, Seguridad Vial y Transporte para la prevención e investigación de los delitos derivados de siniestros de tránsito. Los niveles de acceso y características del Registro Estatal serán definidos en los protocolos y lineamientos que emitan la Secretaría y la Agencia Digital del Estado de México.</w:t>
      </w:r>
    </w:p>
    <w:p w14:paraId="35239F9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2AD5844"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r w:rsidRPr="00F471EF">
        <w:rPr>
          <w:rFonts w:ascii="Times New Roman" w:eastAsia="Times New Roman" w:hAnsi="Times New Roman" w:cs="Times New Roman"/>
          <w:b/>
          <w:bCs/>
          <w:sz w:val="24"/>
          <w:szCs w:val="24"/>
          <w:lang w:eastAsia="es-ES"/>
        </w:rPr>
        <w:t xml:space="preserve">Artículo 110. Información del Registro Estatal. </w:t>
      </w:r>
    </w:p>
    <w:p w14:paraId="3F1FF35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La información contenida en el Registro Estatal es de consulta pública, salvo aquella que por sus características sea de carácter confidencial o reservado, en términos de la Ley de Transparencia y Acceso a la Información Pública del Estado de México y Municipios, la Ley de Protección de Datos Personales en Posesión de Sujetos Obligados del Estado de México y Municipios, sus Reglamentos </w:t>
      </w:r>
      <w:r w:rsidRPr="00F471EF">
        <w:rPr>
          <w:rFonts w:ascii="Times New Roman" w:eastAsia="Times New Roman" w:hAnsi="Times New Roman" w:cs="Times New Roman"/>
          <w:sz w:val="24"/>
          <w:szCs w:val="24"/>
          <w:lang w:eastAsia="es-ES"/>
        </w:rPr>
        <w:lastRenderedPageBreak/>
        <w:t>y demás disposiciones aplicables en la materia. Las inscripciones en el Registro Estatal, y las constancias debidamente certificadas que de ellas se expidan, harán prueba plena.</w:t>
      </w:r>
    </w:p>
    <w:p w14:paraId="47C6DA6C"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32B6333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Las personas prestadoras del servicio público de transporte y/o personas particulares podrán solicitar al Registro Estatal la certificación de sus registros e inscripciones, previo pago de los derechos correspondientes y la acreditación de su personalidad o autorización para la obtención de las constancias correspondientes.</w:t>
      </w:r>
    </w:p>
    <w:p w14:paraId="12D74728"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7D18745"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ARTÍCULOS TRANSITORIOS</w:t>
      </w:r>
    </w:p>
    <w:p w14:paraId="6C3F55A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54C6D87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PRIMERO. </w:t>
      </w:r>
      <w:r w:rsidRPr="00F471EF">
        <w:rPr>
          <w:rFonts w:ascii="Times New Roman" w:eastAsia="Times New Roman" w:hAnsi="Times New Roman" w:cs="Times New Roman"/>
          <w:sz w:val="24"/>
          <w:szCs w:val="24"/>
          <w:lang w:eastAsia="es-ES"/>
        </w:rPr>
        <w:t>Publíquese este Decreto en el Periódico Oficial</w:t>
      </w:r>
      <w:r w:rsidRPr="00F471EF">
        <w:rPr>
          <w:rFonts w:ascii="Times New Roman" w:eastAsia="Times New Roman" w:hAnsi="Times New Roman" w:cs="Times New Roman"/>
          <w:b/>
          <w:sz w:val="24"/>
          <w:szCs w:val="24"/>
          <w:lang w:eastAsia="es-ES"/>
        </w:rPr>
        <w:t xml:space="preserve"> </w:t>
      </w:r>
      <w:r w:rsidRPr="00F471EF">
        <w:rPr>
          <w:rFonts w:ascii="Times New Roman" w:eastAsia="Times New Roman" w:hAnsi="Times New Roman" w:cs="Times New Roman"/>
          <w:sz w:val="24"/>
          <w:szCs w:val="24"/>
          <w:lang w:eastAsia="es-ES"/>
        </w:rPr>
        <w:t>"Gaceta del Gobierno".</w:t>
      </w:r>
    </w:p>
    <w:p w14:paraId="6B6B2891"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9002CA1"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SEGUNDO.</w:t>
      </w:r>
      <w:r w:rsidRPr="00F471EF">
        <w:rPr>
          <w:rFonts w:ascii="Times New Roman" w:eastAsia="Times New Roman" w:hAnsi="Times New Roman" w:cs="Times New Roman"/>
          <w:sz w:val="24"/>
          <w:szCs w:val="24"/>
          <w:lang w:eastAsia="es-ES"/>
        </w:rPr>
        <w:t xml:space="preserve"> Este Decreto entrará en vigor a los treinta días hábiles siguiente de su publicación en el Periódico Oficial “Gaceta del Gobierno”. </w:t>
      </w:r>
    </w:p>
    <w:p w14:paraId="66BCC9F8" w14:textId="77777777" w:rsidR="003C5C26" w:rsidRPr="00F471EF" w:rsidRDefault="003C5C26" w:rsidP="003C5C26">
      <w:pPr>
        <w:spacing w:after="0" w:line="240" w:lineRule="auto"/>
        <w:jc w:val="both"/>
        <w:rPr>
          <w:rFonts w:ascii="Times New Roman" w:eastAsia="Times New Roman" w:hAnsi="Times New Roman" w:cs="Times New Roman"/>
          <w:b/>
          <w:sz w:val="24"/>
          <w:szCs w:val="24"/>
          <w:lang w:eastAsia="es-ES"/>
        </w:rPr>
      </w:pPr>
    </w:p>
    <w:p w14:paraId="739D12BF"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TERCERO. </w:t>
      </w:r>
      <w:r w:rsidRPr="00F471EF">
        <w:rPr>
          <w:rFonts w:ascii="Times New Roman" w:eastAsia="Times New Roman" w:hAnsi="Times New Roman" w:cs="Times New Roman"/>
          <w:sz w:val="24"/>
          <w:szCs w:val="24"/>
          <w:lang w:eastAsia="es-ES"/>
        </w:rPr>
        <w:t>Se abroga la Ley de Movilidad del Estado de México, contenida en el Decreto número 486, publicada en el Periódico Oficial “Gaceta del Gobierno” en fecha 12 de agosto de 2015 y sus subsecuentes reformas y adiciones.</w:t>
      </w:r>
    </w:p>
    <w:p w14:paraId="6BE5198D"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4F123347"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CUARTO. </w:t>
      </w:r>
      <w:r w:rsidRPr="00F471EF">
        <w:rPr>
          <w:rFonts w:ascii="Times New Roman" w:eastAsia="Times New Roman" w:hAnsi="Times New Roman" w:cs="Times New Roman"/>
          <w:sz w:val="24"/>
          <w:szCs w:val="24"/>
          <w:lang w:eastAsia="es-ES"/>
        </w:rPr>
        <w:t>En un plazo no mayor a noventa días hábiles contados a partir de la entrada en vigor del presente Decreto, deberá integrarse el Sistema Estatal de Movilidad y Seguridad Vial, mismo que deberá emitir los lineamientos para su organización y operación, así como el Programa Estatal de Movilidad, Seguridad Vial y Transporte en un plazo no mayor a ciento ochenta días hábiles contados a partir de su integración.</w:t>
      </w:r>
    </w:p>
    <w:p w14:paraId="08460AC8"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021841EC"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En tanto no se integré el Sistema Estatal de Movilidad y Seguridad Vial y no se emita el Programa Estatal de Movilidad, Seguridad Vial y Transporte, cada autoridad será responsable del cumplimento de sus obligaciones en términos de la presente Ley.</w:t>
      </w:r>
    </w:p>
    <w:p w14:paraId="77A5B51A"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B219365"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 xml:space="preserve">QUINTO. </w:t>
      </w:r>
      <w:r w:rsidRPr="00F471EF">
        <w:rPr>
          <w:rFonts w:ascii="Times New Roman" w:eastAsia="Times New Roman" w:hAnsi="Times New Roman" w:cs="Times New Roman"/>
          <w:sz w:val="24"/>
          <w:szCs w:val="24"/>
          <w:lang w:eastAsia="es-ES"/>
        </w:rPr>
        <w:t>A partir de la entrada en vigor de la presente Ley se tendrán ciento ochenta días para la expedición por única vez, por parte de la Secretaría de Movilidad la convocatoria para la creación del Observatorio Ciudadano de Movilidad, Seguridad Vial y Transporte.</w:t>
      </w:r>
    </w:p>
    <w:p w14:paraId="4220584B"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6DE7FD79"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SEXTO.</w:t>
      </w:r>
      <w:r w:rsidRPr="00F471EF">
        <w:rPr>
          <w:rFonts w:ascii="Times New Roman" w:eastAsia="Times New Roman" w:hAnsi="Times New Roman" w:cs="Times New Roman"/>
          <w:sz w:val="24"/>
          <w:szCs w:val="24"/>
          <w:lang w:eastAsia="es-ES"/>
        </w:rPr>
        <w:t xml:space="preserve"> El Ejecutivo del Estado reformará el Reglamento Interior de las Secretarías de Movilidad, de Desarrollo Urbano e Infraestructura, de Finanzas, de Salud, de Medio Ambiente y Desarrollo Sostenible, de Educación, Ciencia, Tecnología e Innovación, de las Mujeres y la de Seguridad, para que cuenten con las atribuciones y facultades para dar cumplimiento a lo establecido en la presente Ley. </w:t>
      </w:r>
    </w:p>
    <w:p w14:paraId="77F40F0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68F26EEA"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Aunado a ello, reformará las demás disposiciones normativas que sean necesarias para el cumplimento de la presente Ley en un plazo no mayor a ciento ochenta días hábiles a partir de su entrada en vigor.</w:t>
      </w:r>
    </w:p>
    <w:p w14:paraId="3795F753"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0F3E0FB6"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SÉPTIMO</w:t>
      </w:r>
      <w:r w:rsidRPr="00F471EF">
        <w:rPr>
          <w:rFonts w:ascii="Times New Roman" w:eastAsia="Arial MT" w:hAnsi="Times New Roman" w:cs="Times New Roman"/>
          <w:sz w:val="24"/>
          <w:szCs w:val="24"/>
        </w:rPr>
        <w:t>. Las autoridades municipales en un plazo no mayor a ciento ochenta días hábiles contados a partir de la entrada en vigor de la presente Ley, deberán aprobar las reformas a sus disposiciones normativas a efecto de armonizarlas con la presente Ley.</w:t>
      </w:r>
    </w:p>
    <w:p w14:paraId="5AED6373"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bCs/>
          <w:sz w:val="24"/>
          <w:szCs w:val="24"/>
        </w:rPr>
      </w:pPr>
    </w:p>
    <w:p w14:paraId="600D24AB"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bCs/>
          <w:sz w:val="24"/>
          <w:szCs w:val="24"/>
        </w:rPr>
      </w:pPr>
      <w:r w:rsidRPr="00F471EF">
        <w:rPr>
          <w:rFonts w:ascii="Times New Roman" w:eastAsia="Arial MT" w:hAnsi="Times New Roman" w:cs="Times New Roman"/>
          <w:b/>
          <w:sz w:val="24"/>
          <w:szCs w:val="24"/>
        </w:rPr>
        <w:t>OCTAVO.</w:t>
      </w:r>
      <w:r w:rsidRPr="00F471EF">
        <w:rPr>
          <w:rFonts w:ascii="Times New Roman" w:eastAsia="Arial MT" w:hAnsi="Times New Roman" w:cs="Times New Roman"/>
          <w:sz w:val="24"/>
          <w:szCs w:val="24"/>
        </w:rPr>
        <w:t xml:space="preserve"> El Programa Estatal de Movilidad, Seguridad Vial y Transporte deberá desarrollarse en un plazo no mayor a ciento ochenta días hábiles contados a partir de la entrada en </w:t>
      </w:r>
      <w:r w:rsidRPr="00F471EF">
        <w:rPr>
          <w:rFonts w:ascii="Times New Roman" w:eastAsia="Arial MT" w:hAnsi="Times New Roman" w:cs="Times New Roman"/>
          <w:sz w:val="24"/>
          <w:szCs w:val="24"/>
        </w:rPr>
        <w:lastRenderedPageBreak/>
        <w:t>vigor de la presente Ley.</w:t>
      </w:r>
    </w:p>
    <w:p w14:paraId="7344918E" w14:textId="77777777" w:rsidR="003C5C26" w:rsidRPr="00F471EF" w:rsidRDefault="003C5C26" w:rsidP="003C5C26">
      <w:pPr>
        <w:spacing w:after="0" w:line="240" w:lineRule="auto"/>
        <w:jc w:val="both"/>
        <w:rPr>
          <w:rFonts w:ascii="Times New Roman" w:eastAsia="Times New Roman" w:hAnsi="Times New Roman" w:cs="Times New Roman"/>
          <w:b/>
          <w:bCs/>
          <w:sz w:val="24"/>
          <w:szCs w:val="24"/>
          <w:lang w:eastAsia="es-ES"/>
        </w:rPr>
      </w:pPr>
    </w:p>
    <w:p w14:paraId="2890E1D5"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NOVENO. </w:t>
      </w:r>
      <w:r w:rsidRPr="00F471EF">
        <w:rPr>
          <w:rFonts w:ascii="Times New Roman" w:eastAsia="Arial MT" w:hAnsi="Times New Roman" w:cs="Times New Roman"/>
          <w:sz w:val="24"/>
          <w:szCs w:val="24"/>
        </w:rPr>
        <w:t>El Registro Estatal de Movilidad, Seguridad Vial y Transporte funcionará con la estructura, personal y recursos que actualmente tiene el Registro Estatal de Transporte Público dependiente de la Secretaría de Movilidad.</w:t>
      </w:r>
    </w:p>
    <w:p w14:paraId="59347BEC"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p>
    <w:p w14:paraId="4D82FAE1"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DÉCIMO. </w:t>
      </w:r>
      <w:r w:rsidRPr="00F471EF">
        <w:rPr>
          <w:rFonts w:ascii="Times New Roman" w:eastAsia="Arial MT" w:hAnsi="Times New Roman" w:cs="Times New Roman"/>
          <w:sz w:val="24"/>
          <w:szCs w:val="24"/>
        </w:rPr>
        <w:t>Toda referencia al dictamen de impacto vial o evaluación técnica de impacto en materia de movilidad en otros ordenamientos de igual o menor jerarquía se entenderá hecha al estudio de impacto de movilidad.</w:t>
      </w:r>
    </w:p>
    <w:p w14:paraId="34DF6407"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p>
    <w:p w14:paraId="790D35A9"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DÉCIMO PRIMERO.</w:t>
      </w:r>
      <w:r w:rsidRPr="00F471EF">
        <w:rPr>
          <w:rFonts w:ascii="Times New Roman" w:eastAsia="Arial MT" w:hAnsi="Times New Roman" w:cs="Times New Roman"/>
          <w:sz w:val="24"/>
          <w:szCs w:val="24"/>
        </w:rPr>
        <w:t xml:space="preserve"> El Fideicomiso para la Infraestructura del Bienestar (FIB), deberá ajustarse de conformidad a la Ley General de Instituciones de Crédito, tomando en cuenta que el contrato de fideicomiso denominado Fideicomiso para el Desarrollo de infraestructura del Estado de México (FIDEIEM), existente constituirá el nuevo.</w:t>
      </w:r>
    </w:p>
    <w:p w14:paraId="0AD07B6D"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p>
    <w:p w14:paraId="7B1BAEC7"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DÉCIMO SEGUNDO.</w:t>
      </w:r>
      <w:r w:rsidRPr="00F471EF">
        <w:rPr>
          <w:rFonts w:ascii="Times New Roman" w:eastAsia="Arial MT" w:hAnsi="Times New Roman" w:cs="Times New Roman"/>
          <w:sz w:val="24"/>
          <w:szCs w:val="24"/>
        </w:rPr>
        <w:t xml:space="preserve"> La</w:t>
      </w:r>
      <w:r w:rsidRPr="00F471EF">
        <w:rPr>
          <w:rFonts w:ascii="Times New Roman" w:eastAsia="Arial MT" w:hAnsi="Times New Roman" w:cs="Times New Roman"/>
          <w:b/>
          <w:sz w:val="24"/>
          <w:szCs w:val="24"/>
        </w:rPr>
        <w:t xml:space="preserve"> </w:t>
      </w:r>
      <w:r w:rsidRPr="00F471EF">
        <w:rPr>
          <w:rFonts w:ascii="Times New Roman" w:eastAsia="Arial MT" w:hAnsi="Times New Roman" w:cs="Times New Roman"/>
          <w:sz w:val="24"/>
          <w:szCs w:val="24"/>
        </w:rPr>
        <w:t>Secretaría de Movilidad establecerá el pago de las tarifas correspondientes de las empresas de transporte, una vez terminada la transición del esquema Hombre Camión.</w:t>
      </w:r>
    </w:p>
    <w:p w14:paraId="700D129C"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p>
    <w:p w14:paraId="408FD080"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DÉCIMO TERCERO. </w:t>
      </w:r>
      <w:r w:rsidRPr="00F471EF">
        <w:rPr>
          <w:rFonts w:ascii="Times New Roman" w:eastAsia="Arial MT" w:hAnsi="Times New Roman" w:cs="Times New Roman"/>
          <w:sz w:val="24"/>
          <w:szCs w:val="24"/>
        </w:rPr>
        <w:t>El Ejecutivo Estatal creará el Organismo Público Descentralizado Sistema de Transporte Colectivo Metro Mexiquense (METROMEX), en un plazo no mayor a un año contado a partir de la entrada en vigor de la presente Ley.</w:t>
      </w:r>
    </w:p>
    <w:p w14:paraId="683E92A4"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p>
    <w:p w14:paraId="438C9D1B"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DÉCIMO CUARTO.</w:t>
      </w:r>
      <w:r w:rsidRPr="00F471EF">
        <w:rPr>
          <w:rFonts w:ascii="Times New Roman" w:eastAsia="Arial MT" w:hAnsi="Times New Roman" w:cs="Times New Roman"/>
          <w:sz w:val="24"/>
          <w:szCs w:val="24"/>
        </w:rPr>
        <w:t xml:space="preserve"> A partir de la entrada en vigor de la presente Ley se tendrán ciento ochenta días hábiles para la expedición del Reglamento de la Ley de Movilidad y Seguridad Vial del Estado de México y sus Municipios.</w:t>
      </w:r>
    </w:p>
    <w:p w14:paraId="0473F47F"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p>
    <w:p w14:paraId="6F775DE3"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 xml:space="preserve">DÉCIMO QUINTO. </w:t>
      </w:r>
      <w:r w:rsidRPr="00F471EF">
        <w:rPr>
          <w:rFonts w:ascii="Times New Roman" w:eastAsia="Arial MT" w:hAnsi="Times New Roman" w:cs="Times New Roman"/>
          <w:sz w:val="24"/>
          <w:szCs w:val="24"/>
        </w:rPr>
        <w:t>La Legislatura deberá armonizar la legislación correspondiente en un lapso de ciento ochenta días naturales a partir de la entrada en vigor de la presente Ley.</w:t>
      </w:r>
    </w:p>
    <w:p w14:paraId="5159BEAE"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p>
    <w:p w14:paraId="7AF504BB"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DÉCIMO SEXTO. </w:t>
      </w:r>
      <w:r w:rsidRPr="00F471EF">
        <w:rPr>
          <w:rFonts w:ascii="Times New Roman" w:eastAsia="Arial MT" w:hAnsi="Times New Roman" w:cs="Times New Roman"/>
          <w:sz w:val="24"/>
          <w:szCs w:val="24"/>
        </w:rPr>
        <w:t>En el caso de las personas que,</w:t>
      </w:r>
      <w:r w:rsidRPr="00F471EF">
        <w:rPr>
          <w:rFonts w:ascii="Times New Roman" w:eastAsia="Arial MT" w:hAnsi="Times New Roman" w:cs="Times New Roman"/>
          <w:b/>
          <w:sz w:val="24"/>
          <w:szCs w:val="24"/>
        </w:rPr>
        <w:t xml:space="preserve"> </w:t>
      </w:r>
      <w:r w:rsidRPr="00F471EF">
        <w:rPr>
          <w:rFonts w:ascii="Times New Roman" w:eastAsia="Arial MT" w:hAnsi="Times New Roman" w:cs="Times New Roman"/>
          <w:sz w:val="24"/>
          <w:szCs w:val="24"/>
        </w:rPr>
        <w:t>a través de un contrato electrónico de transporte celebrado en términos del Código Civil del Estado de México, ofrece a un usuario un medio de traslado siendo el prestador de servicios electrónicos el intermediario para tal fin, mediante una aplicación electrónica tecnológica; deberán de obtener su certificado médico toxicológico en un término que no exceda de ciento ochenta días hábiles contados a partir de la entrada en vigor de la presente Ley.</w:t>
      </w:r>
    </w:p>
    <w:p w14:paraId="24C36CE0" w14:textId="77777777" w:rsidR="003C5C26" w:rsidRPr="00F471EF" w:rsidRDefault="003C5C26" w:rsidP="003C5C26">
      <w:pPr>
        <w:widowControl w:val="0"/>
        <w:numPr>
          <w:ilvl w:val="0"/>
          <w:numId w:val="4"/>
        </w:numPr>
        <w:autoSpaceDE w:val="0"/>
        <w:autoSpaceDN w:val="0"/>
        <w:spacing w:after="0" w:line="240" w:lineRule="auto"/>
        <w:ind w:left="0" w:firstLine="0"/>
        <w:jc w:val="both"/>
        <w:rPr>
          <w:rFonts w:ascii="Times New Roman" w:eastAsia="Arial MT" w:hAnsi="Times New Roman" w:cs="Times New Roman"/>
          <w:b/>
          <w:sz w:val="24"/>
          <w:szCs w:val="24"/>
        </w:rPr>
      </w:pPr>
    </w:p>
    <w:p w14:paraId="7834996D"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14EED27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 xml:space="preserve">Lo tendrá entendido la Gobernadora del Estado, haciendo que se publique y se cumpla. </w:t>
      </w:r>
    </w:p>
    <w:p w14:paraId="290C5654"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p>
    <w:p w14:paraId="5958921B" w14:textId="77777777" w:rsidR="003C5C26" w:rsidRPr="00F471EF" w:rsidRDefault="003C5C26" w:rsidP="003C5C2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sz w:val="24"/>
          <w:szCs w:val="24"/>
          <w:lang w:eastAsia="es-ES"/>
        </w:rPr>
        <w:t>Dado en el Palacio del Poder Legislativo, en la ciudad de Toluca de Lerdo, Capital del Estado de México, a los veintitrés días del mes de abril del dos mil veinticuatro.</w:t>
      </w:r>
    </w:p>
    <w:p w14:paraId="35E9FB7D" w14:textId="0C2D3269" w:rsidR="003C5C26" w:rsidRPr="00F471EF" w:rsidRDefault="003C5C26" w:rsidP="003C5C26">
      <w:pPr>
        <w:spacing w:after="0" w:line="240" w:lineRule="auto"/>
        <w:rPr>
          <w:rFonts w:ascii="Times New Roman" w:eastAsia="Times New Roman" w:hAnsi="Times New Roman" w:cs="Times New Roman"/>
          <w:sz w:val="24"/>
          <w:szCs w:val="24"/>
          <w:lang w:eastAsia="es-ES"/>
        </w:rPr>
      </w:pPr>
    </w:p>
    <w:p w14:paraId="7DE419F3"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PRESIDENTA</w:t>
      </w:r>
    </w:p>
    <w:p w14:paraId="2BF55B56" w14:textId="77777777" w:rsidR="003C5C26" w:rsidRPr="00F471EF" w:rsidRDefault="003C5C26" w:rsidP="003C5C26">
      <w:pPr>
        <w:spacing w:after="0" w:line="240" w:lineRule="auto"/>
        <w:jc w:val="center"/>
        <w:rPr>
          <w:rFonts w:ascii="Times New Roman" w:eastAsia="Times New Roman" w:hAnsi="Times New Roman" w:cs="Times New Roman"/>
          <w:b/>
          <w:sz w:val="24"/>
          <w:szCs w:val="24"/>
          <w:lang w:eastAsia="es-ES"/>
        </w:rPr>
      </w:pPr>
      <w:r w:rsidRPr="00F471EF">
        <w:rPr>
          <w:rFonts w:ascii="Times New Roman" w:eastAsia="Times New Roman" w:hAnsi="Times New Roman" w:cs="Times New Roman"/>
          <w:b/>
          <w:sz w:val="24"/>
          <w:szCs w:val="24"/>
          <w:lang w:eastAsia="es-ES"/>
        </w:rPr>
        <w:t>DIP. MARÍA ISABEL SÁNCHEZ HOLGUÍN</w:t>
      </w:r>
    </w:p>
    <w:p w14:paraId="5208F646" w14:textId="77777777" w:rsidR="003C5C26" w:rsidRPr="00F471EF" w:rsidRDefault="003C5C26" w:rsidP="003C5C26">
      <w:pPr>
        <w:spacing w:after="0" w:line="240" w:lineRule="auto"/>
        <w:jc w:val="center"/>
        <w:rPr>
          <w:rFonts w:ascii="Times New Roman" w:eastAsia="Times New Roman" w:hAnsi="Times New Roman" w:cs="Times New Roman"/>
          <w:b/>
          <w:sz w:val="24"/>
          <w:szCs w:val="24"/>
          <w:highlight w:val="white"/>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33424B" w:rsidRPr="00F471EF" w14:paraId="55E3219A" w14:textId="77777777" w:rsidTr="0033424B">
        <w:trPr>
          <w:jc w:val="center"/>
        </w:trPr>
        <w:tc>
          <w:tcPr>
            <w:tcW w:w="5103" w:type="dxa"/>
          </w:tcPr>
          <w:p w14:paraId="3CDCC6F4" w14:textId="77777777" w:rsidR="003C5C26" w:rsidRPr="00F471EF" w:rsidRDefault="003C5C26" w:rsidP="003C5C26">
            <w:pPr>
              <w:spacing w:after="0" w:line="240" w:lineRule="auto"/>
              <w:jc w:val="center"/>
              <w:rPr>
                <w:rFonts w:ascii="Times New Roman" w:eastAsia="Times New Roman" w:hAnsi="Times New Roman" w:cs="Times New Roman"/>
                <w:b/>
                <w:sz w:val="24"/>
                <w:szCs w:val="24"/>
                <w:highlight w:val="white"/>
                <w:lang w:eastAsia="es-ES"/>
              </w:rPr>
            </w:pPr>
            <w:r w:rsidRPr="00F471EF">
              <w:rPr>
                <w:rFonts w:ascii="Times New Roman" w:eastAsia="Times New Roman" w:hAnsi="Times New Roman" w:cs="Times New Roman"/>
                <w:b/>
                <w:sz w:val="24"/>
                <w:szCs w:val="24"/>
                <w:highlight w:val="white"/>
                <w:lang w:eastAsia="es-ES"/>
              </w:rPr>
              <w:t>SECRETARIO</w:t>
            </w:r>
          </w:p>
          <w:p w14:paraId="7CDC79FB" w14:textId="77777777" w:rsidR="003C5C26" w:rsidRPr="00F471EF" w:rsidRDefault="003C5C26" w:rsidP="003C5C26">
            <w:pPr>
              <w:spacing w:after="0" w:line="240" w:lineRule="auto"/>
              <w:jc w:val="center"/>
              <w:rPr>
                <w:rFonts w:ascii="Times New Roman" w:eastAsia="Times New Roman" w:hAnsi="Times New Roman" w:cs="Times New Roman"/>
                <w:b/>
                <w:sz w:val="24"/>
                <w:szCs w:val="24"/>
                <w:highlight w:val="white"/>
                <w:lang w:eastAsia="es-ES"/>
              </w:rPr>
            </w:pPr>
            <w:r w:rsidRPr="00F471EF">
              <w:rPr>
                <w:rFonts w:ascii="Times New Roman" w:eastAsia="Times New Roman" w:hAnsi="Times New Roman" w:cs="Times New Roman"/>
                <w:b/>
                <w:sz w:val="24"/>
                <w:szCs w:val="24"/>
                <w:highlight w:val="white"/>
                <w:lang w:eastAsia="es-ES"/>
              </w:rPr>
              <w:t xml:space="preserve">DIP. JUAN ANTONIO </w:t>
            </w:r>
          </w:p>
          <w:p w14:paraId="314089B2" w14:textId="77777777" w:rsidR="003C5C26" w:rsidRPr="00F471EF" w:rsidRDefault="003C5C26" w:rsidP="003C5C26">
            <w:pPr>
              <w:spacing w:after="0" w:line="240" w:lineRule="auto"/>
              <w:jc w:val="center"/>
              <w:rPr>
                <w:rFonts w:ascii="Times New Roman" w:eastAsia="Times New Roman" w:hAnsi="Times New Roman" w:cs="Times New Roman"/>
                <w:b/>
                <w:sz w:val="24"/>
                <w:szCs w:val="24"/>
                <w:highlight w:val="white"/>
                <w:lang w:eastAsia="es-ES"/>
              </w:rPr>
            </w:pPr>
            <w:r w:rsidRPr="00F471EF">
              <w:rPr>
                <w:rFonts w:ascii="Times New Roman" w:eastAsia="Times New Roman" w:hAnsi="Times New Roman" w:cs="Times New Roman"/>
                <w:b/>
                <w:sz w:val="24"/>
                <w:szCs w:val="24"/>
                <w:highlight w:val="white"/>
                <w:lang w:eastAsia="es-ES"/>
              </w:rPr>
              <w:t xml:space="preserve">PAREDES GÓMEZ </w:t>
            </w:r>
          </w:p>
        </w:tc>
        <w:tc>
          <w:tcPr>
            <w:tcW w:w="4820" w:type="dxa"/>
          </w:tcPr>
          <w:p w14:paraId="13EF40B7" w14:textId="77777777" w:rsidR="003C5C26" w:rsidRPr="00F471EF" w:rsidRDefault="003C5C26" w:rsidP="003C5C26">
            <w:pPr>
              <w:spacing w:after="0" w:line="240" w:lineRule="auto"/>
              <w:jc w:val="center"/>
              <w:rPr>
                <w:rFonts w:ascii="Times New Roman" w:eastAsia="Times New Roman" w:hAnsi="Times New Roman" w:cs="Times New Roman"/>
                <w:b/>
                <w:sz w:val="24"/>
                <w:szCs w:val="24"/>
                <w:highlight w:val="white"/>
                <w:lang w:eastAsia="es-ES"/>
              </w:rPr>
            </w:pPr>
            <w:r w:rsidRPr="00F471EF">
              <w:rPr>
                <w:rFonts w:ascii="Times New Roman" w:eastAsia="Times New Roman" w:hAnsi="Times New Roman" w:cs="Times New Roman"/>
                <w:b/>
                <w:sz w:val="24"/>
                <w:szCs w:val="24"/>
                <w:highlight w:val="white"/>
                <w:lang w:eastAsia="es-ES"/>
              </w:rPr>
              <w:t>SECRETARIA</w:t>
            </w:r>
          </w:p>
          <w:p w14:paraId="3C38B4E1" w14:textId="77777777" w:rsidR="003C5C26" w:rsidRPr="00F471EF" w:rsidRDefault="003C5C26" w:rsidP="003C5C26">
            <w:pPr>
              <w:spacing w:after="0" w:line="240" w:lineRule="auto"/>
              <w:jc w:val="center"/>
              <w:rPr>
                <w:rFonts w:ascii="Times New Roman" w:eastAsia="Times New Roman" w:hAnsi="Times New Roman" w:cs="Times New Roman"/>
                <w:b/>
                <w:sz w:val="24"/>
                <w:szCs w:val="24"/>
                <w:highlight w:val="white"/>
                <w:lang w:eastAsia="es-ES"/>
              </w:rPr>
            </w:pPr>
            <w:r w:rsidRPr="00F471EF">
              <w:rPr>
                <w:rFonts w:ascii="Times New Roman" w:eastAsia="Times New Roman" w:hAnsi="Times New Roman" w:cs="Times New Roman"/>
                <w:b/>
                <w:sz w:val="24"/>
                <w:szCs w:val="24"/>
                <w:highlight w:val="white"/>
                <w:lang w:eastAsia="es-ES"/>
              </w:rPr>
              <w:t xml:space="preserve">DIP. SILVIA </w:t>
            </w:r>
          </w:p>
          <w:p w14:paraId="667FF4E7" w14:textId="77777777" w:rsidR="003C5C26" w:rsidRPr="00F471EF" w:rsidRDefault="003C5C26" w:rsidP="003C5C26">
            <w:pPr>
              <w:spacing w:after="0" w:line="240" w:lineRule="auto"/>
              <w:jc w:val="center"/>
              <w:rPr>
                <w:rFonts w:ascii="Times New Roman" w:eastAsia="Times New Roman" w:hAnsi="Times New Roman" w:cs="Times New Roman"/>
                <w:b/>
                <w:sz w:val="24"/>
                <w:szCs w:val="24"/>
                <w:highlight w:val="white"/>
                <w:lang w:eastAsia="es-ES"/>
              </w:rPr>
            </w:pPr>
            <w:r w:rsidRPr="00F471EF">
              <w:rPr>
                <w:rFonts w:ascii="Times New Roman" w:eastAsia="Times New Roman" w:hAnsi="Times New Roman" w:cs="Times New Roman"/>
                <w:b/>
                <w:sz w:val="24"/>
                <w:szCs w:val="24"/>
                <w:highlight w:val="white"/>
                <w:lang w:eastAsia="es-ES"/>
              </w:rPr>
              <w:t>BARBERENA MALDONADO</w:t>
            </w:r>
          </w:p>
        </w:tc>
      </w:tr>
    </w:tbl>
    <w:p w14:paraId="509730D6" w14:textId="77777777" w:rsidR="003C5C26" w:rsidRPr="00F471EF" w:rsidRDefault="003C5C26" w:rsidP="003C5C26">
      <w:pPr>
        <w:pStyle w:val="Sinespaciado"/>
        <w:jc w:val="both"/>
        <w:rPr>
          <w:rFonts w:cs="Times New Roman"/>
          <w:szCs w:val="24"/>
        </w:rPr>
      </w:pPr>
    </w:p>
    <w:p w14:paraId="17DC12E3" w14:textId="77777777" w:rsidR="002A7B04" w:rsidRPr="00F471EF" w:rsidRDefault="002A7B04" w:rsidP="007757B1">
      <w:pPr>
        <w:pStyle w:val="Sinespaciado"/>
        <w:jc w:val="center"/>
        <w:rPr>
          <w:rFonts w:cs="Times New Roman"/>
          <w:i/>
          <w:szCs w:val="24"/>
        </w:rPr>
      </w:pPr>
      <w:r w:rsidRPr="00F471EF">
        <w:rPr>
          <w:rFonts w:cs="Times New Roman"/>
          <w:i/>
          <w:szCs w:val="24"/>
        </w:rPr>
        <w:t>(Fin del documento)</w:t>
      </w:r>
    </w:p>
    <w:p w14:paraId="46C7C61B" w14:textId="7907C808" w:rsidR="002A7B04" w:rsidRPr="00F471EF" w:rsidRDefault="002A7B04" w:rsidP="00643C5F">
      <w:pPr>
        <w:pStyle w:val="Sinespaciado"/>
        <w:jc w:val="both"/>
        <w:rPr>
          <w:rFonts w:cs="Times New Roman"/>
          <w:szCs w:val="24"/>
        </w:rPr>
      </w:pPr>
    </w:p>
    <w:p w14:paraId="3676B16B" w14:textId="1A158624" w:rsidR="00D065F6" w:rsidRPr="00F471EF" w:rsidRDefault="00D065F6" w:rsidP="00643C5F">
      <w:pPr>
        <w:pStyle w:val="Sinespaciado"/>
        <w:jc w:val="both"/>
        <w:rPr>
          <w:rFonts w:cs="Times New Roman"/>
          <w:szCs w:val="24"/>
        </w:rPr>
      </w:pPr>
      <w:r w:rsidRPr="00F471EF">
        <w:rPr>
          <w:rFonts w:cs="Times New Roman"/>
          <w:szCs w:val="24"/>
        </w:rPr>
        <w:t>PRESIDENTA DIP. MARÍA ISABEL SÁNCHEZ HOLGUÍN. Muchas gracias</w:t>
      </w:r>
      <w:r w:rsidR="00911425" w:rsidRPr="00F471EF">
        <w:rPr>
          <w:rFonts w:cs="Times New Roman"/>
          <w:szCs w:val="24"/>
        </w:rPr>
        <w:t>,</w:t>
      </w:r>
      <w:r w:rsidRPr="00F471EF">
        <w:rPr>
          <w:rFonts w:cs="Times New Roman"/>
          <w:szCs w:val="24"/>
        </w:rPr>
        <w:t xml:space="preserve"> diputado.</w:t>
      </w:r>
    </w:p>
    <w:p w14:paraId="02813050" w14:textId="69D5AAC1" w:rsidR="00D065F6" w:rsidRPr="00F471EF" w:rsidRDefault="00D065F6" w:rsidP="00643C5F">
      <w:pPr>
        <w:pStyle w:val="Sinespaciado"/>
        <w:jc w:val="both"/>
        <w:rPr>
          <w:rFonts w:cs="Times New Roman"/>
          <w:szCs w:val="24"/>
        </w:rPr>
      </w:pPr>
      <w:r w:rsidRPr="00F471EF">
        <w:rPr>
          <w:rFonts w:cs="Times New Roman"/>
          <w:szCs w:val="24"/>
        </w:rPr>
        <w:tab/>
        <w:t>Saludamos desde aquí a los alumnos y docentes del Corporativo Internacional Universitario Campus Atlacomulco</w:t>
      </w:r>
      <w:r w:rsidR="00911425" w:rsidRPr="00F471EF">
        <w:rPr>
          <w:rFonts w:cs="Times New Roman"/>
          <w:szCs w:val="24"/>
        </w:rPr>
        <w:t>.</w:t>
      </w:r>
      <w:r w:rsidRPr="00F471EF">
        <w:rPr>
          <w:rFonts w:cs="Times New Roman"/>
          <w:szCs w:val="24"/>
        </w:rPr>
        <w:t xml:space="preserve"> </w:t>
      </w:r>
      <w:r w:rsidR="00911425" w:rsidRPr="00F471EF">
        <w:rPr>
          <w:rFonts w:cs="Times New Roman"/>
          <w:szCs w:val="24"/>
        </w:rPr>
        <w:t>B</w:t>
      </w:r>
      <w:r w:rsidRPr="00F471EF">
        <w:rPr>
          <w:rFonts w:cs="Times New Roman"/>
          <w:szCs w:val="24"/>
        </w:rPr>
        <w:t>ienvenidas y bienvenidos.</w:t>
      </w:r>
    </w:p>
    <w:p w14:paraId="312729C1" w14:textId="03BB7E9D" w:rsidR="00D065F6" w:rsidRPr="00F471EF" w:rsidRDefault="00D065F6" w:rsidP="00643C5F">
      <w:pPr>
        <w:pStyle w:val="Sinespaciado"/>
        <w:jc w:val="both"/>
        <w:rPr>
          <w:rFonts w:cs="Times New Roman"/>
          <w:szCs w:val="24"/>
        </w:rPr>
      </w:pPr>
      <w:r w:rsidRPr="00F471EF">
        <w:rPr>
          <w:rFonts w:cs="Times New Roman"/>
          <w:szCs w:val="24"/>
        </w:rPr>
        <w:tab/>
        <w:t>Asimismo, saludamos a los transportistas que hoy nos acompañan</w:t>
      </w:r>
      <w:r w:rsidR="00911425" w:rsidRPr="00F471EF">
        <w:rPr>
          <w:rFonts w:cs="Times New Roman"/>
          <w:szCs w:val="24"/>
        </w:rPr>
        <w:t>.</w:t>
      </w:r>
      <w:r w:rsidRPr="00F471EF">
        <w:rPr>
          <w:rFonts w:cs="Times New Roman"/>
          <w:szCs w:val="24"/>
        </w:rPr>
        <w:t xml:space="preserve"> </w:t>
      </w:r>
      <w:r w:rsidR="00911425" w:rsidRPr="00F471EF">
        <w:rPr>
          <w:rFonts w:cs="Times New Roman"/>
          <w:szCs w:val="24"/>
        </w:rPr>
        <w:t>B</w:t>
      </w:r>
      <w:r w:rsidRPr="00F471EF">
        <w:rPr>
          <w:rFonts w:cs="Times New Roman"/>
          <w:szCs w:val="24"/>
        </w:rPr>
        <w:t>ienvenidas y bienvenidos.</w:t>
      </w:r>
    </w:p>
    <w:p w14:paraId="4679AFE6" w14:textId="4AF50CF3" w:rsidR="00D065F6" w:rsidRPr="00F471EF" w:rsidRDefault="00D065F6" w:rsidP="00643C5F">
      <w:pPr>
        <w:pStyle w:val="Sinespaciado"/>
        <w:jc w:val="both"/>
        <w:rPr>
          <w:rFonts w:cs="Times New Roman"/>
          <w:szCs w:val="24"/>
        </w:rPr>
      </w:pPr>
      <w:r w:rsidRPr="00F471EF">
        <w:rPr>
          <w:rFonts w:cs="Times New Roman"/>
          <w:szCs w:val="24"/>
        </w:rPr>
        <w:tab/>
        <w:t>Se registra el voto a favor del punto número 2 del diputado Enrique Jacob Rocha.</w:t>
      </w:r>
    </w:p>
    <w:p w14:paraId="455DF2C8" w14:textId="35FE9DCB" w:rsidR="00D065F6" w:rsidRPr="00F471EF" w:rsidRDefault="00D065F6" w:rsidP="00643C5F">
      <w:pPr>
        <w:pStyle w:val="Sinespaciado"/>
        <w:jc w:val="both"/>
        <w:rPr>
          <w:rFonts w:cs="Times New Roman"/>
          <w:szCs w:val="24"/>
        </w:rPr>
      </w:pPr>
      <w:r w:rsidRPr="00F471EF">
        <w:rPr>
          <w:rFonts w:cs="Times New Roman"/>
          <w:szCs w:val="24"/>
        </w:rPr>
        <w:tab/>
        <w:t>Leído el dictamen con sus antecedentes, pido a quienes por su turno a discusión</w:t>
      </w:r>
      <w:r w:rsidR="00911425" w:rsidRPr="00F471EF">
        <w:rPr>
          <w:rFonts w:cs="Times New Roman"/>
          <w:szCs w:val="24"/>
        </w:rPr>
        <w:t>,</w:t>
      </w:r>
      <w:r w:rsidRPr="00F471EF">
        <w:rPr>
          <w:rFonts w:cs="Times New Roman"/>
          <w:szCs w:val="24"/>
        </w:rPr>
        <w:t xml:space="preserve"> se sirvan levantar la mano.</w:t>
      </w:r>
    </w:p>
    <w:p w14:paraId="4037AF88" w14:textId="03F85495" w:rsidR="00D065F6" w:rsidRPr="00F471EF" w:rsidRDefault="00D065F6" w:rsidP="00643C5F">
      <w:pPr>
        <w:pStyle w:val="Sinespaciado"/>
        <w:jc w:val="both"/>
        <w:rPr>
          <w:rFonts w:cs="Times New Roman"/>
          <w:szCs w:val="24"/>
        </w:rPr>
      </w:pPr>
      <w:r w:rsidRPr="00F471EF">
        <w:rPr>
          <w:rFonts w:cs="Times New Roman"/>
          <w:szCs w:val="24"/>
        </w:rPr>
        <w:t>SECRETARIA DIP. SILVIA BARBERENA MALDONADO. Presidenta</w:t>
      </w:r>
      <w:r w:rsidR="00911425" w:rsidRPr="00F471EF">
        <w:rPr>
          <w:rFonts w:cs="Times New Roman"/>
          <w:szCs w:val="24"/>
        </w:rPr>
        <w:t>,</w:t>
      </w:r>
      <w:r w:rsidRPr="00F471EF">
        <w:rPr>
          <w:rFonts w:cs="Times New Roman"/>
          <w:szCs w:val="24"/>
        </w:rPr>
        <w:t xml:space="preserve"> la propuesta ha sido aprobada por unanimidad de votos.</w:t>
      </w:r>
    </w:p>
    <w:p w14:paraId="3355DC2F" w14:textId="68D197D1" w:rsidR="00D065F6" w:rsidRPr="00F471EF" w:rsidRDefault="00D065F6" w:rsidP="00643C5F">
      <w:pPr>
        <w:pStyle w:val="Sinespaciado"/>
        <w:jc w:val="both"/>
        <w:rPr>
          <w:rFonts w:cs="Times New Roman"/>
          <w:szCs w:val="24"/>
        </w:rPr>
      </w:pPr>
      <w:r w:rsidRPr="00F471EF">
        <w:rPr>
          <w:rFonts w:cs="Times New Roman"/>
          <w:szCs w:val="24"/>
        </w:rPr>
        <w:t>PRESIDENTA DIP. MARÍA ISABEL SÁNCHEZ HOLGUÍN. Abro la discusión en lo general</w:t>
      </w:r>
      <w:r w:rsidR="00911425" w:rsidRPr="00F471EF">
        <w:rPr>
          <w:rFonts w:cs="Times New Roman"/>
          <w:szCs w:val="24"/>
        </w:rPr>
        <w:t>,</w:t>
      </w:r>
      <w:r w:rsidRPr="00F471EF">
        <w:rPr>
          <w:rFonts w:cs="Times New Roman"/>
          <w:szCs w:val="24"/>
        </w:rPr>
        <w:t xml:space="preserve"> y consulto a las diputadas y los diputados si desean hacer uso de la palabra. </w:t>
      </w:r>
    </w:p>
    <w:p w14:paraId="7FECC080" w14:textId="3CE704C0" w:rsidR="00D065F6" w:rsidRPr="00F471EF" w:rsidRDefault="00D065F6" w:rsidP="00643C5F">
      <w:pPr>
        <w:pStyle w:val="Sinespaciado"/>
        <w:jc w:val="both"/>
        <w:rPr>
          <w:rFonts w:cs="Times New Roman"/>
          <w:szCs w:val="24"/>
        </w:rPr>
      </w:pPr>
      <w:r w:rsidRPr="00F471EF">
        <w:rPr>
          <w:rFonts w:cs="Times New Roman"/>
          <w:szCs w:val="24"/>
        </w:rPr>
        <w:tab/>
        <w:t>Para recabar la votación en lo general</w:t>
      </w:r>
      <w:r w:rsidR="00911425" w:rsidRPr="00F471EF">
        <w:rPr>
          <w:rFonts w:cs="Times New Roman"/>
          <w:szCs w:val="24"/>
        </w:rPr>
        <w:t>,</w:t>
      </w:r>
      <w:r w:rsidRPr="00F471EF">
        <w:rPr>
          <w:rFonts w:cs="Times New Roman"/>
          <w:szCs w:val="24"/>
        </w:rPr>
        <w:t xml:space="preserve"> pido a la Secretaría abra el sistema de votación hasta por dos minutos.</w:t>
      </w:r>
    </w:p>
    <w:p w14:paraId="38A1EF01" w14:textId="08B09097" w:rsidR="00D065F6" w:rsidRPr="00F471EF" w:rsidRDefault="00D065F6" w:rsidP="00643C5F">
      <w:pPr>
        <w:pStyle w:val="Sinespaciado"/>
        <w:jc w:val="both"/>
        <w:rPr>
          <w:rFonts w:cs="Times New Roman"/>
          <w:szCs w:val="24"/>
        </w:rPr>
      </w:pPr>
      <w:r w:rsidRPr="00F471EF">
        <w:rPr>
          <w:rFonts w:cs="Times New Roman"/>
          <w:szCs w:val="24"/>
        </w:rPr>
        <w:tab/>
        <w:t>Si alguien desea separa algún artículo en lo particular</w:t>
      </w:r>
      <w:r w:rsidR="00911425" w:rsidRPr="00F471EF">
        <w:rPr>
          <w:rFonts w:cs="Times New Roman"/>
          <w:szCs w:val="24"/>
        </w:rPr>
        <w:t>,</w:t>
      </w:r>
      <w:r w:rsidRPr="00F471EF">
        <w:rPr>
          <w:rFonts w:cs="Times New Roman"/>
          <w:szCs w:val="24"/>
        </w:rPr>
        <w:t xml:space="preserve"> sírvase</w:t>
      </w:r>
      <w:r w:rsidR="00911425" w:rsidRPr="00F471EF">
        <w:rPr>
          <w:rFonts w:cs="Times New Roman"/>
          <w:szCs w:val="24"/>
        </w:rPr>
        <w:t xml:space="preserve"> </w:t>
      </w:r>
      <w:r w:rsidRPr="00F471EF">
        <w:rPr>
          <w:rFonts w:cs="Times New Roman"/>
          <w:szCs w:val="24"/>
        </w:rPr>
        <w:t>indicarlo.</w:t>
      </w:r>
    </w:p>
    <w:p w14:paraId="375AC09F" w14:textId="0F433857" w:rsidR="009C36CD" w:rsidRPr="00F471EF" w:rsidRDefault="00D065F6" w:rsidP="00643C5F">
      <w:pPr>
        <w:pStyle w:val="Sinespaciado"/>
        <w:jc w:val="both"/>
        <w:rPr>
          <w:rFonts w:cs="Times New Roman"/>
          <w:szCs w:val="24"/>
        </w:rPr>
      </w:pPr>
      <w:r w:rsidRPr="00F471EF">
        <w:rPr>
          <w:rFonts w:cs="Times New Roman"/>
          <w:szCs w:val="24"/>
        </w:rPr>
        <w:t>SECRETARIA DIP. SILVIA BARBERENA MALDONADO.</w:t>
      </w:r>
      <w:r w:rsidR="00911425" w:rsidRPr="00F471EF">
        <w:rPr>
          <w:rFonts w:cs="Times New Roman"/>
          <w:szCs w:val="24"/>
        </w:rPr>
        <w:t xml:space="preserve"> </w:t>
      </w:r>
      <w:r w:rsidRPr="00F471EF">
        <w:rPr>
          <w:rFonts w:cs="Times New Roman"/>
          <w:szCs w:val="24"/>
        </w:rPr>
        <w:t>Ábrase el sistema de votación hasta por dos minutos</w:t>
      </w:r>
      <w:r w:rsidR="00911425" w:rsidRPr="00F471EF">
        <w:rPr>
          <w:rFonts w:cs="Times New Roman"/>
          <w:szCs w:val="24"/>
        </w:rPr>
        <w:t>.</w:t>
      </w:r>
    </w:p>
    <w:p w14:paraId="2F9C63A3" w14:textId="77777777" w:rsidR="009C36CD" w:rsidRPr="00F471EF" w:rsidRDefault="00AE33C5" w:rsidP="00643C5F">
      <w:pPr>
        <w:pStyle w:val="Sinespaciado"/>
        <w:jc w:val="center"/>
        <w:rPr>
          <w:rFonts w:cs="Times New Roman"/>
          <w:szCs w:val="24"/>
        </w:rPr>
      </w:pPr>
      <w:r w:rsidRPr="00F471EF">
        <w:rPr>
          <w:rFonts w:cs="Times New Roman"/>
          <w:szCs w:val="24"/>
        </w:rPr>
        <w:t>(</w:t>
      </w:r>
      <w:r w:rsidRPr="00F471EF">
        <w:rPr>
          <w:rFonts w:cs="Times New Roman"/>
          <w:i/>
          <w:iCs/>
          <w:szCs w:val="24"/>
        </w:rPr>
        <w:t>Votación nominal</w:t>
      </w:r>
      <w:r w:rsidRPr="00F471EF">
        <w:rPr>
          <w:rFonts w:cs="Times New Roman"/>
          <w:szCs w:val="24"/>
        </w:rPr>
        <w:t xml:space="preserve">) </w:t>
      </w:r>
    </w:p>
    <w:p w14:paraId="1DA72FD2" w14:textId="20D52DA9" w:rsidR="009C36CD" w:rsidRPr="00F471EF" w:rsidRDefault="00AE33C5" w:rsidP="00643C5F">
      <w:pPr>
        <w:pStyle w:val="Sinespaciado"/>
        <w:jc w:val="both"/>
        <w:rPr>
          <w:rFonts w:cs="Times New Roman"/>
          <w:szCs w:val="24"/>
        </w:rPr>
      </w:pPr>
      <w:r w:rsidRPr="00F471EF">
        <w:rPr>
          <w:rFonts w:cs="Times New Roman"/>
          <w:szCs w:val="24"/>
        </w:rPr>
        <w:t>SECRETARIA DIP. SILVIA BARBERENA MALDONADO.</w:t>
      </w:r>
      <w:r w:rsidR="00911425" w:rsidRPr="00F471EF">
        <w:rPr>
          <w:rFonts w:cs="Times New Roman"/>
          <w:szCs w:val="24"/>
        </w:rPr>
        <w:t xml:space="preserve"> </w:t>
      </w:r>
      <w:r w:rsidR="009C36CD" w:rsidRPr="00F471EF">
        <w:rPr>
          <w:rFonts w:cs="Times New Roman"/>
          <w:szCs w:val="24"/>
        </w:rPr>
        <w:t>¿Algún diputado que falte por emitir su voto?</w:t>
      </w:r>
    </w:p>
    <w:p w14:paraId="31E24955" w14:textId="08E4CF85" w:rsidR="009C36CD" w:rsidRPr="00F471EF" w:rsidRDefault="009C36CD" w:rsidP="00643C5F">
      <w:pPr>
        <w:pStyle w:val="Sinespaciado"/>
        <w:ind w:firstLine="720"/>
        <w:jc w:val="both"/>
        <w:rPr>
          <w:rFonts w:cs="Times New Roman"/>
          <w:szCs w:val="24"/>
        </w:rPr>
      </w:pPr>
      <w:r w:rsidRPr="00F471EF">
        <w:rPr>
          <w:rFonts w:cs="Times New Roman"/>
          <w:szCs w:val="24"/>
        </w:rPr>
        <w:t>Presidenta</w:t>
      </w:r>
      <w:r w:rsidR="00911425" w:rsidRPr="00F471EF">
        <w:rPr>
          <w:rFonts w:cs="Times New Roman"/>
          <w:szCs w:val="24"/>
        </w:rPr>
        <w:t>,</w:t>
      </w:r>
      <w:r w:rsidRPr="00F471EF">
        <w:rPr>
          <w:rFonts w:cs="Times New Roman"/>
          <w:szCs w:val="24"/>
        </w:rPr>
        <w:t xml:space="preserve"> el dictamen y el proyecto de decreto ha</w:t>
      </w:r>
      <w:r w:rsidR="00911425" w:rsidRPr="00F471EF">
        <w:rPr>
          <w:rFonts w:cs="Times New Roman"/>
          <w:szCs w:val="24"/>
        </w:rPr>
        <w:t>n</w:t>
      </w:r>
      <w:r w:rsidRPr="00F471EF">
        <w:rPr>
          <w:rFonts w:cs="Times New Roman"/>
          <w:szCs w:val="24"/>
        </w:rPr>
        <w:t xml:space="preserve"> sido aprobado</w:t>
      </w:r>
      <w:r w:rsidR="00911425" w:rsidRPr="00F471EF">
        <w:rPr>
          <w:rFonts w:cs="Times New Roman"/>
          <w:szCs w:val="24"/>
        </w:rPr>
        <w:t>s</w:t>
      </w:r>
      <w:r w:rsidRPr="00F471EF">
        <w:rPr>
          <w:rFonts w:cs="Times New Roman"/>
          <w:szCs w:val="24"/>
        </w:rPr>
        <w:t xml:space="preserve"> en lo general por unanimidad de votos.</w:t>
      </w:r>
    </w:p>
    <w:p w14:paraId="512404A4" w14:textId="4435AA31" w:rsidR="009C36CD" w:rsidRPr="00F471EF" w:rsidRDefault="009C36CD"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Se tiene por aprobados en lo general el dictamen y el proyecto de decreto y se declara también su aprobación en lo particular.</w:t>
      </w:r>
    </w:p>
    <w:p w14:paraId="6081F1E8" w14:textId="77777777" w:rsidR="00911425" w:rsidRPr="00F471EF" w:rsidRDefault="009C36CD" w:rsidP="00643C5F">
      <w:pPr>
        <w:pStyle w:val="Sinespaciado"/>
        <w:ind w:firstLine="720"/>
        <w:jc w:val="both"/>
        <w:rPr>
          <w:rFonts w:cs="Times New Roman"/>
          <w:szCs w:val="24"/>
        </w:rPr>
      </w:pPr>
      <w:r w:rsidRPr="00F471EF">
        <w:rPr>
          <w:rFonts w:cs="Times New Roman"/>
          <w:szCs w:val="24"/>
        </w:rPr>
        <w:t>Con respecto al punto 4, la diputada Rosa María Zetina González leerá el dictamen de la iniciativa con proyecto de decreto.</w:t>
      </w:r>
    </w:p>
    <w:p w14:paraId="6DD2DB58" w14:textId="644259F5" w:rsidR="009C36CD" w:rsidRPr="00F471EF" w:rsidRDefault="009C36CD" w:rsidP="00643C5F">
      <w:pPr>
        <w:pStyle w:val="Sinespaciado"/>
        <w:ind w:firstLine="720"/>
        <w:jc w:val="both"/>
        <w:rPr>
          <w:rFonts w:cs="Times New Roman"/>
          <w:szCs w:val="24"/>
        </w:rPr>
      </w:pPr>
      <w:r w:rsidRPr="00F471EF">
        <w:rPr>
          <w:rFonts w:cs="Times New Roman"/>
          <w:szCs w:val="24"/>
        </w:rPr>
        <w:t>Adelante, diputada.</w:t>
      </w:r>
    </w:p>
    <w:p w14:paraId="4D35C205" w14:textId="69DEF925" w:rsidR="009C36CD" w:rsidRPr="00F471EF" w:rsidRDefault="009C36CD" w:rsidP="00643C5F">
      <w:pPr>
        <w:pStyle w:val="Sinespaciado"/>
        <w:jc w:val="both"/>
        <w:rPr>
          <w:rFonts w:cs="Times New Roman"/>
          <w:szCs w:val="24"/>
        </w:rPr>
      </w:pPr>
      <w:r w:rsidRPr="00F471EF">
        <w:rPr>
          <w:rFonts w:cs="Times New Roman"/>
          <w:szCs w:val="24"/>
        </w:rPr>
        <w:t>DIP. ROSA MARÍA ZETINA GONZÁLEZ. Muchísimas gracias,</w:t>
      </w:r>
      <w:r w:rsidR="00911425" w:rsidRPr="00F471EF">
        <w:rPr>
          <w:rFonts w:cs="Times New Roman"/>
          <w:szCs w:val="24"/>
        </w:rPr>
        <w:t xml:space="preserve"> P</w:t>
      </w:r>
      <w:r w:rsidRPr="00F471EF">
        <w:rPr>
          <w:rFonts w:cs="Times New Roman"/>
          <w:szCs w:val="24"/>
        </w:rPr>
        <w:t>residenta</w:t>
      </w:r>
      <w:r w:rsidR="001D06E3" w:rsidRPr="00F471EF">
        <w:rPr>
          <w:rFonts w:cs="Times New Roman"/>
          <w:szCs w:val="24"/>
        </w:rPr>
        <w:t>, y</w:t>
      </w:r>
      <w:r w:rsidRPr="00F471EF">
        <w:rPr>
          <w:rFonts w:cs="Times New Roman"/>
          <w:szCs w:val="24"/>
        </w:rPr>
        <w:t xml:space="preserve"> si me autoriza un pequeño mensaje antes de leer el dictamen.</w:t>
      </w:r>
    </w:p>
    <w:p w14:paraId="226107D2" w14:textId="3193A35B" w:rsidR="009C36CD" w:rsidRPr="00F471EF" w:rsidRDefault="009C36CD" w:rsidP="00643C5F">
      <w:pPr>
        <w:pStyle w:val="Sinespaciado"/>
        <w:ind w:firstLine="720"/>
        <w:jc w:val="both"/>
        <w:rPr>
          <w:rFonts w:cs="Times New Roman"/>
          <w:szCs w:val="24"/>
        </w:rPr>
      </w:pPr>
      <w:r w:rsidRPr="00F471EF">
        <w:rPr>
          <w:rFonts w:cs="Times New Roman"/>
          <w:szCs w:val="24"/>
        </w:rPr>
        <w:t>A nombre del Grupo Parlamentario de la Transformación</w:t>
      </w:r>
      <w:r w:rsidR="001D06E3" w:rsidRPr="00F471EF">
        <w:rPr>
          <w:rFonts w:cs="Times New Roman"/>
          <w:szCs w:val="24"/>
        </w:rPr>
        <w:t>,</w:t>
      </w:r>
      <w:r w:rsidRPr="00F471EF">
        <w:rPr>
          <w:rFonts w:cs="Times New Roman"/>
          <w:szCs w:val="24"/>
        </w:rPr>
        <w:t xml:space="preserve"> </w:t>
      </w:r>
      <w:r w:rsidR="001D06E3" w:rsidRPr="00F471EF">
        <w:rPr>
          <w:rFonts w:cs="Times New Roman"/>
          <w:szCs w:val="24"/>
        </w:rPr>
        <w:t>a</w:t>
      </w:r>
      <w:r w:rsidRPr="00F471EF">
        <w:rPr>
          <w:rFonts w:cs="Times New Roman"/>
          <w:szCs w:val="24"/>
        </w:rPr>
        <w:t>gradezco la voluntad a todas y todos los diputados por la confianza en apoyar esta iniciativa que moderniza</w:t>
      </w:r>
      <w:r w:rsidR="00F63284" w:rsidRPr="00F471EF">
        <w:rPr>
          <w:rFonts w:cs="Times New Roman"/>
          <w:szCs w:val="24"/>
        </w:rPr>
        <w:t>rá</w:t>
      </w:r>
      <w:r w:rsidRPr="00F471EF">
        <w:rPr>
          <w:rFonts w:cs="Times New Roman"/>
          <w:szCs w:val="24"/>
        </w:rPr>
        <w:t xml:space="preserve"> la manera en la que se planifica la política del deporte en la </w:t>
      </w:r>
      <w:r w:rsidR="001D06E3" w:rsidRPr="00F471EF">
        <w:rPr>
          <w:rFonts w:cs="Times New Roman"/>
          <w:szCs w:val="24"/>
        </w:rPr>
        <w:t>E</w:t>
      </w:r>
      <w:r w:rsidRPr="00F471EF">
        <w:rPr>
          <w:rFonts w:cs="Times New Roman"/>
          <w:szCs w:val="24"/>
        </w:rPr>
        <w:t xml:space="preserve">ntidad. </w:t>
      </w:r>
    </w:p>
    <w:p w14:paraId="7218AF9E" w14:textId="77777777" w:rsidR="001D06E3" w:rsidRPr="00F471EF" w:rsidRDefault="009C36CD" w:rsidP="00643C5F">
      <w:pPr>
        <w:pStyle w:val="Sinespaciado"/>
        <w:ind w:firstLine="720"/>
        <w:jc w:val="both"/>
        <w:rPr>
          <w:rFonts w:cs="Times New Roman"/>
          <w:szCs w:val="24"/>
        </w:rPr>
      </w:pPr>
      <w:r w:rsidRPr="00F471EF">
        <w:rPr>
          <w:rFonts w:cs="Times New Roman"/>
          <w:szCs w:val="24"/>
        </w:rPr>
        <w:t>Agradezco también a la Consejería Jurídica del Gobierno del Estado por sus aportaciones que abonan al beneficio de un marco jurídico vanguardista, humano y desarrollador.</w:t>
      </w:r>
    </w:p>
    <w:p w14:paraId="13E9A761" w14:textId="01B9FB59" w:rsidR="00B21D04" w:rsidRPr="00F471EF" w:rsidRDefault="009C36CD" w:rsidP="00643C5F">
      <w:pPr>
        <w:pStyle w:val="Sinespaciado"/>
        <w:ind w:firstLine="720"/>
        <w:jc w:val="both"/>
        <w:rPr>
          <w:rFonts w:cs="Times New Roman"/>
          <w:szCs w:val="24"/>
        </w:rPr>
      </w:pPr>
      <w:r w:rsidRPr="00F471EF">
        <w:rPr>
          <w:rFonts w:cs="Times New Roman"/>
          <w:szCs w:val="24"/>
        </w:rPr>
        <w:t>Buscamos, además, que las modificaciones realizadas el pasado 11 de septiembre a la nueva Ley Orgánica de la Administración Pública del Estado de México sean concretadas con eficacia y de forma legal, creando un nuevo Instituto del Deporte del Estado de México</w:t>
      </w:r>
      <w:r w:rsidR="00B21D04" w:rsidRPr="00F471EF">
        <w:rPr>
          <w:rFonts w:cs="Times New Roman"/>
          <w:szCs w:val="24"/>
        </w:rPr>
        <w:t>,</w:t>
      </w:r>
      <w:r w:rsidRPr="00F471EF">
        <w:rPr>
          <w:rFonts w:cs="Times New Roman"/>
          <w:szCs w:val="24"/>
        </w:rPr>
        <w:t xml:space="preserve"> </w:t>
      </w:r>
      <w:r w:rsidR="00B21D04" w:rsidRPr="00F471EF">
        <w:rPr>
          <w:rFonts w:cs="Times New Roman"/>
          <w:szCs w:val="24"/>
        </w:rPr>
        <w:t>q</w:t>
      </w:r>
      <w:r w:rsidRPr="00F471EF">
        <w:rPr>
          <w:rFonts w:cs="Times New Roman"/>
          <w:szCs w:val="24"/>
        </w:rPr>
        <w:t>uien</w:t>
      </w:r>
      <w:r w:rsidR="005C0355" w:rsidRPr="00F471EF">
        <w:rPr>
          <w:rFonts w:cs="Times New Roman"/>
          <w:szCs w:val="24"/>
        </w:rPr>
        <w:t>,</w:t>
      </w:r>
      <w:r w:rsidRPr="00F471EF">
        <w:rPr>
          <w:rFonts w:cs="Times New Roman"/>
          <w:szCs w:val="24"/>
        </w:rPr>
        <w:t xml:space="preserve"> seguras y seguros estamos, acercará una política de apoyo, de desarrollo, humanismo y capacidad a las juventudes, demostrando una vez más que el gobierno de la Maestra Delfina Gómez tendrá hasta el último momento, hasta el último día de esta Legislatura, a sus aliados y aliad</w:t>
      </w:r>
      <w:r w:rsidR="00B21D04" w:rsidRPr="00F471EF">
        <w:rPr>
          <w:rFonts w:cs="Times New Roman"/>
          <w:szCs w:val="24"/>
        </w:rPr>
        <w:t>a</w:t>
      </w:r>
      <w:r w:rsidRPr="00F471EF">
        <w:rPr>
          <w:rFonts w:cs="Times New Roman"/>
          <w:szCs w:val="24"/>
        </w:rPr>
        <w:t>s para impulsar el bienestar del pueblo mexiquense</w:t>
      </w:r>
      <w:r w:rsidR="00B21D04" w:rsidRPr="00F471EF">
        <w:rPr>
          <w:rFonts w:cs="Times New Roman"/>
          <w:szCs w:val="24"/>
        </w:rPr>
        <w:t>.</w:t>
      </w:r>
    </w:p>
    <w:p w14:paraId="7F75BA22" w14:textId="39B73489" w:rsidR="009C36CD" w:rsidRPr="00F471EF" w:rsidRDefault="00B21D04" w:rsidP="00643C5F">
      <w:pPr>
        <w:pStyle w:val="Sinespaciado"/>
        <w:ind w:firstLine="720"/>
        <w:jc w:val="both"/>
        <w:rPr>
          <w:rFonts w:cs="Times New Roman"/>
          <w:szCs w:val="24"/>
        </w:rPr>
      </w:pPr>
      <w:r w:rsidRPr="00F471EF">
        <w:rPr>
          <w:rFonts w:cs="Times New Roman"/>
          <w:szCs w:val="24"/>
        </w:rPr>
        <w:t>H</w:t>
      </w:r>
      <w:r w:rsidR="009C36CD" w:rsidRPr="00F471EF">
        <w:rPr>
          <w:rFonts w:cs="Times New Roman"/>
          <w:szCs w:val="24"/>
        </w:rPr>
        <w:t>aciendo cada vez más públicas, transparentes y efica</w:t>
      </w:r>
      <w:r w:rsidRPr="00F471EF">
        <w:rPr>
          <w:rFonts w:cs="Times New Roman"/>
          <w:szCs w:val="24"/>
        </w:rPr>
        <w:t>ces</w:t>
      </w:r>
      <w:r w:rsidR="009C36CD" w:rsidRPr="00F471EF">
        <w:rPr>
          <w:rFonts w:cs="Times New Roman"/>
          <w:szCs w:val="24"/>
        </w:rPr>
        <w:t xml:space="preserve"> y actuación del servicio público seguiremos avanzando con el propósito de garantizar un mejor futuro para nuestras generaciones, más saludables, más inclusivas y más justas. </w:t>
      </w:r>
    </w:p>
    <w:p w14:paraId="535CC94D" w14:textId="25F7518B" w:rsidR="00E46AD1" w:rsidRPr="00F471EF" w:rsidRDefault="009C36CD" w:rsidP="00643C5F">
      <w:pPr>
        <w:pStyle w:val="Sinespaciado"/>
        <w:ind w:firstLine="720"/>
        <w:jc w:val="both"/>
        <w:rPr>
          <w:rFonts w:cs="Times New Roman"/>
          <w:szCs w:val="24"/>
        </w:rPr>
      </w:pPr>
      <w:r w:rsidRPr="00F471EF">
        <w:rPr>
          <w:rFonts w:cs="Times New Roman"/>
          <w:szCs w:val="24"/>
        </w:rPr>
        <w:t xml:space="preserve">Dictamen formulado </w:t>
      </w:r>
      <w:r w:rsidR="00E46AD1" w:rsidRPr="00F471EF">
        <w:rPr>
          <w:rFonts w:cs="Times New Roman"/>
          <w:szCs w:val="24"/>
        </w:rPr>
        <w:t>a</w:t>
      </w:r>
      <w:r w:rsidRPr="00F471EF">
        <w:rPr>
          <w:rFonts w:cs="Times New Roman"/>
          <w:szCs w:val="24"/>
        </w:rPr>
        <w:t xml:space="preserve"> la iniciativa con </w:t>
      </w:r>
      <w:r w:rsidR="00E46AD1" w:rsidRPr="00F471EF">
        <w:rPr>
          <w:rFonts w:cs="Times New Roman"/>
          <w:szCs w:val="24"/>
        </w:rPr>
        <w:t xml:space="preserve">proyecto de decreto </w:t>
      </w:r>
      <w:r w:rsidRPr="00F471EF">
        <w:rPr>
          <w:rFonts w:cs="Times New Roman"/>
          <w:szCs w:val="24"/>
        </w:rPr>
        <w:t xml:space="preserve">por el que se reforman y adicionan diversas disposiciones de la Ley de Cultura Física y Deporte del Estado de México y la </w:t>
      </w:r>
      <w:r w:rsidRPr="00F471EF">
        <w:rPr>
          <w:rFonts w:cs="Times New Roman"/>
          <w:szCs w:val="24"/>
        </w:rPr>
        <w:lastRenderedPageBreak/>
        <w:t xml:space="preserve">fracción XVIII del artículo 13 del Reglamento del Poder Legislativo del Estado </w:t>
      </w:r>
      <w:r w:rsidR="00E86E7D" w:rsidRPr="00F471EF">
        <w:rPr>
          <w:rFonts w:cs="Times New Roman"/>
          <w:szCs w:val="24"/>
        </w:rPr>
        <w:t xml:space="preserve">Libre y Soberano </w:t>
      </w:r>
      <w:r w:rsidRPr="00F471EF">
        <w:rPr>
          <w:rFonts w:cs="Times New Roman"/>
          <w:szCs w:val="24"/>
        </w:rPr>
        <w:t xml:space="preserve">de México, presentada por la </w:t>
      </w:r>
      <w:r w:rsidR="00E46AD1" w:rsidRPr="00F471EF">
        <w:rPr>
          <w:rFonts w:cs="Times New Roman"/>
          <w:szCs w:val="24"/>
        </w:rPr>
        <w:t>d</w:t>
      </w:r>
      <w:r w:rsidRPr="00F471EF">
        <w:rPr>
          <w:rFonts w:cs="Times New Roman"/>
          <w:szCs w:val="24"/>
        </w:rPr>
        <w:t>iputada Rosa María Zetina González, en nombre del Grupo Parlamentario del Partido morena.</w:t>
      </w:r>
    </w:p>
    <w:p w14:paraId="63CC5DEB" w14:textId="7AA85CEB" w:rsidR="009C36CD" w:rsidRPr="00F471EF" w:rsidRDefault="009C36CD" w:rsidP="00643C5F">
      <w:pPr>
        <w:pStyle w:val="Sinespaciado"/>
        <w:jc w:val="both"/>
        <w:rPr>
          <w:rFonts w:cs="Times New Roman"/>
          <w:szCs w:val="24"/>
        </w:rPr>
      </w:pPr>
      <w:r w:rsidRPr="00F471EF">
        <w:rPr>
          <w:rFonts w:cs="Times New Roman"/>
          <w:szCs w:val="24"/>
        </w:rPr>
        <w:t>HONORABLE ASAMBLEA</w:t>
      </w:r>
      <w:r w:rsidR="006B228E" w:rsidRPr="00F471EF">
        <w:rPr>
          <w:rFonts w:cs="Times New Roman"/>
          <w:szCs w:val="24"/>
        </w:rPr>
        <w:t>:</w:t>
      </w:r>
    </w:p>
    <w:p w14:paraId="1D750408" w14:textId="77777777" w:rsidR="006B228E" w:rsidRPr="00F471EF" w:rsidRDefault="009C36CD" w:rsidP="00643C5F">
      <w:pPr>
        <w:pStyle w:val="Sinespaciado"/>
        <w:ind w:firstLine="720"/>
        <w:jc w:val="both"/>
        <w:rPr>
          <w:rFonts w:cs="Times New Roman"/>
          <w:szCs w:val="24"/>
        </w:rPr>
      </w:pPr>
      <w:r w:rsidRPr="00F471EF">
        <w:rPr>
          <w:rFonts w:cs="Times New Roman"/>
          <w:szCs w:val="24"/>
        </w:rPr>
        <w:t xml:space="preserve">La Presidenta de la LXI Legislatura remitió a las </w:t>
      </w:r>
      <w:r w:rsidR="006B228E" w:rsidRPr="00F471EF">
        <w:rPr>
          <w:rFonts w:cs="Times New Roman"/>
          <w:szCs w:val="24"/>
        </w:rPr>
        <w:t>C</w:t>
      </w:r>
      <w:r w:rsidRPr="00F471EF">
        <w:rPr>
          <w:rFonts w:cs="Times New Roman"/>
          <w:szCs w:val="24"/>
        </w:rPr>
        <w:t>omisiones Legislativas de Gobernación y Puntos Constitucionales y de la de Juventud y Deporte</w:t>
      </w:r>
      <w:r w:rsidR="006B228E" w:rsidRPr="00F471EF">
        <w:rPr>
          <w:rFonts w:cs="Times New Roman"/>
          <w:szCs w:val="24"/>
        </w:rPr>
        <w:t>,</w:t>
      </w:r>
      <w:r w:rsidRPr="00F471EF">
        <w:rPr>
          <w:rFonts w:cs="Times New Roman"/>
          <w:szCs w:val="24"/>
        </w:rPr>
        <w:t xml:space="preserve"> para su estudio y dictamen, la iniciativa con </w:t>
      </w:r>
      <w:r w:rsidR="006B228E" w:rsidRPr="00F471EF">
        <w:rPr>
          <w:rFonts w:cs="Times New Roman"/>
          <w:szCs w:val="24"/>
        </w:rPr>
        <w:t xml:space="preserve">proyecto de decreto </w:t>
      </w:r>
      <w:r w:rsidRPr="00F471EF">
        <w:rPr>
          <w:rFonts w:cs="Times New Roman"/>
          <w:szCs w:val="24"/>
        </w:rPr>
        <w:t xml:space="preserve">por el que se reforman y adicionan diversas disposiciones de la Ley de Cultura Física y Deporte del Estado de México y la fracción XVIII del artículo 13 A del Reglamento del Poder Legislativo del Estado de México, presentada por la </w:t>
      </w:r>
      <w:r w:rsidR="006B228E" w:rsidRPr="00F471EF">
        <w:rPr>
          <w:rFonts w:cs="Times New Roman"/>
          <w:szCs w:val="24"/>
        </w:rPr>
        <w:t>d</w:t>
      </w:r>
      <w:r w:rsidRPr="00F471EF">
        <w:rPr>
          <w:rFonts w:cs="Times New Roman"/>
          <w:szCs w:val="24"/>
        </w:rPr>
        <w:t>iputada Rosa María Zetina González, en nombre del Grupo Parlamentario del Partido morena</w:t>
      </w:r>
      <w:r w:rsidR="006B228E" w:rsidRPr="00F471EF">
        <w:rPr>
          <w:rFonts w:cs="Times New Roman"/>
          <w:szCs w:val="24"/>
        </w:rPr>
        <w:t>.</w:t>
      </w:r>
    </w:p>
    <w:p w14:paraId="323BE66D" w14:textId="5BF4DB6E" w:rsidR="00613D5B" w:rsidRPr="00F471EF" w:rsidRDefault="006B228E" w:rsidP="00643C5F">
      <w:pPr>
        <w:pStyle w:val="Sinespaciado"/>
        <w:ind w:firstLine="720"/>
        <w:jc w:val="both"/>
        <w:rPr>
          <w:rFonts w:cs="Times New Roman"/>
          <w:szCs w:val="24"/>
        </w:rPr>
      </w:pPr>
      <w:r w:rsidRPr="00F471EF">
        <w:rPr>
          <w:rFonts w:cs="Times New Roman"/>
          <w:szCs w:val="24"/>
        </w:rPr>
        <w:t>P</w:t>
      </w:r>
      <w:r w:rsidR="009C36CD" w:rsidRPr="00F471EF">
        <w:rPr>
          <w:rFonts w:cs="Times New Roman"/>
          <w:szCs w:val="24"/>
        </w:rPr>
        <w:t>or razones técnicas legislativas, elaboramos dos proyectos de decreto, tomando en cuenta la naturaleza del ordenamiento que se propone</w:t>
      </w:r>
      <w:r w:rsidR="00907860" w:rsidRPr="00F471EF">
        <w:rPr>
          <w:rFonts w:cs="Times New Roman"/>
          <w:szCs w:val="24"/>
        </w:rPr>
        <w:t xml:space="preserve"> reformar</w:t>
      </w:r>
      <w:r w:rsidR="002B5D75" w:rsidRPr="00F471EF">
        <w:rPr>
          <w:rFonts w:cs="Times New Roman"/>
          <w:szCs w:val="24"/>
        </w:rPr>
        <w:t xml:space="preserve"> y</w:t>
      </w:r>
      <w:r w:rsidR="00907860" w:rsidRPr="00F471EF">
        <w:rPr>
          <w:rFonts w:cs="Times New Roman"/>
          <w:szCs w:val="24"/>
        </w:rPr>
        <w:t xml:space="preserve"> </w:t>
      </w:r>
      <w:r w:rsidR="00613D5B" w:rsidRPr="00F471EF">
        <w:rPr>
          <w:rFonts w:cs="Times New Roman"/>
          <w:szCs w:val="24"/>
        </w:rPr>
        <w:t>adicionar</w:t>
      </w:r>
      <w:r w:rsidR="002B5D75" w:rsidRPr="00F471EF">
        <w:rPr>
          <w:rFonts w:cs="Times New Roman"/>
          <w:szCs w:val="24"/>
        </w:rPr>
        <w:t>:</w:t>
      </w:r>
      <w:r w:rsidR="00613D5B" w:rsidRPr="00F471EF">
        <w:rPr>
          <w:rFonts w:cs="Times New Roman"/>
          <w:szCs w:val="24"/>
        </w:rPr>
        <w:t xml:space="preserve"> una para la ley y la otra para el reglamento, a efectos de que sean votados por separado.</w:t>
      </w:r>
    </w:p>
    <w:p w14:paraId="3F03A636" w14:textId="26C5A84C" w:rsidR="00613D5B" w:rsidRPr="00F471EF" w:rsidRDefault="00613D5B" w:rsidP="00643C5F">
      <w:pPr>
        <w:pStyle w:val="Sinespaciado"/>
        <w:ind w:firstLine="708"/>
        <w:jc w:val="both"/>
        <w:rPr>
          <w:rFonts w:cs="Times New Roman"/>
          <w:szCs w:val="24"/>
        </w:rPr>
      </w:pPr>
      <w:r w:rsidRPr="00F471EF">
        <w:rPr>
          <w:rFonts w:cs="Times New Roman"/>
          <w:szCs w:val="24"/>
        </w:rPr>
        <w:t xml:space="preserve">Desarrollado el estudio de la iniciativa y suficientemente discutido en las comisiones legislativas, nos permitimos, con fundamento en lo dispuesto </w:t>
      </w:r>
      <w:r w:rsidR="00595444" w:rsidRPr="00F471EF">
        <w:rPr>
          <w:rFonts w:cs="Times New Roman"/>
          <w:szCs w:val="24"/>
        </w:rPr>
        <w:t>en</w:t>
      </w:r>
      <w:r w:rsidRPr="00F471EF">
        <w:rPr>
          <w:rFonts w:cs="Times New Roman"/>
          <w:szCs w:val="24"/>
        </w:rPr>
        <w:t xml:space="preserve"> los artículos 68, 70</w:t>
      </w:r>
      <w:r w:rsidR="002B5D75" w:rsidRPr="00F471EF">
        <w:rPr>
          <w:rFonts w:cs="Times New Roman"/>
          <w:szCs w:val="24"/>
        </w:rPr>
        <w:t xml:space="preserve"> y</w:t>
      </w:r>
      <w:r w:rsidRPr="00F471EF">
        <w:rPr>
          <w:rFonts w:cs="Times New Roman"/>
          <w:szCs w:val="24"/>
        </w:rPr>
        <w:t xml:space="preserve"> 82 de la Ley Orgánica del Poder Legislativo, en relación a lo establecido </w:t>
      </w:r>
      <w:r w:rsidR="00595444" w:rsidRPr="00F471EF">
        <w:rPr>
          <w:rFonts w:cs="Times New Roman"/>
          <w:szCs w:val="24"/>
        </w:rPr>
        <w:t>en</w:t>
      </w:r>
      <w:r w:rsidRPr="00F471EF">
        <w:rPr>
          <w:rFonts w:cs="Times New Roman"/>
          <w:szCs w:val="24"/>
        </w:rPr>
        <w:t xml:space="preserve"> los artículos 13 </w:t>
      </w:r>
      <w:r w:rsidR="002B5D75" w:rsidRPr="00F471EF">
        <w:rPr>
          <w:rFonts w:cs="Times New Roman"/>
          <w:szCs w:val="24"/>
        </w:rPr>
        <w:t>A</w:t>
      </w:r>
      <w:r w:rsidRPr="00F471EF">
        <w:rPr>
          <w:rFonts w:cs="Times New Roman"/>
          <w:szCs w:val="24"/>
        </w:rPr>
        <w:t>, 70, 73, 75, 78, 79 y 80 del Reglamento del Poder Legislativo, someter a la aprobación de la Legislatura el siguiente</w:t>
      </w:r>
      <w:r w:rsidR="00822019" w:rsidRPr="00F471EF">
        <w:rPr>
          <w:rFonts w:cs="Times New Roman"/>
          <w:szCs w:val="24"/>
        </w:rPr>
        <w:t>:</w:t>
      </w:r>
      <w:r w:rsidRPr="00F471EF">
        <w:rPr>
          <w:rFonts w:cs="Times New Roman"/>
          <w:szCs w:val="24"/>
        </w:rPr>
        <w:t xml:space="preserve"> </w:t>
      </w:r>
    </w:p>
    <w:p w14:paraId="0A0C2B74" w14:textId="77777777" w:rsidR="00613D5B" w:rsidRPr="00F471EF" w:rsidRDefault="00613D5B" w:rsidP="00643C5F">
      <w:pPr>
        <w:pStyle w:val="Sinespaciado"/>
        <w:ind w:firstLine="708"/>
        <w:jc w:val="center"/>
        <w:rPr>
          <w:rFonts w:cs="Times New Roman"/>
          <w:szCs w:val="24"/>
        </w:rPr>
      </w:pPr>
      <w:r w:rsidRPr="00F471EF">
        <w:rPr>
          <w:rFonts w:cs="Times New Roman"/>
          <w:szCs w:val="24"/>
        </w:rPr>
        <w:t>DICTAMEN</w:t>
      </w:r>
    </w:p>
    <w:p w14:paraId="0FEBBFB6" w14:textId="3BB1F854" w:rsidR="00613D5B" w:rsidRPr="00F471EF" w:rsidRDefault="00613D5B" w:rsidP="00643C5F">
      <w:pPr>
        <w:pStyle w:val="Sinespaciado"/>
        <w:jc w:val="both"/>
        <w:rPr>
          <w:rFonts w:cs="Times New Roman"/>
          <w:szCs w:val="24"/>
        </w:rPr>
      </w:pPr>
      <w:r w:rsidRPr="00F471EF">
        <w:rPr>
          <w:rFonts w:cs="Times New Roman"/>
          <w:szCs w:val="24"/>
        </w:rPr>
        <w:t>ANTECEDENTE</w:t>
      </w:r>
      <w:r w:rsidR="00822019" w:rsidRPr="00F471EF">
        <w:rPr>
          <w:rFonts w:cs="Times New Roman"/>
          <w:szCs w:val="24"/>
        </w:rPr>
        <w:t>S</w:t>
      </w:r>
    </w:p>
    <w:p w14:paraId="62264FEE" w14:textId="360106B5" w:rsidR="00613D5B" w:rsidRPr="00F471EF" w:rsidRDefault="00822019" w:rsidP="00643C5F">
      <w:pPr>
        <w:pStyle w:val="Sinespaciado"/>
        <w:jc w:val="both"/>
        <w:rPr>
          <w:rFonts w:cs="Times New Roman"/>
          <w:szCs w:val="24"/>
        </w:rPr>
      </w:pPr>
      <w:r w:rsidRPr="00F471EF">
        <w:rPr>
          <w:rFonts w:cs="Times New Roman"/>
          <w:szCs w:val="24"/>
        </w:rPr>
        <w:t>1</w:t>
      </w:r>
      <w:r w:rsidR="00613D5B" w:rsidRPr="00F471EF">
        <w:rPr>
          <w:rFonts w:cs="Times New Roman"/>
          <w:szCs w:val="24"/>
        </w:rPr>
        <w:t xml:space="preserve">. En sesión de la LXI Legislatura realizada el día 2 diciembre del 2021, la diputada Rosa María </w:t>
      </w:r>
      <w:r w:rsidRPr="00F471EF">
        <w:rPr>
          <w:rFonts w:cs="Times New Roman"/>
          <w:szCs w:val="24"/>
        </w:rPr>
        <w:t>Z</w:t>
      </w:r>
      <w:r w:rsidR="00613D5B" w:rsidRPr="00F471EF">
        <w:rPr>
          <w:rFonts w:cs="Times New Roman"/>
          <w:szCs w:val="24"/>
        </w:rPr>
        <w:t>etina González, del Grupo Parlamentario de morena, en uso de su derecho de iniciativa legislativa conteni</w:t>
      </w:r>
      <w:r w:rsidRPr="00F471EF">
        <w:rPr>
          <w:rFonts w:cs="Times New Roman"/>
          <w:szCs w:val="24"/>
        </w:rPr>
        <w:t>do</w:t>
      </w:r>
      <w:r w:rsidR="00613D5B" w:rsidRPr="00F471EF">
        <w:rPr>
          <w:rFonts w:cs="Times New Roman"/>
          <w:szCs w:val="24"/>
        </w:rPr>
        <w:t xml:space="preserve"> </w:t>
      </w:r>
      <w:r w:rsidRPr="00F471EF">
        <w:rPr>
          <w:rFonts w:cs="Times New Roman"/>
          <w:szCs w:val="24"/>
        </w:rPr>
        <w:t>e</w:t>
      </w:r>
      <w:r w:rsidR="00613D5B" w:rsidRPr="00F471EF">
        <w:rPr>
          <w:rFonts w:cs="Times New Roman"/>
          <w:szCs w:val="24"/>
        </w:rPr>
        <w:t xml:space="preserve">n los artículos 51 fracción II de la Constitución Política del Estado Libre y Soberano de México y 28 fracción I de la Ley Orgánica del Poder Legislativo del Estado </w:t>
      </w:r>
      <w:r w:rsidR="00EA0CFE" w:rsidRPr="00F471EF">
        <w:rPr>
          <w:rFonts w:cs="Times New Roman"/>
          <w:szCs w:val="24"/>
        </w:rPr>
        <w:t xml:space="preserve">Libre </w:t>
      </w:r>
      <w:r w:rsidR="00613D5B" w:rsidRPr="00F471EF">
        <w:rPr>
          <w:rFonts w:cs="Times New Roman"/>
          <w:szCs w:val="24"/>
        </w:rPr>
        <w:t xml:space="preserve">y Soberano de México, presentó a la deliberación de la </w:t>
      </w:r>
      <w:r w:rsidRPr="00F471EF">
        <w:rPr>
          <w:rFonts w:cs="Times New Roman"/>
          <w:szCs w:val="24"/>
        </w:rPr>
        <w:t>Soberanía Popular</w:t>
      </w:r>
      <w:r w:rsidR="00613D5B" w:rsidRPr="00F471EF">
        <w:rPr>
          <w:rFonts w:cs="Times New Roman"/>
          <w:szCs w:val="24"/>
        </w:rPr>
        <w:t xml:space="preserve"> la </w:t>
      </w:r>
      <w:r w:rsidRPr="00F471EF">
        <w:rPr>
          <w:rFonts w:cs="Times New Roman"/>
          <w:szCs w:val="24"/>
        </w:rPr>
        <w:t xml:space="preserve">iniciativa con proyecto de decreto </w:t>
      </w:r>
      <w:r w:rsidR="00613D5B" w:rsidRPr="00F471EF">
        <w:rPr>
          <w:rFonts w:cs="Times New Roman"/>
          <w:szCs w:val="24"/>
        </w:rPr>
        <w:t xml:space="preserve">por el que se reforman y adicionan diversas disposiciones de la Ley de Cultura Física y Deporte </w:t>
      </w:r>
      <w:r w:rsidRPr="00F471EF">
        <w:rPr>
          <w:rFonts w:cs="Times New Roman"/>
          <w:szCs w:val="24"/>
        </w:rPr>
        <w:t>d</w:t>
      </w:r>
      <w:r w:rsidR="00613D5B" w:rsidRPr="00F471EF">
        <w:rPr>
          <w:rFonts w:cs="Times New Roman"/>
          <w:szCs w:val="24"/>
        </w:rPr>
        <w:t>el Estado de México</w:t>
      </w:r>
      <w:r w:rsidRPr="00F471EF">
        <w:rPr>
          <w:rFonts w:cs="Times New Roman"/>
          <w:szCs w:val="24"/>
        </w:rPr>
        <w:t xml:space="preserve"> y</w:t>
      </w:r>
      <w:r w:rsidR="00613D5B" w:rsidRPr="00F471EF">
        <w:rPr>
          <w:rFonts w:cs="Times New Roman"/>
          <w:szCs w:val="24"/>
        </w:rPr>
        <w:t xml:space="preserve"> la fracción XVIII del artículo 13</w:t>
      </w:r>
      <w:r w:rsidR="006C2A3F" w:rsidRPr="00F471EF">
        <w:rPr>
          <w:rFonts w:cs="Times New Roman"/>
          <w:szCs w:val="24"/>
        </w:rPr>
        <w:t xml:space="preserve"> A</w:t>
      </w:r>
      <w:r w:rsidR="00613D5B" w:rsidRPr="00F471EF">
        <w:rPr>
          <w:rFonts w:cs="Times New Roman"/>
          <w:szCs w:val="24"/>
        </w:rPr>
        <w:t xml:space="preserve"> del Reglamento del Poder Legislativo del Estado Libre y Soberano de México.</w:t>
      </w:r>
    </w:p>
    <w:p w14:paraId="288728E1" w14:textId="1B499EC6" w:rsidR="00822019" w:rsidRPr="00F471EF" w:rsidRDefault="00822019" w:rsidP="00643C5F">
      <w:pPr>
        <w:pStyle w:val="Sinespaciado"/>
        <w:jc w:val="both"/>
        <w:rPr>
          <w:rFonts w:cs="Times New Roman"/>
          <w:szCs w:val="24"/>
        </w:rPr>
      </w:pPr>
      <w:r w:rsidRPr="00F471EF">
        <w:rPr>
          <w:rFonts w:cs="Times New Roman"/>
          <w:szCs w:val="24"/>
        </w:rPr>
        <w:t>2</w:t>
      </w:r>
      <w:r w:rsidR="00613D5B" w:rsidRPr="00F471EF">
        <w:rPr>
          <w:rFonts w:cs="Times New Roman"/>
          <w:szCs w:val="24"/>
        </w:rPr>
        <w:t xml:space="preserve">. La referida sesión fue enviada la </w:t>
      </w:r>
      <w:r w:rsidRPr="00F471EF">
        <w:rPr>
          <w:rFonts w:cs="Times New Roman"/>
          <w:szCs w:val="24"/>
        </w:rPr>
        <w:t xml:space="preserve">iniciativa con proyecto de decreto a </w:t>
      </w:r>
      <w:r w:rsidR="00613D5B" w:rsidRPr="00F471EF">
        <w:rPr>
          <w:rFonts w:cs="Times New Roman"/>
          <w:szCs w:val="24"/>
        </w:rPr>
        <w:t xml:space="preserve">las Comisiones Legislativas de Gobernación y Puntos Constitucionales y </w:t>
      </w:r>
      <w:r w:rsidRPr="00F471EF">
        <w:rPr>
          <w:rFonts w:cs="Times New Roman"/>
          <w:szCs w:val="24"/>
        </w:rPr>
        <w:t xml:space="preserve">de </w:t>
      </w:r>
      <w:r w:rsidR="00613D5B" w:rsidRPr="00F471EF">
        <w:rPr>
          <w:rFonts w:cs="Times New Roman"/>
          <w:szCs w:val="24"/>
        </w:rPr>
        <w:t>la de Juventud y Deporte</w:t>
      </w:r>
      <w:r w:rsidRPr="00F471EF">
        <w:rPr>
          <w:rFonts w:cs="Times New Roman"/>
          <w:szCs w:val="24"/>
        </w:rPr>
        <w:t>.</w:t>
      </w:r>
    </w:p>
    <w:p w14:paraId="72D53ABE" w14:textId="36639A03" w:rsidR="00613D5B" w:rsidRPr="00F471EF" w:rsidRDefault="00822019" w:rsidP="00643C5F">
      <w:pPr>
        <w:pStyle w:val="Sinespaciado"/>
        <w:jc w:val="both"/>
        <w:rPr>
          <w:rFonts w:cs="Times New Roman"/>
          <w:szCs w:val="24"/>
        </w:rPr>
      </w:pPr>
      <w:r w:rsidRPr="00F471EF">
        <w:rPr>
          <w:rFonts w:cs="Times New Roman"/>
          <w:szCs w:val="24"/>
        </w:rPr>
        <w:t>3. E</w:t>
      </w:r>
      <w:r w:rsidR="00613D5B" w:rsidRPr="00F471EF">
        <w:rPr>
          <w:rFonts w:cs="Times New Roman"/>
          <w:szCs w:val="24"/>
        </w:rPr>
        <w:t>l día 2 de diciembre de 2021, mediante oficio</w:t>
      </w:r>
      <w:r w:rsidR="00325957" w:rsidRPr="00F471EF">
        <w:rPr>
          <w:rFonts w:cs="Times New Roman"/>
          <w:szCs w:val="24"/>
        </w:rPr>
        <w:t>,</w:t>
      </w:r>
      <w:r w:rsidR="00613D5B" w:rsidRPr="00F471EF">
        <w:rPr>
          <w:rFonts w:cs="Times New Roman"/>
          <w:szCs w:val="24"/>
        </w:rPr>
        <w:t xml:space="preserve"> la</w:t>
      </w:r>
      <w:r w:rsidR="00325957" w:rsidRPr="00F471EF">
        <w:rPr>
          <w:rFonts w:cs="Times New Roman"/>
          <w:szCs w:val="24"/>
        </w:rPr>
        <w:t>s</w:t>
      </w:r>
      <w:r w:rsidR="00613D5B" w:rsidRPr="00F471EF">
        <w:rPr>
          <w:rFonts w:cs="Times New Roman"/>
          <w:szCs w:val="24"/>
        </w:rPr>
        <w:t xml:space="preserve"> Secretarí</w:t>
      </w:r>
      <w:r w:rsidR="00325957" w:rsidRPr="00F471EF">
        <w:rPr>
          <w:rFonts w:cs="Times New Roman"/>
          <w:szCs w:val="24"/>
        </w:rPr>
        <w:t>as de la</w:t>
      </w:r>
      <w:r w:rsidR="00613D5B" w:rsidRPr="00F471EF">
        <w:rPr>
          <w:rFonts w:cs="Times New Roman"/>
          <w:szCs w:val="24"/>
        </w:rPr>
        <w:t xml:space="preserve"> Directiva de la LXI Legislatura entregaron la </w:t>
      </w:r>
      <w:r w:rsidR="00325957" w:rsidRPr="00F471EF">
        <w:rPr>
          <w:rFonts w:cs="Times New Roman"/>
          <w:szCs w:val="24"/>
        </w:rPr>
        <w:t>iniciativa con el proyecto de decreto</w:t>
      </w:r>
      <w:r w:rsidR="00613D5B" w:rsidRPr="00F471EF">
        <w:rPr>
          <w:rFonts w:cs="Times New Roman"/>
          <w:szCs w:val="24"/>
        </w:rPr>
        <w:t xml:space="preserve"> al </w:t>
      </w:r>
      <w:r w:rsidR="00325957" w:rsidRPr="00F471EF">
        <w:rPr>
          <w:rFonts w:cs="Times New Roman"/>
          <w:szCs w:val="24"/>
        </w:rPr>
        <w:t>P</w:t>
      </w:r>
      <w:r w:rsidR="00613D5B" w:rsidRPr="00F471EF">
        <w:rPr>
          <w:rFonts w:cs="Times New Roman"/>
          <w:szCs w:val="24"/>
        </w:rPr>
        <w:t xml:space="preserve">residente y a la </w:t>
      </w:r>
      <w:r w:rsidR="00325957" w:rsidRPr="00F471EF">
        <w:rPr>
          <w:rFonts w:cs="Times New Roman"/>
          <w:szCs w:val="24"/>
        </w:rPr>
        <w:t>P</w:t>
      </w:r>
      <w:r w:rsidR="00613D5B" w:rsidRPr="00F471EF">
        <w:rPr>
          <w:rFonts w:cs="Times New Roman"/>
          <w:szCs w:val="24"/>
        </w:rPr>
        <w:t xml:space="preserve">residenta de las Comisiones Legislativas de Gobernación y Puntos Constitucionales y de la Juventud y Deporte, respectivamente, para su estudio y dictamen. </w:t>
      </w:r>
    </w:p>
    <w:p w14:paraId="793B90B1" w14:textId="09F6D05D" w:rsidR="00613D5B" w:rsidRPr="00F471EF" w:rsidRDefault="002317F9" w:rsidP="00643C5F">
      <w:pPr>
        <w:pStyle w:val="Sinespaciado"/>
        <w:jc w:val="both"/>
        <w:rPr>
          <w:rFonts w:cs="Times New Roman"/>
          <w:szCs w:val="24"/>
        </w:rPr>
      </w:pPr>
      <w:r w:rsidRPr="00F471EF">
        <w:rPr>
          <w:rFonts w:cs="Times New Roman"/>
          <w:szCs w:val="24"/>
        </w:rPr>
        <w:t>4</w:t>
      </w:r>
      <w:r w:rsidR="00613D5B" w:rsidRPr="00F471EF">
        <w:rPr>
          <w:rFonts w:cs="Times New Roman"/>
          <w:szCs w:val="24"/>
        </w:rPr>
        <w:t xml:space="preserve">. En atención a </w:t>
      </w:r>
      <w:r w:rsidRPr="00F471EF">
        <w:rPr>
          <w:rFonts w:cs="Times New Roman"/>
          <w:szCs w:val="24"/>
        </w:rPr>
        <w:t>su</w:t>
      </w:r>
      <w:r w:rsidR="00613D5B" w:rsidRPr="00F471EF">
        <w:rPr>
          <w:rFonts w:cs="Times New Roman"/>
          <w:szCs w:val="24"/>
        </w:rPr>
        <w:t xml:space="preserve"> encomienda, el Secretario Técnico de la Comisión Legislativa de Gobernación y Puntos Constitucionales y la Secretar</w:t>
      </w:r>
      <w:r w:rsidR="008F78B4" w:rsidRPr="00F471EF">
        <w:rPr>
          <w:rFonts w:cs="Times New Roman"/>
          <w:szCs w:val="24"/>
        </w:rPr>
        <w:t>i</w:t>
      </w:r>
      <w:r w:rsidR="00613D5B" w:rsidRPr="00F471EF">
        <w:rPr>
          <w:rFonts w:cs="Times New Roman"/>
          <w:szCs w:val="24"/>
        </w:rPr>
        <w:t xml:space="preserve">a Técnica de la Comisión Legislativa de Juventud y Deporte distribuyeron la </w:t>
      </w:r>
      <w:r w:rsidRPr="00F471EF">
        <w:rPr>
          <w:rFonts w:cs="Times New Roman"/>
          <w:szCs w:val="24"/>
        </w:rPr>
        <w:t>iniciativa con proyecto de decreto e</w:t>
      </w:r>
      <w:r w:rsidR="00613D5B" w:rsidRPr="00F471EF">
        <w:rPr>
          <w:rFonts w:cs="Times New Roman"/>
          <w:szCs w:val="24"/>
        </w:rPr>
        <w:t>n</w:t>
      </w:r>
      <w:r w:rsidRPr="00F471EF">
        <w:rPr>
          <w:rFonts w:cs="Times New Roman"/>
          <w:szCs w:val="24"/>
        </w:rPr>
        <w:t>tre</w:t>
      </w:r>
      <w:r w:rsidR="00613D5B" w:rsidRPr="00F471EF">
        <w:rPr>
          <w:rFonts w:cs="Times New Roman"/>
          <w:szCs w:val="24"/>
        </w:rPr>
        <w:t xml:space="preserve"> las </w:t>
      </w:r>
      <w:r w:rsidRPr="00F471EF">
        <w:rPr>
          <w:rFonts w:cs="Times New Roman"/>
          <w:szCs w:val="24"/>
        </w:rPr>
        <w:t>y</w:t>
      </w:r>
      <w:r w:rsidR="00613D5B" w:rsidRPr="00F471EF">
        <w:rPr>
          <w:rFonts w:cs="Times New Roman"/>
          <w:szCs w:val="24"/>
        </w:rPr>
        <w:t xml:space="preserve"> los integrantes de las Comisiones Legislativas de Gobernación y Puntos Constitucionales y de la de Juventud y Deporte.</w:t>
      </w:r>
    </w:p>
    <w:p w14:paraId="7D2AD84C" w14:textId="0BB5422B" w:rsidR="00613D5B" w:rsidRPr="00F471EF" w:rsidRDefault="002317F9" w:rsidP="00643C5F">
      <w:pPr>
        <w:pStyle w:val="Sinespaciado"/>
        <w:jc w:val="both"/>
        <w:rPr>
          <w:rFonts w:cs="Times New Roman"/>
          <w:szCs w:val="24"/>
        </w:rPr>
      </w:pPr>
      <w:r w:rsidRPr="00F471EF">
        <w:rPr>
          <w:rFonts w:cs="Times New Roman"/>
          <w:szCs w:val="24"/>
        </w:rPr>
        <w:t>5</w:t>
      </w:r>
      <w:r w:rsidR="00613D5B" w:rsidRPr="00F471EF">
        <w:rPr>
          <w:rFonts w:cs="Times New Roman"/>
          <w:szCs w:val="24"/>
        </w:rPr>
        <w:t>. Los días 15 de noviembre de 2023 y 20 de marzo del 2024, las Comisiones Legislativas de Gobernación y Puntos Constitucionales y de</w:t>
      </w:r>
      <w:r w:rsidRPr="00F471EF">
        <w:rPr>
          <w:rFonts w:cs="Times New Roman"/>
          <w:szCs w:val="24"/>
        </w:rPr>
        <w:t xml:space="preserve"> la</w:t>
      </w:r>
      <w:r w:rsidR="00613D5B" w:rsidRPr="00F471EF">
        <w:rPr>
          <w:rFonts w:cs="Times New Roman"/>
          <w:szCs w:val="24"/>
        </w:rPr>
        <w:t xml:space="preserve"> Juventud y Deporte celebraron reunión de trabajo</w:t>
      </w:r>
      <w:r w:rsidRPr="00F471EF">
        <w:rPr>
          <w:rFonts w:cs="Times New Roman"/>
          <w:szCs w:val="24"/>
        </w:rPr>
        <w:t>,</w:t>
      </w:r>
      <w:r w:rsidR="00613D5B" w:rsidRPr="00F471EF">
        <w:rPr>
          <w:rFonts w:cs="Times New Roman"/>
          <w:szCs w:val="24"/>
        </w:rPr>
        <w:t xml:space="preserve"> y el día 16 de diciembre del año 2024 realizaron la dictaminación</w:t>
      </w:r>
      <w:r w:rsidRPr="00F471EF">
        <w:rPr>
          <w:rFonts w:cs="Times New Roman"/>
          <w:szCs w:val="24"/>
        </w:rPr>
        <w:t>.</w:t>
      </w:r>
    </w:p>
    <w:p w14:paraId="6FB8E181" w14:textId="7A69F7FE" w:rsidR="00613D5B" w:rsidRPr="00F471EF" w:rsidRDefault="002317F9" w:rsidP="00643C5F">
      <w:pPr>
        <w:pStyle w:val="Sinespaciado"/>
        <w:jc w:val="both"/>
        <w:rPr>
          <w:rFonts w:cs="Times New Roman"/>
          <w:szCs w:val="24"/>
        </w:rPr>
      </w:pPr>
      <w:r w:rsidRPr="00F471EF">
        <w:rPr>
          <w:rFonts w:cs="Times New Roman"/>
          <w:szCs w:val="24"/>
        </w:rPr>
        <w:t>6</w:t>
      </w:r>
      <w:r w:rsidR="00613D5B" w:rsidRPr="00F471EF">
        <w:rPr>
          <w:rFonts w:cs="Times New Roman"/>
          <w:szCs w:val="24"/>
        </w:rPr>
        <w:t>. De conformidad con el estudio de las Comisiones Legislativas de Gobernación y Puntos Constitucionales y de</w:t>
      </w:r>
      <w:r w:rsidRPr="00F471EF">
        <w:rPr>
          <w:rFonts w:cs="Times New Roman"/>
          <w:szCs w:val="24"/>
        </w:rPr>
        <w:t xml:space="preserve"> la</w:t>
      </w:r>
      <w:r w:rsidR="00613D5B" w:rsidRPr="00F471EF">
        <w:rPr>
          <w:rFonts w:cs="Times New Roman"/>
          <w:szCs w:val="24"/>
        </w:rPr>
        <w:t xml:space="preserve"> Juventud y Deporte, es procedente reformar, adicionar, derogar diversas disposiciones de la Ley de Cultura Física y Deporte en el Estado de México, así como </w:t>
      </w:r>
      <w:r w:rsidRPr="00F471EF">
        <w:rPr>
          <w:rFonts w:cs="Times New Roman"/>
          <w:szCs w:val="24"/>
        </w:rPr>
        <w:t>d</w:t>
      </w:r>
      <w:r w:rsidR="00613D5B" w:rsidRPr="00F471EF">
        <w:rPr>
          <w:rFonts w:cs="Times New Roman"/>
          <w:szCs w:val="24"/>
        </w:rPr>
        <w:t>el Reglamento del Poder Legislativo del Estado Libre y Soberano de México</w:t>
      </w:r>
      <w:r w:rsidRPr="00F471EF">
        <w:rPr>
          <w:rFonts w:cs="Times New Roman"/>
          <w:szCs w:val="24"/>
        </w:rPr>
        <w:t>.</w:t>
      </w:r>
      <w:r w:rsidR="00613D5B" w:rsidRPr="00F471EF">
        <w:rPr>
          <w:rFonts w:cs="Times New Roman"/>
          <w:szCs w:val="24"/>
        </w:rPr>
        <w:t xml:space="preserve"> </w:t>
      </w:r>
      <w:r w:rsidRPr="00F471EF">
        <w:rPr>
          <w:rFonts w:cs="Times New Roman"/>
          <w:szCs w:val="24"/>
        </w:rPr>
        <w:t>L</w:t>
      </w:r>
      <w:r w:rsidR="00613D5B" w:rsidRPr="00F471EF">
        <w:rPr>
          <w:rFonts w:cs="Times New Roman"/>
          <w:szCs w:val="24"/>
        </w:rPr>
        <w:t>as reformas</w:t>
      </w:r>
      <w:r w:rsidRPr="00F471EF">
        <w:rPr>
          <w:rFonts w:cs="Times New Roman"/>
          <w:szCs w:val="24"/>
        </w:rPr>
        <w:t>,</w:t>
      </w:r>
      <w:r w:rsidR="00613D5B" w:rsidRPr="00F471EF">
        <w:rPr>
          <w:rFonts w:cs="Times New Roman"/>
          <w:szCs w:val="24"/>
        </w:rPr>
        <w:t xml:space="preserve"> adiciones y derogaciones de ambos ordenamientos jurídicos perfeccionan el marco normativo en materia de cultura física y deporte, coadyuvan con el </w:t>
      </w:r>
      <w:r w:rsidR="00D25293" w:rsidRPr="00F471EF">
        <w:rPr>
          <w:rFonts w:cs="Times New Roman"/>
          <w:szCs w:val="24"/>
        </w:rPr>
        <w:t>Sistema Estatal</w:t>
      </w:r>
      <w:r w:rsidR="00613D5B" w:rsidRPr="00F471EF">
        <w:rPr>
          <w:rFonts w:cs="Times New Roman"/>
          <w:szCs w:val="24"/>
        </w:rPr>
        <w:t xml:space="preserve"> y el Sistema Nacional de Cultura Física y Deporte.</w:t>
      </w:r>
    </w:p>
    <w:p w14:paraId="22B0027C" w14:textId="309A3017" w:rsidR="00613D5B" w:rsidRPr="00F471EF" w:rsidRDefault="00613D5B" w:rsidP="00643C5F">
      <w:pPr>
        <w:pStyle w:val="Sinespaciado"/>
        <w:jc w:val="center"/>
        <w:rPr>
          <w:rFonts w:cs="Times New Roman"/>
          <w:szCs w:val="24"/>
        </w:rPr>
      </w:pPr>
      <w:r w:rsidRPr="00F471EF">
        <w:rPr>
          <w:rFonts w:cs="Times New Roman"/>
          <w:szCs w:val="24"/>
        </w:rPr>
        <w:t>RESOLUTIVOS</w:t>
      </w:r>
    </w:p>
    <w:p w14:paraId="555C02D2" w14:textId="418EF80C" w:rsidR="00613D5B" w:rsidRPr="00F471EF" w:rsidRDefault="00D25293" w:rsidP="00643C5F">
      <w:pPr>
        <w:pStyle w:val="Sinespaciado"/>
        <w:jc w:val="both"/>
        <w:rPr>
          <w:rFonts w:cs="Times New Roman"/>
          <w:szCs w:val="24"/>
        </w:rPr>
      </w:pPr>
      <w:r w:rsidRPr="00F471EF">
        <w:rPr>
          <w:rFonts w:cs="Times New Roman"/>
          <w:szCs w:val="24"/>
        </w:rPr>
        <w:lastRenderedPageBreak/>
        <w:t xml:space="preserve">PRIMERO. </w:t>
      </w:r>
      <w:r w:rsidR="00613D5B" w:rsidRPr="00F471EF">
        <w:rPr>
          <w:rFonts w:cs="Times New Roman"/>
          <w:szCs w:val="24"/>
        </w:rPr>
        <w:t>Es de aprobarse</w:t>
      </w:r>
      <w:r w:rsidR="00057C27" w:rsidRPr="00F471EF">
        <w:rPr>
          <w:rFonts w:cs="Times New Roman"/>
          <w:szCs w:val="24"/>
        </w:rPr>
        <w:t xml:space="preserve"> en</w:t>
      </w:r>
      <w:r w:rsidR="00613D5B" w:rsidRPr="00F471EF">
        <w:rPr>
          <w:rFonts w:cs="Times New Roman"/>
          <w:szCs w:val="24"/>
        </w:rPr>
        <w:t xml:space="preserve"> l</w:t>
      </w:r>
      <w:r w:rsidR="00057C27" w:rsidRPr="00F471EF">
        <w:rPr>
          <w:rFonts w:cs="Times New Roman"/>
          <w:szCs w:val="24"/>
        </w:rPr>
        <w:t>o</w:t>
      </w:r>
      <w:r w:rsidR="00613D5B" w:rsidRPr="00F471EF">
        <w:rPr>
          <w:rFonts w:cs="Times New Roman"/>
          <w:szCs w:val="24"/>
        </w:rPr>
        <w:t xml:space="preserve"> conducente</w:t>
      </w:r>
      <w:r w:rsidRPr="00F471EF">
        <w:rPr>
          <w:rFonts w:cs="Times New Roman"/>
          <w:szCs w:val="24"/>
        </w:rPr>
        <w:t>,</w:t>
      </w:r>
      <w:r w:rsidR="00613D5B" w:rsidRPr="00F471EF">
        <w:rPr>
          <w:rFonts w:cs="Times New Roman"/>
          <w:szCs w:val="24"/>
        </w:rPr>
        <w:t xml:space="preserve"> conforme al </w:t>
      </w:r>
      <w:r w:rsidRPr="00F471EF">
        <w:rPr>
          <w:rFonts w:cs="Times New Roman"/>
          <w:szCs w:val="24"/>
        </w:rPr>
        <w:t xml:space="preserve">proyecto de decreto </w:t>
      </w:r>
      <w:r w:rsidR="00613D5B" w:rsidRPr="00F471EF">
        <w:rPr>
          <w:rFonts w:cs="Times New Roman"/>
          <w:szCs w:val="24"/>
        </w:rPr>
        <w:t>que ha sido elaborado</w:t>
      </w:r>
      <w:r w:rsidRPr="00F471EF">
        <w:rPr>
          <w:rFonts w:cs="Times New Roman"/>
          <w:szCs w:val="24"/>
        </w:rPr>
        <w:t>,</w:t>
      </w:r>
      <w:r w:rsidR="00613D5B" w:rsidRPr="00F471EF">
        <w:rPr>
          <w:rFonts w:cs="Times New Roman"/>
          <w:szCs w:val="24"/>
        </w:rPr>
        <w:t xml:space="preserve"> la </w:t>
      </w:r>
      <w:r w:rsidRPr="00F471EF">
        <w:rPr>
          <w:rFonts w:cs="Times New Roman"/>
          <w:szCs w:val="24"/>
        </w:rPr>
        <w:t xml:space="preserve">iniciativa con proyecto de decreto </w:t>
      </w:r>
      <w:r w:rsidR="00613D5B" w:rsidRPr="00F471EF">
        <w:rPr>
          <w:rFonts w:cs="Times New Roman"/>
          <w:szCs w:val="24"/>
        </w:rPr>
        <w:t xml:space="preserve">por el que se reforman y adicionan diversas disposiciones de la Ley de Cultura Física y Deporte </w:t>
      </w:r>
      <w:r w:rsidRPr="00F471EF">
        <w:rPr>
          <w:rFonts w:cs="Times New Roman"/>
          <w:szCs w:val="24"/>
        </w:rPr>
        <w:t>d</w:t>
      </w:r>
      <w:r w:rsidR="00613D5B" w:rsidRPr="00F471EF">
        <w:rPr>
          <w:rFonts w:cs="Times New Roman"/>
          <w:szCs w:val="24"/>
        </w:rPr>
        <w:t xml:space="preserve">el Estado de México y la fracción XVIII del artículo 13 </w:t>
      </w:r>
      <w:r w:rsidRPr="00F471EF">
        <w:rPr>
          <w:rFonts w:cs="Times New Roman"/>
          <w:szCs w:val="24"/>
        </w:rPr>
        <w:t>A</w:t>
      </w:r>
      <w:r w:rsidR="00613D5B" w:rsidRPr="00F471EF">
        <w:rPr>
          <w:rFonts w:cs="Times New Roman"/>
          <w:szCs w:val="24"/>
        </w:rPr>
        <w:t xml:space="preserve"> del Reglamento del Poder Legislativo del Estado Libre y Soberano de México, presentada por la diputada Rosa María Zetina González, en nombre del Grupo Parlamentario del Partido morena.</w:t>
      </w:r>
    </w:p>
    <w:p w14:paraId="45E51FD6" w14:textId="77777777" w:rsidR="00613D5B" w:rsidRPr="00F471EF" w:rsidRDefault="00613D5B" w:rsidP="00643C5F">
      <w:pPr>
        <w:pStyle w:val="Sinespaciado"/>
        <w:jc w:val="both"/>
        <w:rPr>
          <w:rFonts w:cs="Times New Roman"/>
          <w:szCs w:val="24"/>
        </w:rPr>
      </w:pPr>
      <w:r w:rsidRPr="00F471EF">
        <w:rPr>
          <w:rFonts w:cs="Times New Roman"/>
          <w:szCs w:val="24"/>
        </w:rPr>
        <w:t>SEGUNDO. Se adjunta el proyecto de decreto procedente.</w:t>
      </w:r>
    </w:p>
    <w:p w14:paraId="5667DE8D" w14:textId="285853BD" w:rsidR="00D25293" w:rsidRPr="00F471EF" w:rsidRDefault="00613D5B" w:rsidP="00643C5F">
      <w:pPr>
        <w:pStyle w:val="Sinespaciado"/>
        <w:jc w:val="both"/>
        <w:rPr>
          <w:rFonts w:cs="Times New Roman"/>
          <w:szCs w:val="24"/>
        </w:rPr>
      </w:pPr>
      <w:r w:rsidRPr="00F471EF">
        <w:rPr>
          <w:rFonts w:cs="Times New Roman"/>
          <w:szCs w:val="24"/>
        </w:rPr>
        <w:t xml:space="preserve">TERCERO. Previa discusión y aprobación por la Legislatura en </w:t>
      </w:r>
      <w:r w:rsidR="00057C27" w:rsidRPr="00F471EF">
        <w:rPr>
          <w:rFonts w:cs="Times New Roman"/>
          <w:szCs w:val="24"/>
        </w:rPr>
        <w:t>p</w:t>
      </w:r>
      <w:r w:rsidRPr="00F471EF">
        <w:rPr>
          <w:rFonts w:cs="Times New Roman"/>
          <w:szCs w:val="24"/>
        </w:rPr>
        <w:t>leno, remítase el proyecto de decreto a la Titular del Ejecutivo Estatal</w:t>
      </w:r>
      <w:r w:rsidR="00D25293" w:rsidRPr="00F471EF">
        <w:rPr>
          <w:rFonts w:cs="Times New Roman"/>
          <w:szCs w:val="24"/>
        </w:rPr>
        <w:t>,</w:t>
      </w:r>
      <w:r w:rsidRPr="00F471EF">
        <w:rPr>
          <w:rFonts w:cs="Times New Roman"/>
          <w:szCs w:val="24"/>
        </w:rPr>
        <w:t xml:space="preserve"> para los efectos correspondientes</w:t>
      </w:r>
      <w:r w:rsidR="00D25293" w:rsidRPr="00F471EF">
        <w:rPr>
          <w:rFonts w:cs="Times New Roman"/>
          <w:szCs w:val="24"/>
        </w:rPr>
        <w:t>.</w:t>
      </w:r>
    </w:p>
    <w:p w14:paraId="178B564B" w14:textId="498799FB" w:rsidR="00D25293" w:rsidRPr="00F471EF" w:rsidRDefault="00D25293" w:rsidP="00643C5F">
      <w:pPr>
        <w:pStyle w:val="Sinespaciado"/>
        <w:jc w:val="both"/>
        <w:rPr>
          <w:rFonts w:cs="Times New Roman"/>
          <w:szCs w:val="24"/>
        </w:rPr>
      </w:pPr>
      <w:r w:rsidRPr="00F471EF">
        <w:rPr>
          <w:rFonts w:cs="Times New Roman"/>
          <w:szCs w:val="24"/>
        </w:rPr>
        <w:tab/>
        <w:t>D</w:t>
      </w:r>
      <w:r w:rsidR="00613D5B" w:rsidRPr="00F471EF">
        <w:rPr>
          <w:rFonts w:cs="Times New Roman"/>
          <w:szCs w:val="24"/>
        </w:rPr>
        <w:t xml:space="preserve">ado en el Palacio Legislativo de la ciudad de Toluca de Lerdo, capital del Estado de México, a los </w:t>
      </w:r>
      <w:r w:rsidRPr="00F471EF">
        <w:rPr>
          <w:rFonts w:cs="Times New Roman"/>
          <w:szCs w:val="24"/>
        </w:rPr>
        <w:t xml:space="preserve">dieciséis </w:t>
      </w:r>
      <w:r w:rsidR="00613D5B" w:rsidRPr="00F471EF">
        <w:rPr>
          <w:rFonts w:cs="Times New Roman"/>
          <w:szCs w:val="24"/>
        </w:rPr>
        <w:t>días del mes de</w:t>
      </w:r>
      <w:r w:rsidR="00057C27" w:rsidRPr="00F471EF">
        <w:rPr>
          <w:rFonts w:cs="Times New Roman"/>
          <w:szCs w:val="24"/>
        </w:rPr>
        <w:t xml:space="preserve"> abril</w:t>
      </w:r>
      <w:r w:rsidR="00613D5B" w:rsidRPr="00F471EF">
        <w:rPr>
          <w:rFonts w:cs="Times New Roman"/>
          <w:szCs w:val="24"/>
        </w:rPr>
        <w:t xml:space="preserve"> </w:t>
      </w:r>
      <w:r w:rsidRPr="00F471EF">
        <w:rPr>
          <w:rFonts w:cs="Times New Roman"/>
          <w:szCs w:val="24"/>
        </w:rPr>
        <w:t>dos mil veinticuatro.</w:t>
      </w:r>
    </w:p>
    <w:p w14:paraId="72D08647" w14:textId="06D76CA7" w:rsidR="00F4299A" w:rsidRPr="00F471EF" w:rsidRDefault="00D25293" w:rsidP="00643C5F">
      <w:pPr>
        <w:pStyle w:val="Sinespaciado"/>
        <w:jc w:val="both"/>
        <w:rPr>
          <w:rFonts w:cs="Times New Roman"/>
          <w:szCs w:val="24"/>
        </w:rPr>
      </w:pPr>
      <w:r w:rsidRPr="00F471EF">
        <w:rPr>
          <w:rFonts w:cs="Times New Roman"/>
          <w:szCs w:val="24"/>
        </w:rPr>
        <w:tab/>
        <w:t>D</w:t>
      </w:r>
      <w:r w:rsidR="00607292" w:rsidRPr="00F471EF">
        <w:rPr>
          <w:rFonts w:cs="Times New Roman"/>
          <w:szCs w:val="24"/>
        </w:rPr>
        <w:t>a</w:t>
      </w:r>
      <w:r w:rsidR="00613D5B" w:rsidRPr="00F471EF">
        <w:rPr>
          <w:rFonts w:cs="Times New Roman"/>
          <w:szCs w:val="24"/>
        </w:rPr>
        <w:t>ndo</w:t>
      </w:r>
      <w:r w:rsidR="00607292" w:rsidRPr="00F471EF">
        <w:rPr>
          <w:rFonts w:cs="Times New Roman"/>
          <w:szCs w:val="24"/>
        </w:rPr>
        <w:t xml:space="preserve"> el</w:t>
      </w:r>
      <w:r w:rsidR="00613D5B" w:rsidRPr="00F471EF">
        <w:rPr>
          <w:rFonts w:cs="Times New Roman"/>
          <w:szCs w:val="24"/>
        </w:rPr>
        <w:t xml:space="preserve"> agradecimiento enorme a las Comisiones Legislativas de Gobernación y Puntos Constitucionales, as</w:t>
      </w:r>
      <w:r w:rsidRPr="00F471EF">
        <w:rPr>
          <w:rFonts w:cs="Times New Roman"/>
          <w:szCs w:val="24"/>
        </w:rPr>
        <w:t>i</w:t>
      </w:r>
      <w:r w:rsidR="00613D5B" w:rsidRPr="00F471EF">
        <w:rPr>
          <w:rFonts w:cs="Times New Roman"/>
          <w:szCs w:val="24"/>
        </w:rPr>
        <w:t>mismo, a la Comisión de Juventud y Deporte y todos sus integrantes y</w:t>
      </w:r>
      <w:r w:rsidR="00F4299A" w:rsidRPr="00F471EF">
        <w:rPr>
          <w:rFonts w:cs="Times New Roman"/>
          <w:szCs w:val="24"/>
        </w:rPr>
        <w:t>,</w:t>
      </w:r>
      <w:r w:rsidR="00613D5B" w:rsidRPr="00F471EF">
        <w:rPr>
          <w:rFonts w:cs="Times New Roman"/>
          <w:szCs w:val="24"/>
        </w:rPr>
        <w:t xml:space="preserve"> sobre todo</w:t>
      </w:r>
      <w:r w:rsidR="00F4299A" w:rsidRPr="00F471EF">
        <w:rPr>
          <w:rFonts w:cs="Times New Roman"/>
          <w:szCs w:val="24"/>
        </w:rPr>
        <w:t>,</w:t>
      </w:r>
      <w:r w:rsidR="00613D5B" w:rsidRPr="00F471EF">
        <w:rPr>
          <w:rFonts w:cs="Times New Roman"/>
          <w:szCs w:val="24"/>
        </w:rPr>
        <w:t xml:space="preserve"> a todos los diputados de esta Legislatura</w:t>
      </w:r>
      <w:r w:rsidR="00F4299A" w:rsidRPr="00F471EF">
        <w:rPr>
          <w:rFonts w:cs="Times New Roman"/>
          <w:szCs w:val="24"/>
        </w:rPr>
        <w:t>,</w:t>
      </w:r>
      <w:r w:rsidR="00613D5B" w:rsidRPr="00F471EF">
        <w:rPr>
          <w:rFonts w:cs="Times New Roman"/>
          <w:szCs w:val="24"/>
        </w:rPr>
        <w:t xml:space="preserve"> que siempre ha</w:t>
      </w:r>
      <w:r w:rsidR="00F4299A" w:rsidRPr="00F471EF">
        <w:rPr>
          <w:rFonts w:cs="Times New Roman"/>
          <w:szCs w:val="24"/>
        </w:rPr>
        <w:t>n</w:t>
      </w:r>
      <w:r w:rsidR="00613D5B" w:rsidRPr="00F471EF">
        <w:rPr>
          <w:rFonts w:cs="Times New Roman"/>
          <w:szCs w:val="24"/>
        </w:rPr>
        <w:t xml:space="preserve"> demostrado la responsabilidad y el afán de servirle al Estado de México.</w:t>
      </w:r>
    </w:p>
    <w:p w14:paraId="02031DA7" w14:textId="5B0AE4BD" w:rsidR="00613D5B" w:rsidRPr="00F471EF" w:rsidRDefault="00F4299A" w:rsidP="00643C5F">
      <w:pPr>
        <w:pStyle w:val="Sinespaciado"/>
        <w:jc w:val="both"/>
        <w:rPr>
          <w:rFonts w:cs="Times New Roman"/>
          <w:szCs w:val="24"/>
        </w:rPr>
      </w:pPr>
      <w:r w:rsidRPr="00F471EF">
        <w:rPr>
          <w:rFonts w:cs="Times New Roman"/>
          <w:szCs w:val="24"/>
        </w:rPr>
        <w:tab/>
      </w:r>
      <w:r w:rsidR="00613D5B" w:rsidRPr="00F471EF">
        <w:rPr>
          <w:rFonts w:cs="Times New Roman"/>
          <w:szCs w:val="24"/>
        </w:rPr>
        <w:t xml:space="preserve">Muchísimas gracias. Gracias, </w:t>
      </w:r>
      <w:r w:rsidRPr="00F471EF">
        <w:rPr>
          <w:rFonts w:cs="Times New Roman"/>
          <w:szCs w:val="24"/>
        </w:rPr>
        <w:t>P</w:t>
      </w:r>
      <w:r w:rsidR="00613D5B" w:rsidRPr="00F471EF">
        <w:rPr>
          <w:rFonts w:cs="Times New Roman"/>
          <w:szCs w:val="24"/>
        </w:rPr>
        <w:t>residenta.</w:t>
      </w:r>
    </w:p>
    <w:p w14:paraId="311E1415" w14:textId="77777777" w:rsidR="00F60574" w:rsidRPr="00F471EF" w:rsidRDefault="00F60574" w:rsidP="00261383">
      <w:pPr>
        <w:pStyle w:val="Sinespaciado"/>
        <w:jc w:val="both"/>
        <w:rPr>
          <w:rFonts w:cs="Times New Roman"/>
          <w:szCs w:val="24"/>
        </w:rPr>
      </w:pPr>
    </w:p>
    <w:p w14:paraId="69F528B7" w14:textId="77777777" w:rsidR="00F60574" w:rsidRPr="00F471EF" w:rsidRDefault="00F60574" w:rsidP="00261383">
      <w:pPr>
        <w:pStyle w:val="Sinespaciado"/>
        <w:jc w:val="center"/>
        <w:rPr>
          <w:rFonts w:cs="Times New Roman"/>
          <w:i/>
          <w:szCs w:val="24"/>
        </w:rPr>
      </w:pPr>
      <w:r w:rsidRPr="00F471EF">
        <w:rPr>
          <w:rFonts w:cs="Times New Roman"/>
          <w:i/>
          <w:szCs w:val="24"/>
        </w:rPr>
        <w:t>(Se inserta el documento)</w:t>
      </w:r>
    </w:p>
    <w:p w14:paraId="7D27F26E" w14:textId="77777777" w:rsidR="00F60574" w:rsidRPr="00F471EF" w:rsidRDefault="00F60574" w:rsidP="00261383">
      <w:pPr>
        <w:pStyle w:val="Sinespaciado"/>
        <w:jc w:val="both"/>
        <w:rPr>
          <w:rFonts w:cs="Times New Roman"/>
          <w:szCs w:val="24"/>
        </w:rPr>
      </w:pPr>
    </w:p>
    <w:p w14:paraId="24F6A66D" w14:textId="77777777" w:rsidR="00221752" w:rsidRPr="00F471EF" w:rsidRDefault="00221752" w:rsidP="00261383">
      <w:pPr>
        <w:spacing w:after="0" w:line="240" w:lineRule="auto"/>
        <w:contextualSpacing/>
        <w:jc w:val="both"/>
        <w:rPr>
          <w:rFonts w:ascii="Times New Roman" w:hAnsi="Times New Roman" w:cs="Times New Roman"/>
          <w:b/>
          <w:sz w:val="24"/>
          <w:szCs w:val="24"/>
        </w:rPr>
      </w:pPr>
      <w:bookmarkStart w:id="11" w:name="_Hlk163561815"/>
      <w:r w:rsidRPr="00F471EF">
        <w:rPr>
          <w:rFonts w:ascii="Times New Roman" w:hAnsi="Times New Roman" w:cs="Times New Roman"/>
          <w:b/>
          <w:sz w:val="24"/>
          <w:szCs w:val="24"/>
        </w:rPr>
        <w:t>DICTAMEN FORMULADO A LA INICIATIVA CON PROYECTO DE DECRETO POR EL QUE SE REFORMAN Y ADICIONAN DIVERSAS DISPOSICIONES DE LA LEY DE CULTURA FÍSICA Y DEPORTE DEL ESTADO DE MÉXICO Y LA FRACCIÓN XVIII DEL ARTÍCULO 13 A DEL REGLAMENTO DEL PODER LEGISLATIVO DEL ESTADO LIBRE Y SOBERANO DE MÉXICO, PRESENTADA POR LA DIPUTADA ROSA MARÍA ZETINA GONZÁLEZ, EN NOMBRE DEL GRUPO PARLAMENTARIO DEL PARTIDO MORENA.</w:t>
      </w:r>
    </w:p>
    <w:p w14:paraId="255B617E"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3DB7DF1A" w14:textId="77777777" w:rsidR="00221752" w:rsidRPr="00F471EF" w:rsidRDefault="00221752" w:rsidP="00261383">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HONORABLE ASAMBLEA:</w:t>
      </w:r>
    </w:p>
    <w:p w14:paraId="51F6ACBE"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7F4DD155" w14:textId="77777777" w:rsidR="00221752" w:rsidRPr="00F471EF" w:rsidRDefault="00221752" w:rsidP="00261383">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La Presidencia de la "LXI" Legislatura remitió a las comisiones legislativas de Gobernación y Puntos Constitucionales y de La Juventud y el Deporte, para su estudio y Dictamen, la Iniciativa con Proyecto de Decreto por el que se reforman y adicionan diversas disposiciones de la Ley de Cultura Física y Deporte del Estado de México y la fracción XVIII del artículo 13 A del Reglamento del Poder Legislativo del Estado Libre y Soberano de México, presentada por la Diputada Rosa María Zetina González, en nombre del Grupo Parlamentario del Partido morena.</w:t>
      </w:r>
    </w:p>
    <w:p w14:paraId="6764A1B0"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1A9BC7DD" w14:textId="77777777" w:rsidR="00221752" w:rsidRPr="00F471EF" w:rsidRDefault="00221752" w:rsidP="00261383">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Por razones de Técnica Legislativa elaboramos dos Proyectos de Decreto, tomando en cuenta la naturaleza de los ordenamientos que se propone reformar y adicionar una para la Ley y otra para el Reglamento a efecto de que sean votados por separado.</w:t>
      </w:r>
    </w:p>
    <w:p w14:paraId="654F247A"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28374931" w14:textId="77777777" w:rsidR="00221752" w:rsidRPr="00F471EF" w:rsidRDefault="00221752" w:rsidP="00261383">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Desarrollado el estudio de la Iniciativa y suficientemente discutido en las comisiones legislativas, nos permitimos, con fundamento en lo dispuesto en los artículos 68, 70 y 82 de la Ley Orgánica del Poder Legislativo, en relación con lo establecido en los artículos 13 A, 70, 73, 75, 78, 79 y 80 del Reglamento del Poder Legislativo, someter a la aprobación de la Legislatura el siguiente:</w:t>
      </w:r>
    </w:p>
    <w:p w14:paraId="4B9E684B" w14:textId="77777777" w:rsidR="00221752" w:rsidRPr="00F471EF" w:rsidRDefault="00221752" w:rsidP="00261383">
      <w:pPr>
        <w:spacing w:after="0" w:line="240" w:lineRule="auto"/>
        <w:contextualSpacing/>
        <w:jc w:val="center"/>
        <w:rPr>
          <w:rFonts w:ascii="Times New Roman" w:hAnsi="Times New Roman" w:cs="Times New Roman"/>
          <w:b/>
          <w:sz w:val="24"/>
          <w:szCs w:val="24"/>
        </w:rPr>
      </w:pPr>
    </w:p>
    <w:p w14:paraId="1713E5FB" w14:textId="77777777" w:rsidR="00221752" w:rsidRPr="00F471EF" w:rsidRDefault="00221752" w:rsidP="00261383">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DICTAMEN</w:t>
      </w:r>
    </w:p>
    <w:p w14:paraId="716A94C3"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20DA0117" w14:textId="77777777" w:rsidR="00221752" w:rsidRPr="00F471EF" w:rsidRDefault="00221752" w:rsidP="00261383">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ANTECEDENTES.</w:t>
      </w:r>
    </w:p>
    <w:p w14:paraId="666899C2"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55DF8F7A" w14:textId="77777777" w:rsidR="00221752" w:rsidRPr="00F471EF" w:rsidRDefault="00221752" w:rsidP="00261383">
      <w:pPr>
        <w:pStyle w:val="Textoindependiente"/>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lastRenderedPageBreak/>
        <w:t>1.-</w:t>
      </w:r>
      <w:r w:rsidRPr="00F471EF">
        <w:rPr>
          <w:rFonts w:ascii="Times New Roman" w:hAnsi="Times New Roman" w:cs="Times New Roman"/>
          <w:sz w:val="24"/>
          <w:szCs w:val="24"/>
          <w:lang w:val="es-MX"/>
        </w:rPr>
        <w:t xml:space="preserve"> En sesión de la “LXI” Legislatura realizada el día dos de diciembre del dos mil veintiuno, la Diputada Rosa María Zetina González, del Grupo Parlamentario del Partido morena, en uso del derecho de Iniciativa Legislativa contenido en los artículos 51 fracción II de la Constitución Política del Estado Libre y Soberano de México, y 28 fracción I de la Ley Orgánica del Poder Legislativo del Estado Libre y Soberano de México, presentó a la deliberación de la Soberanía Popular, la </w:t>
      </w:r>
      <w:r w:rsidRPr="00F471EF">
        <w:rPr>
          <w:rFonts w:ascii="Times New Roman" w:hAnsi="Times New Roman" w:cs="Times New Roman"/>
          <w:bCs/>
          <w:sz w:val="24"/>
          <w:szCs w:val="24"/>
          <w:lang w:val="es-MX"/>
        </w:rPr>
        <w:t>Iniciativa con Proyecto de Decreto por el que se reforman y adicionan diversas disposiciones de la Ley de Cultura Física y Deporte del Estado de México y la fracción XVIII del artículo 13 A del Reglamento del Poder Legislativo del Estado Libre y Soberano de México.</w:t>
      </w:r>
    </w:p>
    <w:p w14:paraId="7C9019A7" w14:textId="77777777" w:rsidR="00221752" w:rsidRPr="00F471EF" w:rsidRDefault="00221752" w:rsidP="00261383">
      <w:pPr>
        <w:pStyle w:val="Textoindependiente"/>
        <w:jc w:val="both"/>
        <w:rPr>
          <w:rFonts w:ascii="Times New Roman" w:hAnsi="Times New Roman" w:cs="Times New Roman"/>
          <w:sz w:val="24"/>
          <w:szCs w:val="24"/>
          <w:lang w:val="es-MX"/>
        </w:rPr>
      </w:pPr>
    </w:p>
    <w:p w14:paraId="3F350FCF" w14:textId="77777777" w:rsidR="00221752" w:rsidRPr="00F471EF" w:rsidRDefault="00221752" w:rsidP="00261383">
      <w:pPr>
        <w:pStyle w:val="Textoindependiente"/>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2.-</w:t>
      </w:r>
      <w:r w:rsidRPr="00F471EF">
        <w:rPr>
          <w:rFonts w:ascii="Times New Roman" w:hAnsi="Times New Roman" w:cs="Times New Roman"/>
          <w:sz w:val="24"/>
          <w:szCs w:val="24"/>
          <w:lang w:val="es-MX"/>
        </w:rPr>
        <w:t xml:space="preserve"> En la referida sesión fue enviada la Iniciativa con Proyecto de Decreto a las comisiones legislativas de Gobernación y Puntos Constitucionales y de La Juventud y el Deporte.</w:t>
      </w:r>
    </w:p>
    <w:p w14:paraId="71AC40A7" w14:textId="77777777" w:rsidR="00221752" w:rsidRPr="00F471EF" w:rsidRDefault="00221752" w:rsidP="00261383">
      <w:pPr>
        <w:pStyle w:val="Textoindependiente"/>
        <w:jc w:val="both"/>
        <w:rPr>
          <w:rFonts w:ascii="Times New Roman" w:hAnsi="Times New Roman" w:cs="Times New Roman"/>
          <w:sz w:val="24"/>
          <w:szCs w:val="24"/>
          <w:lang w:val="es-MX"/>
        </w:rPr>
      </w:pPr>
    </w:p>
    <w:p w14:paraId="47BDB692" w14:textId="77777777" w:rsidR="00221752" w:rsidRPr="00F471EF" w:rsidRDefault="00221752" w:rsidP="00261383">
      <w:pPr>
        <w:pStyle w:val="Textoindependiente"/>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3.-</w:t>
      </w:r>
      <w:r w:rsidRPr="00F471EF">
        <w:rPr>
          <w:rFonts w:ascii="Times New Roman" w:hAnsi="Times New Roman" w:cs="Times New Roman"/>
          <w:sz w:val="24"/>
          <w:szCs w:val="24"/>
          <w:lang w:val="es-MX"/>
        </w:rPr>
        <w:t xml:space="preserve"> El día dos de diciembre del dos </w:t>
      </w:r>
      <w:proofErr w:type="gramStart"/>
      <w:r w:rsidRPr="00F471EF">
        <w:rPr>
          <w:rFonts w:ascii="Times New Roman" w:hAnsi="Times New Roman" w:cs="Times New Roman"/>
          <w:sz w:val="24"/>
          <w:szCs w:val="24"/>
          <w:lang w:val="es-MX"/>
        </w:rPr>
        <w:t>mil veintiuno</w:t>
      </w:r>
      <w:proofErr w:type="gramEnd"/>
      <w:r w:rsidRPr="00F471EF">
        <w:rPr>
          <w:rFonts w:ascii="Times New Roman" w:hAnsi="Times New Roman" w:cs="Times New Roman"/>
          <w:sz w:val="24"/>
          <w:szCs w:val="24"/>
          <w:lang w:val="es-MX"/>
        </w:rPr>
        <w:t>, mediante oficio, las Secretarias de la Directiva de la “LXI” Legislatura entregaron la Iniciativa con Proyecto de Decreto al Presidente y a la Presidenta de las comisiones legislativas de Gobernación y Puntos Constitucionales y de La Juventud y el Deporte, respectivamente, para su estudio y Dictamen.</w:t>
      </w:r>
    </w:p>
    <w:p w14:paraId="5411D4E8" w14:textId="77777777" w:rsidR="00221752" w:rsidRPr="00F471EF" w:rsidRDefault="00221752" w:rsidP="00261383">
      <w:pPr>
        <w:pStyle w:val="Textoindependiente"/>
        <w:jc w:val="both"/>
        <w:rPr>
          <w:rFonts w:ascii="Times New Roman" w:hAnsi="Times New Roman" w:cs="Times New Roman"/>
          <w:sz w:val="24"/>
          <w:szCs w:val="24"/>
          <w:lang w:val="es-MX"/>
        </w:rPr>
      </w:pPr>
    </w:p>
    <w:p w14:paraId="4B21A844" w14:textId="77777777" w:rsidR="00221752" w:rsidRPr="00F471EF" w:rsidRDefault="00221752" w:rsidP="00261383">
      <w:pPr>
        <w:pStyle w:val="Textoindependiente"/>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4.-</w:t>
      </w:r>
      <w:r w:rsidRPr="00F471EF">
        <w:rPr>
          <w:rFonts w:ascii="Times New Roman" w:hAnsi="Times New Roman" w:cs="Times New Roman"/>
          <w:sz w:val="24"/>
          <w:szCs w:val="24"/>
          <w:lang w:val="es-MX"/>
        </w:rPr>
        <w:t xml:space="preserve"> En atención a su encomienda el Secretario Técnico de la Comisión Legislativa de Gobernación y Puntos Constitucionales y la Secretaría Técnica de la Comisión Legislativa de La Juventud y el Deporte distribuyeron la Iniciativa con Proyecto de Decreto entre las y los integrantes de las comisiones legislativas de Gobernación y Puntos Constitucionales y de La Juventud y el Deporte.</w:t>
      </w:r>
    </w:p>
    <w:p w14:paraId="65410654" w14:textId="77777777" w:rsidR="00221752" w:rsidRPr="00F471EF" w:rsidRDefault="00221752" w:rsidP="00261383">
      <w:pPr>
        <w:pStyle w:val="Textoindependiente"/>
        <w:jc w:val="both"/>
        <w:rPr>
          <w:rFonts w:ascii="Times New Roman" w:hAnsi="Times New Roman" w:cs="Times New Roman"/>
          <w:sz w:val="24"/>
          <w:szCs w:val="24"/>
          <w:lang w:val="es-MX"/>
        </w:rPr>
      </w:pPr>
    </w:p>
    <w:p w14:paraId="0A9CA540" w14:textId="77777777" w:rsidR="00221752" w:rsidRPr="00F471EF" w:rsidRDefault="00221752" w:rsidP="00261383">
      <w:pPr>
        <w:pStyle w:val="Textoindependiente"/>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5.-</w:t>
      </w:r>
      <w:r w:rsidRPr="00F471EF">
        <w:rPr>
          <w:rFonts w:ascii="Times New Roman" w:hAnsi="Times New Roman" w:cs="Times New Roman"/>
          <w:sz w:val="24"/>
          <w:szCs w:val="24"/>
          <w:lang w:val="es-MX"/>
        </w:rPr>
        <w:t xml:space="preserve"> Los días quince de noviembre del dos mil veintitrés y veinte de marzo del dos mil veinticuatro, las comisiones legislativas de Gobernación y Puntos Constitucionales y de La Juventud y el Deporte, celebraron reunión de trabajo, y el día diecisiete de abril del año dos mil veinticuatro, realizaron de dictaminación.</w:t>
      </w:r>
    </w:p>
    <w:p w14:paraId="367C4ED5" w14:textId="77777777" w:rsidR="00221752" w:rsidRPr="00F471EF" w:rsidRDefault="00221752" w:rsidP="00261383">
      <w:pPr>
        <w:pStyle w:val="Textoindependiente"/>
        <w:contextualSpacing/>
        <w:jc w:val="both"/>
        <w:rPr>
          <w:rFonts w:ascii="Times New Roman" w:hAnsi="Times New Roman" w:cs="Times New Roman"/>
          <w:sz w:val="24"/>
          <w:szCs w:val="24"/>
          <w:lang w:val="es-MX"/>
        </w:rPr>
      </w:pPr>
    </w:p>
    <w:p w14:paraId="59E91F43" w14:textId="77777777" w:rsidR="00221752" w:rsidRPr="00F471EF" w:rsidRDefault="00221752" w:rsidP="00261383">
      <w:pPr>
        <w:pStyle w:val="Textoindependiente"/>
        <w:contextualSpacing/>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6.-</w:t>
      </w:r>
      <w:r w:rsidRPr="00F471EF">
        <w:rPr>
          <w:rFonts w:ascii="Times New Roman" w:hAnsi="Times New Roman" w:cs="Times New Roman"/>
          <w:sz w:val="24"/>
          <w:szCs w:val="24"/>
          <w:lang w:val="es-MX"/>
        </w:rPr>
        <w:t xml:space="preserve"> De conformidad con al estudio de las comisiones legislativas de Gobernación y Puntos Constitucionales y de La Juventud y el Deporte, es procedente reformar, adicionar y derogar diversas disposiciones de la Ley de Cultura Física y Deporte del Estado de México, así como el Reglamento del Poder Legislativo del Estado Libre y Soberano de México.</w:t>
      </w:r>
    </w:p>
    <w:p w14:paraId="5F613E08" w14:textId="77777777" w:rsidR="00221752" w:rsidRPr="00F471EF" w:rsidRDefault="00221752" w:rsidP="00261383">
      <w:pPr>
        <w:pStyle w:val="Textoindependiente"/>
        <w:contextualSpacing/>
        <w:jc w:val="both"/>
        <w:rPr>
          <w:rFonts w:ascii="Times New Roman" w:hAnsi="Times New Roman" w:cs="Times New Roman"/>
          <w:sz w:val="24"/>
          <w:szCs w:val="24"/>
          <w:lang w:val="es-MX"/>
        </w:rPr>
      </w:pPr>
    </w:p>
    <w:p w14:paraId="309599F1" w14:textId="77777777" w:rsidR="00221752" w:rsidRPr="00F471EF" w:rsidRDefault="00221752" w:rsidP="00261383">
      <w:pPr>
        <w:pStyle w:val="Textoindependiente"/>
        <w:contextualSpacing/>
        <w:jc w:val="both"/>
        <w:rPr>
          <w:rFonts w:ascii="Times New Roman" w:hAnsi="Times New Roman" w:cs="Times New Roman"/>
          <w:sz w:val="24"/>
          <w:szCs w:val="24"/>
          <w:lang w:val="es-MX"/>
        </w:rPr>
      </w:pPr>
      <w:r w:rsidRPr="00F471EF">
        <w:rPr>
          <w:rFonts w:ascii="Times New Roman" w:hAnsi="Times New Roman" w:cs="Times New Roman"/>
          <w:sz w:val="24"/>
          <w:szCs w:val="24"/>
          <w:lang w:val="es-MX"/>
        </w:rPr>
        <w:t>Las reformas, adiciones y derogaciones a ambos ordenamientos jurídicos perfeccionan el marco normativo en materia de cultura física y deporte y coadyuvan con el Sistema Estatal y el Sistema Nacional de Cultura Física y Deporte.</w:t>
      </w:r>
    </w:p>
    <w:p w14:paraId="763F6EA4" w14:textId="77777777" w:rsidR="00221752" w:rsidRPr="00F471EF" w:rsidRDefault="00221752" w:rsidP="00261383">
      <w:pPr>
        <w:pStyle w:val="Textoindependiente"/>
        <w:contextualSpacing/>
        <w:jc w:val="both"/>
        <w:rPr>
          <w:rFonts w:ascii="Times New Roman" w:hAnsi="Times New Roman" w:cs="Times New Roman"/>
          <w:sz w:val="24"/>
          <w:szCs w:val="24"/>
          <w:lang w:val="es-MX"/>
        </w:rPr>
      </w:pPr>
    </w:p>
    <w:p w14:paraId="47C964DF" w14:textId="77777777" w:rsidR="00221752" w:rsidRPr="00F471EF" w:rsidRDefault="00221752" w:rsidP="00261383">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CONSIDERACIONES.</w:t>
      </w:r>
    </w:p>
    <w:p w14:paraId="142F9901"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010D749D" w14:textId="77777777" w:rsidR="00221752" w:rsidRPr="00F471EF" w:rsidRDefault="00221752" w:rsidP="00261383">
      <w:pPr>
        <w:spacing w:after="0" w:line="240" w:lineRule="auto"/>
        <w:contextualSpacing/>
        <w:jc w:val="both"/>
        <w:rPr>
          <w:rFonts w:ascii="Times New Roman" w:hAnsi="Times New Roman" w:cs="Times New Roman"/>
          <w:bCs/>
          <w:sz w:val="24"/>
          <w:szCs w:val="24"/>
        </w:rPr>
      </w:pPr>
      <w:r w:rsidRPr="00F471EF">
        <w:rPr>
          <w:rFonts w:ascii="Times New Roman" w:hAnsi="Times New Roman" w:cs="Times New Roman"/>
          <w:bCs/>
          <w:sz w:val="24"/>
          <w:szCs w:val="24"/>
        </w:rPr>
        <w:t>Es competente la “LXI” Legislatura para conocer y resolver la Iniciativa con Proyecto de Decreto, en términos de lo previsto en el artículo 61 fracción I de la Constitución Política del Estado Libre y Soberano de México, que la faculta para expedir leyes, decretos o acuerdos para el régimen interior del Estado, en todos los ramos de la administración del gobierno.</w:t>
      </w:r>
    </w:p>
    <w:p w14:paraId="24CC2844"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473188F4" w14:textId="77777777" w:rsidR="00221752" w:rsidRPr="00F471EF" w:rsidRDefault="00221752" w:rsidP="00261383">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ANÁLISIS Y VALORACIÓN DE LOS ARGUMENTOS.</w:t>
      </w:r>
    </w:p>
    <w:p w14:paraId="525FC0B9"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3E714902"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Coincidimos en que las políticas del Estado dirigidas a atender este sector juvenil de la población se remontan a los años treinta del siglo XX con la creación de la oficina de Acción Juvenil adscrita a la Secretaría de Educación Pública (SEP).  Agrega que esta oficina se creó como un espacio de interlocución del gobierno con dos organismos de carácter corporativo que se habían formado en </w:t>
      </w:r>
      <w:r w:rsidRPr="00F471EF">
        <w:rPr>
          <w:rFonts w:ascii="Times New Roman" w:eastAsia="Arial" w:hAnsi="Times New Roman" w:cs="Times New Roman"/>
          <w:iCs/>
          <w:sz w:val="24"/>
          <w:szCs w:val="24"/>
        </w:rPr>
        <w:lastRenderedPageBreak/>
        <w:t>el periodo del Presidente Cárdenas, la Confederación de Jóvenes Mexicanos en 1938 y la Central única de la Juventud en 1939, que reclamaban una atención específica al deporte, como se expresa en la Iniciativa.</w:t>
      </w:r>
    </w:p>
    <w:p w14:paraId="60373FAA"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4292340D"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Se refiere en la Iniciativa que, en el contexto de una política educativa encaminada a preparar y orientar a la juventud con base en la práctica deportiva, la capacitación laboral, la capacitación cultural, el desarrollo educativo, y la capacitación cívica, el 1 de julio de 1951 comenzó a funcionar el Instituto Nacional de la Juventud Mexicana (INJM), precisando, que este instituto nació en el periodo en que México expandió su capacidad industrial, es por eso que el enfoque principal del instituto fue incorporar a los jóvenes al mercado laboral mediante la capacitación para el trabajo</w:t>
      </w:r>
    </w:p>
    <w:p w14:paraId="7DE3B009"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22E536E4"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En cuanto al Estado de México, el antecedente más inmediato de la instancia encargada del manejo del deporte fue la Dirección de Cultura Física y Recreación, creada a través de la Ley Orgánica del Poder Ejecutivo del Estado de México en el año de 1976, para promover, impulsar y organizar la cultura física y la recreación en todas sus manifestaciones, como se explica en la Iniciativa.</w:t>
      </w:r>
    </w:p>
    <w:p w14:paraId="4E7798C7"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5D2CDCDD"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La propuesta legislativa, destaca que, trascurrido el tiempo y después de varias modificaciones a lo largo de los años, el 19 de enero de 2000, por Decreto del Ejecutivo del Estado, se creó el Organismo Público Descentralizado de Carácter Estatal denominado Instituto Mexiquense de Cultura Física y Deporte (IMCUFIDE), como un organismo público descentralizado, con personalidad jurídica y patrimonio propios, a fin de planear, organizar, coordinar, promover, ejecutar y evaluar las políticas, programas y acciones necesarias para desarrollar la cultura física y el deporte en el Estado de México.</w:t>
      </w:r>
    </w:p>
    <w:p w14:paraId="1D21EA92"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3930A62D"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La Iniciativa detalla que el IMCUFIDE tuvo diversas modificaciones estructurales en distintos años, hasta el 29 de Septiembre del 2020 que por decreto número 191 del Poder Ejecutivo, se Establece la creación de la Secretaría de Cultura y Turismo cuyo propósito fue fusionar los quehaceres, culturales, turísticos, artesanales y de deporte en la entidad, dejando para la operatividad de </w:t>
      </w:r>
      <w:proofErr w:type="gramStart"/>
      <w:r w:rsidRPr="00F471EF">
        <w:rPr>
          <w:rFonts w:ascii="Times New Roman" w:eastAsia="Arial" w:hAnsi="Times New Roman" w:cs="Times New Roman"/>
          <w:iCs/>
          <w:sz w:val="24"/>
          <w:szCs w:val="24"/>
        </w:rPr>
        <w:t>éste</w:t>
      </w:r>
      <w:proofErr w:type="gramEnd"/>
      <w:r w:rsidRPr="00F471EF">
        <w:rPr>
          <w:rFonts w:ascii="Times New Roman" w:eastAsia="Arial" w:hAnsi="Times New Roman" w:cs="Times New Roman"/>
          <w:iCs/>
          <w:sz w:val="24"/>
          <w:szCs w:val="24"/>
        </w:rPr>
        <w:t xml:space="preserve"> último una Dirección General de Cultura Física y Deporte abrogando normativamente al IMCUFIDE.</w:t>
      </w:r>
    </w:p>
    <w:p w14:paraId="1A63DC99"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0412A1AB"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En este sentido, advertimos que esta H. “LXI” Legislatura ante una norma obsoleta y desactualizada, se ajustó la Ley de Cultura Física y Deporte del Estado de México al decreto número 191 emitido Poder Ejecutivo para favorecer una aplicación adecuada y funcional, que acertadamente se expresa en la propuesta legislativa.</w:t>
      </w:r>
    </w:p>
    <w:p w14:paraId="59D0C68E"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395E2096"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Más aún, la “LXI” Legislatura dotó de criterios sustantivos a la Comisión Legislativa de La Juventud y el Deporte para que tenga mejores herramientas e instrumentos para analizar, proponer, debatir y resolver las propuestas de iniciativas de Ley que mejoren y nutran el marco normativo de la entidad, en beneficio de las y los involucrados en la materia deportiva, del mejoramiento de la infraestructura, de la planeación de actividades, del uso adecuado de los recursos y de la justicia transicional en esta nueva etapa de la cuarta trasformación en apoyo a las personas en situación de vulnerabilidad.</w:t>
      </w:r>
    </w:p>
    <w:p w14:paraId="6B14DCA7"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1A61DB6C"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Coincidimos con los promoventes de la Iniciativa en cuanto a que la Cultura Física y Deportiva ha sido un tema de suma trascendencia en la salud y bienestar de la sociedad puesto que la inactividad física aumenta en muchos países influyendo considerablemente en la prevalencia de enfermedades no transmisibles y en la salud general de la población mundial. </w:t>
      </w:r>
    </w:p>
    <w:p w14:paraId="372B6F50"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185A28EE"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lastRenderedPageBreak/>
        <w:t>Reconocemos, también que, la humanidad se encuentra ante un gran reto en próximas décadas, manifestado en el sedentarismo y la falta de ejercicio en un gran porcentaje de los ciudadanos debido en parte a: la disminución del uso de fuerza física en las actividades laborales, los sistemas de transporte, el consumo de alimentos altos en calorías, el abuso de drogas y el uso de nuevas tecnologías; las anteriores demandas afectan la salud física, mental y la calidad de vida psicológica de la sociedad.</w:t>
      </w:r>
    </w:p>
    <w:p w14:paraId="55E0F645"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32549DAB"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Lo que se confirma con datos de la Organización Mundial de la Salud (2010), revelando que al menos un 60% de la población mundial no realiza la actividad física necesaria para obtener beneficios para la salud, constituyéndose en el cuarto factor de riesgo más importante de mortalidad en todo el mundo, información que recoge la Iniciativa en su parte expositiva.</w:t>
      </w:r>
    </w:p>
    <w:p w14:paraId="73317279"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4B01857E"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Agrega que, otro estudio reciente realizado por el Instituto Nacional de Estadística y Geografía (INEGI) revela que el 62% de la población en México es sedentaria y que de entre los que realizan alguna actividad deportiva, las razones más comunes de abandono de esta práctica es, con un 16%, la falta de instalaciones adecuadas y recursos económicos, pese a que el 60% de los que realizan actividad física lo hacen en lugares públicos, como parques, instalaciones de esparcimiento deportivo estatal o municipal, campos, calles, entre otros, no se ha logrado concretar la infraestructura adecuada para la realización de esta actividad en los espacios públicos.</w:t>
      </w:r>
    </w:p>
    <w:p w14:paraId="146AFE3B"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67A7CD89"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Así, apreciamos, como lo hace la Iniciativa que la falta de políticas públicas transversales de los distintos poderes del Estado es una barrera que afecta actualmente a la ciudadanía porque la tarea de incorporar, en el mayor rango posible, a la sociedad en la cultura física y deportiva, ha sido y sigue siendo un reto que las autoridades debemos atender desde el ámbito de nuestras respectivas atribuciones.</w:t>
      </w:r>
    </w:p>
    <w:p w14:paraId="2B84F223"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2649FBBD"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Adicional a ese importante reto, existe la gran demanda de incorporar un sistema eficiente de dispersión de los recursos que son otorgados a las personas involucradas en el ámbito deportivo, un mecanismo que garantice la trasparencia, la idoneidad, la adecuada y justa asignación de apoyos y estímulos, con los que se asegure a los deportistas el reconocimiento por su ardua disciplina y compromiso con el deporte, que sirvan como estímulo para aquellas juventudes que se encuentran en zonas de escasos recursos y que permitan ver al deporte como una alternativa para no incorporarse a la tasa, ya de por sí alta, de delincuencia y delitos de diversa índole, usando a la cultura física y deportiva como un instrumento de cambio, de incorporación a la sociedad, de herramienta para una buena salud que fortalezca los retos de las enfermedades que nos acontecen, así lo resalta la Iniciativa, y quienes dictaminamos compartimos etas razones y estamos de acuerdo en la conveniencia de crear o perfeccionar los instrumentos jurídicos que fortalezcan la transparencia y el adecuado manejo de recursos públicos en esta material.</w:t>
      </w:r>
    </w:p>
    <w:p w14:paraId="7F4B3F06"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3760B7CB"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Por ello, valoramos la propuesta legislativa, siendo evidente que actualiza la normativa estatal del deporte en el Estado de México y que busca construir un basamento jurídico más sólido y eficaz, incorporando diversas adecuaciones que ponen en sintonía esta legislación con la dinámica y exigencias sociales del Estado de México, en un rubro tan importante como es la Cultura Física y el Deporte.</w:t>
      </w:r>
    </w:p>
    <w:p w14:paraId="4D24BA34"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15083F93" w14:textId="77777777" w:rsidR="00221752" w:rsidRPr="00F471EF" w:rsidRDefault="00221752" w:rsidP="00261383">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ANÁLISIS Y ESTUDIO TÉCNICO DEL TEXTO NORMATIVO.</w:t>
      </w:r>
    </w:p>
    <w:p w14:paraId="787BA658"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3AA963CC"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En el marco del estudio que llevamos a cabo y reconociendo la importancia del deporte, como un elemento esencial para el bienestar individual y colectivo, necesario para el desarrollo saludable y </w:t>
      </w:r>
      <w:r w:rsidRPr="00F471EF">
        <w:rPr>
          <w:rFonts w:ascii="Times New Roman" w:eastAsia="Arial" w:hAnsi="Times New Roman" w:cs="Times New Roman"/>
          <w:iCs/>
          <w:sz w:val="24"/>
          <w:szCs w:val="24"/>
        </w:rPr>
        <w:lastRenderedPageBreak/>
        <w:t>para la propia armonía social determinamos la incorporación del Instituto del Deporte del Estado de México como un organismo público descentralizado de carácter estatal, con personalidad jurídica, patrimonio propio y autonomía técnica, sectorizado a la Secretaría de Educación, Ciencia, Tecnología e Innovación.</w:t>
      </w:r>
    </w:p>
    <w:p w14:paraId="0F665D42"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65145FC7"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Agrega que dicho organismo tendrá por objeto planear, organizar, coordinar, promover, ejecutar y evaluar las políticas, programas y acciones necesarias para desarrollar la cultura física y el deporte en el Estado de México.</w:t>
      </w:r>
    </w:p>
    <w:p w14:paraId="59AB34FA"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181C32F0"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Asimismo, advertimos oportuno que el Instituto tenga como  objetivos: Promover el desarrollo y adopción de una cultura física suficiente, que permita a la población del Estado de México alcanzar mayores niveles de bienestar, a través de la práctica sistemática de actividades físicas para la salud, la recreación y el deporte; proponer y ejecutar las políticas que orienten la promoción y el impulso para el desarrollo de la cultura física y el deporte en la Entidad; establecer y coordinar el Sistema Estatal de Cultura Física y Deporte, impulsando la participación de los sectores público, social y privado; promover los programas de actividades físicas para la salud, de recreación y de deporte de los integrantes del Sistema Estatal de Cultura Física y Deporte; apoyar los programas de deporte de alto rendimiento y de talentos deportivos mediante apoyos y estímulos económicos, y gestión de recursos financieros; participar en la elaboración y administración de los programas de capacitación de los recursos humanos para el deporte y la cultura física en coordinación con las instituciones y organismos deportivos nacionales, estatales y municipales especializadas; operar las instalaciones deportivas bajo su jurisdicción, para desarrollar y promover la cultura física, la detección de talentos, el alto rendimiento; así como promover la operación de otras instalaciones en el Estado; promover la coordinación interinstitucional, con organismos gubernamentales y de cooperación, en el ámbito nacional e internacional, así como entre organismos deportivos estatales como mecanismo eficaz para fortalecer las acciones a favor del deporte estatal, y los demás que le confieran otros ordenamientos jurídicos aplicables.</w:t>
      </w:r>
    </w:p>
    <w:p w14:paraId="459E2714"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5F4E163C"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En este contexto, la Secretaría de Educación, Ciencia, Tecnología e Innovación, a través del Instituto del Deporte del Estado de México, tendrá a su cargo la coordinación del Sistema Estatal, será el vínculo entre el Sistema Estatal y el Sistema Nacional de Cultura Física y Deporte. Al efecto estará facultada para celebrar contratos y Convenios con las autoridades federales, estatales y municipales, en la materia y con los sectores público, social y privado, para coordinar acciones en la promoción, fomento, desarrollo y capacitación de la cultura física y deporte.</w:t>
      </w:r>
    </w:p>
    <w:p w14:paraId="51B7F22F"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18D2CE9E"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Realizamos otras adecuaciones al Proyecto de Decreto, en congruencia con la propuesta mencionada y para favorecer los propósitos que persigue la Iniciativa, que estimamos son prioritarios y merecen el mayor respaldo de las y los legisladores pues tendrán efectos benéficos para la población mexiquense, especialmente, para las y los jóvenes y para quienes se dedican por completo al deporte.</w:t>
      </w:r>
    </w:p>
    <w:p w14:paraId="6A4D3932"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2F981D0A"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Por otra parte, resultan procedentes las reformas y adiciones correspondientes al Reglamento del Poder Legislativo del Estado Libre y Soberano de México ya que son congruentes con las adecuaciones legislativas de la Ley Orgánica del Poder Legislativo del Estado Libre y Soberano de México y vigoriza las funciones de la</w:t>
      </w:r>
      <w:r w:rsidRPr="00F471EF">
        <w:rPr>
          <w:rFonts w:ascii="Times New Roman" w:eastAsia="Times New Roman" w:hAnsi="Times New Roman" w:cs="Times New Roman"/>
          <w:snapToGrid w:val="0"/>
          <w:sz w:val="24"/>
          <w:szCs w:val="24"/>
          <w:lang w:eastAsia="es-ES"/>
        </w:rPr>
        <w:t xml:space="preserve"> </w:t>
      </w:r>
      <w:r w:rsidRPr="00F471EF">
        <w:rPr>
          <w:rFonts w:ascii="Times New Roman" w:eastAsia="Arial" w:hAnsi="Times New Roman" w:cs="Times New Roman"/>
          <w:iCs/>
          <w:sz w:val="24"/>
          <w:szCs w:val="24"/>
        </w:rPr>
        <w:t>Comisión Legislativa de La Juventud y el Deporte.</w:t>
      </w:r>
    </w:p>
    <w:p w14:paraId="799ED55B"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5D6C0442"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Es oportuno mencionar que, proponemos en el régimen transitorio, para facilitar la aplicación y el cumplimiento de las reformas, adiciones y derogaciones, que el Decreto entra en vigor en un plazo de 180 días hábiles contados a partir de su publicación en el Periódico Oficial “Gaceta del </w:t>
      </w:r>
      <w:r w:rsidRPr="00F471EF">
        <w:rPr>
          <w:rFonts w:ascii="Times New Roman" w:eastAsia="Arial" w:hAnsi="Times New Roman" w:cs="Times New Roman"/>
          <w:iCs/>
          <w:sz w:val="24"/>
          <w:szCs w:val="24"/>
        </w:rPr>
        <w:lastRenderedPageBreak/>
        <w:t>Gobierno”, así como otras disposiciones que permiten la debida ejecución del cuerpo normativo que, en su caso, expedirá la “LXI” Legislatura.</w:t>
      </w:r>
    </w:p>
    <w:p w14:paraId="13EC5017" w14:textId="77777777" w:rsidR="00221752" w:rsidRPr="00F471EF" w:rsidRDefault="00221752" w:rsidP="00261383">
      <w:pPr>
        <w:shd w:val="clear" w:color="auto" w:fill="FFFFFF"/>
        <w:spacing w:after="0" w:line="240" w:lineRule="auto"/>
        <w:contextualSpacing/>
        <w:jc w:val="both"/>
        <w:rPr>
          <w:rFonts w:ascii="Times New Roman" w:eastAsia="Arial" w:hAnsi="Times New Roman" w:cs="Times New Roman"/>
          <w:iCs/>
          <w:sz w:val="24"/>
          <w:szCs w:val="24"/>
        </w:rPr>
      </w:pPr>
    </w:p>
    <w:p w14:paraId="6BC93C59" w14:textId="77777777" w:rsidR="00221752" w:rsidRPr="00F471EF" w:rsidRDefault="00221752" w:rsidP="00261383">
      <w:pPr>
        <w:shd w:val="clear" w:color="auto" w:fill="FFFFFF"/>
        <w:spacing w:after="0" w:line="240" w:lineRule="auto"/>
        <w:contextualSpacing/>
        <w:jc w:val="both"/>
        <w:rPr>
          <w:rFonts w:ascii="Times New Roman" w:hAnsi="Times New Roman" w:cs="Times New Roman"/>
          <w:sz w:val="24"/>
          <w:szCs w:val="24"/>
        </w:rPr>
      </w:pPr>
      <w:r w:rsidRPr="00F471EF">
        <w:rPr>
          <w:rFonts w:ascii="Times New Roman" w:eastAsia="Arial" w:hAnsi="Times New Roman" w:cs="Times New Roman"/>
          <w:iCs/>
          <w:sz w:val="24"/>
          <w:szCs w:val="24"/>
        </w:rPr>
        <w:t xml:space="preserve">Por lo expuesto, y analizados y valorados los argumentos; realizado el estudio técnico del Proyecto de Decreto; evidenciada la justificación social de la Iniciativa de Decreto; y acreditados los </w:t>
      </w:r>
      <w:r w:rsidRPr="00F471EF">
        <w:rPr>
          <w:rFonts w:ascii="Times New Roman" w:hAnsi="Times New Roman" w:cs="Times New Roman"/>
          <w:sz w:val="24"/>
          <w:szCs w:val="24"/>
        </w:rPr>
        <w:t xml:space="preserve">requisitos de fondo y forma, nos permitimos concluir con los siguientes: </w:t>
      </w:r>
    </w:p>
    <w:p w14:paraId="221D12CD" w14:textId="77777777" w:rsidR="00221752" w:rsidRPr="00F471EF" w:rsidRDefault="00221752" w:rsidP="00261383">
      <w:pPr>
        <w:spacing w:after="0" w:line="240" w:lineRule="auto"/>
        <w:contextualSpacing/>
        <w:jc w:val="center"/>
        <w:rPr>
          <w:rFonts w:ascii="Times New Roman" w:hAnsi="Times New Roman" w:cs="Times New Roman"/>
          <w:b/>
          <w:sz w:val="24"/>
          <w:szCs w:val="24"/>
        </w:rPr>
      </w:pPr>
    </w:p>
    <w:p w14:paraId="50670EAD" w14:textId="77777777" w:rsidR="00221752" w:rsidRPr="00F471EF" w:rsidRDefault="00221752" w:rsidP="00261383">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RESOLUTIVOS</w:t>
      </w:r>
    </w:p>
    <w:p w14:paraId="1CAAD246"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60518F96" w14:textId="77777777" w:rsidR="00221752" w:rsidRPr="00F471EF" w:rsidRDefault="00221752" w:rsidP="00261383">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b/>
          <w:sz w:val="24"/>
          <w:szCs w:val="24"/>
        </w:rPr>
        <w:t>PRIMERO.-</w:t>
      </w:r>
      <w:r w:rsidRPr="00F471EF">
        <w:rPr>
          <w:rFonts w:ascii="Times New Roman" w:hAnsi="Times New Roman" w:cs="Times New Roman"/>
          <w:sz w:val="24"/>
          <w:szCs w:val="24"/>
        </w:rPr>
        <w:t xml:space="preserve"> Es de aprobarse, en lo conducente, conforme al Proyecto de Decreto que ha sido elaborado, la Iniciativa con Proyecto de Decreto por el que se reforman y adicionan diversas disposiciones de la Ley de Cultura Física y Deporte del Estado de México y la fracción XVIII del artículo 13 A del Reglamento del Poder Legislativo del Estado Libre y Soberano de México, presentada por la</w:t>
      </w:r>
      <w:r w:rsidRPr="00F471EF">
        <w:rPr>
          <w:rFonts w:ascii="Times New Roman" w:hAnsi="Times New Roman" w:cs="Times New Roman"/>
          <w:b/>
          <w:sz w:val="24"/>
          <w:szCs w:val="24"/>
        </w:rPr>
        <w:t xml:space="preserve"> </w:t>
      </w:r>
      <w:r w:rsidRPr="00F471EF">
        <w:rPr>
          <w:rFonts w:ascii="Times New Roman" w:hAnsi="Times New Roman" w:cs="Times New Roman"/>
          <w:sz w:val="24"/>
          <w:szCs w:val="24"/>
        </w:rPr>
        <w:t>Diputada Rosa María Zetina González, en nombre del Grupo Parlamentario del Partido morena.</w:t>
      </w:r>
    </w:p>
    <w:p w14:paraId="33FE4443"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3C8D7EDB" w14:textId="77777777" w:rsidR="00221752" w:rsidRPr="00F471EF" w:rsidRDefault="00221752" w:rsidP="00261383">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b/>
          <w:sz w:val="24"/>
          <w:szCs w:val="24"/>
        </w:rPr>
        <w:t>SEGUNDO.-</w:t>
      </w:r>
      <w:r w:rsidRPr="00F471EF">
        <w:rPr>
          <w:rFonts w:ascii="Times New Roman" w:hAnsi="Times New Roman" w:cs="Times New Roman"/>
          <w:sz w:val="24"/>
          <w:szCs w:val="24"/>
        </w:rPr>
        <w:t xml:space="preserve"> Se adjuntan los Proyectos de Decreto procedentes.</w:t>
      </w:r>
    </w:p>
    <w:p w14:paraId="1B485A19"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41B52FF2" w14:textId="77777777" w:rsidR="00221752" w:rsidRPr="00F471EF" w:rsidRDefault="00221752" w:rsidP="00261383">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b/>
          <w:sz w:val="24"/>
          <w:szCs w:val="24"/>
        </w:rPr>
        <w:t>TERCERO.-</w:t>
      </w:r>
      <w:r w:rsidRPr="00F471EF">
        <w:rPr>
          <w:rFonts w:ascii="Times New Roman" w:hAnsi="Times New Roman" w:cs="Times New Roman"/>
          <w:sz w:val="24"/>
          <w:szCs w:val="24"/>
        </w:rPr>
        <w:t xml:space="preserve"> Previa discusión y aprobación por la Legislatura en Pleno, remítase los Proyectos de Decreto a la Titular del Ejecutivo Estatal para los efectos respectivos.</w:t>
      </w:r>
    </w:p>
    <w:p w14:paraId="5EFD3FF6" w14:textId="77777777" w:rsidR="00221752" w:rsidRPr="00F471EF" w:rsidRDefault="00221752" w:rsidP="00261383">
      <w:pPr>
        <w:spacing w:after="0" w:line="240" w:lineRule="auto"/>
        <w:contextualSpacing/>
        <w:jc w:val="both"/>
        <w:rPr>
          <w:rFonts w:ascii="Times New Roman" w:hAnsi="Times New Roman" w:cs="Times New Roman"/>
          <w:sz w:val="24"/>
          <w:szCs w:val="24"/>
        </w:rPr>
      </w:pPr>
    </w:p>
    <w:p w14:paraId="3A34C02C" w14:textId="77777777" w:rsidR="00261383" w:rsidRPr="00F471EF" w:rsidRDefault="00221752" w:rsidP="00261383">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diecisiete días del mes de abril de dos mil veinticuatro.</w:t>
      </w:r>
    </w:p>
    <w:bookmarkEnd w:id="11"/>
    <w:p w14:paraId="348BB388" w14:textId="14BD252A" w:rsidR="00221752" w:rsidRPr="00F471EF" w:rsidRDefault="00221752" w:rsidP="00261383">
      <w:pPr>
        <w:spacing w:after="0" w:line="240" w:lineRule="auto"/>
        <w:contextualSpacing/>
        <w:jc w:val="both"/>
        <w:rPr>
          <w:rFonts w:ascii="Times New Roman" w:hAnsi="Times New Roman" w:cs="Times New Roman"/>
          <w:sz w:val="24"/>
          <w:szCs w:val="24"/>
        </w:rPr>
      </w:pPr>
    </w:p>
    <w:p w14:paraId="6E734936"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 xml:space="preserve">LISTA DE VOTACIÓN </w:t>
      </w:r>
    </w:p>
    <w:p w14:paraId="57CC9088" w14:textId="77777777" w:rsidR="00221752" w:rsidRPr="00F471EF" w:rsidRDefault="00221752" w:rsidP="00261383">
      <w:pPr>
        <w:spacing w:after="0" w:line="240" w:lineRule="auto"/>
        <w:rPr>
          <w:rFonts w:ascii="Times New Roman" w:hAnsi="Times New Roman" w:cs="Times New Roman"/>
          <w:b/>
          <w:sz w:val="24"/>
          <w:szCs w:val="24"/>
        </w:rPr>
      </w:pPr>
    </w:p>
    <w:p w14:paraId="5DD18B3E" w14:textId="77777777" w:rsidR="00221752" w:rsidRPr="00F471EF" w:rsidRDefault="00221752" w:rsidP="00261383">
      <w:pPr>
        <w:spacing w:after="0" w:line="240" w:lineRule="auto"/>
        <w:rPr>
          <w:rFonts w:ascii="Times New Roman" w:hAnsi="Times New Roman" w:cs="Times New Roman"/>
          <w:sz w:val="24"/>
          <w:szCs w:val="24"/>
        </w:rPr>
      </w:pPr>
      <w:r w:rsidRPr="00F471EF">
        <w:rPr>
          <w:rFonts w:ascii="Times New Roman" w:hAnsi="Times New Roman" w:cs="Times New Roman"/>
          <w:b/>
          <w:sz w:val="24"/>
          <w:szCs w:val="24"/>
        </w:rPr>
        <w:t xml:space="preserve">FECHA: </w:t>
      </w:r>
      <w:r w:rsidRPr="00F471EF">
        <w:rPr>
          <w:rFonts w:ascii="Times New Roman" w:hAnsi="Times New Roman" w:cs="Times New Roman"/>
          <w:sz w:val="24"/>
          <w:szCs w:val="24"/>
        </w:rPr>
        <w:t>11/ABRIL/2024</w:t>
      </w:r>
    </w:p>
    <w:p w14:paraId="4AD7C18F" w14:textId="77777777" w:rsidR="00221752" w:rsidRPr="00F471EF" w:rsidRDefault="00221752" w:rsidP="00261383">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ASUNTO: </w:t>
      </w:r>
      <w:r w:rsidRPr="00F471EF">
        <w:rPr>
          <w:rFonts w:ascii="Times New Roman" w:hAnsi="Times New Roman" w:cs="Times New Roman"/>
          <w:sz w:val="24"/>
          <w:szCs w:val="24"/>
        </w:rPr>
        <w:t>DICTAMEN FORMULADO A LA INICIATIVA CON PROYECTO DE DECRETO POR EL QUE SE REFORMAN Y ADICIONAN DIVERSAS DISPOSICIONES DE LA LEY DE CULTURA FÍSICA Y DEPORTE DEL ESTADO DE MÉXICO Y LA FRACCIÓN XVIII DEL ARTÍCULO 13 A DEL REGLAMENTO DEL PODER LEGISLATIVO DEL ESTADO LIBRE Y SOBERANO DE MÉXICO, PRESENTADA POR LA DIPUTADA ROSA MARÍA ZETINA GONZÁLEZ, EN NOMBRE DEL GRUPO PARLAMENTARIO DEL PARTIDO MORENA.</w:t>
      </w:r>
    </w:p>
    <w:p w14:paraId="52296456" w14:textId="77777777" w:rsidR="00221752" w:rsidRPr="00F471EF" w:rsidRDefault="00221752" w:rsidP="00261383">
      <w:pPr>
        <w:spacing w:after="0" w:line="240" w:lineRule="auto"/>
        <w:jc w:val="both"/>
        <w:rPr>
          <w:rFonts w:ascii="Times New Roman" w:hAnsi="Times New Roman" w:cs="Times New Roman"/>
          <w:b/>
          <w:sz w:val="24"/>
          <w:szCs w:val="24"/>
        </w:rPr>
      </w:pPr>
    </w:p>
    <w:p w14:paraId="18FB2BD5"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COMISIÓN LEGISLATIVA DE</w:t>
      </w:r>
    </w:p>
    <w:p w14:paraId="76CD5621"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GOBERNACIÓN Y PUNTOS CONSTITUCIONALES</w:t>
      </w:r>
    </w:p>
    <w:p w14:paraId="3E6E2254" w14:textId="77777777" w:rsidR="00221752" w:rsidRPr="00F471EF" w:rsidRDefault="00221752" w:rsidP="00261383">
      <w:pPr>
        <w:spacing w:after="0" w:line="240" w:lineRule="auto"/>
        <w:jc w:val="center"/>
        <w:rPr>
          <w:rFonts w:ascii="Times New Roman" w:hAnsi="Times New Roman" w:cs="Times New Roman"/>
          <w:b/>
          <w:sz w:val="24"/>
          <w:szCs w:val="24"/>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4"/>
        <w:gridCol w:w="2739"/>
        <w:gridCol w:w="2169"/>
        <w:gridCol w:w="2035"/>
      </w:tblGrid>
      <w:tr w:rsidR="00C719DC" w:rsidRPr="00F471EF" w14:paraId="22C452D4" w14:textId="77777777" w:rsidTr="00C719DC">
        <w:trPr>
          <w:trHeight w:val="19"/>
          <w:tblHeader/>
          <w:jc w:val="center"/>
        </w:trPr>
        <w:tc>
          <w:tcPr>
            <w:tcW w:w="2544" w:type="dxa"/>
            <w:vMerge w:val="restart"/>
            <w:shd w:val="clear" w:color="auto" w:fill="D9D9D9"/>
            <w:vAlign w:val="center"/>
          </w:tcPr>
          <w:p w14:paraId="2227D18D"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DIPUTADA(O)</w:t>
            </w:r>
          </w:p>
        </w:tc>
        <w:tc>
          <w:tcPr>
            <w:tcW w:w="6943" w:type="dxa"/>
            <w:gridSpan w:val="3"/>
            <w:shd w:val="clear" w:color="auto" w:fill="D9D9D9"/>
          </w:tcPr>
          <w:p w14:paraId="6C9ECA50"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FIRMA</w:t>
            </w:r>
          </w:p>
        </w:tc>
      </w:tr>
      <w:tr w:rsidR="00C719DC" w:rsidRPr="00F471EF" w14:paraId="5BA7A2EF" w14:textId="77777777" w:rsidTr="00C719DC">
        <w:trPr>
          <w:trHeight w:val="19"/>
          <w:tblHeader/>
          <w:jc w:val="center"/>
        </w:trPr>
        <w:tc>
          <w:tcPr>
            <w:tcW w:w="2544" w:type="dxa"/>
            <w:vMerge/>
            <w:shd w:val="clear" w:color="auto" w:fill="D9D9D9"/>
          </w:tcPr>
          <w:p w14:paraId="60AA5AEB"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739" w:type="dxa"/>
            <w:shd w:val="clear" w:color="auto" w:fill="D9D9D9"/>
          </w:tcPr>
          <w:p w14:paraId="026EC34A"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 FAVOR</w:t>
            </w:r>
          </w:p>
        </w:tc>
        <w:tc>
          <w:tcPr>
            <w:tcW w:w="2169" w:type="dxa"/>
            <w:shd w:val="clear" w:color="auto" w:fill="D9D9D9"/>
          </w:tcPr>
          <w:p w14:paraId="6E46A028"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EN CONTRA</w:t>
            </w:r>
          </w:p>
        </w:tc>
        <w:tc>
          <w:tcPr>
            <w:tcW w:w="2033" w:type="dxa"/>
            <w:shd w:val="clear" w:color="auto" w:fill="D9D9D9"/>
          </w:tcPr>
          <w:p w14:paraId="267B1A2B"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ABSTENCIÓN</w:t>
            </w:r>
          </w:p>
        </w:tc>
      </w:tr>
      <w:tr w:rsidR="00C719DC" w:rsidRPr="00F471EF" w14:paraId="2CC0B218" w14:textId="77777777" w:rsidTr="00C719DC">
        <w:trPr>
          <w:trHeight w:val="19"/>
          <w:jc w:val="center"/>
        </w:trPr>
        <w:tc>
          <w:tcPr>
            <w:tcW w:w="2544" w:type="dxa"/>
            <w:shd w:val="clear" w:color="auto" w:fill="auto"/>
            <w:vAlign w:val="center"/>
          </w:tcPr>
          <w:p w14:paraId="49229752"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b/>
                <w:sz w:val="24"/>
                <w:szCs w:val="24"/>
              </w:rPr>
              <w:t>Presidente</w:t>
            </w:r>
          </w:p>
          <w:p w14:paraId="4F13FF3A"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sz w:val="24"/>
                <w:szCs w:val="24"/>
              </w:rPr>
              <w:t xml:space="preserve">Dip. Enrique Edgardo Jacob Rocha </w:t>
            </w:r>
          </w:p>
        </w:tc>
        <w:tc>
          <w:tcPr>
            <w:tcW w:w="2739" w:type="dxa"/>
            <w:shd w:val="clear" w:color="auto" w:fill="auto"/>
            <w:vAlign w:val="center"/>
          </w:tcPr>
          <w:p w14:paraId="4D333720"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40D6A569"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05947E5F"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48D9E5AD" w14:textId="77777777" w:rsidTr="00C719DC">
        <w:trPr>
          <w:trHeight w:val="19"/>
          <w:jc w:val="center"/>
        </w:trPr>
        <w:tc>
          <w:tcPr>
            <w:tcW w:w="2544" w:type="dxa"/>
            <w:shd w:val="clear" w:color="auto" w:fill="auto"/>
            <w:vAlign w:val="center"/>
          </w:tcPr>
          <w:p w14:paraId="777D034E"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b/>
                <w:sz w:val="24"/>
                <w:szCs w:val="24"/>
              </w:rPr>
              <w:t>Secretario</w:t>
            </w:r>
          </w:p>
          <w:p w14:paraId="11F4B735"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Dip Faustino</w:t>
            </w:r>
          </w:p>
          <w:p w14:paraId="74252712"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sz w:val="24"/>
                <w:szCs w:val="24"/>
              </w:rPr>
              <w:t>de la Cruz Pérez</w:t>
            </w:r>
          </w:p>
        </w:tc>
        <w:tc>
          <w:tcPr>
            <w:tcW w:w="2739" w:type="dxa"/>
            <w:shd w:val="clear" w:color="auto" w:fill="auto"/>
            <w:vAlign w:val="center"/>
          </w:tcPr>
          <w:p w14:paraId="5058CDEE"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79E10EFB"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4A08A620"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38D56273" w14:textId="77777777" w:rsidTr="00C719DC">
        <w:trPr>
          <w:trHeight w:val="19"/>
          <w:jc w:val="center"/>
        </w:trPr>
        <w:tc>
          <w:tcPr>
            <w:tcW w:w="2544" w:type="dxa"/>
            <w:shd w:val="clear" w:color="auto" w:fill="auto"/>
            <w:vAlign w:val="center"/>
          </w:tcPr>
          <w:p w14:paraId="6A4D05B2"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b/>
                <w:sz w:val="24"/>
                <w:szCs w:val="24"/>
              </w:rPr>
              <w:t>Prosecretaria</w:t>
            </w:r>
          </w:p>
          <w:p w14:paraId="27E0746D"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sz w:val="24"/>
                <w:szCs w:val="24"/>
              </w:rPr>
              <w:t xml:space="preserve">Dip. María de los Ángeles Dávila Vargas </w:t>
            </w:r>
          </w:p>
        </w:tc>
        <w:tc>
          <w:tcPr>
            <w:tcW w:w="2739" w:type="dxa"/>
            <w:shd w:val="clear" w:color="auto" w:fill="auto"/>
            <w:vAlign w:val="center"/>
          </w:tcPr>
          <w:p w14:paraId="68DF4F9D"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59FE27F4"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064FA764"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750CE60F" w14:textId="77777777" w:rsidTr="00C719DC">
        <w:trPr>
          <w:trHeight w:val="19"/>
          <w:jc w:val="center"/>
        </w:trPr>
        <w:tc>
          <w:tcPr>
            <w:tcW w:w="2544" w:type="dxa"/>
            <w:shd w:val="clear" w:color="auto" w:fill="auto"/>
            <w:vAlign w:val="center"/>
          </w:tcPr>
          <w:p w14:paraId="6D2E9550"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lastRenderedPageBreak/>
              <w:t>Dip. Maurilio</w:t>
            </w:r>
          </w:p>
          <w:p w14:paraId="2F231F77"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sz w:val="24"/>
                <w:szCs w:val="24"/>
              </w:rPr>
              <w:t>Hernández González</w:t>
            </w:r>
          </w:p>
        </w:tc>
        <w:tc>
          <w:tcPr>
            <w:tcW w:w="2739" w:type="dxa"/>
            <w:shd w:val="clear" w:color="auto" w:fill="auto"/>
            <w:vAlign w:val="center"/>
          </w:tcPr>
          <w:p w14:paraId="717AE661"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169" w:type="dxa"/>
            <w:shd w:val="clear" w:color="auto" w:fill="auto"/>
            <w:vAlign w:val="center"/>
          </w:tcPr>
          <w:p w14:paraId="12E50264"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76996036"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0CF9A889" w14:textId="77777777" w:rsidTr="00C719DC">
        <w:trPr>
          <w:trHeight w:val="19"/>
          <w:jc w:val="center"/>
        </w:trPr>
        <w:tc>
          <w:tcPr>
            <w:tcW w:w="2544" w:type="dxa"/>
            <w:shd w:val="clear" w:color="auto" w:fill="auto"/>
            <w:vAlign w:val="center"/>
          </w:tcPr>
          <w:p w14:paraId="0AE2C3C4"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sz w:val="24"/>
                <w:szCs w:val="24"/>
              </w:rPr>
              <w:t>Dip. Max Agustín Correa Hernández</w:t>
            </w:r>
          </w:p>
        </w:tc>
        <w:tc>
          <w:tcPr>
            <w:tcW w:w="2739" w:type="dxa"/>
            <w:shd w:val="clear" w:color="auto" w:fill="auto"/>
            <w:vAlign w:val="center"/>
          </w:tcPr>
          <w:p w14:paraId="387CE27D"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2A09964D"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4CD7C6FD"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06691100" w14:textId="77777777" w:rsidTr="00C719DC">
        <w:trPr>
          <w:trHeight w:val="19"/>
          <w:jc w:val="center"/>
        </w:trPr>
        <w:tc>
          <w:tcPr>
            <w:tcW w:w="2544" w:type="dxa"/>
            <w:shd w:val="clear" w:color="auto" w:fill="auto"/>
            <w:vAlign w:val="center"/>
          </w:tcPr>
          <w:p w14:paraId="60C35454"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Dip. Paola</w:t>
            </w:r>
          </w:p>
          <w:p w14:paraId="4086FC13"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Jiménez Hernández</w:t>
            </w:r>
          </w:p>
        </w:tc>
        <w:tc>
          <w:tcPr>
            <w:tcW w:w="2739" w:type="dxa"/>
            <w:shd w:val="clear" w:color="auto" w:fill="auto"/>
            <w:vAlign w:val="center"/>
          </w:tcPr>
          <w:p w14:paraId="15812B6A"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176B3210"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066C5E44"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45B1F214" w14:textId="77777777" w:rsidTr="00C719DC">
        <w:trPr>
          <w:trHeight w:val="19"/>
          <w:jc w:val="center"/>
        </w:trPr>
        <w:tc>
          <w:tcPr>
            <w:tcW w:w="2544" w:type="dxa"/>
            <w:shd w:val="clear" w:color="auto" w:fill="auto"/>
            <w:vAlign w:val="center"/>
          </w:tcPr>
          <w:p w14:paraId="07BDEC9E"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Luis Narcizo Fierro Cima </w:t>
            </w:r>
          </w:p>
        </w:tc>
        <w:tc>
          <w:tcPr>
            <w:tcW w:w="2739" w:type="dxa"/>
            <w:shd w:val="clear" w:color="auto" w:fill="auto"/>
            <w:vAlign w:val="center"/>
          </w:tcPr>
          <w:p w14:paraId="1C2B250B"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3E38E0F3"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271AAED5"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6F1351A6" w14:textId="77777777" w:rsidTr="00C719DC">
        <w:trPr>
          <w:trHeight w:val="19"/>
          <w:jc w:val="center"/>
        </w:trPr>
        <w:tc>
          <w:tcPr>
            <w:tcW w:w="2544" w:type="dxa"/>
            <w:shd w:val="clear" w:color="auto" w:fill="auto"/>
            <w:vAlign w:val="center"/>
          </w:tcPr>
          <w:p w14:paraId="56A0B4CB"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Sergio </w:t>
            </w:r>
          </w:p>
          <w:p w14:paraId="6E44AD2E"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García Sosa </w:t>
            </w:r>
          </w:p>
        </w:tc>
        <w:tc>
          <w:tcPr>
            <w:tcW w:w="2739" w:type="dxa"/>
            <w:shd w:val="clear" w:color="auto" w:fill="auto"/>
            <w:vAlign w:val="center"/>
          </w:tcPr>
          <w:p w14:paraId="5BB4AAF4"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3D0F4C8D"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0EF88502"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15BD8B09" w14:textId="77777777" w:rsidTr="00C719DC">
        <w:trPr>
          <w:trHeight w:val="19"/>
          <w:jc w:val="center"/>
        </w:trPr>
        <w:tc>
          <w:tcPr>
            <w:tcW w:w="2544" w:type="dxa"/>
            <w:shd w:val="clear" w:color="auto" w:fill="auto"/>
            <w:vAlign w:val="center"/>
          </w:tcPr>
          <w:p w14:paraId="533048C9"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Omar </w:t>
            </w:r>
          </w:p>
          <w:p w14:paraId="7E652E0B"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Ortega Álvarez</w:t>
            </w:r>
          </w:p>
        </w:tc>
        <w:tc>
          <w:tcPr>
            <w:tcW w:w="2739" w:type="dxa"/>
            <w:shd w:val="clear" w:color="auto" w:fill="auto"/>
            <w:vAlign w:val="center"/>
          </w:tcPr>
          <w:p w14:paraId="0AA452D6"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5D0A9283"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79A3A352"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655BD8A7" w14:textId="77777777" w:rsidTr="00C719DC">
        <w:trPr>
          <w:trHeight w:val="19"/>
          <w:jc w:val="center"/>
        </w:trPr>
        <w:tc>
          <w:tcPr>
            <w:tcW w:w="2544" w:type="dxa"/>
            <w:shd w:val="clear" w:color="auto" w:fill="auto"/>
            <w:vAlign w:val="center"/>
          </w:tcPr>
          <w:p w14:paraId="238B90B1"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Martín </w:t>
            </w:r>
          </w:p>
          <w:p w14:paraId="3C3AA786"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Zepeda Hernández</w:t>
            </w:r>
          </w:p>
        </w:tc>
        <w:tc>
          <w:tcPr>
            <w:tcW w:w="2739" w:type="dxa"/>
            <w:shd w:val="clear" w:color="auto" w:fill="auto"/>
            <w:vAlign w:val="center"/>
          </w:tcPr>
          <w:p w14:paraId="313995A0"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092DDBB8"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3F52C4FC"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7B36B9F8" w14:textId="77777777" w:rsidTr="00C719DC">
        <w:trPr>
          <w:trHeight w:val="19"/>
          <w:jc w:val="center"/>
        </w:trPr>
        <w:tc>
          <w:tcPr>
            <w:tcW w:w="2544" w:type="dxa"/>
            <w:shd w:val="clear" w:color="auto" w:fill="auto"/>
            <w:vAlign w:val="center"/>
          </w:tcPr>
          <w:p w14:paraId="0F936818"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Dip. Rigoberto</w:t>
            </w:r>
          </w:p>
          <w:p w14:paraId="250D2A00"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Vargas Cervantes</w:t>
            </w:r>
          </w:p>
        </w:tc>
        <w:tc>
          <w:tcPr>
            <w:tcW w:w="2739" w:type="dxa"/>
            <w:shd w:val="clear" w:color="auto" w:fill="auto"/>
            <w:vAlign w:val="center"/>
          </w:tcPr>
          <w:p w14:paraId="05110E35"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2169" w:type="dxa"/>
            <w:shd w:val="clear" w:color="auto" w:fill="auto"/>
            <w:vAlign w:val="center"/>
          </w:tcPr>
          <w:p w14:paraId="7A5AB050"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33" w:type="dxa"/>
            <w:shd w:val="clear" w:color="auto" w:fill="auto"/>
            <w:vAlign w:val="center"/>
          </w:tcPr>
          <w:p w14:paraId="042ADB96" w14:textId="77777777" w:rsidR="00221752" w:rsidRPr="00F471EF" w:rsidRDefault="00221752" w:rsidP="00261383">
            <w:pPr>
              <w:spacing w:after="0" w:line="240" w:lineRule="auto"/>
              <w:jc w:val="center"/>
              <w:rPr>
                <w:rFonts w:ascii="Times New Roman" w:hAnsi="Times New Roman" w:cs="Times New Roman"/>
                <w:b/>
                <w:sz w:val="24"/>
                <w:szCs w:val="24"/>
              </w:rPr>
            </w:pPr>
          </w:p>
        </w:tc>
      </w:tr>
    </w:tbl>
    <w:p w14:paraId="7D894CEF" w14:textId="77777777" w:rsidR="00221752" w:rsidRPr="00F471EF" w:rsidRDefault="00221752" w:rsidP="00261383">
      <w:pPr>
        <w:spacing w:after="0" w:line="240" w:lineRule="auto"/>
        <w:jc w:val="center"/>
        <w:rPr>
          <w:rFonts w:ascii="Times New Roman" w:hAnsi="Times New Roman" w:cs="Times New Roman"/>
          <w:sz w:val="24"/>
          <w:szCs w:val="24"/>
        </w:rPr>
      </w:pPr>
    </w:p>
    <w:p w14:paraId="753598E1" w14:textId="77777777" w:rsidR="00C719DC" w:rsidRPr="00F471EF" w:rsidRDefault="00C719DC" w:rsidP="00261383">
      <w:pPr>
        <w:spacing w:after="0" w:line="240" w:lineRule="auto"/>
        <w:rPr>
          <w:rFonts w:ascii="Times New Roman" w:hAnsi="Times New Roman" w:cs="Times New Roman"/>
          <w:sz w:val="24"/>
          <w:szCs w:val="24"/>
        </w:rPr>
      </w:pPr>
    </w:p>
    <w:p w14:paraId="1759781E" w14:textId="2436F3B0" w:rsidR="00221752" w:rsidRPr="00F471EF" w:rsidRDefault="00221752" w:rsidP="00261383">
      <w:pPr>
        <w:spacing w:after="0" w:line="240" w:lineRule="auto"/>
        <w:rPr>
          <w:rFonts w:ascii="Times New Roman" w:hAnsi="Times New Roman" w:cs="Times New Roman"/>
          <w:sz w:val="24"/>
          <w:szCs w:val="24"/>
        </w:rPr>
      </w:pPr>
    </w:p>
    <w:p w14:paraId="5E61E426"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 xml:space="preserve">LISTA DE VOTACIÓN </w:t>
      </w:r>
    </w:p>
    <w:p w14:paraId="6C7A6A0E" w14:textId="77777777" w:rsidR="00221752" w:rsidRPr="00F471EF" w:rsidRDefault="00221752" w:rsidP="00261383">
      <w:pPr>
        <w:spacing w:after="0" w:line="240" w:lineRule="auto"/>
        <w:rPr>
          <w:rFonts w:ascii="Times New Roman" w:hAnsi="Times New Roman" w:cs="Times New Roman"/>
          <w:sz w:val="24"/>
          <w:szCs w:val="24"/>
        </w:rPr>
      </w:pPr>
      <w:r w:rsidRPr="00F471EF">
        <w:rPr>
          <w:rFonts w:ascii="Times New Roman" w:hAnsi="Times New Roman" w:cs="Times New Roman"/>
          <w:b/>
          <w:sz w:val="24"/>
          <w:szCs w:val="24"/>
        </w:rPr>
        <w:t xml:space="preserve">FECHA: </w:t>
      </w:r>
      <w:r w:rsidRPr="00F471EF">
        <w:rPr>
          <w:rFonts w:ascii="Times New Roman" w:hAnsi="Times New Roman" w:cs="Times New Roman"/>
          <w:sz w:val="24"/>
          <w:szCs w:val="24"/>
        </w:rPr>
        <w:t>11/ABRIL/2024</w:t>
      </w:r>
    </w:p>
    <w:p w14:paraId="2F439CA3" w14:textId="77777777" w:rsidR="00221752" w:rsidRPr="00F471EF" w:rsidRDefault="00221752" w:rsidP="00261383">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ASUNTO: </w:t>
      </w:r>
      <w:r w:rsidRPr="00F471EF">
        <w:rPr>
          <w:rFonts w:ascii="Times New Roman" w:hAnsi="Times New Roman" w:cs="Times New Roman"/>
          <w:sz w:val="24"/>
          <w:szCs w:val="24"/>
        </w:rPr>
        <w:t>DICTAMEN FORMULADO A LA INICIATIVA CON PROYECTO DE DECRETO POR EL QUE SE REFORMAN Y ADICIONAN DIVERSAS DISPOSICIONES DE LA LEY DE CULTURA FÍSICA Y DEPORTE DEL ESTADO DE MÉXICO Y LA FRACCIÓN XVIII DEL ARTÍCULO 13 A DEL REGLAMENTO DEL PODER LEGISLATIVO DEL ESTADO LIBRE Y SOBERANO DE MÉXICO, PRESENTADA POR LA DIPUTADA ROSA MARÍA ZETINA GONZÁLEZ, EN NOMBRE DEL GRUPO PARLAMENTARIO DEL PARTIDO MORENA.</w:t>
      </w:r>
    </w:p>
    <w:p w14:paraId="4FDCF54D" w14:textId="77777777" w:rsidR="00221752" w:rsidRPr="00F471EF" w:rsidRDefault="00221752" w:rsidP="00261383">
      <w:pPr>
        <w:spacing w:after="0" w:line="240" w:lineRule="auto"/>
        <w:jc w:val="center"/>
        <w:rPr>
          <w:rFonts w:ascii="Times New Roman" w:hAnsi="Times New Roman" w:cs="Times New Roman"/>
          <w:b/>
          <w:sz w:val="24"/>
          <w:szCs w:val="24"/>
        </w:rPr>
      </w:pPr>
    </w:p>
    <w:p w14:paraId="6ABB6DE0"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 xml:space="preserve">COMISIÓN LEGISLATIVA DE </w:t>
      </w:r>
    </w:p>
    <w:p w14:paraId="33732196"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 xml:space="preserve">LA JUVENTUD Y EL DEPORTE </w:t>
      </w:r>
    </w:p>
    <w:p w14:paraId="62DC50F4" w14:textId="77777777" w:rsidR="00221752" w:rsidRPr="00F471EF" w:rsidRDefault="00221752" w:rsidP="00261383">
      <w:pPr>
        <w:spacing w:after="0" w:line="240" w:lineRule="auto"/>
        <w:jc w:val="center"/>
        <w:rPr>
          <w:rFonts w:ascii="Times New Roman" w:hAnsi="Times New Roman" w:cs="Times New Roman"/>
          <w:b/>
          <w:sz w:val="24"/>
          <w:szCs w:val="24"/>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3"/>
        <w:gridCol w:w="2966"/>
        <w:gridCol w:w="1735"/>
        <w:gridCol w:w="2006"/>
      </w:tblGrid>
      <w:tr w:rsidR="00C719DC" w:rsidRPr="00F471EF" w14:paraId="5896A93F" w14:textId="77777777" w:rsidTr="00C719DC">
        <w:trPr>
          <w:trHeight w:val="20"/>
          <w:tblHeader/>
          <w:jc w:val="center"/>
        </w:trPr>
        <w:tc>
          <w:tcPr>
            <w:tcW w:w="2773" w:type="dxa"/>
            <w:vMerge w:val="restart"/>
            <w:shd w:val="clear" w:color="auto" w:fill="D9D9D9"/>
            <w:vAlign w:val="center"/>
          </w:tcPr>
          <w:p w14:paraId="391A9C33"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DIPUTADA(O)</w:t>
            </w:r>
          </w:p>
        </w:tc>
        <w:tc>
          <w:tcPr>
            <w:tcW w:w="6707" w:type="dxa"/>
            <w:gridSpan w:val="3"/>
            <w:shd w:val="clear" w:color="auto" w:fill="D9D9D9"/>
          </w:tcPr>
          <w:p w14:paraId="4CE71829"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FIRMA</w:t>
            </w:r>
          </w:p>
        </w:tc>
      </w:tr>
      <w:tr w:rsidR="00C719DC" w:rsidRPr="00F471EF" w14:paraId="16F625F8" w14:textId="77777777" w:rsidTr="00C719DC">
        <w:trPr>
          <w:trHeight w:val="20"/>
          <w:tblHeader/>
          <w:jc w:val="center"/>
        </w:trPr>
        <w:tc>
          <w:tcPr>
            <w:tcW w:w="2773" w:type="dxa"/>
            <w:vMerge/>
            <w:shd w:val="clear" w:color="auto" w:fill="D9D9D9"/>
            <w:vAlign w:val="center"/>
          </w:tcPr>
          <w:p w14:paraId="26E7B340"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966" w:type="dxa"/>
            <w:shd w:val="clear" w:color="auto" w:fill="D9D9D9"/>
          </w:tcPr>
          <w:p w14:paraId="21D45E2A"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 FAVOR</w:t>
            </w:r>
          </w:p>
        </w:tc>
        <w:tc>
          <w:tcPr>
            <w:tcW w:w="1735" w:type="dxa"/>
            <w:shd w:val="clear" w:color="auto" w:fill="D9D9D9"/>
          </w:tcPr>
          <w:p w14:paraId="6B2D48C6"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EN CONTRA</w:t>
            </w:r>
          </w:p>
        </w:tc>
        <w:tc>
          <w:tcPr>
            <w:tcW w:w="2004" w:type="dxa"/>
            <w:shd w:val="clear" w:color="auto" w:fill="D9D9D9"/>
          </w:tcPr>
          <w:p w14:paraId="434DB3C3"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ABSTENCIÓN</w:t>
            </w:r>
          </w:p>
        </w:tc>
      </w:tr>
      <w:tr w:rsidR="00C719DC" w:rsidRPr="00F471EF" w14:paraId="7FBB794E" w14:textId="77777777" w:rsidTr="00C719DC">
        <w:trPr>
          <w:trHeight w:val="20"/>
          <w:jc w:val="center"/>
        </w:trPr>
        <w:tc>
          <w:tcPr>
            <w:tcW w:w="2773" w:type="dxa"/>
            <w:shd w:val="clear" w:color="auto" w:fill="auto"/>
            <w:vAlign w:val="center"/>
          </w:tcPr>
          <w:p w14:paraId="7C1B64AC"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b/>
                <w:sz w:val="24"/>
                <w:szCs w:val="24"/>
              </w:rPr>
              <w:t>Presidenta</w:t>
            </w:r>
          </w:p>
          <w:p w14:paraId="41F2028F"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Viridiana </w:t>
            </w:r>
          </w:p>
          <w:p w14:paraId="7C590D53"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sz w:val="24"/>
                <w:szCs w:val="24"/>
              </w:rPr>
              <w:t>Fuentes Cruz</w:t>
            </w:r>
          </w:p>
        </w:tc>
        <w:tc>
          <w:tcPr>
            <w:tcW w:w="2966" w:type="dxa"/>
            <w:shd w:val="clear" w:color="auto" w:fill="auto"/>
            <w:vAlign w:val="center"/>
          </w:tcPr>
          <w:p w14:paraId="7F612023"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1735" w:type="dxa"/>
            <w:shd w:val="clear" w:color="auto" w:fill="auto"/>
            <w:vAlign w:val="center"/>
          </w:tcPr>
          <w:p w14:paraId="4C1AC9A3"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04" w:type="dxa"/>
            <w:shd w:val="clear" w:color="auto" w:fill="auto"/>
            <w:vAlign w:val="center"/>
          </w:tcPr>
          <w:p w14:paraId="3AB653D9"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6A2470FF" w14:textId="77777777" w:rsidTr="00C719DC">
        <w:trPr>
          <w:trHeight w:val="20"/>
          <w:jc w:val="center"/>
        </w:trPr>
        <w:tc>
          <w:tcPr>
            <w:tcW w:w="2773" w:type="dxa"/>
            <w:shd w:val="clear" w:color="auto" w:fill="auto"/>
            <w:vAlign w:val="center"/>
          </w:tcPr>
          <w:p w14:paraId="56299E7E"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b/>
                <w:sz w:val="24"/>
                <w:szCs w:val="24"/>
              </w:rPr>
              <w:t>Secretaria</w:t>
            </w:r>
          </w:p>
          <w:p w14:paraId="15B23D0A"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Rosa María </w:t>
            </w:r>
          </w:p>
          <w:p w14:paraId="71DC665F"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sz w:val="24"/>
                <w:szCs w:val="24"/>
              </w:rPr>
              <w:t>Zetina González</w:t>
            </w:r>
          </w:p>
        </w:tc>
        <w:tc>
          <w:tcPr>
            <w:tcW w:w="2966" w:type="dxa"/>
            <w:shd w:val="clear" w:color="auto" w:fill="auto"/>
            <w:vAlign w:val="center"/>
          </w:tcPr>
          <w:p w14:paraId="2F503E21"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735" w:type="dxa"/>
            <w:shd w:val="clear" w:color="auto" w:fill="auto"/>
            <w:vAlign w:val="center"/>
          </w:tcPr>
          <w:p w14:paraId="346C35F4"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04" w:type="dxa"/>
            <w:shd w:val="clear" w:color="auto" w:fill="auto"/>
            <w:vAlign w:val="center"/>
          </w:tcPr>
          <w:p w14:paraId="365EB3CC"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02EB2DF7" w14:textId="77777777" w:rsidTr="00C719DC">
        <w:trPr>
          <w:trHeight w:val="20"/>
          <w:jc w:val="center"/>
        </w:trPr>
        <w:tc>
          <w:tcPr>
            <w:tcW w:w="2773" w:type="dxa"/>
            <w:shd w:val="clear" w:color="auto" w:fill="auto"/>
            <w:vAlign w:val="center"/>
          </w:tcPr>
          <w:p w14:paraId="130FE951"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Isaac Martín </w:t>
            </w:r>
          </w:p>
          <w:p w14:paraId="64767382" w14:textId="77777777" w:rsidR="00221752" w:rsidRPr="00F471EF" w:rsidRDefault="00221752" w:rsidP="00261383">
            <w:pPr>
              <w:spacing w:after="0" w:line="240" w:lineRule="auto"/>
              <w:jc w:val="center"/>
              <w:rPr>
                <w:rFonts w:ascii="Times New Roman" w:hAnsi="Times New Roman" w:cs="Times New Roman"/>
                <w:sz w:val="24"/>
                <w:szCs w:val="24"/>
                <w:lang w:eastAsia="es-ES"/>
              </w:rPr>
            </w:pPr>
            <w:r w:rsidRPr="00F471EF">
              <w:rPr>
                <w:rFonts w:ascii="Times New Roman" w:hAnsi="Times New Roman" w:cs="Times New Roman"/>
                <w:sz w:val="24"/>
                <w:szCs w:val="24"/>
              </w:rPr>
              <w:t>Montoya Márquez</w:t>
            </w:r>
          </w:p>
        </w:tc>
        <w:tc>
          <w:tcPr>
            <w:tcW w:w="2966" w:type="dxa"/>
            <w:shd w:val="clear" w:color="auto" w:fill="auto"/>
            <w:vAlign w:val="center"/>
          </w:tcPr>
          <w:p w14:paraId="2F3A2D13"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735" w:type="dxa"/>
            <w:shd w:val="clear" w:color="auto" w:fill="auto"/>
            <w:vAlign w:val="center"/>
          </w:tcPr>
          <w:p w14:paraId="65E00C7D"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04" w:type="dxa"/>
            <w:shd w:val="clear" w:color="auto" w:fill="auto"/>
            <w:vAlign w:val="center"/>
          </w:tcPr>
          <w:p w14:paraId="5F4C0867"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52FE83A8" w14:textId="77777777" w:rsidTr="00C719DC">
        <w:trPr>
          <w:trHeight w:val="20"/>
          <w:jc w:val="center"/>
        </w:trPr>
        <w:tc>
          <w:tcPr>
            <w:tcW w:w="2773" w:type="dxa"/>
            <w:shd w:val="clear" w:color="auto" w:fill="auto"/>
            <w:vAlign w:val="center"/>
          </w:tcPr>
          <w:p w14:paraId="134F0857"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Dip. Edith Marisol Mercado Torres</w:t>
            </w:r>
          </w:p>
        </w:tc>
        <w:tc>
          <w:tcPr>
            <w:tcW w:w="2966" w:type="dxa"/>
            <w:shd w:val="clear" w:color="auto" w:fill="auto"/>
            <w:vAlign w:val="center"/>
          </w:tcPr>
          <w:p w14:paraId="59FFC082"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1735" w:type="dxa"/>
            <w:shd w:val="clear" w:color="auto" w:fill="auto"/>
            <w:vAlign w:val="center"/>
          </w:tcPr>
          <w:p w14:paraId="43890FF8"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04" w:type="dxa"/>
            <w:shd w:val="clear" w:color="auto" w:fill="auto"/>
            <w:vAlign w:val="center"/>
          </w:tcPr>
          <w:p w14:paraId="7C3687A3"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09A60F67" w14:textId="77777777" w:rsidTr="00C719DC">
        <w:trPr>
          <w:trHeight w:val="20"/>
          <w:jc w:val="center"/>
        </w:trPr>
        <w:tc>
          <w:tcPr>
            <w:tcW w:w="2773" w:type="dxa"/>
            <w:shd w:val="clear" w:color="auto" w:fill="auto"/>
            <w:vAlign w:val="center"/>
          </w:tcPr>
          <w:p w14:paraId="090D9F39"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María Monserrath Sobreyra Santos </w:t>
            </w:r>
          </w:p>
        </w:tc>
        <w:tc>
          <w:tcPr>
            <w:tcW w:w="2966" w:type="dxa"/>
            <w:shd w:val="clear" w:color="auto" w:fill="auto"/>
            <w:vAlign w:val="center"/>
          </w:tcPr>
          <w:p w14:paraId="6AA2035A"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735" w:type="dxa"/>
            <w:shd w:val="clear" w:color="auto" w:fill="auto"/>
            <w:vAlign w:val="center"/>
          </w:tcPr>
          <w:p w14:paraId="646795FE"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04" w:type="dxa"/>
            <w:shd w:val="clear" w:color="auto" w:fill="auto"/>
            <w:vAlign w:val="center"/>
          </w:tcPr>
          <w:p w14:paraId="74F22C9A"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126DEA5D" w14:textId="77777777" w:rsidTr="00C719DC">
        <w:trPr>
          <w:trHeight w:val="20"/>
          <w:jc w:val="center"/>
        </w:trPr>
        <w:tc>
          <w:tcPr>
            <w:tcW w:w="2773" w:type="dxa"/>
            <w:shd w:val="clear" w:color="auto" w:fill="auto"/>
            <w:vAlign w:val="center"/>
          </w:tcPr>
          <w:p w14:paraId="42A994D8"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lastRenderedPageBreak/>
              <w:t>Dip. Juan Antonio Paredes Gómez</w:t>
            </w:r>
          </w:p>
        </w:tc>
        <w:tc>
          <w:tcPr>
            <w:tcW w:w="2966" w:type="dxa"/>
            <w:shd w:val="clear" w:color="auto" w:fill="auto"/>
            <w:vAlign w:val="center"/>
          </w:tcPr>
          <w:p w14:paraId="7EC005AC"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735" w:type="dxa"/>
            <w:shd w:val="clear" w:color="auto" w:fill="auto"/>
            <w:vAlign w:val="center"/>
          </w:tcPr>
          <w:p w14:paraId="27A68435"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04" w:type="dxa"/>
            <w:shd w:val="clear" w:color="auto" w:fill="auto"/>
            <w:vAlign w:val="center"/>
          </w:tcPr>
          <w:p w14:paraId="3A2AAE4F"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4A930EFE" w14:textId="77777777" w:rsidTr="00C719DC">
        <w:trPr>
          <w:trHeight w:val="20"/>
          <w:jc w:val="center"/>
        </w:trPr>
        <w:tc>
          <w:tcPr>
            <w:tcW w:w="2773" w:type="dxa"/>
            <w:shd w:val="clear" w:color="auto" w:fill="auto"/>
            <w:vAlign w:val="center"/>
          </w:tcPr>
          <w:p w14:paraId="1DC4A736"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María del Rosario Aguirre Flores </w:t>
            </w:r>
          </w:p>
        </w:tc>
        <w:tc>
          <w:tcPr>
            <w:tcW w:w="2966" w:type="dxa"/>
            <w:shd w:val="clear" w:color="auto" w:fill="auto"/>
            <w:vAlign w:val="center"/>
          </w:tcPr>
          <w:p w14:paraId="1C4F89A7"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1735" w:type="dxa"/>
            <w:shd w:val="clear" w:color="auto" w:fill="auto"/>
            <w:vAlign w:val="center"/>
          </w:tcPr>
          <w:p w14:paraId="326086A3"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04" w:type="dxa"/>
            <w:shd w:val="clear" w:color="auto" w:fill="auto"/>
            <w:vAlign w:val="center"/>
          </w:tcPr>
          <w:p w14:paraId="3C19F32E" w14:textId="77777777" w:rsidR="00221752" w:rsidRPr="00F471EF" w:rsidRDefault="00221752" w:rsidP="00261383">
            <w:pPr>
              <w:spacing w:after="0" w:line="240" w:lineRule="auto"/>
              <w:jc w:val="center"/>
              <w:rPr>
                <w:rFonts w:ascii="Times New Roman" w:hAnsi="Times New Roman" w:cs="Times New Roman"/>
                <w:b/>
                <w:sz w:val="24"/>
                <w:szCs w:val="24"/>
              </w:rPr>
            </w:pPr>
          </w:p>
        </w:tc>
      </w:tr>
      <w:tr w:rsidR="00C719DC" w:rsidRPr="00F471EF" w14:paraId="3B2B9659" w14:textId="77777777" w:rsidTr="00C719DC">
        <w:trPr>
          <w:trHeight w:val="20"/>
          <w:jc w:val="center"/>
        </w:trPr>
        <w:tc>
          <w:tcPr>
            <w:tcW w:w="2773" w:type="dxa"/>
            <w:shd w:val="clear" w:color="auto" w:fill="auto"/>
            <w:vAlign w:val="center"/>
          </w:tcPr>
          <w:p w14:paraId="06B2F39A"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Dip. Fernando </w:t>
            </w:r>
          </w:p>
          <w:p w14:paraId="1A381FCF" w14:textId="77777777" w:rsidR="00221752" w:rsidRPr="00F471EF" w:rsidRDefault="00221752" w:rsidP="0026138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 xml:space="preserve">González Mejía </w:t>
            </w:r>
          </w:p>
        </w:tc>
        <w:tc>
          <w:tcPr>
            <w:tcW w:w="2966" w:type="dxa"/>
            <w:shd w:val="clear" w:color="auto" w:fill="auto"/>
            <w:vAlign w:val="center"/>
          </w:tcPr>
          <w:p w14:paraId="7628F8E6" w14:textId="77777777" w:rsidR="00221752" w:rsidRPr="00F471EF" w:rsidRDefault="00221752"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735" w:type="dxa"/>
            <w:shd w:val="clear" w:color="auto" w:fill="auto"/>
            <w:vAlign w:val="center"/>
          </w:tcPr>
          <w:p w14:paraId="1CE1924F" w14:textId="77777777" w:rsidR="00221752" w:rsidRPr="00F471EF" w:rsidRDefault="00221752" w:rsidP="00261383">
            <w:pPr>
              <w:spacing w:after="0" w:line="240" w:lineRule="auto"/>
              <w:jc w:val="center"/>
              <w:rPr>
                <w:rFonts w:ascii="Times New Roman" w:hAnsi="Times New Roman" w:cs="Times New Roman"/>
                <w:b/>
                <w:sz w:val="24"/>
                <w:szCs w:val="24"/>
              </w:rPr>
            </w:pPr>
          </w:p>
        </w:tc>
        <w:tc>
          <w:tcPr>
            <w:tcW w:w="2004" w:type="dxa"/>
            <w:shd w:val="clear" w:color="auto" w:fill="auto"/>
            <w:vAlign w:val="center"/>
          </w:tcPr>
          <w:p w14:paraId="14B692D4" w14:textId="77777777" w:rsidR="00221752" w:rsidRPr="00F471EF" w:rsidRDefault="00221752" w:rsidP="00261383">
            <w:pPr>
              <w:spacing w:after="0" w:line="240" w:lineRule="auto"/>
              <w:jc w:val="center"/>
              <w:rPr>
                <w:rFonts w:ascii="Times New Roman" w:hAnsi="Times New Roman" w:cs="Times New Roman"/>
                <w:b/>
                <w:sz w:val="24"/>
                <w:szCs w:val="24"/>
              </w:rPr>
            </w:pPr>
          </w:p>
        </w:tc>
      </w:tr>
    </w:tbl>
    <w:p w14:paraId="008C7321" w14:textId="5BD23DCB" w:rsidR="00F60574" w:rsidRPr="00F471EF" w:rsidRDefault="00F60574" w:rsidP="00261383">
      <w:pPr>
        <w:pStyle w:val="Sinespaciado"/>
        <w:jc w:val="both"/>
        <w:rPr>
          <w:rFonts w:cs="Times New Roman"/>
          <w:szCs w:val="24"/>
        </w:rPr>
      </w:pPr>
    </w:p>
    <w:p w14:paraId="2B997A5A" w14:textId="39F78DDC" w:rsidR="00221752" w:rsidRPr="00F471EF" w:rsidRDefault="00221752" w:rsidP="00261383">
      <w:pPr>
        <w:pStyle w:val="Sinespaciado"/>
        <w:jc w:val="both"/>
        <w:rPr>
          <w:rFonts w:cs="Times New Roman"/>
          <w:szCs w:val="24"/>
        </w:rPr>
      </w:pPr>
    </w:p>
    <w:p w14:paraId="690A0F7B" w14:textId="4200C45D" w:rsidR="00221752" w:rsidRPr="00F471EF" w:rsidRDefault="00221752" w:rsidP="00261383">
      <w:pPr>
        <w:pStyle w:val="Sinespaciado"/>
        <w:jc w:val="both"/>
        <w:rPr>
          <w:rFonts w:cs="Times New Roman"/>
          <w:szCs w:val="24"/>
        </w:rPr>
      </w:pPr>
    </w:p>
    <w:p w14:paraId="58967302" w14:textId="77777777" w:rsidR="00D52BE3" w:rsidRPr="00F471EF" w:rsidRDefault="00D52BE3" w:rsidP="00261383">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DECRETO NÚMERO</w:t>
      </w:r>
    </w:p>
    <w:p w14:paraId="1EC7028C" w14:textId="77777777" w:rsidR="00D52BE3" w:rsidRPr="00F471EF" w:rsidRDefault="00D52BE3" w:rsidP="00261383">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LA H. “LXI” LEGISLATURA </w:t>
      </w:r>
    </w:p>
    <w:p w14:paraId="53B98123" w14:textId="77777777" w:rsidR="00D52BE3" w:rsidRPr="00F471EF" w:rsidRDefault="00D52BE3" w:rsidP="00261383">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DEL ESTADO DE MÉXICO </w:t>
      </w:r>
    </w:p>
    <w:p w14:paraId="0E9BF21C" w14:textId="77777777" w:rsidR="00D52BE3" w:rsidRPr="00F471EF" w:rsidRDefault="00D52BE3" w:rsidP="00261383">
      <w:pPr>
        <w:shd w:val="clear" w:color="auto" w:fill="FFFFFF"/>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DECRETA: </w:t>
      </w:r>
    </w:p>
    <w:p w14:paraId="0FA3E036" w14:textId="77777777" w:rsidR="00D52BE3" w:rsidRPr="00F471EF" w:rsidRDefault="00D52BE3" w:rsidP="00261383">
      <w:pPr>
        <w:spacing w:after="0" w:line="240" w:lineRule="auto"/>
        <w:rPr>
          <w:rFonts w:ascii="Times New Roman" w:eastAsia="Calibri" w:hAnsi="Times New Roman" w:cs="Times New Roman"/>
          <w:b/>
          <w:sz w:val="24"/>
          <w:szCs w:val="24"/>
          <w:lang w:eastAsia="es-MX"/>
        </w:rPr>
      </w:pPr>
    </w:p>
    <w:p w14:paraId="1CDD286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ES"/>
        </w:rPr>
      </w:pPr>
      <w:r w:rsidRPr="00F471EF">
        <w:rPr>
          <w:rFonts w:ascii="Times New Roman" w:eastAsia="Calibri" w:hAnsi="Times New Roman" w:cs="Times New Roman"/>
          <w:b/>
          <w:sz w:val="24"/>
          <w:szCs w:val="24"/>
          <w:lang w:eastAsia="es-ES"/>
        </w:rPr>
        <w:t xml:space="preserve">ARTÍCULO ÚNICO.- </w:t>
      </w:r>
      <w:r w:rsidRPr="00F471EF">
        <w:rPr>
          <w:rFonts w:ascii="Times New Roman" w:eastAsia="Calibri" w:hAnsi="Times New Roman" w:cs="Times New Roman"/>
          <w:sz w:val="24"/>
          <w:szCs w:val="24"/>
          <w:lang w:eastAsia="es-ES"/>
        </w:rPr>
        <w:t xml:space="preserve">Se reforman las fracciones I, II, IV y V del artículo 3, las fracciones IV, XV y XXIV del artículo 4, el artículo 6, las fracciones I y VI del artículo 8, el artículo 9, el primer párrafo y las fracciones XI, XII, XIII y XIV del artículo 10, las fracciones I, II, III y el segundo párrafo del artículo 13, el primer párrafo del artículo 14, los artículos 18, 22 y 25, el segundo párrafo del artículo 28, el primer párrafo y los incisos d y f de la fracción IV del artículo 29, los artículos 30, 31, 32, 33, 34 y 35, la fracción I del artículo 38, el artículo 43, el primer párrafo del artículo 45, el artículo 47, el segundo párrafo del artículo 48, los artículos 50, 51, 52 y 53, la fracción IV del artículo 54, el segundo párrafo del artículo 55, la denominación del Capítulo Segundo del Título Sexto, el primer párrafo del artículo 58, los artículos 62, 63, 64, 65 y 66, el primer párrafo del artículo 68, los artículos 69, 70, 71, 72, 74, 76, 78, 79, 80, 81, 83, 86, 88, 89, 90, 91, 93 y 94, las fracciones I, II y II y el último párrafo del artículo 95, la denominación del Capítulo Segundo del Título Decimo Primero, los artículos 99, 100 y 101, el primer párrafo del artículo 102, el primer y último párrafo del artículo 103, el artículo 106, el artículo 119, la fracción I del artículo 120, las fracciones I, II y III del artículo 124, la fracción IV y el inciso b de la fracción V del artículo 128 y el artículo 131; Se adiciona la fracción IV Bis al artículo 4, la fracción VII al artículo 8, el artículo 9 Bis, las fracciones XVIII, XIX, XX, XXI, XXII y XXIII al artículo 10, los artículos 10 Bis, 10 Ter, 10 </w:t>
      </w:r>
      <w:proofErr w:type="spellStart"/>
      <w:r w:rsidRPr="00F471EF">
        <w:rPr>
          <w:rFonts w:ascii="Times New Roman" w:eastAsia="Calibri" w:hAnsi="Times New Roman" w:cs="Times New Roman"/>
          <w:sz w:val="24"/>
          <w:szCs w:val="24"/>
          <w:lang w:eastAsia="es-ES"/>
        </w:rPr>
        <w:t>Quater</w:t>
      </w:r>
      <w:proofErr w:type="spellEnd"/>
      <w:r w:rsidRPr="00F471EF">
        <w:rPr>
          <w:rFonts w:ascii="Times New Roman" w:eastAsia="Calibri" w:hAnsi="Times New Roman" w:cs="Times New Roman"/>
          <w:sz w:val="24"/>
          <w:szCs w:val="24"/>
          <w:lang w:eastAsia="es-ES"/>
        </w:rPr>
        <w:t xml:space="preserve"> y 10 Quinquies, un último párrafo al artículo 13 y la fracción V al artículo 45: Se deroga la fracción V del artículo 38, la fracción V del artículo 39, la fracción II del artículo 102, el Capítulo Tercero del Título Decimo Primero, con los artículos 108, 109, 110, 111, 112, 113, 114, 115, 116 y 117 de la Ley de Cultura Física y Deporte del Estado de México, para quedar como sigue:</w:t>
      </w:r>
    </w:p>
    <w:p w14:paraId="6B638E0B" w14:textId="77777777" w:rsidR="00D52BE3" w:rsidRPr="00F471EF" w:rsidRDefault="00D52BE3" w:rsidP="00261383">
      <w:pPr>
        <w:spacing w:after="0" w:line="240" w:lineRule="auto"/>
        <w:rPr>
          <w:rFonts w:ascii="Times New Roman" w:eastAsia="Calibri" w:hAnsi="Times New Roman" w:cs="Times New Roman"/>
          <w:sz w:val="24"/>
          <w:szCs w:val="24"/>
          <w:lang w:eastAsia="es-ES"/>
        </w:rPr>
      </w:pPr>
    </w:p>
    <w:p w14:paraId="654D36A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Artículo 3.- </w:t>
      </w:r>
      <w:r w:rsidRPr="00F471EF">
        <w:rPr>
          <w:rFonts w:ascii="Times New Roman" w:eastAsia="Calibri" w:hAnsi="Times New Roman" w:cs="Times New Roman"/>
          <w:sz w:val="24"/>
          <w:szCs w:val="24"/>
          <w:lang w:eastAsia="es-MX"/>
        </w:rPr>
        <w:t xml:space="preserve">… </w:t>
      </w:r>
    </w:p>
    <w:p w14:paraId="5E368BD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D9FBBE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w:t>
      </w:r>
      <w:r w:rsidRPr="00F471EF">
        <w:rPr>
          <w:rFonts w:ascii="Times New Roman" w:eastAsia="Calibri" w:hAnsi="Times New Roman" w:cs="Times New Roman"/>
          <w:sz w:val="24"/>
          <w:szCs w:val="24"/>
          <w:lang w:eastAsia="es-MX"/>
        </w:rPr>
        <w:t xml:space="preserve"> La persona titular del Poder Ejecutivo Estatal. </w:t>
      </w:r>
    </w:p>
    <w:p w14:paraId="23F77B7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849084E"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Calibri" w:hAnsi="Times New Roman" w:cs="Times New Roman"/>
          <w:b/>
          <w:sz w:val="24"/>
          <w:szCs w:val="24"/>
          <w:lang w:eastAsia="es-MX"/>
        </w:rPr>
        <w:t>II.</w:t>
      </w:r>
      <w:r w:rsidRPr="00F471EF">
        <w:rPr>
          <w:rFonts w:ascii="Times New Roman" w:eastAsia="Calibri" w:hAnsi="Times New Roman" w:cs="Times New Roman"/>
          <w:sz w:val="24"/>
          <w:szCs w:val="24"/>
          <w:lang w:eastAsia="es-MX"/>
        </w:rPr>
        <w:t xml:space="preserve"> La Secretaría de Educación, Ciencia, Tecnología e Innovación. </w:t>
      </w:r>
    </w:p>
    <w:p w14:paraId="54D0846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E737A9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III.</w:t>
      </w:r>
      <w:r w:rsidRPr="00F471EF">
        <w:rPr>
          <w:rFonts w:ascii="Times New Roman" w:eastAsia="Calibri" w:hAnsi="Times New Roman" w:cs="Times New Roman"/>
          <w:sz w:val="24"/>
          <w:szCs w:val="24"/>
          <w:lang w:eastAsia="es-MX"/>
        </w:rPr>
        <w:t xml:space="preserve"> …</w:t>
      </w:r>
    </w:p>
    <w:p w14:paraId="0F32EEA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FF9BFC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IV.</w:t>
      </w:r>
      <w:r w:rsidRPr="00F471EF">
        <w:rPr>
          <w:rFonts w:ascii="Times New Roman" w:eastAsia="Calibri" w:hAnsi="Times New Roman" w:cs="Times New Roman"/>
          <w:sz w:val="24"/>
          <w:szCs w:val="24"/>
          <w:lang w:eastAsia="es-MX"/>
        </w:rPr>
        <w:t xml:space="preserve"> El Instituto del Deporte del Estado de México.</w:t>
      </w:r>
    </w:p>
    <w:p w14:paraId="1B3E0F1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6D636E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lastRenderedPageBreak/>
        <w:t xml:space="preserve">V. </w:t>
      </w:r>
      <w:r w:rsidRPr="00F471EF">
        <w:rPr>
          <w:rFonts w:ascii="Times New Roman" w:eastAsia="Calibri" w:hAnsi="Times New Roman" w:cs="Times New Roman"/>
          <w:sz w:val="24"/>
          <w:szCs w:val="24"/>
          <w:lang w:eastAsia="es-MX"/>
        </w:rPr>
        <w:t>La Secretar</w:t>
      </w:r>
      <w:r w:rsidRPr="00F471EF">
        <w:rPr>
          <w:rFonts w:ascii="Times New Roman" w:eastAsia="Calibri" w:hAnsi="Times New Roman" w:cs="Times New Roman"/>
          <w:bCs/>
          <w:sz w:val="24"/>
          <w:szCs w:val="24"/>
          <w:lang w:eastAsia="es-MX"/>
        </w:rPr>
        <w:t>í</w:t>
      </w:r>
      <w:r w:rsidRPr="00F471EF">
        <w:rPr>
          <w:rFonts w:ascii="Times New Roman" w:eastAsia="Calibri" w:hAnsi="Times New Roman" w:cs="Times New Roman"/>
          <w:sz w:val="24"/>
          <w:szCs w:val="24"/>
          <w:lang w:eastAsia="es-MX"/>
        </w:rPr>
        <w:t>a de Salud.</w:t>
      </w:r>
    </w:p>
    <w:p w14:paraId="5306242C"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2DA6926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4.-</w:t>
      </w:r>
      <w:r w:rsidRPr="00F471EF">
        <w:rPr>
          <w:rFonts w:ascii="Times New Roman" w:eastAsia="Calibri" w:hAnsi="Times New Roman" w:cs="Times New Roman"/>
          <w:sz w:val="24"/>
          <w:szCs w:val="24"/>
          <w:lang w:eastAsia="es-MX"/>
        </w:rPr>
        <w:t xml:space="preserve"> … </w:t>
      </w:r>
    </w:p>
    <w:p w14:paraId="6A4BAB9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402E42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 a III.</w:t>
      </w:r>
      <w:r w:rsidRPr="00F471EF">
        <w:rPr>
          <w:rFonts w:ascii="Times New Roman" w:eastAsia="Calibri" w:hAnsi="Times New Roman" w:cs="Times New Roman"/>
          <w:sz w:val="24"/>
          <w:szCs w:val="24"/>
          <w:lang w:eastAsia="es-MX"/>
        </w:rPr>
        <w:t xml:space="preserve"> …</w:t>
      </w:r>
    </w:p>
    <w:p w14:paraId="2DF852C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A8CCAF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IV.</w:t>
      </w:r>
      <w:r w:rsidRPr="00F471EF">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b/>
          <w:sz w:val="24"/>
          <w:szCs w:val="24"/>
          <w:lang w:eastAsia="es-MX"/>
        </w:rPr>
        <w:t>Comisión Legislativa:</w:t>
      </w:r>
      <w:r w:rsidRPr="00F471EF">
        <w:rPr>
          <w:rFonts w:ascii="Times New Roman" w:eastAsia="Calibri" w:hAnsi="Times New Roman" w:cs="Times New Roman"/>
          <w:sz w:val="24"/>
          <w:szCs w:val="24"/>
          <w:lang w:eastAsia="es-MX"/>
        </w:rPr>
        <w:t xml:space="preserve"> a la Comisión de la Juventud y el Deporte de la Legislatura del Estado de México.</w:t>
      </w:r>
    </w:p>
    <w:p w14:paraId="7652B5A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E0EA3C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IV Bis.</w:t>
      </w:r>
      <w:r w:rsidRPr="00F471EF">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b/>
          <w:sz w:val="24"/>
          <w:szCs w:val="24"/>
          <w:lang w:eastAsia="es-MX"/>
        </w:rPr>
        <w:t>Consejo Directivo:</w:t>
      </w:r>
      <w:r w:rsidRPr="00F471EF">
        <w:rPr>
          <w:rFonts w:ascii="Times New Roman" w:eastAsia="Calibri" w:hAnsi="Times New Roman" w:cs="Times New Roman"/>
          <w:sz w:val="24"/>
          <w:szCs w:val="24"/>
          <w:lang w:eastAsia="es-MX"/>
        </w:rPr>
        <w:t xml:space="preserve"> al Consejo Directivo del Instituto del Deporte del Estado de México que es su órgano máximo de dirección y administración. </w:t>
      </w:r>
    </w:p>
    <w:p w14:paraId="72AEBFD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503A40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V. a XIV. </w:t>
      </w:r>
      <w:r w:rsidRPr="00F471EF">
        <w:rPr>
          <w:rFonts w:ascii="Times New Roman" w:eastAsia="Calibri" w:hAnsi="Times New Roman" w:cs="Times New Roman"/>
          <w:sz w:val="24"/>
          <w:szCs w:val="24"/>
          <w:lang w:eastAsia="es-MX"/>
        </w:rPr>
        <w:t xml:space="preserve">… </w:t>
      </w:r>
    </w:p>
    <w:p w14:paraId="67B88E7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E3E309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XV.</w:t>
      </w:r>
      <w:r w:rsidRPr="00F471EF">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b/>
          <w:sz w:val="24"/>
          <w:szCs w:val="24"/>
          <w:lang w:eastAsia="es-MX"/>
        </w:rPr>
        <w:t>Instituto:</w:t>
      </w:r>
      <w:r w:rsidRPr="00F471EF">
        <w:rPr>
          <w:rFonts w:ascii="Times New Roman" w:eastAsia="Calibri" w:hAnsi="Times New Roman" w:cs="Times New Roman"/>
          <w:sz w:val="24"/>
          <w:szCs w:val="24"/>
          <w:lang w:eastAsia="es-MX"/>
        </w:rPr>
        <w:t xml:space="preserve"> al Instituto del Deporte del Estado de México.</w:t>
      </w:r>
    </w:p>
    <w:p w14:paraId="22DBD88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70E25D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XVI. a XXIII.</w:t>
      </w:r>
      <w:r w:rsidRPr="00F471EF">
        <w:rPr>
          <w:rFonts w:ascii="Times New Roman" w:eastAsia="Calibri" w:hAnsi="Times New Roman" w:cs="Times New Roman"/>
          <w:sz w:val="24"/>
          <w:szCs w:val="24"/>
          <w:lang w:eastAsia="es-MX"/>
        </w:rPr>
        <w:t xml:space="preserve"> … </w:t>
      </w:r>
    </w:p>
    <w:p w14:paraId="24CF1D9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8AF44A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XXIV.</w:t>
      </w:r>
      <w:r w:rsidRPr="00F471EF">
        <w:rPr>
          <w:rFonts w:ascii="Times New Roman" w:eastAsia="Calibri" w:hAnsi="Times New Roman" w:cs="Times New Roman"/>
          <w:sz w:val="24"/>
          <w:szCs w:val="24"/>
          <w:lang w:eastAsia="es-MX"/>
        </w:rPr>
        <w:t xml:space="preserve"> Secretaría: a la Secretaría de Educación, Ciencia, Tecnología e Innovación.</w:t>
      </w:r>
    </w:p>
    <w:p w14:paraId="36E9C53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413F7CD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XXV. a XXVI.</w:t>
      </w:r>
      <w:r w:rsidRPr="00F471EF">
        <w:rPr>
          <w:rFonts w:ascii="Times New Roman" w:eastAsia="Calibri" w:hAnsi="Times New Roman" w:cs="Times New Roman"/>
          <w:sz w:val="24"/>
          <w:szCs w:val="24"/>
          <w:lang w:eastAsia="es-MX"/>
        </w:rPr>
        <w:t xml:space="preserve"> …</w:t>
      </w:r>
    </w:p>
    <w:p w14:paraId="3BA4FDE0"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3AC55F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6.-</w:t>
      </w:r>
      <w:r w:rsidRPr="00F471EF">
        <w:rPr>
          <w:rFonts w:ascii="Times New Roman" w:eastAsia="Calibri" w:hAnsi="Times New Roman" w:cs="Times New Roman"/>
          <w:sz w:val="24"/>
          <w:szCs w:val="24"/>
          <w:lang w:eastAsia="es-MX"/>
        </w:rPr>
        <w:t xml:space="preserve"> El SIDEM es el conjunto de órganos, instrumentos, métodos, acciones, recursos y procedimientos establecidos por las dependencias y organismos auxiliares de la Administración Pública del Estado de México en materia deportiva, con la participación de los municipios y de los sectores social y privado, que tienen como objeto el asesoramiento en la elaboración del Programa Estatal, así como apoyar, impulsar, fomentar, dar seguimiento permanente y promover la cultura física y deporte, con el óptimo aprovechamiento de los recursos humanos, financieros, de infraestructura y materiales disponibles. </w:t>
      </w:r>
    </w:p>
    <w:p w14:paraId="4569B0A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2ABCA8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Artículo 8.- </w:t>
      </w:r>
      <w:r w:rsidRPr="00F471EF">
        <w:rPr>
          <w:rFonts w:ascii="Times New Roman" w:eastAsia="Calibri" w:hAnsi="Times New Roman" w:cs="Times New Roman"/>
          <w:sz w:val="24"/>
          <w:szCs w:val="24"/>
          <w:lang w:eastAsia="es-MX"/>
        </w:rPr>
        <w:t xml:space="preserve">… </w:t>
      </w:r>
    </w:p>
    <w:p w14:paraId="13860D5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8BA8A1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w:t>
      </w:r>
      <w:r w:rsidRPr="00F471EF">
        <w:rPr>
          <w:rFonts w:ascii="Times New Roman" w:eastAsia="Calibri" w:hAnsi="Times New Roman" w:cs="Times New Roman"/>
          <w:sz w:val="24"/>
          <w:szCs w:val="24"/>
          <w:lang w:eastAsia="es-MX"/>
        </w:rPr>
        <w:t xml:space="preserve"> La Secretaría, a través del Instituto.</w:t>
      </w:r>
    </w:p>
    <w:p w14:paraId="475069C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2F6AD7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 a V.</w:t>
      </w:r>
      <w:r w:rsidRPr="00F471EF">
        <w:rPr>
          <w:rFonts w:ascii="Times New Roman" w:eastAsia="Calibri" w:hAnsi="Times New Roman" w:cs="Times New Roman"/>
          <w:sz w:val="24"/>
          <w:szCs w:val="24"/>
          <w:lang w:eastAsia="es-MX"/>
        </w:rPr>
        <w:t xml:space="preserve"> … </w:t>
      </w:r>
    </w:p>
    <w:p w14:paraId="7C69949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975F6C3"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VI.</w:t>
      </w:r>
      <w:r w:rsidRPr="00F471EF">
        <w:rPr>
          <w:rFonts w:ascii="Times New Roman" w:eastAsia="Calibri" w:hAnsi="Times New Roman" w:cs="Times New Roman"/>
          <w:sz w:val="24"/>
          <w:szCs w:val="24"/>
          <w:lang w:eastAsia="es-MX"/>
        </w:rPr>
        <w:t xml:space="preserve"> Los integrantes de los sectores social y privado que celebren convenios con la Secretaría, a través del Instituto, en términos de la presente Ley.</w:t>
      </w:r>
    </w:p>
    <w:p w14:paraId="3D88809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8B8F98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VII.</w:t>
      </w:r>
      <w:r w:rsidRPr="00F471EF">
        <w:rPr>
          <w:rFonts w:ascii="Times New Roman" w:eastAsia="Calibri" w:hAnsi="Times New Roman" w:cs="Times New Roman"/>
          <w:sz w:val="24"/>
          <w:szCs w:val="24"/>
          <w:lang w:eastAsia="es-MX"/>
        </w:rPr>
        <w:t xml:space="preserve"> La Comisión Legislativa. </w:t>
      </w:r>
    </w:p>
    <w:p w14:paraId="2B4A0C2F"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52C233E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9.-</w:t>
      </w:r>
      <w:r w:rsidRPr="00F471EF">
        <w:rPr>
          <w:rFonts w:ascii="Times New Roman" w:eastAsia="Calibri" w:hAnsi="Times New Roman" w:cs="Times New Roman"/>
          <w:sz w:val="24"/>
          <w:szCs w:val="24"/>
          <w:lang w:eastAsia="es-MX"/>
        </w:rPr>
        <w:t xml:space="preserve"> La Secretaría, a través del Instituto, tiene a su cargo la coordinación del Sistema Estatal, será el vínculo entre el Sistema Estatal y el Sistema Nacional de Cultura Física y Deporte. Al efecto estará facultada para celebrar contratos y Convenios con las autoridades federales, estatales y municipales, en la materia y con los sectores público, social y privado, para coordinar acciones en la promoción, fomento, desarrollo y capacitación de la cultura física y deporte.</w:t>
      </w:r>
    </w:p>
    <w:p w14:paraId="7F4CF92E"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7004DA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lastRenderedPageBreak/>
        <w:t xml:space="preserve">Artículo 9 Bis.- </w:t>
      </w:r>
      <w:r w:rsidRPr="00F471EF">
        <w:rPr>
          <w:rFonts w:ascii="Times New Roman" w:eastAsia="Calibri" w:hAnsi="Times New Roman" w:cs="Times New Roman"/>
          <w:sz w:val="24"/>
          <w:szCs w:val="24"/>
          <w:lang w:eastAsia="es-MX"/>
        </w:rPr>
        <w:t>Se crea el Instituto del Deporte del Estado de México</w:t>
      </w:r>
      <w:r w:rsidRPr="00F471EF" w:rsidDel="00417799">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como un organismo público descentralizado de carácter estatal, con personalidad jurídica, patrimonio propio y autonomía técnica, sectorizado a la Secretaría.</w:t>
      </w:r>
    </w:p>
    <w:p w14:paraId="71AECCF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9F9F16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Dicho organismo tiene por objeto planear, organizar, coordinar, promover, ejecutar y evaluar las políticas, programas y acciones necesarias para desarrollar la cultura física y el deporte en el Estado de México.</w:t>
      </w:r>
    </w:p>
    <w:p w14:paraId="64AED5F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252F42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El Instituto tiene como objetivos:</w:t>
      </w:r>
    </w:p>
    <w:p w14:paraId="636DD92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82FBA15"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I. </w:t>
      </w:r>
      <w:r w:rsidRPr="00F471EF">
        <w:rPr>
          <w:rFonts w:ascii="Times New Roman" w:eastAsia="Calibri" w:hAnsi="Times New Roman" w:cs="Times New Roman"/>
          <w:sz w:val="24"/>
          <w:szCs w:val="24"/>
          <w:lang w:eastAsia="es-MX"/>
        </w:rPr>
        <w:t>Promover el desarrollo y adopción de una cultura física suficiente, que permita a la población del Estado de México alcanzar mayores niveles de bienestar, a través de la práctica sistemática de actividades físicas para la salud, la recreación y el deporte.</w:t>
      </w:r>
    </w:p>
    <w:p w14:paraId="2A026B1B"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39D3BC7B"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II. </w:t>
      </w:r>
      <w:r w:rsidRPr="00F471EF">
        <w:rPr>
          <w:rFonts w:ascii="Times New Roman" w:eastAsia="Calibri" w:hAnsi="Times New Roman" w:cs="Times New Roman"/>
          <w:sz w:val="24"/>
          <w:szCs w:val="24"/>
          <w:lang w:eastAsia="es-MX"/>
        </w:rPr>
        <w:t>Proponer y ejecutar las políticas que orienten la promoción y el impulso para el desarrollo de la cultura física y el deporte en la Entidad.</w:t>
      </w:r>
    </w:p>
    <w:p w14:paraId="0AF29414" w14:textId="77777777" w:rsidR="00D52BE3" w:rsidRPr="00F471EF" w:rsidRDefault="00D52BE3" w:rsidP="00261383">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14:paraId="17276B21"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III. </w:t>
      </w:r>
      <w:r w:rsidRPr="00F471EF">
        <w:rPr>
          <w:rFonts w:ascii="Times New Roman" w:eastAsia="Calibri" w:hAnsi="Times New Roman" w:cs="Times New Roman"/>
          <w:sz w:val="24"/>
          <w:szCs w:val="24"/>
          <w:lang w:eastAsia="es-MX"/>
        </w:rPr>
        <w:t>Establecer y coordinar el Sistema Estatal de Cultura Física y Deporte, impulsando la participación de los sectores público, social y privado.</w:t>
      </w:r>
    </w:p>
    <w:p w14:paraId="5E459CBD"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2F9AF101"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IV.</w:t>
      </w:r>
      <w:r w:rsidRPr="00F471EF">
        <w:rPr>
          <w:rFonts w:ascii="Times New Roman" w:eastAsia="Calibri" w:hAnsi="Times New Roman" w:cs="Times New Roman"/>
          <w:sz w:val="24"/>
          <w:szCs w:val="24"/>
          <w:lang w:eastAsia="es-MX"/>
        </w:rPr>
        <w:t xml:space="preserve"> Promover los programas de actividades físicas para la salud, de recreación y de deporte de los integrantes del Sistema Estatal de Cultura Física y Deporte.</w:t>
      </w:r>
    </w:p>
    <w:p w14:paraId="661C6DE1"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6BB04B9E"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w:t>
      </w:r>
      <w:r w:rsidRPr="00F471EF">
        <w:rPr>
          <w:rFonts w:ascii="Times New Roman" w:eastAsia="Calibri" w:hAnsi="Times New Roman" w:cs="Times New Roman"/>
          <w:sz w:val="24"/>
          <w:szCs w:val="24"/>
          <w:lang w:eastAsia="es-MX"/>
        </w:rPr>
        <w:t xml:space="preserve"> Apoyar los programas de deporte de alto rendimiento y de talentos deportivos mediante apoyos y estímulos económicos, y gestión de recursos financieros.</w:t>
      </w:r>
    </w:p>
    <w:p w14:paraId="6551E867"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124DA8F0"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VI.</w:t>
      </w:r>
      <w:r w:rsidRPr="00F471EF">
        <w:rPr>
          <w:rFonts w:ascii="Times New Roman" w:eastAsia="Calibri" w:hAnsi="Times New Roman" w:cs="Times New Roman"/>
          <w:sz w:val="24"/>
          <w:szCs w:val="24"/>
          <w:lang w:eastAsia="es-MX"/>
        </w:rPr>
        <w:t xml:space="preserve"> Participar en la elaboración y administración de los programas de capacitación de los recursos humanos para el deporte y la cultura física en coordinación con las instituciones y organismos deportivos nacionales, estatales y municipales especializadas.</w:t>
      </w:r>
    </w:p>
    <w:p w14:paraId="4856B9C8"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14:paraId="42220925"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VII.</w:t>
      </w:r>
      <w:r w:rsidRPr="00F471EF">
        <w:rPr>
          <w:rFonts w:ascii="Times New Roman" w:eastAsia="Calibri" w:hAnsi="Times New Roman" w:cs="Times New Roman"/>
          <w:sz w:val="24"/>
          <w:szCs w:val="24"/>
          <w:lang w:eastAsia="es-MX"/>
        </w:rPr>
        <w:t xml:space="preserve"> Operar las instalaciones deportivas bajo su jurisdicción, para desarrollar y promover la cultura física, la detección de talentos, el alto rendimiento; así como promover la operación de otras instalaciones en el Estado.</w:t>
      </w:r>
    </w:p>
    <w:p w14:paraId="2EC5A1F7" w14:textId="77777777" w:rsidR="00D52BE3" w:rsidRPr="00F471EF" w:rsidRDefault="00D52BE3" w:rsidP="00261383">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14:paraId="6EE34C2E"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VIII.</w:t>
      </w:r>
      <w:r w:rsidRPr="00F471EF">
        <w:rPr>
          <w:rFonts w:ascii="Times New Roman" w:eastAsia="Calibri" w:hAnsi="Times New Roman" w:cs="Times New Roman"/>
          <w:sz w:val="24"/>
          <w:szCs w:val="24"/>
          <w:lang w:eastAsia="es-MX"/>
        </w:rPr>
        <w:t xml:space="preserve"> Promover la coordinación interinstitucional, con organismos gubernamentales y de cooperación, en el ámbito nacional e internacional, así como entre organismos deportivos estatales como mecanismo eficaz para fortalecer las acciones a favor del deporte estatal, y </w:t>
      </w:r>
    </w:p>
    <w:p w14:paraId="20EE7D8B" w14:textId="77777777" w:rsidR="00D52BE3" w:rsidRPr="00F471EF" w:rsidRDefault="00D52BE3" w:rsidP="00261383">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14:paraId="785308A5"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IX. </w:t>
      </w:r>
      <w:r w:rsidRPr="00F471EF">
        <w:rPr>
          <w:rFonts w:ascii="Times New Roman" w:eastAsia="Calibri" w:hAnsi="Times New Roman" w:cs="Times New Roman"/>
          <w:sz w:val="24"/>
          <w:szCs w:val="24"/>
          <w:lang w:eastAsia="es-MX"/>
        </w:rPr>
        <w:t>Los demás que le confieran otros ordenamientos jurídicos aplicables.</w:t>
      </w:r>
    </w:p>
    <w:p w14:paraId="247FA944" w14:textId="77777777" w:rsidR="00D52BE3" w:rsidRPr="00F471EF" w:rsidRDefault="00D52BE3" w:rsidP="00261383">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 xml:space="preserve"> </w:t>
      </w:r>
    </w:p>
    <w:p w14:paraId="508D4AF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10.-</w:t>
      </w:r>
      <w:r w:rsidRPr="00F471EF">
        <w:rPr>
          <w:rFonts w:ascii="Times New Roman" w:eastAsia="Calibri" w:hAnsi="Times New Roman" w:cs="Times New Roman"/>
          <w:sz w:val="24"/>
          <w:szCs w:val="24"/>
          <w:lang w:eastAsia="es-MX"/>
        </w:rPr>
        <w:t xml:space="preserve"> El Instituto tendrá las atribuciones siguientes: </w:t>
      </w:r>
    </w:p>
    <w:p w14:paraId="5782384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9B5E55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 a X.</w:t>
      </w:r>
      <w:r w:rsidRPr="00F471EF">
        <w:rPr>
          <w:rFonts w:ascii="Times New Roman" w:eastAsia="Calibri" w:hAnsi="Times New Roman" w:cs="Times New Roman"/>
          <w:sz w:val="24"/>
          <w:szCs w:val="24"/>
          <w:lang w:eastAsia="es-MX"/>
        </w:rPr>
        <w:t xml:space="preserve"> …. </w:t>
      </w:r>
    </w:p>
    <w:p w14:paraId="122D1E5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7F2C01B"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sz w:val="24"/>
          <w:szCs w:val="24"/>
          <w:lang w:eastAsia="es-MX"/>
        </w:rPr>
        <w:t>XI.</w:t>
      </w:r>
      <w:r w:rsidRPr="00F471EF">
        <w:rPr>
          <w:rFonts w:ascii="Times New Roman" w:eastAsia="Calibri" w:hAnsi="Times New Roman" w:cs="Times New Roman"/>
          <w:sz w:val="24"/>
          <w:szCs w:val="24"/>
          <w:lang w:eastAsia="es-MX"/>
        </w:rPr>
        <w:t xml:space="preserve"> Coordinar acciones con las dependencias y entidades de la Administración Pública Federal y Estatal así como con las instituciones del sector privado en lo relativo a </w:t>
      </w:r>
      <w:r w:rsidRPr="00F471EF">
        <w:rPr>
          <w:rFonts w:ascii="Times New Roman" w:eastAsia="Calibri" w:hAnsi="Times New Roman" w:cs="Times New Roman"/>
          <w:bCs/>
          <w:sz w:val="24"/>
          <w:szCs w:val="24"/>
          <w:lang w:eastAsia="es-MX"/>
        </w:rPr>
        <w:t>la buscar actualización</w:t>
      </w:r>
      <w:r w:rsidRPr="00F471EF">
        <w:rPr>
          <w:rFonts w:ascii="Times New Roman" w:eastAsia="Calibri" w:hAnsi="Times New Roman" w:cs="Times New Roman"/>
          <w:sz w:val="24"/>
          <w:szCs w:val="24"/>
          <w:lang w:eastAsia="es-MX"/>
        </w:rPr>
        <w:t xml:space="preserve"> en ciencias y técnicas del deporte y medicina deportiva </w:t>
      </w:r>
      <w:r w:rsidRPr="00F471EF">
        <w:rPr>
          <w:rFonts w:ascii="Times New Roman" w:eastAsia="Calibri" w:hAnsi="Times New Roman" w:cs="Times New Roman"/>
          <w:bCs/>
          <w:sz w:val="24"/>
          <w:szCs w:val="24"/>
          <w:lang w:eastAsia="es-MX"/>
        </w:rPr>
        <w:t xml:space="preserve">para el mejor desarrollo de sus funciones. </w:t>
      </w:r>
    </w:p>
    <w:p w14:paraId="66C0C25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BEC9173"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lastRenderedPageBreak/>
        <w:t>XII.</w:t>
      </w:r>
      <w:r w:rsidRPr="00F471EF">
        <w:rPr>
          <w:rFonts w:ascii="Times New Roman" w:eastAsia="Calibri" w:hAnsi="Times New Roman" w:cs="Times New Roman"/>
          <w:sz w:val="24"/>
          <w:szCs w:val="24"/>
          <w:lang w:eastAsia="es-MX"/>
        </w:rPr>
        <w:t xml:space="preserve"> Establecer instrumentos de coordinación con las instituciones educativas </w:t>
      </w:r>
      <w:r w:rsidRPr="00F471EF">
        <w:rPr>
          <w:rFonts w:ascii="Times New Roman" w:eastAsia="Calibri" w:hAnsi="Times New Roman" w:cs="Times New Roman"/>
          <w:bCs/>
          <w:sz w:val="24"/>
          <w:szCs w:val="24"/>
          <w:lang w:eastAsia="es-MX"/>
        </w:rPr>
        <w:t>a través de la Secretaría</w:t>
      </w:r>
      <w:r w:rsidRPr="00F471EF">
        <w:rPr>
          <w:rFonts w:ascii="Times New Roman" w:eastAsia="Calibri" w:hAnsi="Times New Roman" w:cs="Times New Roman"/>
          <w:sz w:val="24"/>
          <w:szCs w:val="24"/>
          <w:lang w:eastAsia="es-MX"/>
        </w:rPr>
        <w:t xml:space="preserve">, para impulsar </w:t>
      </w:r>
      <w:r w:rsidRPr="00F471EF">
        <w:rPr>
          <w:rFonts w:ascii="Times New Roman" w:eastAsia="Calibri" w:hAnsi="Times New Roman" w:cs="Times New Roman"/>
          <w:bCs/>
          <w:sz w:val="24"/>
          <w:szCs w:val="24"/>
          <w:lang w:eastAsia="es-MX"/>
        </w:rPr>
        <w:t>la promoción de</w:t>
      </w:r>
      <w:r w:rsidRPr="00F471EF">
        <w:rPr>
          <w:rFonts w:ascii="Times New Roman" w:eastAsia="Calibri" w:hAnsi="Times New Roman" w:cs="Times New Roman"/>
          <w:sz w:val="24"/>
          <w:szCs w:val="24"/>
          <w:lang w:eastAsia="es-MX"/>
        </w:rPr>
        <w:t xml:space="preserve"> la educación física que se imparte en los planteles educativos. </w:t>
      </w:r>
    </w:p>
    <w:p w14:paraId="0D94965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858258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sz w:val="24"/>
          <w:szCs w:val="24"/>
          <w:lang w:eastAsia="es-MX"/>
        </w:rPr>
        <w:t>XIII.</w:t>
      </w:r>
      <w:r w:rsidRPr="00F471EF">
        <w:rPr>
          <w:rFonts w:ascii="Times New Roman" w:eastAsia="Calibri" w:hAnsi="Times New Roman" w:cs="Times New Roman"/>
          <w:sz w:val="24"/>
          <w:szCs w:val="24"/>
          <w:lang w:eastAsia="es-MX"/>
        </w:rPr>
        <w:t xml:space="preserve"> Apoyar y promover la inserción de la materia deportiva en los planes y programas de investigación en las instituciones de educación superior en la Entidad </w:t>
      </w:r>
      <w:r w:rsidRPr="00F471EF">
        <w:rPr>
          <w:rFonts w:ascii="Times New Roman" w:eastAsia="Calibri" w:hAnsi="Times New Roman" w:cs="Times New Roman"/>
          <w:bCs/>
          <w:sz w:val="24"/>
          <w:szCs w:val="24"/>
          <w:lang w:eastAsia="es-MX"/>
        </w:rPr>
        <w:t xml:space="preserve">que tengan afinidad con el objeto de estudio. </w:t>
      </w:r>
    </w:p>
    <w:p w14:paraId="08A38B8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52D50D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XIV. </w:t>
      </w:r>
      <w:r w:rsidRPr="00F471EF">
        <w:rPr>
          <w:rFonts w:ascii="Times New Roman" w:eastAsia="Calibri" w:hAnsi="Times New Roman" w:cs="Times New Roman"/>
          <w:sz w:val="24"/>
          <w:szCs w:val="24"/>
          <w:lang w:eastAsia="es-MX"/>
        </w:rPr>
        <w:t xml:space="preserve">Promover </w:t>
      </w:r>
      <w:r w:rsidRPr="00F471EF">
        <w:rPr>
          <w:rFonts w:ascii="Times New Roman" w:eastAsia="Calibri" w:hAnsi="Times New Roman" w:cs="Times New Roman"/>
          <w:bCs/>
          <w:sz w:val="24"/>
          <w:szCs w:val="24"/>
          <w:lang w:eastAsia="es-MX"/>
        </w:rPr>
        <w:t>mediante la práctica y actividades deportivas, la prevención y combate del</w:t>
      </w:r>
      <w:r w:rsidRPr="00F471EF">
        <w:rPr>
          <w:rFonts w:ascii="Times New Roman" w:eastAsia="Calibri" w:hAnsi="Times New Roman" w:cs="Times New Roman"/>
          <w:sz w:val="24"/>
          <w:szCs w:val="24"/>
          <w:lang w:eastAsia="es-MX"/>
        </w:rPr>
        <w:t xml:space="preserve"> uso de estimulantes, sustancias o métodos prohibidos y restringidos. </w:t>
      </w:r>
    </w:p>
    <w:p w14:paraId="3683909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04FB39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XV. a XVII.</w:t>
      </w:r>
      <w:r w:rsidRPr="00F471EF">
        <w:rPr>
          <w:rFonts w:ascii="Times New Roman" w:eastAsia="Calibri" w:hAnsi="Times New Roman" w:cs="Times New Roman"/>
          <w:sz w:val="24"/>
          <w:szCs w:val="24"/>
          <w:lang w:eastAsia="es-MX"/>
        </w:rPr>
        <w:t xml:space="preserve"> … </w:t>
      </w:r>
    </w:p>
    <w:p w14:paraId="3CA8CE6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302B0F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XVIII.</w:t>
      </w:r>
      <w:r w:rsidRPr="00F471EF">
        <w:rPr>
          <w:rFonts w:ascii="Times New Roman" w:eastAsia="Calibri" w:hAnsi="Times New Roman" w:cs="Times New Roman"/>
          <w:sz w:val="24"/>
          <w:szCs w:val="24"/>
          <w:lang w:eastAsia="es-MX"/>
        </w:rPr>
        <w:t xml:space="preserve"> Coordinar con las asociaciones deportivas estatales, el establecimiento de programas específicos para el desarrollo del deporte en la entidad, conforme a los estatutos y reglamentos que las rijan, incluyendo especialmente la actualización y capacitación de recursos humanos para el deporte, eventos selectivos y de representación estatal, desarrollo de talentos deportivos y atletas de alto rendimiento</w:t>
      </w:r>
    </w:p>
    <w:p w14:paraId="094BB70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8B8F2A4" w14:textId="77777777" w:rsidR="00D52BE3" w:rsidRPr="00F471EF" w:rsidRDefault="00D52BE3" w:rsidP="00261383">
      <w:pPr>
        <w:spacing w:after="0" w:line="240" w:lineRule="auto"/>
        <w:jc w:val="both"/>
        <w:rPr>
          <w:rFonts w:ascii="Times New Roman" w:eastAsia="Calibri" w:hAnsi="Times New Roman" w:cs="Times New Roman"/>
          <w:i/>
          <w:sz w:val="24"/>
          <w:szCs w:val="24"/>
          <w:lang w:eastAsia="es-MX"/>
        </w:rPr>
      </w:pPr>
      <w:r w:rsidRPr="00F471EF">
        <w:rPr>
          <w:rFonts w:ascii="Times New Roman" w:eastAsia="Calibri" w:hAnsi="Times New Roman" w:cs="Times New Roman"/>
          <w:b/>
          <w:sz w:val="24"/>
          <w:szCs w:val="24"/>
          <w:lang w:eastAsia="es-MX"/>
        </w:rPr>
        <w:t>XIX.</w:t>
      </w:r>
      <w:r w:rsidRPr="00F471EF">
        <w:rPr>
          <w:rFonts w:ascii="Times New Roman" w:eastAsia="Calibri" w:hAnsi="Times New Roman" w:cs="Times New Roman"/>
          <w:sz w:val="24"/>
          <w:szCs w:val="24"/>
          <w:lang w:eastAsia="es-MX"/>
        </w:rPr>
        <w:t xml:space="preserve"> Coordinar y colaborar con las organizaciones de los sectores público, social y privado, en el establecimiento de programas específicos para el desarrollo de las actividades físicas para la salud y la recreación, incluyendo especialmente la actualización y capacitación de recursos humanos, eventos promocionales para la generación de recursos;</w:t>
      </w:r>
    </w:p>
    <w:p w14:paraId="2A413D6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3DE026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XX.</w:t>
      </w:r>
      <w:r w:rsidRPr="00F471EF">
        <w:rPr>
          <w:rFonts w:ascii="Times New Roman" w:eastAsia="Calibri" w:hAnsi="Times New Roman" w:cs="Times New Roman"/>
          <w:sz w:val="24"/>
          <w:szCs w:val="24"/>
          <w:lang w:eastAsia="es-MX"/>
        </w:rPr>
        <w:t xml:space="preserve"> Establecer y operar en coordinación con las federaciones deportivas nacionales y las asociaciones deportivas estatales, centros para el deporte de alto rendimiento;</w:t>
      </w:r>
    </w:p>
    <w:p w14:paraId="170FA6D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4E7FD25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XXI.</w:t>
      </w:r>
      <w:r w:rsidRPr="00F471EF">
        <w:rPr>
          <w:rFonts w:ascii="Times New Roman" w:eastAsia="Calibri" w:hAnsi="Times New Roman" w:cs="Times New Roman"/>
          <w:sz w:val="24"/>
          <w:szCs w:val="24"/>
          <w:lang w:eastAsia="es-MX"/>
        </w:rPr>
        <w:t xml:space="preserve"> Promover la creación de escuelas de enseñanza, desarrollo y práctica del deporte, en coordinación con los sectores público, social y privado;</w:t>
      </w:r>
    </w:p>
    <w:p w14:paraId="18B4CD0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B29C68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XXII.</w:t>
      </w:r>
      <w:r w:rsidRPr="00F471EF">
        <w:rPr>
          <w:rFonts w:ascii="Times New Roman" w:eastAsia="Calibri" w:hAnsi="Times New Roman" w:cs="Times New Roman"/>
          <w:sz w:val="24"/>
          <w:szCs w:val="24"/>
          <w:lang w:eastAsia="es-MX"/>
        </w:rPr>
        <w:t xml:space="preserve"> Apoyar y asesorar a los municipios del Estado en la planeación y ejecución de programas de promoción e impulso de la cultura física y el deporte;</w:t>
      </w:r>
    </w:p>
    <w:p w14:paraId="3CB20C1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586FA0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XXIII.</w:t>
      </w:r>
      <w:r w:rsidRPr="00F471EF">
        <w:rPr>
          <w:rFonts w:ascii="Times New Roman" w:eastAsia="Calibri" w:hAnsi="Times New Roman" w:cs="Times New Roman"/>
          <w:sz w:val="24"/>
          <w:szCs w:val="24"/>
          <w:lang w:eastAsia="es-MX"/>
        </w:rPr>
        <w:t xml:space="preserve"> Las demás que sean necesarias para el cumplimiento del objeto del Sistema Estatal.</w:t>
      </w:r>
    </w:p>
    <w:p w14:paraId="76324A9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26536BD"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10 Bis.-</w:t>
      </w:r>
      <w:r w:rsidRPr="00F471EF">
        <w:rPr>
          <w:rFonts w:ascii="Times New Roman" w:eastAsia="Calibri" w:hAnsi="Times New Roman" w:cs="Times New Roman"/>
          <w:bCs/>
          <w:sz w:val="24"/>
          <w:szCs w:val="24"/>
          <w:lang w:eastAsia="es-MX"/>
        </w:rPr>
        <w:t xml:space="preserve"> La dirección y administración del Instituto le corresponde a:</w:t>
      </w:r>
    </w:p>
    <w:p w14:paraId="7FF1B212"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76494C55"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w:t>
      </w:r>
      <w:r w:rsidRPr="00F471EF">
        <w:rPr>
          <w:rFonts w:ascii="Times New Roman" w:eastAsia="Calibri" w:hAnsi="Times New Roman" w:cs="Times New Roman"/>
          <w:bCs/>
          <w:sz w:val="24"/>
          <w:szCs w:val="24"/>
          <w:lang w:eastAsia="es-MX"/>
        </w:rPr>
        <w:t xml:space="preserve"> Al Consejo Directivo, que será la máxima autoridad del Instituto, y</w:t>
      </w:r>
    </w:p>
    <w:p w14:paraId="75024A18"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73E1663D"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II.</w:t>
      </w:r>
      <w:r w:rsidRPr="00F471EF">
        <w:rPr>
          <w:rFonts w:ascii="Times New Roman" w:eastAsia="Calibri" w:hAnsi="Times New Roman" w:cs="Times New Roman"/>
          <w:bCs/>
          <w:sz w:val="24"/>
          <w:szCs w:val="24"/>
          <w:lang w:eastAsia="es-MX"/>
        </w:rPr>
        <w:t xml:space="preserve"> A la persona titular de la Dirección General.</w:t>
      </w:r>
    </w:p>
    <w:p w14:paraId="291C252D"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7CB024B"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10 Ter.-</w:t>
      </w:r>
      <w:r w:rsidRPr="00F471EF">
        <w:rPr>
          <w:rFonts w:ascii="Times New Roman" w:eastAsia="Calibri" w:hAnsi="Times New Roman" w:cs="Times New Roman"/>
          <w:bCs/>
          <w:sz w:val="24"/>
          <w:szCs w:val="24"/>
          <w:lang w:eastAsia="es-MX"/>
        </w:rPr>
        <w:t xml:space="preserve"> El Consejo Directivo estará integrado por:</w:t>
      </w:r>
    </w:p>
    <w:p w14:paraId="0223D403"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389259F"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w:t>
      </w:r>
      <w:r w:rsidRPr="00F471EF">
        <w:rPr>
          <w:rFonts w:ascii="Times New Roman" w:eastAsia="Calibri" w:hAnsi="Times New Roman" w:cs="Times New Roman"/>
          <w:bCs/>
          <w:sz w:val="24"/>
          <w:szCs w:val="24"/>
          <w:lang w:eastAsia="es-MX"/>
        </w:rPr>
        <w:t xml:space="preserve"> Una Presidencia, que estará a cargo de la persona titular de la Secretaría.</w:t>
      </w:r>
    </w:p>
    <w:p w14:paraId="2F7516E3"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9FBCFF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II.</w:t>
      </w:r>
      <w:r w:rsidRPr="00F471EF">
        <w:rPr>
          <w:rFonts w:ascii="Times New Roman" w:eastAsia="Calibri" w:hAnsi="Times New Roman" w:cs="Times New Roman"/>
          <w:bCs/>
          <w:sz w:val="24"/>
          <w:szCs w:val="24"/>
          <w:lang w:eastAsia="es-MX"/>
        </w:rPr>
        <w:t xml:space="preserve"> Una Secretaría Técnica, que estará a cargo de la persona titular de la Dirección General del Instituto.</w:t>
      </w:r>
    </w:p>
    <w:p w14:paraId="0C65235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1F09DC2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lastRenderedPageBreak/>
        <w:t>III.</w:t>
      </w:r>
      <w:r w:rsidRPr="00F471EF">
        <w:rPr>
          <w:rFonts w:ascii="Times New Roman" w:eastAsia="Calibri" w:hAnsi="Times New Roman" w:cs="Times New Roman"/>
          <w:bCs/>
          <w:sz w:val="24"/>
          <w:szCs w:val="24"/>
          <w:lang w:eastAsia="es-MX"/>
        </w:rPr>
        <w:t xml:space="preserve"> Una Comisaría, que estará a cargo de la persona que designe la persona titular de la Secretaría de la Contraloría.</w:t>
      </w:r>
    </w:p>
    <w:p w14:paraId="584FC7A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7ABBC7F"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IV.</w:t>
      </w:r>
      <w:r w:rsidRPr="00F471EF">
        <w:rPr>
          <w:rFonts w:ascii="Times New Roman" w:eastAsia="Calibri" w:hAnsi="Times New Roman" w:cs="Times New Roman"/>
          <w:bCs/>
          <w:sz w:val="24"/>
          <w:szCs w:val="24"/>
          <w:lang w:eastAsia="es-MX"/>
        </w:rPr>
        <w:t xml:space="preserve"> Vocales, que serán las personas representantes de las dependencias siguientes:</w:t>
      </w:r>
    </w:p>
    <w:p w14:paraId="626B11A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4091126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w:t>
      </w:r>
      <w:r w:rsidRPr="00F471EF">
        <w:rPr>
          <w:rFonts w:ascii="Times New Roman" w:eastAsia="Calibri" w:hAnsi="Times New Roman" w:cs="Times New Roman"/>
          <w:bCs/>
          <w:sz w:val="24"/>
          <w:szCs w:val="24"/>
          <w:lang w:eastAsia="es-MX"/>
        </w:rPr>
        <w:t xml:space="preserve"> Secretaría de Finanzas.</w:t>
      </w:r>
    </w:p>
    <w:p w14:paraId="187ADD7F" w14:textId="77777777" w:rsidR="00D52BE3" w:rsidRPr="00F471EF" w:rsidRDefault="00D52BE3" w:rsidP="00261383">
      <w:pPr>
        <w:spacing w:after="0" w:line="240" w:lineRule="auto"/>
        <w:jc w:val="both"/>
        <w:rPr>
          <w:rFonts w:ascii="Times New Roman" w:eastAsia="Calibri" w:hAnsi="Times New Roman" w:cs="Times New Roman"/>
          <w:b/>
          <w:bCs/>
          <w:sz w:val="24"/>
          <w:szCs w:val="24"/>
          <w:lang w:eastAsia="es-MX"/>
        </w:rPr>
      </w:pPr>
    </w:p>
    <w:p w14:paraId="3C9004D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b)</w:t>
      </w:r>
      <w:r w:rsidRPr="00F471EF">
        <w:rPr>
          <w:rFonts w:ascii="Times New Roman" w:eastAsia="Calibri" w:hAnsi="Times New Roman" w:cs="Times New Roman"/>
          <w:bCs/>
          <w:sz w:val="24"/>
          <w:szCs w:val="24"/>
          <w:lang w:eastAsia="es-MX"/>
        </w:rPr>
        <w:t xml:space="preserve"> Secretaría de Salud.</w:t>
      </w:r>
    </w:p>
    <w:p w14:paraId="7C166C51" w14:textId="77777777" w:rsidR="00D52BE3" w:rsidRPr="00F471EF" w:rsidRDefault="00D52BE3" w:rsidP="00261383">
      <w:pPr>
        <w:spacing w:after="0" w:line="240" w:lineRule="auto"/>
        <w:jc w:val="both"/>
        <w:rPr>
          <w:rFonts w:ascii="Times New Roman" w:eastAsia="Calibri" w:hAnsi="Times New Roman" w:cs="Times New Roman"/>
          <w:b/>
          <w:bCs/>
          <w:sz w:val="24"/>
          <w:szCs w:val="24"/>
          <w:lang w:eastAsia="es-MX"/>
        </w:rPr>
      </w:pPr>
    </w:p>
    <w:p w14:paraId="034652D2"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c) </w:t>
      </w:r>
      <w:r w:rsidRPr="00F471EF">
        <w:rPr>
          <w:rFonts w:ascii="Times New Roman" w:eastAsia="Calibri" w:hAnsi="Times New Roman" w:cs="Times New Roman"/>
          <w:bCs/>
          <w:sz w:val="24"/>
          <w:szCs w:val="24"/>
          <w:lang w:eastAsia="es-MX"/>
        </w:rPr>
        <w:t>Secretaría de Bienestar.</w:t>
      </w:r>
    </w:p>
    <w:p w14:paraId="3BE3EB47" w14:textId="77777777" w:rsidR="00D52BE3" w:rsidRPr="00F471EF" w:rsidRDefault="00D52BE3" w:rsidP="00261383">
      <w:pPr>
        <w:spacing w:after="0" w:line="240" w:lineRule="auto"/>
        <w:jc w:val="both"/>
        <w:rPr>
          <w:rFonts w:ascii="Times New Roman" w:eastAsia="Calibri" w:hAnsi="Times New Roman" w:cs="Times New Roman"/>
          <w:b/>
          <w:bCs/>
          <w:sz w:val="24"/>
          <w:szCs w:val="24"/>
          <w:lang w:eastAsia="es-MX"/>
        </w:rPr>
      </w:pPr>
    </w:p>
    <w:p w14:paraId="31C5C3F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d) </w:t>
      </w:r>
      <w:r w:rsidRPr="00F471EF">
        <w:rPr>
          <w:rFonts w:ascii="Times New Roman" w:eastAsia="Calibri" w:hAnsi="Times New Roman" w:cs="Times New Roman"/>
          <w:bCs/>
          <w:sz w:val="24"/>
          <w:szCs w:val="24"/>
          <w:lang w:eastAsia="es-MX"/>
        </w:rPr>
        <w:t>Secretaría de Desarrollo Urbano e Infraestructura.</w:t>
      </w:r>
    </w:p>
    <w:p w14:paraId="0AFC6614" w14:textId="77777777" w:rsidR="00D52BE3" w:rsidRPr="00F471EF" w:rsidRDefault="00D52BE3" w:rsidP="00261383">
      <w:pPr>
        <w:spacing w:after="0" w:line="240" w:lineRule="auto"/>
        <w:jc w:val="both"/>
        <w:rPr>
          <w:rFonts w:ascii="Times New Roman" w:eastAsia="Calibri" w:hAnsi="Times New Roman" w:cs="Times New Roman"/>
          <w:b/>
          <w:bCs/>
          <w:sz w:val="24"/>
          <w:szCs w:val="24"/>
          <w:lang w:eastAsia="es-MX"/>
        </w:rPr>
      </w:pPr>
    </w:p>
    <w:p w14:paraId="0FE4C45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e)</w:t>
      </w:r>
      <w:r w:rsidRPr="00F471EF">
        <w:rPr>
          <w:rFonts w:ascii="Times New Roman" w:eastAsia="Calibri" w:hAnsi="Times New Roman" w:cs="Times New Roman"/>
          <w:bCs/>
          <w:sz w:val="24"/>
          <w:szCs w:val="24"/>
          <w:lang w:eastAsia="es-MX"/>
        </w:rPr>
        <w:t xml:space="preserve"> Secretaría de Desarrollo Económico.</w:t>
      </w:r>
    </w:p>
    <w:p w14:paraId="564D047D"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63B202CE"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f)</w:t>
      </w:r>
      <w:r w:rsidRPr="00F471EF">
        <w:rPr>
          <w:rFonts w:ascii="Times New Roman" w:eastAsia="Calibri" w:hAnsi="Times New Roman" w:cs="Times New Roman"/>
          <w:bCs/>
          <w:sz w:val="24"/>
          <w:szCs w:val="24"/>
          <w:lang w:eastAsia="es-MX"/>
        </w:rPr>
        <w:t xml:space="preserve"> Secretaría de Cultura y Turismo.</w:t>
      </w:r>
    </w:p>
    <w:p w14:paraId="3F22790B"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288A7D8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g)</w:t>
      </w:r>
      <w:r w:rsidRPr="00F471EF">
        <w:rPr>
          <w:rFonts w:ascii="Times New Roman" w:eastAsia="Calibri" w:hAnsi="Times New Roman" w:cs="Times New Roman"/>
          <w:bCs/>
          <w:sz w:val="24"/>
          <w:szCs w:val="24"/>
          <w:lang w:eastAsia="es-MX"/>
        </w:rPr>
        <w:t xml:space="preserve"> Oficialía Mayor.</w:t>
      </w:r>
    </w:p>
    <w:p w14:paraId="63FE786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45E423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V. </w:t>
      </w:r>
      <w:r w:rsidRPr="00F471EF">
        <w:rPr>
          <w:rFonts w:ascii="Times New Roman" w:eastAsia="Calibri" w:hAnsi="Times New Roman" w:cs="Times New Roman"/>
          <w:bCs/>
          <w:sz w:val="24"/>
          <w:szCs w:val="24"/>
          <w:lang w:eastAsia="es-MX"/>
        </w:rPr>
        <w:t xml:space="preserve">Invitados permanentes: </w:t>
      </w:r>
    </w:p>
    <w:p w14:paraId="1F1F0B4E"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501623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a) </w:t>
      </w:r>
      <w:r w:rsidRPr="00F471EF">
        <w:rPr>
          <w:rFonts w:ascii="Times New Roman" w:eastAsia="Calibri" w:hAnsi="Times New Roman" w:cs="Times New Roman"/>
          <w:bCs/>
          <w:sz w:val="24"/>
          <w:szCs w:val="24"/>
          <w:lang w:eastAsia="es-MX"/>
        </w:rPr>
        <w:t>Una persona representante de la Consejería Jurídica.</w:t>
      </w:r>
    </w:p>
    <w:p w14:paraId="21219845"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20DB6310"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b)</w:t>
      </w:r>
      <w:r w:rsidRPr="00F471EF">
        <w:rPr>
          <w:rFonts w:ascii="Times New Roman" w:eastAsia="Calibri" w:hAnsi="Times New Roman" w:cs="Times New Roman"/>
          <w:bCs/>
          <w:sz w:val="24"/>
          <w:szCs w:val="24"/>
          <w:lang w:eastAsia="es-MX"/>
        </w:rPr>
        <w:t xml:space="preserve"> La persona titular de la Dirección General del Sistema Mexiquense de Medios Públicos.</w:t>
      </w:r>
    </w:p>
    <w:p w14:paraId="1B74280B"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5230EF8F"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c)</w:t>
      </w:r>
      <w:r w:rsidRPr="00F471EF">
        <w:rPr>
          <w:rFonts w:ascii="Times New Roman" w:eastAsia="Calibri" w:hAnsi="Times New Roman" w:cs="Times New Roman"/>
          <w:bCs/>
          <w:sz w:val="24"/>
          <w:szCs w:val="24"/>
          <w:lang w:eastAsia="es-MX"/>
        </w:rPr>
        <w:t xml:space="preserve"> La persona titular de la Dirección General del Instituto Mexiquense de la Juventud, y</w:t>
      </w:r>
    </w:p>
    <w:p w14:paraId="3A63185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6A8AD54"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d)</w:t>
      </w:r>
      <w:r w:rsidRPr="00F471EF">
        <w:rPr>
          <w:rFonts w:ascii="Times New Roman" w:eastAsia="Calibri" w:hAnsi="Times New Roman" w:cs="Times New Roman"/>
          <w:bCs/>
          <w:sz w:val="24"/>
          <w:szCs w:val="24"/>
          <w:lang w:eastAsia="es-MX"/>
        </w:rPr>
        <w:t xml:space="preserve"> Tres personas representantes del sector académico, social y privado, cuya actividad se relacione con el objeto del Instituto.</w:t>
      </w:r>
    </w:p>
    <w:p w14:paraId="100E111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6B23AD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Por cada una de las personas integrantes, el Consejo Directivo aprobará una persona suplente propuesta por la persona propietaria. Las personas integrantes contarán con voz y voto, a excepción de aquellos a que se refieren las fracciones II y III del presente artículo, quienes sólo tendrán derecho a voz. En caso de empate la persona titular de la Presidencia tendrá voto de calidad.</w:t>
      </w:r>
    </w:p>
    <w:p w14:paraId="7E88B06E"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5CE57A1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El cargo de integrante del Consejo Directivo será honorífico.</w:t>
      </w:r>
    </w:p>
    <w:p w14:paraId="6A8A00F3"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4B534B62"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El Reglamento Interior del Instituto establecerá la forma en que habrán de designarse a las personas representantes del sector académico, social y privado, así como su organización y funcionamiento.</w:t>
      </w:r>
    </w:p>
    <w:p w14:paraId="557FD80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248F4DD3"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Artículo 10 </w:t>
      </w:r>
      <w:proofErr w:type="spellStart"/>
      <w:r w:rsidRPr="00F471EF">
        <w:rPr>
          <w:rFonts w:ascii="Times New Roman" w:eastAsia="Calibri" w:hAnsi="Times New Roman" w:cs="Times New Roman"/>
          <w:b/>
          <w:bCs/>
          <w:sz w:val="24"/>
          <w:szCs w:val="24"/>
          <w:lang w:eastAsia="es-MX"/>
        </w:rPr>
        <w:t>Quater</w:t>
      </w:r>
      <w:proofErr w:type="spellEnd"/>
      <w:r w:rsidRPr="00F471EF">
        <w:rPr>
          <w:rFonts w:ascii="Times New Roman" w:eastAsia="Calibri" w:hAnsi="Times New Roman" w:cs="Times New Roman"/>
          <w:b/>
          <w:bCs/>
          <w:sz w:val="24"/>
          <w:szCs w:val="24"/>
          <w:lang w:eastAsia="es-MX"/>
        </w:rPr>
        <w:t>.</w:t>
      </w:r>
      <w:r w:rsidRPr="00F471EF">
        <w:rPr>
          <w:rFonts w:ascii="Times New Roman" w:eastAsia="Calibri" w:hAnsi="Times New Roman" w:cs="Times New Roman"/>
          <w:bCs/>
          <w:sz w:val="24"/>
          <w:szCs w:val="24"/>
          <w:lang w:eastAsia="es-MX"/>
        </w:rPr>
        <w:t xml:space="preserve"> La Dirección General del Instituto estará a cargo de la persona titular que será nombrada y removida por la persona titular del Poder Ejecutivo del Estado, a propuesta de la persona titular de la Secretaría.</w:t>
      </w:r>
    </w:p>
    <w:p w14:paraId="28A963DB"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56897FD"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La integración y atribuciones del Consejo Directivo, así como de la persona titular de la Dirección General se establecerán en el Reglamento Interior del Instituto.</w:t>
      </w:r>
    </w:p>
    <w:p w14:paraId="189B66B5"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1CBFDE2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lastRenderedPageBreak/>
        <w:t>El Instituto contará con las unidades administrativas autorizadas que se establezcan en su Reglamento Interior de acuerdo con la normatividad aplicable,</w:t>
      </w:r>
      <w:r w:rsidRPr="00F471EF">
        <w:rPr>
          <w:rFonts w:ascii="Times New Roman" w:eastAsia="Montserrat" w:hAnsi="Times New Roman" w:cs="Times New Roman"/>
          <w:bCs/>
          <w:sz w:val="24"/>
          <w:szCs w:val="24"/>
          <w:lang w:eastAsia="es-MX"/>
        </w:rPr>
        <w:t xml:space="preserve"> </w:t>
      </w:r>
      <w:r w:rsidRPr="00F471EF">
        <w:rPr>
          <w:rFonts w:ascii="Times New Roman" w:eastAsia="Calibri" w:hAnsi="Times New Roman" w:cs="Times New Roman"/>
          <w:bCs/>
          <w:sz w:val="24"/>
          <w:szCs w:val="24"/>
          <w:lang w:eastAsia="es-MX"/>
        </w:rPr>
        <w:t>estructura orgánica y presupuesto autorizado.</w:t>
      </w:r>
    </w:p>
    <w:p w14:paraId="07BA8B6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1A82FDAF"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El Instituto se regirá por lo establecido en la Ley para la Coordinación y Control de Organismos Auxiliares del Estado de México y su reglamento.</w:t>
      </w:r>
    </w:p>
    <w:p w14:paraId="2E4AE17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9B76EBE"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10 Quinquies.-</w:t>
      </w:r>
      <w:r w:rsidRPr="00F471EF">
        <w:rPr>
          <w:rFonts w:ascii="Times New Roman" w:eastAsia="Calibri" w:hAnsi="Times New Roman" w:cs="Times New Roman"/>
          <w:bCs/>
          <w:sz w:val="24"/>
          <w:szCs w:val="24"/>
          <w:lang w:eastAsia="es-MX"/>
        </w:rPr>
        <w:t xml:space="preserve"> El patrimonio del Instituto se integrará con:</w:t>
      </w:r>
    </w:p>
    <w:p w14:paraId="5D20157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2E430AD"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w:t>
      </w:r>
      <w:r w:rsidRPr="00F471EF">
        <w:rPr>
          <w:rFonts w:ascii="Times New Roman" w:eastAsia="Calibri" w:hAnsi="Times New Roman" w:cs="Times New Roman"/>
          <w:bCs/>
          <w:sz w:val="24"/>
          <w:szCs w:val="24"/>
          <w:lang w:eastAsia="es-MX"/>
        </w:rPr>
        <w:t xml:space="preserve"> Los ingresos que obtenga por los servicios que preste en ejercicio de sus atribuciones y el cumplimiento de su objetivo.</w:t>
      </w:r>
    </w:p>
    <w:p w14:paraId="772C2A65"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746364D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II.</w:t>
      </w:r>
      <w:r w:rsidRPr="00F471EF">
        <w:rPr>
          <w:rFonts w:ascii="Times New Roman" w:eastAsia="Calibri" w:hAnsi="Times New Roman" w:cs="Times New Roman"/>
          <w:bCs/>
          <w:sz w:val="24"/>
          <w:szCs w:val="24"/>
          <w:lang w:eastAsia="es-MX"/>
        </w:rPr>
        <w:t xml:space="preserve"> Los derechos, bienes muebles e inmuebles que adquieran por cualquier título legal para el cumplimiento de su objeto.</w:t>
      </w:r>
    </w:p>
    <w:p w14:paraId="241F9725"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6AF62B9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III.</w:t>
      </w:r>
      <w:r w:rsidRPr="00F471EF">
        <w:rPr>
          <w:rFonts w:ascii="Times New Roman" w:eastAsia="Calibri" w:hAnsi="Times New Roman" w:cs="Times New Roman"/>
          <w:bCs/>
          <w:sz w:val="24"/>
          <w:szCs w:val="24"/>
          <w:lang w:eastAsia="es-MX"/>
        </w:rPr>
        <w:t xml:space="preserve"> Las aportaciones, subsidios y apoyos que obtenga de los gobiernos federal, estatal y municipal, así como los sectores social y privado, y en general cualquier persona, para coadyuvar a su funcionamiento.</w:t>
      </w:r>
    </w:p>
    <w:p w14:paraId="00F37F8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187003B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IV.</w:t>
      </w:r>
      <w:r w:rsidRPr="00F471EF">
        <w:rPr>
          <w:rFonts w:ascii="Times New Roman" w:eastAsia="Calibri" w:hAnsi="Times New Roman" w:cs="Times New Roman"/>
          <w:bCs/>
          <w:sz w:val="24"/>
          <w:szCs w:val="24"/>
          <w:lang w:eastAsia="es-MX"/>
        </w:rPr>
        <w:t xml:space="preserve"> Los recursos que le asignen o transfieran los gobiernos federal, estatal o municipal.</w:t>
      </w:r>
    </w:p>
    <w:p w14:paraId="1C4C04C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2B606EE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V.</w:t>
      </w:r>
      <w:r w:rsidRPr="00F471EF">
        <w:rPr>
          <w:rFonts w:ascii="Times New Roman" w:eastAsia="Calibri" w:hAnsi="Times New Roman" w:cs="Times New Roman"/>
          <w:bCs/>
          <w:sz w:val="24"/>
          <w:szCs w:val="24"/>
          <w:lang w:eastAsia="es-MX"/>
        </w:rPr>
        <w:t xml:space="preserve"> Los legados, donaciones y demás liberalidades otorgados a su favor y los productos de los fideicomisos en los que se le señale como beneficiario, y</w:t>
      </w:r>
    </w:p>
    <w:p w14:paraId="2D8C120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719CD19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VI.</w:t>
      </w:r>
      <w:r w:rsidRPr="00F471EF">
        <w:rPr>
          <w:rFonts w:ascii="Times New Roman" w:eastAsia="Calibri" w:hAnsi="Times New Roman" w:cs="Times New Roman"/>
          <w:bCs/>
          <w:sz w:val="24"/>
          <w:szCs w:val="24"/>
          <w:lang w:eastAsia="es-MX"/>
        </w:rPr>
        <w:t xml:space="preserve"> Las utilidades, intereses, dividendos, rendimiento de sus bienes, derechos y demás ingresos que adquiera por cualquier título legal.</w:t>
      </w:r>
    </w:p>
    <w:p w14:paraId="2821D97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5A0D4FE"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Los ingresos propios que obtenga el Instituto, serán integrados a su patrimonio y se ejercerán conforme al programa autorizado por el Consejo Directivo.</w:t>
      </w:r>
    </w:p>
    <w:p w14:paraId="7617EC8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EDA42ED"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Los bienes propiedad del Instituto no estarán sujetos a contribuciones estatales. Los actos y contratos en los que intervenga estarán gravados conforme a las disposiciones legales respectivas.</w:t>
      </w:r>
    </w:p>
    <w:p w14:paraId="66463B03"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2F52D5C8"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Los bienes que formen parte del patrimonio del Instituto, serán inalienables, inembargables e imprescriptibles, y en ningún caso podrán constituirse gravámenes sobre ellos, mientras se encuentren afectos al objeto del Instituto.</w:t>
      </w:r>
    </w:p>
    <w:p w14:paraId="17E01E85"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BFF850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El Instituto administrará su patrimonio con sujeción a las disposiciones jurídicas aplicables, siguiendo los criterios de austeridad, equidad, eficacia y mejora de los servicios.</w:t>
      </w:r>
    </w:p>
    <w:p w14:paraId="649EED33"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FFEBC4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13.-</w:t>
      </w:r>
      <w:r w:rsidRPr="00F471EF">
        <w:rPr>
          <w:rFonts w:ascii="Times New Roman" w:eastAsia="Calibri" w:hAnsi="Times New Roman" w:cs="Times New Roman"/>
          <w:sz w:val="24"/>
          <w:szCs w:val="24"/>
          <w:lang w:eastAsia="es-MX"/>
        </w:rPr>
        <w:t xml:space="preserve"> … </w:t>
      </w:r>
    </w:p>
    <w:p w14:paraId="2A8AE31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D35B7C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w:t>
      </w:r>
      <w:r w:rsidRPr="00F471EF">
        <w:rPr>
          <w:rFonts w:ascii="Times New Roman" w:eastAsia="Calibri" w:hAnsi="Times New Roman" w:cs="Times New Roman"/>
          <w:sz w:val="24"/>
          <w:szCs w:val="24"/>
          <w:lang w:eastAsia="es-MX"/>
        </w:rPr>
        <w:t xml:space="preserve"> Una Presidencia, que estará a cargo de la persona titular de la Dirección General del Instituto. </w:t>
      </w:r>
    </w:p>
    <w:p w14:paraId="00D8146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C93755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w:t>
      </w:r>
      <w:r w:rsidRPr="00F471EF">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bCs/>
          <w:sz w:val="24"/>
          <w:szCs w:val="24"/>
          <w:lang w:eastAsia="es-MX"/>
        </w:rPr>
        <w:t>Una Secretaría Ejecutiva, que será nombrada por la persona titular de la Presidencia, de entre las integrantes del SIDEM.</w:t>
      </w:r>
      <w:r w:rsidRPr="00F471EF">
        <w:rPr>
          <w:rFonts w:ascii="Times New Roman" w:eastAsia="Calibri" w:hAnsi="Times New Roman" w:cs="Times New Roman"/>
          <w:sz w:val="24"/>
          <w:szCs w:val="24"/>
          <w:lang w:eastAsia="es-MX"/>
        </w:rPr>
        <w:t xml:space="preserve"> </w:t>
      </w:r>
    </w:p>
    <w:p w14:paraId="4009F7E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978482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III.</w:t>
      </w:r>
      <w:r w:rsidRPr="00F471EF">
        <w:rPr>
          <w:rFonts w:ascii="Times New Roman" w:eastAsia="Calibri" w:hAnsi="Times New Roman" w:cs="Times New Roman"/>
          <w:sz w:val="24"/>
          <w:szCs w:val="24"/>
          <w:lang w:eastAsia="es-MX"/>
        </w:rPr>
        <w:t xml:space="preserve"> Representantes de las Asociaciones Deportivas con registro. El cargo de </w:t>
      </w:r>
      <w:r w:rsidRPr="00F471EF">
        <w:rPr>
          <w:rFonts w:ascii="Times New Roman" w:eastAsia="Calibri" w:hAnsi="Times New Roman" w:cs="Times New Roman"/>
          <w:bCs/>
          <w:sz w:val="24"/>
          <w:szCs w:val="24"/>
          <w:lang w:eastAsia="es-MX"/>
        </w:rPr>
        <w:t>integrante</w:t>
      </w:r>
      <w:r w:rsidRPr="00F471EF">
        <w:rPr>
          <w:rFonts w:ascii="Times New Roman" w:eastAsia="Calibri" w:hAnsi="Times New Roman" w:cs="Times New Roman"/>
          <w:sz w:val="24"/>
          <w:szCs w:val="24"/>
          <w:lang w:eastAsia="es-MX"/>
        </w:rPr>
        <w:t xml:space="preserve"> del Consejo Estatal será honorífico.</w:t>
      </w:r>
    </w:p>
    <w:p w14:paraId="7676292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E15EDE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 xml:space="preserve">El Consejo Estatal deberá sesionar en pleno por lo menos dos veces al año, aprobará su calendario de sesiones y contará con los comités, comisiones y grupos de trabajo necesarios para el cumplimiento de su objeto y funcionará en los términos de su Reglamento Interno. </w:t>
      </w:r>
    </w:p>
    <w:p w14:paraId="1A55637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8D5487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A las Sesiones del Consejo serán invitados permanentes dos personas integrantes de la Comisión Legislativa, quienes tendrán voz para opinar sobre los temas que se aborden.</w:t>
      </w:r>
    </w:p>
    <w:p w14:paraId="094A93B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D12999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14.-</w:t>
      </w:r>
      <w:r w:rsidRPr="00F471EF">
        <w:rPr>
          <w:rFonts w:ascii="Times New Roman" w:eastAsia="Calibri" w:hAnsi="Times New Roman" w:cs="Times New Roman"/>
          <w:sz w:val="24"/>
          <w:szCs w:val="24"/>
          <w:lang w:eastAsia="es-MX"/>
        </w:rPr>
        <w:t xml:space="preserve"> Con el fin de impulsar, fomentar y desarrollar la cultura física y deporte, los municipios deberán contar de conformidad con sus ordenamientos, con un instituto que coadyuve y colabore con el Instituto, estableciendo para esto, Sistemas Municipales en sus respectivos ámbitos de competencia. </w:t>
      </w:r>
    </w:p>
    <w:p w14:paraId="1D9A3CB3"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41175D8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w:t>
      </w:r>
    </w:p>
    <w:p w14:paraId="386B7D86"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EBB5F1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Artículo 18.- </w:t>
      </w:r>
      <w:r w:rsidRPr="00F471EF">
        <w:rPr>
          <w:rFonts w:ascii="Times New Roman" w:eastAsia="Calibri" w:hAnsi="Times New Roman" w:cs="Times New Roman"/>
          <w:sz w:val="24"/>
          <w:szCs w:val="24"/>
          <w:lang w:eastAsia="es-MX"/>
        </w:rPr>
        <w:t xml:space="preserve">Las instituciones de la Administración Pública Estatal coadyuvarán con la Secretaría y el Instituto para el cumplimiento de la cultura física y deporte, de acuerdo con esta ley y demás ordenamientos jurídicos aplicables. </w:t>
      </w:r>
    </w:p>
    <w:p w14:paraId="453BADE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D8C3C4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El Instituto se coordinará con los municipios y en su caso, concertará acciones con el sector social y privado que puedan afectar directa y manifiestamente los intereses generales de la cultura física y deporte en el ámbito estatal.</w:t>
      </w:r>
    </w:p>
    <w:p w14:paraId="27F07DAE"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50123D8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Artículo 22.- </w:t>
      </w:r>
      <w:r w:rsidRPr="00F471EF">
        <w:rPr>
          <w:rFonts w:ascii="Times New Roman" w:eastAsia="Calibri" w:hAnsi="Times New Roman" w:cs="Times New Roman"/>
          <w:sz w:val="24"/>
          <w:szCs w:val="24"/>
          <w:lang w:eastAsia="es-MX"/>
        </w:rPr>
        <w:t>Serán registradas por el Instituto como Asociaciones Deportivas, las personas jurídicas colectivas, cualquiera que sea su estructura, denominación y naturaleza jurídica que, conforme a su objeto social, promuevan, difundan, practiquen o contribuyan al desarrollo del deporte, sin fines preponderantemente económicos, siempre y cuando se encuentren legalmente establecidas.</w:t>
      </w:r>
    </w:p>
    <w:p w14:paraId="66D00CAF"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568373D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Artículo 25.- </w:t>
      </w:r>
      <w:r w:rsidRPr="00F471EF">
        <w:rPr>
          <w:rFonts w:ascii="Times New Roman" w:eastAsia="Calibri" w:hAnsi="Times New Roman" w:cs="Times New Roman"/>
          <w:sz w:val="24"/>
          <w:szCs w:val="24"/>
          <w:lang w:eastAsia="es-MX"/>
        </w:rPr>
        <w:t>Para efecto de que el Instituto otorgue el registro correspondiente a las Asociaciones o Sociedades Deportivas, éstas deberán cumplir con los requisitos establecidos en la presente Ley, su Reglamento y demás disposiciones aplicables.</w:t>
      </w:r>
    </w:p>
    <w:p w14:paraId="0BFF9F8E"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6898B0A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28.-</w:t>
      </w:r>
      <w:r w:rsidRPr="00F471EF">
        <w:rPr>
          <w:rFonts w:ascii="Times New Roman" w:eastAsia="Calibri" w:hAnsi="Times New Roman" w:cs="Times New Roman"/>
          <w:sz w:val="24"/>
          <w:szCs w:val="24"/>
          <w:lang w:eastAsia="es-MX"/>
        </w:rPr>
        <w:t xml:space="preserve"> … </w:t>
      </w:r>
    </w:p>
    <w:p w14:paraId="44BDB4A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CC78D0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Además de las funciones propias de gobierno, administración, gestión, organización y reglamentación de las especialidades que corresponden a cada una de las disciplinas deportivas, ejercerán bajo la coordinación del Instituto las siguientes:</w:t>
      </w:r>
    </w:p>
    <w:p w14:paraId="4E795D9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10952B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 a VII.</w:t>
      </w:r>
      <w:r w:rsidRPr="00F471EF">
        <w:rPr>
          <w:rFonts w:ascii="Times New Roman" w:eastAsia="Calibri" w:hAnsi="Times New Roman" w:cs="Times New Roman"/>
          <w:sz w:val="24"/>
          <w:szCs w:val="24"/>
          <w:lang w:eastAsia="es-MX"/>
        </w:rPr>
        <w:t xml:space="preserve"> …</w:t>
      </w:r>
    </w:p>
    <w:p w14:paraId="7DB6E19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BF83C2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Artículo 29.- </w:t>
      </w:r>
      <w:r w:rsidRPr="00F471EF">
        <w:rPr>
          <w:rFonts w:ascii="Times New Roman" w:eastAsia="Calibri" w:hAnsi="Times New Roman" w:cs="Times New Roman"/>
          <w:sz w:val="24"/>
          <w:szCs w:val="24"/>
          <w:lang w:eastAsia="es-MX"/>
        </w:rPr>
        <w:t xml:space="preserve">Las Asociaciones Deportivas Estatales que soliciten su registro al Instituto deberán cumplir con los requisitos siguientes: </w:t>
      </w:r>
    </w:p>
    <w:p w14:paraId="2D28CBA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118DE7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I. a III. </w:t>
      </w:r>
      <w:r w:rsidRPr="00F471EF">
        <w:rPr>
          <w:rFonts w:ascii="Times New Roman" w:eastAsia="Calibri" w:hAnsi="Times New Roman" w:cs="Times New Roman"/>
          <w:sz w:val="24"/>
          <w:szCs w:val="24"/>
          <w:lang w:eastAsia="es-MX"/>
        </w:rPr>
        <w:t xml:space="preserve">… </w:t>
      </w:r>
    </w:p>
    <w:p w14:paraId="021C5D0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52A3D9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IV.</w:t>
      </w:r>
      <w:r w:rsidRPr="00F471EF">
        <w:rPr>
          <w:rFonts w:ascii="Times New Roman" w:eastAsia="Calibri" w:hAnsi="Times New Roman" w:cs="Times New Roman"/>
          <w:sz w:val="24"/>
          <w:szCs w:val="24"/>
          <w:lang w:eastAsia="es-MX"/>
        </w:rPr>
        <w:t xml:space="preserve"> …</w:t>
      </w:r>
    </w:p>
    <w:p w14:paraId="1089DED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435C64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 a c.</w:t>
      </w:r>
      <w:r w:rsidRPr="00F471EF">
        <w:rPr>
          <w:rFonts w:ascii="Times New Roman" w:eastAsia="Calibri" w:hAnsi="Times New Roman" w:cs="Times New Roman"/>
          <w:sz w:val="24"/>
          <w:szCs w:val="24"/>
          <w:lang w:eastAsia="es-MX"/>
        </w:rPr>
        <w:t xml:space="preserve"> …</w:t>
      </w:r>
    </w:p>
    <w:p w14:paraId="6E0551A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D1AAA7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d.</w:t>
      </w:r>
      <w:r w:rsidRPr="00F471EF">
        <w:rPr>
          <w:rFonts w:ascii="Times New Roman" w:eastAsia="Calibri" w:hAnsi="Times New Roman" w:cs="Times New Roman"/>
          <w:sz w:val="24"/>
          <w:szCs w:val="24"/>
          <w:lang w:eastAsia="es-MX"/>
        </w:rPr>
        <w:t xml:space="preserve"> El COVEDEM será autoridad en materia de vigilancia de los procesos electorales de los órganos de gobierno y representación de las Asociaciones Deportivas Estatales, en atención a sus funciones que como agentes colaboradores del gobierno Estatal le son delegadas.</w:t>
      </w:r>
    </w:p>
    <w:p w14:paraId="630B856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4C09B44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e. </w:t>
      </w:r>
      <w:r w:rsidRPr="00F471EF">
        <w:rPr>
          <w:rFonts w:ascii="Times New Roman" w:eastAsia="Calibri" w:hAnsi="Times New Roman" w:cs="Times New Roman"/>
          <w:sz w:val="24"/>
          <w:szCs w:val="24"/>
          <w:lang w:eastAsia="es-MX"/>
        </w:rPr>
        <w:t>…</w:t>
      </w:r>
    </w:p>
    <w:p w14:paraId="2B551AC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AF0ECC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f. </w:t>
      </w:r>
      <w:r w:rsidRPr="00F471EF">
        <w:rPr>
          <w:rFonts w:ascii="Times New Roman" w:eastAsia="Calibri" w:hAnsi="Times New Roman" w:cs="Times New Roman"/>
          <w:sz w:val="24"/>
          <w:szCs w:val="24"/>
          <w:lang w:eastAsia="es-MX"/>
        </w:rPr>
        <w:t xml:space="preserve">El reconocimiento del Instituto para fiscalizar la correcta aplicación y ejercicio de los recursos públicos, así como evaluar los resultados de los programas operados. </w:t>
      </w:r>
    </w:p>
    <w:p w14:paraId="07B7854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67FB9B3"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 a VI.</w:t>
      </w:r>
      <w:r w:rsidRPr="00F471EF">
        <w:rPr>
          <w:rFonts w:ascii="Times New Roman" w:eastAsia="Calibri" w:hAnsi="Times New Roman" w:cs="Times New Roman"/>
          <w:sz w:val="24"/>
          <w:szCs w:val="24"/>
          <w:lang w:eastAsia="es-MX"/>
        </w:rPr>
        <w:t xml:space="preserve"> …</w:t>
      </w:r>
    </w:p>
    <w:p w14:paraId="0D03CC8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5C9982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w:t>
      </w:r>
    </w:p>
    <w:p w14:paraId="01DFE758"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5BACB2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Artículo 30.- </w:t>
      </w:r>
      <w:r w:rsidRPr="00F471EF">
        <w:rPr>
          <w:rFonts w:ascii="Times New Roman" w:eastAsia="Calibri" w:hAnsi="Times New Roman" w:cs="Times New Roman"/>
          <w:sz w:val="24"/>
          <w:szCs w:val="24"/>
          <w:lang w:eastAsia="es-MX"/>
        </w:rPr>
        <w:t>Las Asociaciones Deportivas Estatales para ser sujetos de los apoyos y estímulos que en su caso acuerde el gobierno del Estado y los programas deportivos federales deberán estar registradas por el Instituto de conformidad por la presente Ley, por el Programa Estatal, así como cumplir con las obligaciones que se les imponga como integrantes del SIDEM y demás disposiciones aplicables en materia presupuestaria.</w:t>
      </w:r>
    </w:p>
    <w:p w14:paraId="6A1042C7"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CDEB23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 xml:space="preserve">Artículo 31.- </w:t>
      </w:r>
      <w:r w:rsidRPr="00F471EF">
        <w:rPr>
          <w:rFonts w:ascii="Times New Roman" w:eastAsia="Calibri" w:hAnsi="Times New Roman" w:cs="Times New Roman"/>
          <w:sz w:val="24"/>
          <w:szCs w:val="24"/>
          <w:lang w:eastAsia="es-MX"/>
        </w:rPr>
        <w:t>Las Asociaciones Deportivas Estatales serán las únicas facultadas para convocar a competiciones realizadas bajo la denominación de "Campeonato Estatal" en estricto apego a los Estatutos y Reglamentos aplicables que fije el Instituto.</w:t>
      </w:r>
    </w:p>
    <w:p w14:paraId="5666A730"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3B28CEC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32.-</w:t>
      </w:r>
      <w:r w:rsidRPr="00F471EF">
        <w:rPr>
          <w:rFonts w:ascii="Times New Roman" w:eastAsia="Calibri" w:hAnsi="Times New Roman" w:cs="Times New Roman"/>
          <w:sz w:val="24"/>
          <w:szCs w:val="24"/>
          <w:lang w:eastAsia="es-MX"/>
        </w:rPr>
        <w:t xml:space="preserve"> Para la realización de competiciones deportivas oficiales nacionales dentro del territorio Estatal, las Asociaciones Deportivas Estatales tienen la obligación de registrarlas ante el Instituto cumpliendo con los requisitos y procedimientos legales que se establezcan.</w:t>
      </w:r>
    </w:p>
    <w:p w14:paraId="2791892D"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54857D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33.-</w:t>
      </w:r>
      <w:r w:rsidRPr="00F471EF">
        <w:rPr>
          <w:rFonts w:ascii="Times New Roman" w:eastAsia="Calibri" w:hAnsi="Times New Roman" w:cs="Times New Roman"/>
          <w:sz w:val="24"/>
          <w:szCs w:val="24"/>
          <w:lang w:eastAsia="es-MX"/>
        </w:rPr>
        <w:t xml:space="preserve"> En términos de la presente Ley y con el fin de garantizar, el cumplimiento de las funciones que como colaboradoras de las instituciones Administración Pública Estatal, les son delegadas a las Asociaciones Deportivas Estatales, el Instituto de acuerdo con el principio de auto organización que resulta compatible con la vigilancia y protección del interés público, podrá llevar a cabo acciones de fiscalización, supervisión, evaluación y vigilancia de los recursos públicos ejercidos por cualquiera de las Asociaciones Estatales.</w:t>
      </w:r>
    </w:p>
    <w:p w14:paraId="135FB54B"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59BAC953"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34.-</w:t>
      </w:r>
      <w:r w:rsidRPr="00F471EF">
        <w:rPr>
          <w:rFonts w:ascii="Times New Roman" w:eastAsia="Calibri" w:hAnsi="Times New Roman" w:cs="Times New Roman"/>
          <w:sz w:val="24"/>
          <w:szCs w:val="24"/>
          <w:lang w:eastAsia="es-MX"/>
        </w:rPr>
        <w:t xml:space="preserve"> El Instituto organizará y desarrollará el Sistema Estatal de Información de Cultura Física y Deporte, con el objeto de obtener, procesar y generar la información necesaria para la planeación y evaluación de las actividades en la materia, por lo que los integrantes del SIDEM deberán proporcionar a el Instituto la información que les requiera.</w:t>
      </w:r>
    </w:p>
    <w:p w14:paraId="6DCA4F24"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54AF7B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35.-</w:t>
      </w:r>
      <w:r w:rsidRPr="00F471EF">
        <w:rPr>
          <w:rFonts w:ascii="Times New Roman" w:eastAsia="Calibri" w:hAnsi="Times New Roman" w:cs="Times New Roman"/>
          <w:sz w:val="24"/>
          <w:szCs w:val="24"/>
          <w:lang w:eastAsia="es-MX"/>
        </w:rPr>
        <w:t xml:space="preserve"> El Instituto establecerá y operará el Registro Estatal, en el que se inscribirá de manera sistematizada la información referida al artículo anterior. </w:t>
      </w:r>
    </w:p>
    <w:p w14:paraId="280CEC16"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2C9D6F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38.-</w:t>
      </w:r>
      <w:r w:rsidRPr="00F471EF">
        <w:rPr>
          <w:rFonts w:ascii="Times New Roman" w:eastAsia="Calibri" w:hAnsi="Times New Roman" w:cs="Times New Roman"/>
          <w:sz w:val="24"/>
          <w:szCs w:val="24"/>
          <w:lang w:eastAsia="es-MX"/>
        </w:rPr>
        <w:t xml:space="preserve"> ... </w:t>
      </w:r>
    </w:p>
    <w:p w14:paraId="6448ACC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31A23F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w:t>
      </w:r>
      <w:r w:rsidRPr="00F471EF">
        <w:rPr>
          <w:rFonts w:ascii="Times New Roman" w:eastAsia="Calibri" w:hAnsi="Times New Roman" w:cs="Times New Roman"/>
          <w:sz w:val="24"/>
          <w:szCs w:val="24"/>
          <w:lang w:eastAsia="es-MX"/>
        </w:rPr>
        <w:t xml:space="preserve"> Inscribirse de manera libre y voluntaria a cualquier asociación o agrupación deportiva reconocida por el Instituto. </w:t>
      </w:r>
    </w:p>
    <w:p w14:paraId="2CE29F5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D08641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 a IV.</w:t>
      </w:r>
      <w:r w:rsidRPr="00F471EF">
        <w:rPr>
          <w:rFonts w:ascii="Times New Roman" w:eastAsia="Calibri" w:hAnsi="Times New Roman" w:cs="Times New Roman"/>
          <w:sz w:val="24"/>
          <w:szCs w:val="24"/>
          <w:lang w:eastAsia="es-MX"/>
        </w:rPr>
        <w:t xml:space="preserve"> …</w:t>
      </w:r>
    </w:p>
    <w:p w14:paraId="15F48DC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1EF4FA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V.</w:t>
      </w:r>
      <w:r w:rsidRPr="00F471EF">
        <w:rPr>
          <w:rFonts w:ascii="Times New Roman" w:eastAsia="Calibri" w:hAnsi="Times New Roman" w:cs="Times New Roman"/>
          <w:bCs/>
          <w:sz w:val="24"/>
          <w:szCs w:val="24"/>
          <w:lang w:eastAsia="es-MX"/>
        </w:rPr>
        <w:t xml:space="preserve"> Derogada.</w:t>
      </w:r>
    </w:p>
    <w:p w14:paraId="34CF7D08"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16FC5AB3"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39.-</w:t>
      </w:r>
      <w:r w:rsidRPr="00F471EF">
        <w:rPr>
          <w:rFonts w:ascii="Times New Roman" w:eastAsia="Calibri" w:hAnsi="Times New Roman" w:cs="Times New Roman"/>
          <w:sz w:val="24"/>
          <w:szCs w:val="24"/>
          <w:lang w:eastAsia="es-MX"/>
        </w:rPr>
        <w:t xml:space="preserve"> … </w:t>
      </w:r>
    </w:p>
    <w:p w14:paraId="6A3040B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830B04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 a IV.</w:t>
      </w:r>
      <w:r w:rsidRPr="00F471EF">
        <w:rPr>
          <w:rFonts w:ascii="Times New Roman" w:eastAsia="Calibri" w:hAnsi="Times New Roman" w:cs="Times New Roman"/>
          <w:sz w:val="24"/>
          <w:szCs w:val="24"/>
          <w:lang w:eastAsia="es-MX"/>
        </w:rPr>
        <w:t xml:space="preserve"> … </w:t>
      </w:r>
    </w:p>
    <w:p w14:paraId="5EE8A72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E60946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w:t>
      </w:r>
      <w:r w:rsidRPr="00F471EF">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bCs/>
          <w:sz w:val="24"/>
          <w:szCs w:val="24"/>
          <w:lang w:eastAsia="es-MX"/>
        </w:rPr>
        <w:t xml:space="preserve">Derogada. </w:t>
      </w:r>
    </w:p>
    <w:p w14:paraId="7A2AE19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A1DC023"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VI.</w:t>
      </w:r>
      <w:r w:rsidRPr="00F471EF">
        <w:rPr>
          <w:rFonts w:ascii="Times New Roman" w:eastAsia="Calibri" w:hAnsi="Times New Roman" w:cs="Times New Roman"/>
          <w:sz w:val="24"/>
          <w:szCs w:val="24"/>
          <w:lang w:eastAsia="es-MX"/>
        </w:rPr>
        <w:t xml:space="preserve"> …</w:t>
      </w:r>
    </w:p>
    <w:p w14:paraId="4260EDD5"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B90EC8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43.-</w:t>
      </w:r>
      <w:r w:rsidRPr="00F471EF">
        <w:rPr>
          <w:rFonts w:ascii="Times New Roman" w:eastAsia="Calibri" w:hAnsi="Times New Roman" w:cs="Times New Roman"/>
          <w:sz w:val="24"/>
          <w:szCs w:val="24"/>
          <w:lang w:eastAsia="es-MX"/>
        </w:rPr>
        <w:t xml:space="preserve"> Las dependencias y entidades de la Administración Pública Estatal, en el ámbito de sus respectivas competencias coadyuvarán con el Instituto en el ejercicio de sus atribuciones.</w:t>
      </w:r>
    </w:p>
    <w:p w14:paraId="21CEE351"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8F35FF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45.-</w:t>
      </w:r>
      <w:r w:rsidRPr="00F471EF">
        <w:rPr>
          <w:rFonts w:ascii="Times New Roman" w:eastAsia="Calibri" w:hAnsi="Times New Roman" w:cs="Times New Roman"/>
          <w:sz w:val="24"/>
          <w:szCs w:val="24"/>
          <w:lang w:eastAsia="es-MX"/>
        </w:rPr>
        <w:t xml:space="preserve"> El Instituto será el encargado de integrar y expedir el Programa Estatal, debiendo incluir al menos: </w:t>
      </w:r>
    </w:p>
    <w:p w14:paraId="4BB5296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002F1E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 a IV.</w:t>
      </w:r>
      <w:r w:rsidRPr="00F471EF">
        <w:rPr>
          <w:rFonts w:ascii="Times New Roman" w:eastAsia="Calibri" w:hAnsi="Times New Roman" w:cs="Times New Roman"/>
          <w:sz w:val="24"/>
          <w:szCs w:val="24"/>
          <w:lang w:eastAsia="es-MX"/>
        </w:rPr>
        <w:t xml:space="preserve"> … </w:t>
      </w:r>
    </w:p>
    <w:p w14:paraId="0C06B9F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919993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w:t>
      </w:r>
      <w:r w:rsidRPr="00F471EF">
        <w:rPr>
          <w:rFonts w:ascii="Times New Roman" w:eastAsia="Calibri" w:hAnsi="Times New Roman" w:cs="Times New Roman"/>
          <w:sz w:val="24"/>
          <w:szCs w:val="24"/>
          <w:lang w:eastAsia="es-MX"/>
        </w:rPr>
        <w:t xml:space="preserve"> Las políticas y estrategias encaminadas a promover y gestionar la accesibilidad de los distintos grupos vulnerables a la cultura física y el deporte.</w:t>
      </w:r>
    </w:p>
    <w:p w14:paraId="6617C225"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387FED3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47.-</w:t>
      </w:r>
      <w:r w:rsidRPr="00F471EF">
        <w:rPr>
          <w:rFonts w:ascii="Times New Roman" w:eastAsia="Calibri" w:hAnsi="Times New Roman" w:cs="Times New Roman"/>
          <w:sz w:val="24"/>
          <w:szCs w:val="24"/>
          <w:lang w:eastAsia="es-MX"/>
        </w:rPr>
        <w:t xml:space="preserve"> El Instituto en coordinación con la Secretaría y los Municipios planificará y promocionará el uso óptimo de las instalaciones deportivas de carácter público para fomentar en la población, la práctica de actividades físicas y deportivas.</w:t>
      </w:r>
    </w:p>
    <w:p w14:paraId="1EBC46C7"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37F3F41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48.-</w:t>
      </w:r>
      <w:r w:rsidRPr="00F471EF">
        <w:rPr>
          <w:rFonts w:ascii="Times New Roman" w:eastAsia="Calibri" w:hAnsi="Times New Roman" w:cs="Times New Roman"/>
          <w:sz w:val="24"/>
          <w:szCs w:val="24"/>
          <w:lang w:eastAsia="es-MX"/>
        </w:rPr>
        <w:t xml:space="preserve"> … </w:t>
      </w:r>
    </w:p>
    <w:p w14:paraId="24E71DB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16C0B1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Para cumplir con esta responsabilidad, se podrán celebrar Acuerdos de colaboración con el Instituto que impulsarán y facilitarán las condiciones de empleo compatibles con la activación física, su entrenamiento y participación en competiciones oficiales.</w:t>
      </w:r>
    </w:p>
    <w:p w14:paraId="38F32742"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6335F30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sz w:val="24"/>
          <w:szCs w:val="24"/>
          <w:lang w:eastAsia="es-MX"/>
        </w:rPr>
        <w:t>Artículo 50.-</w:t>
      </w:r>
      <w:r w:rsidRPr="00F471EF">
        <w:rPr>
          <w:rFonts w:ascii="Times New Roman" w:eastAsia="Calibri" w:hAnsi="Times New Roman" w:cs="Times New Roman"/>
          <w:sz w:val="24"/>
          <w:szCs w:val="24"/>
          <w:lang w:eastAsia="es-MX"/>
        </w:rPr>
        <w:t xml:space="preserve"> Se entenderá por dopaje en el deporte </w:t>
      </w:r>
      <w:r w:rsidRPr="00F471EF">
        <w:rPr>
          <w:rFonts w:ascii="Times New Roman" w:eastAsia="Calibri" w:hAnsi="Times New Roman" w:cs="Times New Roman"/>
          <w:bCs/>
          <w:sz w:val="24"/>
          <w:szCs w:val="24"/>
          <w:lang w:eastAsia="es-MX"/>
        </w:rPr>
        <w:t>la administración a los deportistas o a los animales que estos utilicen en su disciplina, así como su uso deliberado o inadvertido de una sustancia prohibida o de un método no reglamentario, enunciado en la lista vigente de la Agencia Mundial Antidopaje, publicada por la CONADE y, y que será difundida por el Instituto.</w:t>
      </w:r>
    </w:p>
    <w:p w14:paraId="27B85A03"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6661E71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51.-</w:t>
      </w:r>
      <w:r w:rsidRPr="00F471EF">
        <w:rPr>
          <w:rFonts w:ascii="Times New Roman" w:eastAsia="Calibri" w:hAnsi="Times New Roman" w:cs="Times New Roman"/>
          <w:sz w:val="24"/>
          <w:szCs w:val="24"/>
          <w:lang w:eastAsia="es-MX"/>
        </w:rPr>
        <w:t xml:space="preserve"> Cuando se determinen casos de dopaje dentro o fuera de competición las Asociaciones Deportivas estatales, cuyos atletas hayan resultado positivos tendrán que hacerlo del conocimiento </w:t>
      </w:r>
      <w:r w:rsidRPr="00F471EF">
        <w:rPr>
          <w:rFonts w:ascii="Times New Roman" w:eastAsia="Calibri" w:hAnsi="Times New Roman" w:cs="Times New Roman"/>
          <w:bCs/>
          <w:sz w:val="24"/>
          <w:szCs w:val="24"/>
          <w:lang w:eastAsia="es-MX"/>
        </w:rPr>
        <w:t>a la CONADE y al Comité Nacional Antidopaje</w:t>
      </w:r>
      <w:r w:rsidRPr="00F471EF">
        <w:rPr>
          <w:rFonts w:ascii="Times New Roman" w:eastAsia="Calibri" w:hAnsi="Times New Roman" w:cs="Times New Roman"/>
          <w:sz w:val="24"/>
          <w:szCs w:val="24"/>
          <w:lang w:eastAsia="es-MX"/>
        </w:rPr>
        <w:t>.</w:t>
      </w:r>
    </w:p>
    <w:p w14:paraId="54EBAB42"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7015E28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52.-</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316404">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con las Autoridades Estatales, municipales del sector salud, así como los integrantes del SIDEM promoverán e impulsarán las medidas de prevención y control del uso de sustancias farmacológicas potencialmente peligrosas para la salud y realizarán la difusión de informes y estudios sobre las causas y efectos de su uso.</w:t>
      </w:r>
    </w:p>
    <w:p w14:paraId="129F85C6"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CDBA9D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53.-</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316404">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podrá solicitar el asesoramiento en materia de cultura antidopaje a la CONADE o instituciones oficiales, para asesorar a los organizadores de eventos deportivos, cuando así lo requieran.</w:t>
      </w:r>
    </w:p>
    <w:p w14:paraId="620E62D5"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5CF2702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54.-</w:t>
      </w:r>
      <w:r w:rsidRPr="00F471EF">
        <w:rPr>
          <w:rFonts w:ascii="Times New Roman" w:eastAsia="Calibri" w:hAnsi="Times New Roman" w:cs="Times New Roman"/>
          <w:sz w:val="24"/>
          <w:szCs w:val="24"/>
          <w:lang w:eastAsia="es-MX"/>
        </w:rPr>
        <w:t xml:space="preserve"> …</w:t>
      </w:r>
    </w:p>
    <w:p w14:paraId="5BC55BC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D5F232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 a III.</w:t>
      </w:r>
      <w:r w:rsidRPr="00F471EF">
        <w:rPr>
          <w:rFonts w:ascii="Times New Roman" w:eastAsia="Calibri" w:hAnsi="Times New Roman" w:cs="Times New Roman"/>
          <w:sz w:val="24"/>
          <w:szCs w:val="24"/>
          <w:lang w:eastAsia="es-MX"/>
        </w:rPr>
        <w:t xml:space="preserve"> … </w:t>
      </w:r>
    </w:p>
    <w:p w14:paraId="05D3A58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381B4D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IV.</w:t>
      </w:r>
      <w:r w:rsidRPr="00F471EF">
        <w:rPr>
          <w:rFonts w:ascii="Times New Roman" w:eastAsia="Calibri" w:hAnsi="Times New Roman" w:cs="Times New Roman"/>
          <w:sz w:val="24"/>
          <w:szCs w:val="24"/>
          <w:lang w:eastAsia="es-MX"/>
        </w:rPr>
        <w:t xml:space="preserve"> Que sigan programas tutelados por las Asociaciones Deportivas estatales, en los centros de alto rendimiento reconocidos por el </w:t>
      </w:r>
      <w:r w:rsidRPr="00F471EF">
        <w:rPr>
          <w:rFonts w:ascii="Times New Roman" w:eastAsia="Calibri" w:hAnsi="Times New Roman" w:cs="Times New Roman"/>
          <w:bCs/>
          <w:sz w:val="24"/>
          <w:szCs w:val="24"/>
          <w:lang w:eastAsia="es-MX"/>
        </w:rPr>
        <w:t>Instituto</w:t>
      </w:r>
      <w:r w:rsidRPr="00F471EF">
        <w:rPr>
          <w:rFonts w:ascii="Times New Roman" w:eastAsia="Calibri" w:hAnsi="Times New Roman" w:cs="Times New Roman"/>
          <w:sz w:val="24"/>
          <w:szCs w:val="24"/>
          <w:lang w:eastAsia="es-MX"/>
        </w:rPr>
        <w:t xml:space="preserve">. </w:t>
      </w:r>
    </w:p>
    <w:p w14:paraId="42024CB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D45779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w:t>
      </w:r>
      <w:r w:rsidRPr="00F471EF">
        <w:rPr>
          <w:rFonts w:ascii="Times New Roman" w:eastAsia="Calibri" w:hAnsi="Times New Roman" w:cs="Times New Roman"/>
          <w:sz w:val="24"/>
          <w:szCs w:val="24"/>
          <w:lang w:eastAsia="es-MX"/>
        </w:rPr>
        <w:t xml:space="preserve"> …</w:t>
      </w:r>
    </w:p>
    <w:p w14:paraId="1D0AEDA0"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74AC51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55.-</w:t>
      </w:r>
      <w:r w:rsidRPr="00F471EF">
        <w:rPr>
          <w:rFonts w:ascii="Times New Roman" w:eastAsia="Calibri" w:hAnsi="Times New Roman" w:cs="Times New Roman"/>
          <w:sz w:val="24"/>
          <w:szCs w:val="24"/>
          <w:lang w:eastAsia="es-MX"/>
        </w:rPr>
        <w:t xml:space="preserve"> … </w:t>
      </w:r>
    </w:p>
    <w:p w14:paraId="1A78563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58FE7F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 xml:space="preserve">El procedimiento correspondiente quedará establecido en las normas de la materia y las que establezca el </w:t>
      </w:r>
      <w:r w:rsidRPr="00F471EF">
        <w:rPr>
          <w:rFonts w:ascii="Times New Roman" w:eastAsia="Calibri" w:hAnsi="Times New Roman" w:cs="Times New Roman"/>
          <w:bCs/>
          <w:sz w:val="24"/>
          <w:szCs w:val="24"/>
          <w:lang w:eastAsia="es-MX"/>
        </w:rPr>
        <w:t>Instituto</w:t>
      </w:r>
      <w:r w:rsidRPr="00F471EF">
        <w:rPr>
          <w:rFonts w:ascii="Times New Roman" w:eastAsia="Calibri" w:hAnsi="Times New Roman" w:cs="Times New Roman"/>
          <w:sz w:val="24"/>
          <w:szCs w:val="24"/>
          <w:lang w:eastAsia="es-MX"/>
        </w:rPr>
        <w:t>.</w:t>
      </w:r>
    </w:p>
    <w:p w14:paraId="4CC3288D"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75F7950B" w14:textId="77777777" w:rsidR="00D52BE3" w:rsidRPr="00F471EF" w:rsidRDefault="00D52BE3" w:rsidP="00261383">
      <w:pPr>
        <w:spacing w:after="0" w:line="240" w:lineRule="auto"/>
        <w:jc w:val="center"/>
        <w:rPr>
          <w:rFonts w:ascii="Times New Roman" w:eastAsia="Calibri" w:hAnsi="Times New Roman" w:cs="Times New Roman"/>
          <w:b/>
          <w:bCs/>
          <w:sz w:val="24"/>
          <w:szCs w:val="24"/>
          <w:lang w:eastAsia="es-MX"/>
        </w:rPr>
      </w:pPr>
      <w:r w:rsidRPr="00F471EF">
        <w:rPr>
          <w:rFonts w:ascii="Times New Roman" w:eastAsia="Calibri" w:hAnsi="Times New Roman" w:cs="Times New Roman"/>
          <w:b/>
          <w:bCs/>
          <w:sz w:val="24"/>
          <w:szCs w:val="24"/>
          <w:lang w:eastAsia="es-MX"/>
        </w:rPr>
        <w:t>CAPÍTULO SEGUNDO</w:t>
      </w:r>
    </w:p>
    <w:p w14:paraId="361DAF72" w14:textId="77777777" w:rsidR="00D52BE3" w:rsidRPr="00F471EF" w:rsidRDefault="00D52BE3" w:rsidP="00261383">
      <w:pPr>
        <w:spacing w:after="0" w:line="240" w:lineRule="auto"/>
        <w:jc w:val="center"/>
        <w:rPr>
          <w:rFonts w:ascii="Times New Roman" w:eastAsia="Calibri" w:hAnsi="Times New Roman" w:cs="Times New Roman"/>
          <w:b/>
          <w:bCs/>
          <w:sz w:val="24"/>
          <w:szCs w:val="24"/>
          <w:lang w:eastAsia="es-MX"/>
        </w:rPr>
      </w:pPr>
      <w:r w:rsidRPr="00F471EF">
        <w:rPr>
          <w:rFonts w:ascii="Times New Roman" w:eastAsia="Calibri" w:hAnsi="Times New Roman" w:cs="Times New Roman"/>
          <w:b/>
          <w:bCs/>
          <w:sz w:val="24"/>
          <w:szCs w:val="24"/>
          <w:lang w:eastAsia="es-MX"/>
        </w:rPr>
        <w:t>DEL DEPORTE ADAPTADO DE ALTO RENDIMIENTO</w:t>
      </w:r>
    </w:p>
    <w:p w14:paraId="2BE08A5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0283B5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58.-</w:t>
      </w:r>
      <w:r w:rsidRPr="00F471EF">
        <w:rPr>
          <w:rFonts w:ascii="Times New Roman" w:eastAsia="Calibri" w:hAnsi="Times New Roman" w:cs="Times New Roman"/>
          <w:sz w:val="24"/>
          <w:szCs w:val="24"/>
          <w:lang w:eastAsia="es-MX"/>
        </w:rPr>
        <w:t xml:space="preserve"> Se considera deporte </w:t>
      </w:r>
      <w:r w:rsidRPr="00F471EF">
        <w:rPr>
          <w:rFonts w:ascii="Times New Roman" w:eastAsia="Calibri" w:hAnsi="Times New Roman" w:cs="Times New Roman"/>
          <w:bCs/>
          <w:sz w:val="24"/>
          <w:szCs w:val="24"/>
          <w:lang w:eastAsia="es-MX"/>
        </w:rPr>
        <w:t>adaptado</w:t>
      </w:r>
      <w:r w:rsidRPr="00F471EF">
        <w:rPr>
          <w:rFonts w:ascii="Times New Roman" w:eastAsia="Calibri" w:hAnsi="Times New Roman" w:cs="Times New Roman"/>
          <w:sz w:val="24"/>
          <w:szCs w:val="24"/>
          <w:lang w:eastAsia="es-MX"/>
        </w:rPr>
        <w:t xml:space="preserve"> de alto rendimiento, al que se practica por los deportistas con alguna discapacidad física, intelectual o sensorial, que clasifiquen en cualquiera de las siguientes competiciones:</w:t>
      </w:r>
    </w:p>
    <w:p w14:paraId="02787B1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31764C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 a c.</w:t>
      </w:r>
      <w:r w:rsidRPr="00F471EF">
        <w:rPr>
          <w:rFonts w:ascii="Times New Roman" w:eastAsia="Calibri" w:hAnsi="Times New Roman" w:cs="Times New Roman"/>
          <w:sz w:val="24"/>
          <w:szCs w:val="24"/>
          <w:lang w:eastAsia="es-MX"/>
        </w:rPr>
        <w:t xml:space="preserve"> ….</w:t>
      </w:r>
    </w:p>
    <w:p w14:paraId="1381A89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02E981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w:t>
      </w:r>
    </w:p>
    <w:p w14:paraId="468D199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E1ADBD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62.-</w:t>
      </w:r>
      <w:r w:rsidRPr="00F471EF">
        <w:rPr>
          <w:rFonts w:ascii="Times New Roman" w:eastAsia="Calibri" w:hAnsi="Times New Roman" w:cs="Times New Roman"/>
          <w:sz w:val="24"/>
          <w:szCs w:val="24"/>
          <w:lang w:eastAsia="es-MX"/>
        </w:rPr>
        <w:t xml:space="preserve"> Las personas jurídicas colectivas, cualquiera que sea su naturaleza jurídica, estructura y denominación, que conforme a su objeto social promuevan, practiquen o contribuyan al desarrollo de la activación física y la recreación deportiva, serán registradas por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como asociaciones recreativo deportivas, siempre que no persigan fines preponderantemente económicos o como sociedades recreativo-deportivas cuando su actividad se realice con fines preponderantemente económicos o de lucro.</w:t>
      </w:r>
    </w:p>
    <w:p w14:paraId="5771A7B8"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3E3C100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63.-</w:t>
      </w:r>
      <w:r w:rsidRPr="00F471EF">
        <w:rPr>
          <w:rFonts w:ascii="Times New Roman" w:eastAsia="Calibri" w:hAnsi="Times New Roman" w:cs="Times New Roman"/>
          <w:sz w:val="24"/>
          <w:szCs w:val="24"/>
          <w:lang w:eastAsia="es-MX"/>
        </w:rPr>
        <w:t xml:space="preserve"> Las personas jurídicas colectivas, cualquiera que sea su naturaleza jurídica, estructura y denominación que conforme a su objeto social desarrollen, promuevan o contribuyan a la rehabilitación, en el campo de la cultura física deportiva y el deporte serán registradas por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como asociaciones de deporte en la rehabilitación, siempre que no persigan fines preponderantemente económicos o como sociedades de deporte en la rehabilitación, cuando su actividad se realice con fines preponderantemente económicos o de lucro.</w:t>
      </w:r>
    </w:p>
    <w:p w14:paraId="21403371"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3702276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64.-</w:t>
      </w:r>
      <w:r w:rsidRPr="00F471EF">
        <w:rPr>
          <w:rFonts w:ascii="Times New Roman" w:eastAsia="Calibri" w:hAnsi="Times New Roman" w:cs="Times New Roman"/>
          <w:sz w:val="24"/>
          <w:szCs w:val="24"/>
          <w:lang w:eastAsia="es-MX"/>
        </w:rPr>
        <w:t xml:space="preserve"> Para efecto de que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otorgue el registro correspondiente como Asociaciones o Sociedades, se deberá cumplir con el trámite previsto en la presente Ley y su Reglamento.</w:t>
      </w:r>
    </w:p>
    <w:p w14:paraId="68AF7555"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2E353DE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65.-</w:t>
      </w:r>
      <w:r w:rsidRPr="00F471EF">
        <w:rPr>
          <w:rFonts w:ascii="Times New Roman" w:eastAsia="Calibri" w:hAnsi="Times New Roman" w:cs="Times New Roman"/>
          <w:sz w:val="24"/>
          <w:szCs w:val="24"/>
          <w:lang w:eastAsia="es-MX"/>
        </w:rPr>
        <w:t xml:space="preserve"> En el caso de que desaparecieran las condiciones o motivaciones que dieron lugar al registro de una asociación o sociedad deportiva de las reconocidas por esta Ley, o que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compruebe que existe incumplimiento de los objetivos para los cuales fueron creadas, se seguirá el trámite para la revocación de su inscripción en el Registro Estatal.</w:t>
      </w:r>
    </w:p>
    <w:p w14:paraId="4B95BD8F"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A95F89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lastRenderedPageBreak/>
        <w:t>Artículo 66.-</w:t>
      </w:r>
      <w:r w:rsidRPr="00F471EF">
        <w:rPr>
          <w:rFonts w:ascii="Times New Roman" w:eastAsia="Calibri" w:hAnsi="Times New Roman" w:cs="Times New Roman"/>
          <w:sz w:val="24"/>
          <w:szCs w:val="24"/>
          <w:lang w:eastAsia="es-MX"/>
        </w:rPr>
        <w:t xml:space="preserve"> Cualquier órgano, sea público o privado de los reconocidos en esta Ley y que reciba recursos del erario público deberá presentar ante el </w:t>
      </w:r>
      <w:r w:rsidRPr="00F471EF">
        <w:rPr>
          <w:rFonts w:ascii="Times New Roman" w:eastAsia="Calibri" w:hAnsi="Times New Roman" w:cs="Times New Roman"/>
          <w:bCs/>
          <w:sz w:val="24"/>
          <w:szCs w:val="24"/>
          <w:lang w:eastAsia="es-MX"/>
        </w:rPr>
        <w:t>Instituto</w:t>
      </w:r>
      <w:r w:rsidRPr="00F471EF">
        <w:rPr>
          <w:rFonts w:ascii="Times New Roman" w:eastAsia="Calibri" w:hAnsi="Times New Roman" w:cs="Times New Roman"/>
          <w:sz w:val="24"/>
          <w:szCs w:val="24"/>
          <w:lang w:eastAsia="es-MX"/>
        </w:rPr>
        <w:t xml:space="preserve">, un informe semestral sobre su aplicación y se sujetarán a las auditorías financieras y a las evaluaciones que determine. Además, deberán rendirle un informe anual sobre las actividades realizadas y los resultados Estatales y Nacionales o en su caso, Internacionales obtenidos, acompañados del programa de trabajo para el siguiente ejercicio.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presentará ante el Consejo Directivo, los informes semestrales respectivos.</w:t>
      </w:r>
    </w:p>
    <w:p w14:paraId="766E399A"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7DA4C21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bCs/>
          <w:sz w:val="24"/>
          <w:szCs w:val="24"/>
          <w:lang w:eastAsia="es-MX"/>
        </w:rPr>
        <w:t>Artículo 68.-</w:t>
      </w:r>
      <w:r w:rsidRPr="00F471EF">
        <w:rPr>
          <w:rFonts w:ascii="Times New Roman" w:eastAsia="Calibri" w:hAnsi="Times New Roman" w:cs="Times New Roman"/>
          <w:sz w:val="24"/>
          <w:szCs w:val="24"/>
          <w:lang w:eastAsia="es-MX"/>
        </w:rPr>
        <w:t xml:space="preserve"> La planificación y construcción de instalaciones de cultura física y deporte financiadas con recursos provenientes del erario público, deberán realizarse por el </w:t>
      </w:r>
      <w:r w:rsidRPr="00F471EF">
        <w:rPr>
          <w:rFonts w:ascii="Times New Roman" w:eastAsia="Calibri" w:hAnsi="Times New Roman" w:cs="Times New Roman"/>
          <w:bCs/>
          <w:sz w:val="24"/>
          <w:szCs w:val="24"/>
          <w:lang w:eastAsia="es-MX"/>
        </w:rPr>
        <w:t>Instituto</w:t>
      </w:r>
      <w:r w:rsidRPr="00F471EF">
        <w:rPr>
          <w:rFonts w:ascii="Times New Roman" w:eastAsia="Calibri" w:hAnsi="Times New Roman" w:cs="Times New Roman"/>
          <w:sz w:val="24"/>
          <w:szCs w:val="24"/>
          <w:lang w:eastAsia="es-MX"/>
        </w:rPr>
        <w:t xml:space="preserve"> tomando en cuenta las especificaciones técnicas de los deportes y actividades que se proyecta desarrollar, considerando la opinión de la Asociación Deportiva que corresponda así como los requerimientos de construcción y seguridad determinados en la Norma Oficial Mexicana correspondiente, garantizando en todo momento que se favorezca su utilización multifuncional, teniendo en cuenta las diferentes disciplinas deportivas, la máxima disponibilidad de horario y los distintos niveles de práctica de los ciudadanos. </w:t>
      </w:r>
    </w:p>
    <w:p w14:paraId="34B754B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83987E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w:t>
      </w:r>
    </w:p>
    <w:p w14:paraId="5220B00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4B0E762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w:t>
      </w:r>
    </w:p>
    <w:p w14:paraId="04D6AB8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A8018B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69.-</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promoverá acciones para el uso óptimo de las instalaciones públicas. Las actividades físicas y la práctica del deporte en espacios naturales deben regirse por los principios de respeto por la naturaleza y de preservación de sus recursos observando las disposiciones de los instrumentos de gestión territorial vigentes. Asimismo, se respetarán las áreas estatales clasificadas para asegurar la conservación de la diversidad biológica, la protección de ecosistemas, la gestión de recursos, el tratamiento de los residuos y la preservación del patrimonio natural y cultural.</w:t>
      </w:r>
    </w:p>
    <w:p w14:paraId="5F40EBD0"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58A3616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70.-</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coordinará con la Secretaría, a los municipios y a los sectores social y privado, sobre el adecuado mantenimiento, conservación y uso óptimo de las instalaciones de cultura física y deporte emitiendo para ello los lineamientos correspondientes.</w:t>
      </w:r>
    </w:p>
    <w:p w14:paraId="0EDC9A44"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016E11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71.-</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formulará las normas y criterios requeridos en materia de instalaciones deportivo-recreativas, en la rehabilitación y activación física deportiva. Para tal efecto, constituirá fondos, fideicomisos o cualquier otro instrumento financiero que permita el transparente manejo de los recursos públicos que para este objeto se destinen y que del uso de las instalaciones se obtengan.</w:t>
      </w:r>
    </w:p>
    <w:p w14:paraId="48C72180"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A5D110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72.-</w:t>
      </w:r>
      <w:r w:rsidRPr="00F471EF">
        <w:rPr>
          <w:rFonts w:ascii="Times New Roman" w:eastAsia="Calibri" w:hAnsi="Times New Roman" w:cs="Times New Roman"/>
          <w:sz w:val="24"/>
          <w:szCs w:val="24"/>
          <w:lang w:eastAsia="es-MX"/>
        </w:rPr>
        <w:t xml:space="preserve"> En términos de los Convenios de Coordinación y Colaboración respectivos, los gobiernos Estatal y municipal inscribirán las instalaciones destinadas a la activación física, cultura física y deporte en el </w:t>
      </w:r>
      <w:r w:rsidRPr="00F471EF">
        <w:rPr>
          <w:rFonts w:ascii="Times New Roman" w:eastAsia="Calibri" w:hAnsi="Times New Roman" w:cs="Times New Roman"/>
          <w:bCs/>
          <w:sz w:val="24"/>
          <w:szCs w:val="24"/>
          <w:lang w:eastAsia="es-MX"/>
        </w:rPr>
        <w:t>Instituto</w:t>
      </w:r>
      <w:r w:rsidRPr="00F471EF">
        <w:rPr>
          <w:rFonts w:ascii="Times New Roman" w:eastAsia="Calibri" w:hAnsi="Times New Roman" w:cs="Times New Roman"/>
          <w:sz w:val="24"/>
          <w:szCs w:val="24"/>
          <w:lang w:eastAsia="es-MX"/>
        </w:rPr>
        <w:t>, previa solicitud de los responsables o administradores, con la finalidad de contar con la información actualizada que permita participar en las acciones previstas, en la planeación Estatal del deporte.</w:t>
      </w:r>
    </w:p>
    <w:p w14:paraId="7F63181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7A0802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 xml:space="preserve">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podrá solicitar a las autoridades correspondientes que se suspenda total o parcialmente el uso de cualquier instalación que no cumpla con los requisitos mínimos de operación señalados en las Normas Oficiales, en los ordenamientos técnicos de las disciplinas deportivas y demás disposiciones aplicables cumpliendo con el procedimiento que para ese propósito prevea esta Ley.</w:t>
      </w:r>
    </w:p>
    <w:p w14:paraId="03602E03"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BD1C92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lastRenderedPageBreak/>
        <w:t>Artículo 74.-</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promoverá ante las diversas instancias de gobierno Estatal, la utilización de centros de salud, parques, plazas y demás espacios o instalaciones públicas en apoyo a la cultura física y deporte.</w:t>
      </w:r>
    </w:p>
    <w:p w14:paraId="5A1EF9D7"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7163A60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76.-</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promoverá, coordinará e impulsará con la Secretaría, la enseñanza, investigación, difusión del desarrollo tecnológico y la aplicación de los conocimientos científicos en materia de activación, cultura física y deporte, así como su capacitación.</w:t>
      </w:r>
    </w:p>
    <w:p w14:paraId="16E5ADEB"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44DD39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78.-</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participará en la elaboración de programas de capacitación en actividades de activación física, cultura física y deporte con las Dependencias y Entidades de la Administración Pública Estatal, gobiernos municipales, organismos públicos sociales y privados, así como del Sistema Educativo Estatal para la capacitación y la formación de profesionales y técnicos en ramas de la cultura física y deporte, debiendo contemplar la atención de personas con alguna discapacidad.</w:t>
      </w:r>
    </w:p>
    <w:p w14:paraId="38BAD259"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7224644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79.-</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promoverá y gestionará conjuntamente con las Asociaciones Deportivas la formación, capacitación, actualización y certificación de recursos humanos para la enseñanza y práctica de actividades de cultura física deportiva y sus deportes. Para tal efecto, emitirá los lineamientos necesarios en los que se determine el procedimiento de acreditación establecido en la Ley General de Educación.</w:t>
      </w:r>
    </w:p>
    <w:p w14:paraId="7928616B"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D2E2D8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80.-</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promoverá en coordinación con la Secretaría, el desarrollo e investigación en las áreas de medicina deportiva, biomecánica, control de dopaje, psicología del deporte, nutrición y demás ciencias y ramas aplicadas al deporte y las que se requieran para la práctica óptima de la cultura física y deporte en el Estado de México.</w:t>
      </w:r>
    </w:p>
    <w:p w14:paraId="0F944312"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5DDCC8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81.-</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coordinará las acciones necesarias, a fin de que los integrantes del SIDEM obtengan los beneficios por el desarrollo e investigación en estas ciencias se adquieran.</w:t>
      </w:r>
    </w:p>
    <w:p w14:paraId="68FC195A"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2A65886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83.-</w:t>
      </w:r>
      <w:r w:rsidRPr="00F471EF">
        <w:rPr>
          <w:rFonts w:ascii="Times New Roman" w:eastAsia="Calibri" w:hAnsi="Times New Roman" w:cs="Times New Roman"/>
          <w:sz w:val="24"/>
          <w:szCs w:val="24"/>
          <w:lang w:eastAsia="es-MX"/>
        </w:rPr>
        <w:t xml:space="preserve"> Los deportistas y los entrenadores que integren el padrón de deportistas de alto rendimiento y los considerados como talentos deportivos que integren preselecciones y selecciones Estatales deberán contar con un seguro de vida y gastos médicos que gestionará el </w:t>
      </w:r>
      <w:r w:rsidRPr="00F471EF">
        <w:rPr>
          <w:rFonts w:ascii="Times New Roman" w:eastAsia="Calibri" w:hAnsi="Times New Roman" w:cs="Times New Roman"/>
          <w:bCs/>
          <w:sz w:val="24"/>
          <w:szCs w:val="24"/>
          <w:lang w:eastAsia="es-MX"/>
        </w:rPr>
        <w:t>Instituto</w:t>
      </w:r>
      <w:r w:rsidRPr="00F471EF">
        <w:rPr>
          <w:rFonts w:ascii="Times New Roman" w:eastAsia="Calibri" w:hAnsi="Times New Roman" w:cs="Times New Roman"/>
          <w:sz w:val="24"/>
          <w:szCs w:val="24"/>
          <w:lang w:eastAsia="es-MX"/>
        </w:rPr>
        <w:t>, así como incentivos económicos de acuerdo a los resultados obtenidos y según lo establezca el Comité para la Asignación de Apoyos y Estímulos económicos de cultura física y deporte.</w:t>
      </w:r>
    </w:p>
    <w:p w14:paraId="142DE6A7"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3FF6605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86.-</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promoverá ante la Secretaría de Salud, la existencia y aplicación de programas preventivos relacionados con enfermedades y lesiones derivadas de la práctica deportiva, así como proporcionar servicios especializados y de alta calidad en medicina y demás ciencias aplicadas al deporte.</w:t>
      </w:r>
    </w:p>
    <w:p w14:paraId="69DAFB57"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0E91D9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88.-</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podrá otorgar y promover en el ámbito de sus respectivas competencias apoyos, subvenciones y reconocimientos a los deportistas, entrenadores y organismos de cultura física y deporte conforme a lo dispuesto en la presente Ley y en su caso, como lo establezca el Comité para la Asignación de Apoyos y Estímulos económicos de cultura física y deporte.</w:t>
      </w:r>
    </w:p>
    <w:p w14:paraId="5A21BDD1"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5B7BD41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89.-</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a través del Comité para la Asignación de Apoyos y Estímulos económicos de cultura física y deporte, promoverá y gestionará el otorgamiento de un reconocimiento económico a los deportistas que obtengan medallas en el sistema nacional de competencias y de alto rendimiento.</w:t>
      </w:r>
    </w:p>
    <w:p w14:paraId="3884560A"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7E595C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90.-</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a través del Comité para la Asignación de Apoyos y Estímulos económicos de cultura física y deporte, regirá los criterios y bases para el otorgamiento y monto de la beca a que se harán acreedores los beneficiados para reconocimiento a medallistas en el sistema nacional de competencias y de alto rendimiento</w:t>
      </w:r>
    </w:p>
    <w:p w14:paraId="4DAEB19A"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1E04C6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91.-</w:t>
      </w:r>
      <w:r w:rsidRPr="00F471EF">
        <w:rPr>
          <w:rFonts w:ascii="Times New Roman" w:eastAsia="Calibri" w:hAnsi="Times New Roman" w:cs="Times New Roman"/>
          <w:sz w:val="24"/>
          <w:szCs w:val="24"/>
          <w:lang w:eastAsia="es-MX"/>
        </w:rPr>
        <w:t xml:space="preserve">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establecerá los mecanismos necesarios para que los deportistas con discapacidad gocen de los mismos reconocimientos y estímulos que otorga el gobierno Estatal.</w:t>
      </w:r>
    </w:p>
    <w:p w14:paraId="54DF844D"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DE34E0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93.-</w:t>
      </w:r>
      <w:r w:rsidRPr="00F471EF">
        <w:rPr>
          <w:rFonts w:ascii="Times New Roman" w:eastAsia="Calibri" w:hAnsi="Times New Roman" w:cs="Times New Roman"/>
          <w:sz w:val="24"/>
          <w:szCs w:val="24"/>
          <w:lang w:eastAsia="es-MX"/>
        </w:rPr>
        <w:t xml:space="preserve"> El COVEDEM será coordinado por 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con el fin de que los procesos electorales se cumplan con apego a Derecho, bajo los principios de legalidad, transparencia, equidad e igualdad de oportunidades dentro del marco de los principios democráticos y representativos.</w:t>
      </w:r>
    </w:p>
    <w:p w14:paraId="3434092D"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B50DF8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94.-</w:t>
      </w:r>
      <w:r w:rsidRPr="00F471EF">
        <w:rPr>
          <w:rFonts w:ascii="Times New Roman" w:eastAsia="Calibri" w:hAnsi="Times New Roman" w:cs="Times New Roman"/>
          <w:sz w:val="24"/>
          <w:szCs w:val="24"/>
          <w:lang w:eastAsia="es-MX"/>
        </w:rPr>
        <w:t xml:space="preserve"> En caso de que exista alguna controversia en cualquiera de las etapas del proceso de elección de los órganos de gobierno y representación de las Asociaciones Deportivas Estatales, el COVEDEM vigilará y resolverá el y procedimiento establecido en el Reglamento de la presente Ley.</w:t>
      </w:r>
    </w:p>
    <w:p w14:paraId="789B681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CF57A2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95.-</w:t>
      </w:r>
      <w:r w:rsidRPr="00F471EF">
        <w:rPr>
          <w:rFonts w:ascii="Times New Roman" w:eastAsia="Calibri" w:hAnsi="Times New Roman" w:cs="Times New Roman"/>
          <w:sz w:val="24"/>
          <w:szCs w:val="24"/>
          <w:lang w:eastAsia="es-MX"/>
        </w:rPr>
        <w:t xml:space="preserve"> … </w:t>
      </w:r>
    </w:p>
    <w:p w14:paraId="705CC3D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1D1476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w:t>
      </w:r>
      <w:r w:rsidRPr="00F471EF">
        <w:rPr>
          <w:rFonts w:ascii="Times New Roman" w:eastAsia="Calibri" w:hAnsi="Times New Roman" w:cs="Times New Roman"/>
          <w:sz w:val="24"/>
          <w:szCs w:val="24"/>
          <w:lang w:eastAsia="es-MX"/>
        </w:rPr>
        <w:t xml:space="preserve"> Una </w:t>
      </w:r>
      <w:r w:rsidRPr="00F471EF">
        <w:rPr>
          <w:rFonts w:ascii="Times New Roman" w:eastAsia="Calibri" w:hAnsi="Times New Roman" w:cs="Times New Roman"/>
          <w:bCs/>
          <w:sz w:val="24"/>
          <w:szCs w:val="24"/>
          <w:lang w:eastAsia="es-MX"/>
        </w:rPr>
        <w:t>Presidencia, que estará a cargo de la persona titular de la Dirección</w:t>
      </w:r>
      <w:r w:rsidRPr="00F471EF">
        <w:rPr>
          <w:rFonts w:ascii="Times New Roman" w:eastAsia="Calibri" w:hAnsi="Times New Roman" w:cs="Times New Roman"/>
          <w:sz w:val="24"/>
          <w:szCs w:val="24"/>
          <w:lang w:eastAsia="es-MX"/>
        </w:rPr>
        <w:t xml:space="preserve"> General del </w:t>
      </w:r>
      <w:r w:rsidRPr="00F471EF">
        <w:rPr>
          <w:rFonts w:ascii="Times New Roman" w:eastAsia="Calibri" w:hAnsi="Times New Roman" w:cs="Times New Roman"/>
          <w:bCs/>
          <w:sz w:val="24"/>
          <w:szCs w:val="24"/>
          <w:lang w:eastAsia="es-MX"/>
        </w:rPr>
        <w:t>Instituto</w:t>
      </w:r>
      <w:r w:rsidRPr="00F471EF">
        <w:rPr>
          <w:rFonts w:ascii="Times New Roman" w:eastAsia="Calibri" w:hAnsi="Times New Roman" w:cs="Times New Roman"/>
          <w:sz w:val="24"/>
          <w:szCs w:val="24"/>
          <w:lang w:eastAsia="es-MX"/>
        </w:rPr>
        <w:t xml:space="preserve">. </w:t>
      </w:r>
    </w:p>
    <w:p w14:paraId="44ACF47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A2C307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w:t>
      </w:r>
      <w:r w:rsidRPr="00F471EF">
        <w:rPr>
          <w:rFonts w:ascii="Times New Roman" w:eastAsia="Calibri" w:hAnsi="Times New Roman" w:cs="Times New Roman"/>
          <w:sz w:val="24"/>
          <w:szCs w:val="24"/>
          <w:lang w:eastAsia="es-MX"/>
        </w:rPr>
        <w:t xml:space="preserve"> Una Secretaría Técnica, que estará a cargo de la persona titular de la Unidad Jurídica del </w:t>
      </w:r>
      <w:r w:rsidRPr="00F471EF">
        <w:rPr>
          <w:rFonts w:ascii="Times New Roman" w:eastAsia="Calibri" w:hAnsi="Times New Roman" w:cs="Times New Roman"/>
          <w:bCs/>
          <w:sz w:val="24"/>
          <w:szCs w:val="24"/>
          <w:lang w:eastAsia="es-MX"/>
        </w:rPr>
        <w:t>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 xml:space="preserve">. </w:t>
      </w:r>
    </w:p>
    <w:p w14:paraId="4C4CCD0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9635AE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III.</w:t>
      </w:r>
      <w:r w:rsidRPr="00F471EF">
        <w:rPr>
          <w:rFonts w:ascii="Times New Roman" w:eastAsia="Calibri" w:hAnsi="Times New Roman" w:cs="Times New Roman"/>
          <w:sz w:val="24"/>
          <w:szCs w:val="24"/>
          <w:lang w:eastAsia="es-MX"/>
        </w:rPr>
        <w:t xml:space="preserve"> Tres </w:t>
      </w:r>
      <w:r w:rsidRPr="00F471EF">
        <w:rPr>
          <w:rFonts w:ascii="Times New Roman" w:eastAsia="Calibri" w:hAnsi="Times New Roman" w:cs="Times New Roman"/>
          <w:bCs/>
          <w:sz w:val="24"/>
          <w:szCs w:val="24"/>
          <w:lang w:eastAsia="es-MX"/>
        </w:rPr>
        <w:t>Personas</w:t>
      </w:r>
      <w:r w:rsidRPr="00F471EF">
        <w:rPr>
          <w:rFonts w:ascii="Times New Roman" w:eastAsia="Calibri" w:hAnsi="Times New Roman" w:cs="Times New Roman"/>
          <w:sz w:val="24"/>
          <w:szCs w:val="24"/>
          <w:lang w:eastAsia="es-MX"/>
        </w:rPr>
        <w:t xml:space="preserve"> Comisionadas Titulares, que serán desi</w:t>
      </w:r>
      <w:r w:rsidRPr="00F471EF">
        <w:rPr>
          <w:rFonts w:ascii="Times New Roman" w:eastAsia="Calibri" w:hAnsi="Times New Roman" w:cs="Times New Roman"/>
          <w:bCs/>
          <w:sz w:val="24"/>
          <w:szCs w:val="24"/>
          <w:lang w:eastAsia="es-MX"/>
        </w:rPr>
        <w:t xml:space="preserve">gnadas por la persona titular </w:t>
      </w:r>
      <w:r w:rsidRPr="00F471EF">
        <w:rPr>
          <w:rFonts w:ascii="Times New Roman" w:eastAsia="Calibri" w:hAnsi="Times New Roman" w:cs="Times New Roman"/>
          <w:sz w:val="24"/>
          <w:szCs w:val="24"/>
          <w:lang w:eastAsia="es-MX"/>
        </w:rPr>
        <w:t xml:space="preserve">de la Dirección General del </w:t>
      </w:r>
      <w:r w:rsidRPr="00F471EF">
        <w:rPr>
          <w:rFonts w:ascii="Times New Roman" w:eastAsia="Calibri" w:hAnsi="Times New Roman" w:cs="Times New Roman"/>
          <w:bCs/>
          <w:sz w:val="24"/>
          <w:szCs w:val="24"/>
          <w:lang w:eastAsia="es-MX"/>
        </w:rPr>
        <w:t>Instituto</w:t>
      </w:r>
      <w:r w:rsidRPr="00F471EF">
        <w:rPr>
          <w:rFonts w:ascii="Times New Roman" w:eastAsia="Calibri" w:hAnsi="Times New Roman" w:cs="Times New Roman"/>
          <w:sz w:val="24"/>
          <w:szCs w:val="24"/>
          <w:lang w:eastAsia="es-MX"/>
        </w:rPr>
        <w:t>.</w:t>
      </w:r>
    </w:p>
    <w:p w14:paraId="33A3B22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9F55DC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 xml:space="preserve">La designación de las </w:t>
      </w:r>
      <w:r w:rsidRPr="00F471EF">
        <w:rPr>
          <w:rFonts w:ascii="Times New Roman" w:eastAsia="Calibri" w:hAnsi="Times New Roman" w:cs="Times New Roman"/>
          <w:bCs/>
          <w:sz w:val="24"/>
          <w:szCs w:val="24"/>
          <w:lang w:eastAsia="es-MX"/>
        </w:rPr>
        <w:t>personas</w:t>
      </w:r>
      <w:r w:rsidRPr="00F471EF">
        <w:rPr>
          <w:rFonts w:ascii="Times New Roman" w:eastAsia="Calibri" w:hAnsi="Times New Roman" w:cs="Times New Roman"/>
          <w:sz w:val="24"/>
          <w:szCs w:val="24"/>
          <w:lang w:eastAsia="es-MX"/>
        </w:rPr>
        <w:t xml:space="preserve"> Comisionadas, deberá recaer en </w:t>
      </w:r>
      <w:r w:rsidRPr="00F471EF">
        <w:rPr>
          <w:rFonts w:ascii="Times New Roman" w:eastAsia="Calibri" w:hAnsi="Times New Roman" w:cs="Times New Roman"/>
          <w:bCs/>
          <w:sz w:val="24"/>
          <w:szCs w:val="24"/>
          <w:lang w:eastAsia="es-MX"/>
        </w:rPr>
        <w:t>personas</w:t>
      </w:r>
      <w:r w:rsidRPr="00F471EF">
        <w:rPr>
          <w:rFonts w:ascii="Times New Roman" w:eastAsia="Calibri" w:hAnsi="Times New Roman" w:cs="Times New Roman"/>
          <w:sz w:val="24"/>
          <w:szCs w:val="24"/>
          <w:lang w:eastAsia="es-MX"/>
        </w:rPr>
        <w:t xml:space="preserve"> con conocimiento en el ámbito deportivo, así como de reconocido prestigio y calidad moral.</w:t>
      </w:r>
    </w:p>
    <w:p w14:paraId="451B6133"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66CCD6D" w14:textId="77777777" w:rsidR="00D52BE3" w:rsidRPr="00F471EF" w:rsidRDefault="00D52BE3" w:rsidP="00261383">
      <w:pPr>
        <w:spacing w:after="0" w:line="240" w:lineRule="auto"/>
        <w:jc w:val="center"/>
        <w:rPr>
          <w:rFonts w:ascii="Times New Roman" w:eastAsia="Calibri" w:hAnsi="Times New Roman" w:cs="Times New Roman"/>
          <w:b/>
          <w:bCs/>
          <w:sz w:val="24"/>
          <w:szCs w:val="24"/>
          <w:lang w:eastAsia="es-MX"/>
        </w:rPr>
      </w:pPr>
      <w:r w:rsidRPr="00F471EF">
        <w:rPr>
          <w:rFonts w:ascii="Times New Roman" w:eastAsia="Calibri" w:hAnsi="Times New Roman" w:cs="Times New Roman"/>
          <w:b/>
          <w:bCs/>
          <w:sz w:val="24"/>
          <w:szCs w:val="24"/>
          <w:lang w:eastAsia="es-MX"/>
        </w:rPr>
        <w:t>CAPÍTULO SEGUNDO</w:t>
      </w:r>
    </w:p>
    <w:p w14:paraId="571197A7" w14:textId="77777777" w:rsidR="00D52BE3" w:rsidRPr="00F471EF" w:rsidRDefault="00D52BE3" w:rsidP="00261383">
      <w:pPr>
        <w:spacing w:after="0" w:line="240" w:lineRule="auto"/>
        <w:jc w:val="center"/>
        <w:rPr>
          <w:rFonts w:ascii="Times New Roman" w:eastAsia="Calibri" w:hAnsi="Times New Roman" w:cs="Times New Roman"/>
          <w:b/>
          <w:bCs/>
          <w:sz w:val="24"/>
          <w:szCs w:val="24"/>
          <w:lang w:eastAsia="es-MX"/>
        </w:rPr>
      </w:pPr>
      <w:r w:rsidRPr="00F471EF">
        <w:rPr>
          <w:rFonts w:ascii="Times New Roman" w:eastAsia="Calibri" w:hAnsi="Times New Roman" w:cs="Times New Roman"/>
          <w:b/>
          <w:bCs/>
          <w:sz w:val="24"/>
          <w:szCs w:val="24"/>
          <w:lang w:eastAsia="es-MX"/>
        </w:rPr>
        <w:t xml:space="preserve">DEL COMITÉ PARA LA ASIGNACIÓN DE APOYOS Y ESTÍMULOS </w:t>
      </w:r>
    </w:p>
    <w:p w14:paraId="58F3BF54" w14:textId="77777777" w:rsidR="00D52BE3" w:rsidRPr="00F471EF" w:rsidRDefault="00D52BE3" w:rsidP="00261383">
      <w:pPr>
        <w:spacing w:after="0" w:line="240" w:lineRule="auto"/>
        <w:jc w:val="center"/>
        <w:rPr>
          <w:rFonts w:ascii="Times New Roman" w:eastAsia="Calibri" w:hAnsi="Times New Roman" w:cs="Times New Roman"/>
          <w:b/>
          <w:bCs/>
          <w:sz w:val="24"/>
          <w:szCs w:val="24"/>
          <w:lang w:eastAsia="es-MX"/>
        </w:rPr>
      </w:pPr>
      <w:r w:rsidRPr="00F471EF">
        <w:rPr>
          <w:rFonts w:ascii="Times New Roman" w:eastAsia="Calibri" w:hAnsi="Times New Roman" w:cs="Times New Roman"/>
          <w:b/>
          <w:bCs/>
          <w:sz w:val="24"/>
          <w:szCs w:val="24"/>
          <w:lang w:eastAsia="es-MX"/>
        </w:rPr>
        <w:t>ECONÓMICOS DE CULTURA FÍSICA Y DEPORTE</w:t>
      </w:r>
    </w:p>
    <w:p w14:paraId="19FFD54E" w14:textId="77777777" w:rsidR="00D52BE3" w:rsidRPr="00F471EF" w:rsidRDefault="00D52BE3" w:rsidP="00261383">
      <w:pPr>
        <w:spacing w:after="0" w:line="240" w:lineRule="auto"/>
        <w:jc w:val="center"/>
        <w:rPr>
          <w:rFonts w:ascii="Times New Roman" w:eastAsia="Calibri" w:hAnsi="Times New Roman" w:cs="Times New Roman"/>
          <w:bCs/>
          <w:sz w:val="24"/>
          <w:szCs w:val="24"/>
          <w:lang w:eastAsia="es-MX"/>
        </w:rPr>
      </w:pPr>
    </w:p>
    <w:p w14:paraId="06A6D85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99.-</w:t>
      </w:r>
      <w:r w:rsidRPr="00F471EF">
        <w:rPr>
          <w:rFonts w:ascii="Times New Roman" w:eastAsia="Calibri" w:hAnsi="Times New Roman" w:cs="Times New Roman"/>
          <w:sz w:val="24"/>
          <w:szCs w:val="24"/>
          <w:lang w:eastAsia="es-MX"/>
        </w:rPr>
        <w:t xml:space="preserve"> El Comité para la Asignación de Apoyos y Estímulos económicos de cultura física y deporte será el órgano encargado de analizar, valorar y someter a la autorización del Instituto, las solicitudes de apoyo presentadas y se integrará por: </w:t>
      </w:r>
    </w:p>
    <w:p w14:paraId="49C76F7B"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30C99A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w:t>
      </w:r>
      <w:r w:rsidRPr="00F471EF">
        <w:rPr>
          <w:rFonts w:ascii="Times New Roman" w:eastAsia="Calibri" w:hAnsi="Times New Roman" w:cs="Times New Roman"/>
          <w:sz w:val="24"/>
          <w:szCs w:val="24"/>
          <w:lang w:eastAsia="es-MX"/>
        </w:rPr>
        <w:t xml:space="preserve"> Una Presidencia, que </w:t>
      </w:r>
      <w:r w:rsidRPr="00F471EF">
        <w:rPr>
          <w:rFonts w:ascii="Times New Roman" w:eastAsia="Calibri" w:hAnsi="Times New Roman" w:cs="Times New Roman"/>
          <w:bCs/>
          <w:sz w:val="24"/>
          <w:szCs w:val="24"/>
          <w:lang w:eastAsia="es-MX"/>
        </w:rPr>
        <w:t xml:space="preserve">estará a cargo de la persona titular </w:t>
      </w:r>
      <w:r w:rsidRPr="00F471EF">
        <w:rPr>
          <w:rFonts w:ascii="Times New Roman" w:eastAsia="Calibri" w:hAnsi="Times New Roman" w:cs="Times New Roman"/>
          <w:sz w:val="24"/>
          <w:szCs w:val="24"/>
          <w:lang w:eastAsia="es-MX"/>
        </w:rPr>
        <w:t xml:space="preserve">de la Secretaría con voz y voto. </w:t>
      </w:r>
    </w:p>
    <w:p w14:paraId="156F589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BA63FD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w:t>
      </w:r>
      <w:r w:rsidRPr="00F471EF">
        <w:rPr>
          <w:rFonts w:ascii="Times New Roman" w:eastAsia="Calibri" w:hAnsi="Times New Roman" w:cs="Times New Roman"/>
          <w:sz w:val="24"/>
          <w:szCs w:val="24"/>
          <w:lang w:eastAsia="es-MX"/>
        </w:rPr>
        <w:t xml:space="preserve"> Una </w:t>
      </w:r>
      <w:r w:rsidRPr="00F471EF">
        <w:rPr>
          <w:rFonts w:ascii="Times New Roman" w:eastAsia="Calibri" w:hAnsi="Times New Roman" w:cs="Times New Roman"/>
          <w:bCs/>
          <w:sz w:val="24"/>
          <w:szCs w:val="24"/>
          <w:lang w:eastAsia="es-MX"/>
        </w:rPr>
        <w:t xml:space="preserve">Secretaría Técnica, que estará a cargo </w:t>
      </w:r>
      <w:r w:rsidRPr="00F471EF">
        <w:rPr>
          <w:rFonts w:ascii="Times New Roman" w:eastAsia="Calibri" w:hAnsi="Times New Roman" w:cs="Times New Roman"/>
          <w:sz w:val="24"/>
          <w:szCs w:val="24"/>
          <w:lang w:eastAsia="es-MX"/>
        </w:rPr>
        <w:t xml:space="preserve">de la persona titular de la </w:t>
      </w:r>
      <w:r w:rsidRPr="00F471EF">
        <w:rPr>
          <w:rFonts w:ascii="Times New Roman" w:eastAsia="Calibri" w:hAnsi="Times New Roman" w:cs="Times New Roman"/>
          <w:bCs/>
          <w:sz w:val="24"/>
          <w:szCs w:val="24"/>
          <w:lang w:eastAsia="es-MX"/>
        </w:rPr>
        <w:t>Dirección General</w:t>
      </w:r>
      <w:r w:rsidRPr="00F471EF">
        <w:rPr>
          <w:rFonts w:ascii="Times New Roman" w:eastAsia="Calibri" w:hAnsi="Times New Roman" w:cs="Times New Roman"/>
          <w:sz w:val="24"/>
          <w:szCs w:val="24"/>
          <w:lang w:eastAsia="es-MX"/>
        </w:rPr>
        <w:t xml:space="preserve"> con voz y voto.</w:t>
      </w:r>
    </w:p>
    <w:p w14:paraId="63EB372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1AFA15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III.</w:t>
      </w:r>
      <w:r w:rsidRPr="00F471EF">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bCs/>
          <w:sz w:val="24"/>
          <w:szCs w:val="24"/>
          <w:lang w:eastAsia="es-MX"/>
        </w:rPr>
        <w:t>Una Comisaría, que estará a cargo de</w:t>
      </w:r>
      <w:r w:rsidRPr="00F471EF">
        <w:rPr>
          <w:rFonts w:ascii="Times New Roman" w:eastAsia="Calibri" w:hAnsi="Times New Roman" w:cs="Times New Roman"/>
          <w:sz w:val="24"/>
          <w:szCs w:val="24"/>
          <w:lang w:eastAsia="es-MX"/>
        </w:rPr>
        <w:t xml:space="preserve"> la persona titular del Órgano Interno de Control del Instituto</w:t>
      </w:r>
      <w:r w:rsidRPr="00F471EF" w:rsidDel="005F4AC2">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 xml:space="preserve">con voz, pero sin voto. </w:t>
      </w:r>
    </w:p>
    <w:p w14:paraId="59CC8B92"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7135681"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Montserrat" w:hAnsi="Times New Roman" w:cs="Times New Roman"/>
          <w:b/>
          <w:sz w:val="24"/>
          <w:szCs w:val="24"/>
          <w:lang w:eastAsia="es-MX"/>
        </w:rPr>
        <w:t>IV.</w:t>
      </w:r>
      <w:r w:rsidRPr="00F471EF">
        <w:rPr>
          <w:rFonts w:ascii="Times New Roman" w:eastAsia="Montserrat" w:hAnsi="Times New Roman" w:cs="Times New Roman"/>
          <w:sz w:val="24"/>
          <w:szCs w:val="24"/>
          <w:lang w:eastAsia="es-MX"/>
        </w:rPr>
        <w:t xml:space="preserve"> Ocho vocales con derecho a voz y voto, que serán:</w:t>
      </w:r>
    </w:p>
    <w:p w14:paraId="5BEA4D02"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46991DC4"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Montserrat" w:hAnsi="Times New Roman" w:cs="Times New Roman"/>
          <w:b/>
          <w:sz w:val="24"/>
          <w:szCs w:val="24"/>
          <w:lang w:eastAsia="es-MX"/>
        </w:rPr>
        <w:t xml:space="preserve">a. </w:t>
      </w:r>
      <w:r w:rsidRPr="00F471EF">
        <w:rPr>
          <w:rFonts w:ascii="Times New Roman" w:eastAsia="Montserrat" w:hAnsi="Times New Roman" w:cs="Times New Roman"/>
          <w:bCs/>
          <w:sz w:val="24"/>
          <w:szCs w:val="24"/>
          <w:lang w:eastAsia="es-MX"/>
        </w:rPr>
        <w:t>La persona titular de la Subdirección</w:t>
      </w:r>
      <w:r w:rsidRPr="00F471EF">
        <w:rPr>
          <w:rFonts w:ascii="Times New Roman" w:eastAsia="Montserrat" w:hAnsi="Times New Roman" w:cs="Times New Roman"/>
          <w:sz w:val="24"/>
          <w:szCs w:val="24"/>
          <w:lang w:eastAsia="es-MX"/>
        </w:rPr>
        <w:t xml:space="preserve"> de Deporte de Alto Rendimiento del </w:t>
      </w:r>
      <w:r w:rsidRPr="00F471EF">
        <w:rPr>
          <w:rFonts w:ascii="Times New Roman" w:eastAsia="Calibri" w:hAnsi="Times New Roman" w:cs="Times New Roman"/>
          <w:sz w:val="24"/>
          <w:szCs w:val="24"/>
          <w:lang w:eastAsia="es-MX"/>
        </w:rPr>
        <w:t>Instituto</w:t>
      </w:r>
      <w:r w:rsidRPr="00F471EF">
        <w:rPr>
          <w:rFonts w:ascii="Times New Roman" w:eastAsia="Montserrat" w:hAnsi="Times New Roman" w:cs="Times New Roman"/>
          <w:sz w:val="24"/>
          <w:szCs w:val="24"/>
          <w:lang w:eastAsia="es-MX"/>
        </w:rPr>
        <w:t xml:space="preserve">. </w:t>
      </w:r>
    </w:p>
    <w:p w14:paraId="7B17D273" w14:textId="77777777" w:rsidR="00D52BE3" w:rsidRPr="00F471EF" w:rsidRDefault="00D52BE3" w:rsidP="00261383">
      <w:pPr>
        <w:spacing w:after="0" w:line="240" w:lineRule="auto"/>
        <w:jc w:val="both"/>
        <w:rPr>
          <w:rFonts w:ascii="Times New Roman" w:eastAsia="Montserrat" w:hAnsi="Times New Roman" w:cs="Times New Roman"/>
          <w:b/>
          <w:sz w:val="24"/>
          <w:szCs w:val="24"/>
          <w:lang w:eastAsia="es-MX"/>
        </w:rPr>
      </w:pPr>
    </w:p>
    <w:p w14:paraId="5BF17558"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Montserrat" w:hAnsi="Times New Roman" w:cs="Times New Roman"/>
          <w:b/>
          <w:sz w:val="24"/>
          <w:szCs w:val="24"/>
          <w:lang w:eastAsia="es-MX"/>
        </w:rPr>
        <w:t xml:space="preserve">b. </w:t>
      </w:r>
      <w:r w:rsidRPr="00F471EF">
        <w:rPr>
          <w:rFonts w:ascii="Times New Roman" w:eastAsia="Montserrat" w:hAnsi="Times New Roman" w:cs="Times New Roman"/>
          <w:bCs/>
          <w:sz w:val="24"/>
          <w:szCs w:val="24"/>
          <w:lang w:eastAsia="es-MX"/>
        </w:rPr>
        <w:t>La persona titular de la</w:t>
      </w:r>
      <w:r w:rsidRPr="00F471EF">
        <w:rPr>
          <w:rFonts w:ascii="Times New Roman" w:eastAsia="Montserrat" w:hAnsi="Times New Roman" w:cs="Times New Roman"/>
          <w:sz w:val="24"/>
          <w:szCs w:val="24"/>
          <w:lang w:eastAsia="es-MX"/>
        </w:rPr>
        <w:t xml:space="preserve"> Subdirección de Fomento del Deporte del </w:t>
      </w:r>
      <w:r w:rsidRPr="00F471EF">
        <w:rPr>
          <w:rFonts w:ascii="Times New Roman" w:eastAsia="Calibri" w:hAnsi="Times New Roman" w:cs="Times New Roman"/>
          <w:sz w:val="24"/>
          <w:szCs w:val="24"/>
          <w:lang w:eastAsia="es-MX"/>
        </w:rPr>
        <w:t>Instituto</w:t>
      </w:r>
      <w:r w:rsidRPr="00F471EF">
        <w:rPr>
          <w:rFonts w:ascii="Times New Roman" w:eastAsia="Montserrat" w:hAnsi="Times New Roman" w:cs="Times New Roman"/>
          <w:sz w:val="24"/>
          <w:szCs w:val="24"/>
          <w:lang w:eastAsia="es-MX"/>
        </w:rPr>
        <w:t>.</w:t>
      </w:r>
    </w:p>
    <w:p w14:paraId="592F9CA4" w14:textId="77777777" w:rsidR="00D52BE3" w:rsidRPr="00F471EF" w:rsidRDefault="00D52BE3" w:rsidP="00261383">
      <w:pPr>
        <w:spacing w:after="0" w:line="240" w:lineRule="auto"/>
        <w:jc w:val="both"/>
        <w:rPr>
          <w:rFonts w:ascii="Times New Roman" w:eastAsia="Montserrat" w:hAnsi="Times New Roman" w:cs="Times New Roman"/>
          <w:b/>
          <w:sz w:val="24"/>
          <w:szCs w:val="24"/>
          <w:lang w:eastAsia="es-MX"/>
        </w:rPr>
      </w:pPr>
    </w:p>
    <w:p w14:paraId="12991A18"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Montserrat" w:hAnsi="Times New Roman" w:cs="Times New Roman"/>
          <w:b/>
          <w:sz w:val="24"/>
          <w:szCs w:val="24"/>
          <w:lang w:eastAsia="es-MX"/>
        </w:rPr>
        <w:t xml:space="preserve">c. </w:t>
      </w:r>
      <w:r w:rsidRPr="00F471EF">
        <w:rPr>
          <w:rFonts w:ascii="Times New Roman" w:eastAsia="Montserrat" w:hAnsi="Times New Roman" w:cs="Times New Roman"/>
          <w:sz w:val="24"/>
          <w:szCs w:val="24"/>
          <w:lang w:eastAsia="es-MX"/>
        </w:rPr>
        <w:t xml:space="preserve">La </w:t>
      </w:r>
      <w:r w:rsidRPr="00F471EF">
        <w:rPr>
          <w:rFonts w:ascii="Times New Roman" w:eastAsia="Montserrat" w:hAnsi="Times New Roman" w:cs="Times New Roman"/>
          <w:bCs/>
          <w:sz w:val="24"/>
          <w:szCs w:val="24"/>
          <w:lang w:eastAsia="es-MX"/>
        </w:rPr>
        <w:t>persona titular de la Subsecretaría</w:t>
      </w:r>
      <w:r w:rsidRPr="00F471EF">
        <w:rPr>
          <w:rFonts w:ascii="Times New Roman" w:eastAsia="Montserrat" w:hAnsi="Times New Roman" w:cs="Times New Roman"/>
          <w:sz w:val="24"/>
          <w:szCs w:val="24"/>
          <w:lang w:eastAsia="es-MX"/>
        </w:rPr>
        <w:t xml:space="preserve"> de Administración y Finanzas de la Secretaría. </w:t>
      </w:r>
    </w:p>
    <w:p w14:paraId="168ACE62" w14:textId="77777777" w:rsidR="00D52BE3" w:rsidRPr="00F471EF" w:rsidRDefault="00D52BE3" w:rsidP="00261383">
      <w:pPr>
        <w:spacing w:after="0" w:line="240" w:lineRule="auto"/>
        <w:jc w:val="both"/>
        <w:rPr>
          <w:rFonts w:ascii="Times New Roman" w:eastAsia="Montserrat" w:hAnsi="Times New Roman" w:cs="Times New Roman"/>
          <w:b/>
          <w:sz w:val="24"/>
          <w:szCs w:val="24"/>
          <w:lang w:eastAsia="es-MX"/>
        </w:rPr>
      </w:pPr>
    </w:p>
    <w:p w14:paraId="661C39E6"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sz w:val="24"/>
          <w:szCs w:val="24"/>
          <w:lang w:eastAsia="es-MX"/>
        </w:rPr>
        <w:t xml:space="preserve">d. </w:t>
      </w:r>
      <w:r w:rsidRPr="00F471EF">
        <w:rPr>
          <w:rFonts w:ascii="Times New Roman" w:eastAsia="Montserrat" w:hAnsi="Times New Roman" w:cs="Times New Roman"/>
          <w:bCs/>
          <w:sz w:val="24"/>
          <w:szCs w:val="24"/>
          <w:lang w:eastAsia="es-MX"/>
        </w:rPr>
        <w:t xml:space="preserve">La persona titular de la Coordinación de Asuntos Jurídicos e Igualdad de Género de la Secretaría. </w:t>
      </w:r>
    </w:p>
    <w:p w14:paraId="63E62483" w14:textId="77777777" w:rsidR="00D52BE3" w:rsidRPr="00F471EF" w:rsidRDefault="00D52BE3" w:rsidP="00261383">
      <w:pPr>
        <w:spacing w:after="0" w:line="240" w:lineRule="auto"/>
        <w:jc w:val="both"/>
        <w:rPr>
          <w:rFonts w:ascii="Times New Roman" w:eastAsia="Montserrat" w:hAnsi="Times New Roman" w:cs="Times New Roman"/>
          <w:b/>
          <w:sz w:val="24"/>
          <w:szCs w:val="24"/>
          <w:lang w:eastAsia="es-MX"/>
        </w:rPr>
      </w:pPr>
    </w:p>
    <w:p w14:paraId="0F13AE61"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Montserrat" w:hAnsi="Times New Roman" w:cs="Times New Roman"/>
          <w:b/>
          <w:sz w:val="24"/>
          <w:szCs w:val="24"/>
          <w:lang w:eastAsia="es-MX"/>
        </w:rPr>
        <w:t>e.</w:t>
      </w:r>
      <w:r w:rsidRPr="00F471EF">
        <w:rPr>
          <w:rFonts w:ascii="Times New Roman" w:eastAsia="Montserrat" w:hAnsi="Times New Roman" w:cs="Times New Roman"/>
          <w:sz w:val="24"/>
          <w:szCs w:val="24"/>
          <w:lang w:eastAsia="es-MX"/>
        </w:rPr>
        <w:t xml:space="preserve"> </w:t>
      </w:r>
      <w:r w:rsidRPr="00F471EF">
        <w:rPr>
          <w:rFonts w:ascii="Times New Roman" w:eastAsia="Montserrat" w:hAnsi="Times New Roman" w:cs="Times New Roman"/>
          <w:bCs/>
          <w:sz w:val="24"/>
          <w:szCs w:val="24"/>
          <w:lang w:eastAsia="es-MX"/>
        </w:rPr>
        <w:t>Una persona entrenadora del deporte.</w:t>
      </w:r>
      <w:r w:rsidRPr="00F471EF">
        <w:rPr>
          <w:rFonts w:ascii="Times New Roman" w:eastAsia="Montserrat" w:hAnsi="Times New Roman" w:cs="Times New Roman"/>
          <w:sz w:val="24"/>
          <w:szCs w:val="24"/>
          <w:lang w:eastAsia="es-MX"/>
        </w:rPr>
        <w:t xml:space="preserve"> </w:t>
      </w:r>
    </w:p>
    <w:p w14:paraId="01156B3A" w14:textId="77777777" w:rsidR="00D52BE3" w:rsidRPr="00F471EF" w:rsidRDefault="00D52BE3" w:rsidP="00261383">
      <w:pPr>
        <w:spacing w:after="0" w:line="240" w:lineRule="auto"/>
        <w:jc w:val="both"/>
        <w:rPr>
          <w:rFonts w:ascii="Times New Roman" w:eastAsia="Montserrat" w:hAnsi="Times New Roman" w:cs="Times New Roman"/>
          <w:b/>
          <w:sz w:val="24"/>
          <w:szCs w:val="24"/>
          <w:lang w:eastAsia="es-MX"/>
        </w:rPr>
      </w:pPr>
    </w:p>
    <w:p w14:paraId="2DBF3516"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Montserrat" w:hAnsi="Times New Roman" w:cs="Times New Roman"/>
          <w:b/>
          <w:sz w:val="24"/>
          <w:szCs w:val="24"/>
          <w:lang w:eastAsia="es-MX"/>
        </w:rPr>
        <w:t xml:space="preserve">f. </w:t>
      </w:r>
      <w:r w:rsidRPr="00F471EF">
        <w:rPr>
          <w:rFonts w:ascii="Times New Roman" w:eastAsia="Montserrat" w:hAnsi="Times New Roman" w:cs="Times New Roman"/>
          <w:bCs/>
          <w:sz w:val="24"/>
          <w:szCs w:val="24"/>
          <w:lang w:eastAsia="es-MX"/>
        </w:rPr>
        <w:t>Una persona que ocupe la presidencia de una asociación deportiva</w:t>
      </w:r>
      <w:r w:rsidRPr="00F471EF">
        <w:rPr>
          <w:rFonts w:ascii="Times New Roman" w:eastAsia="Montserrat" w:hAnsi="Times New Roman" w:cs="Times New Roman"/>
          <w:sz w:val="24"/>
          <w:szCs w:val="24"/>
          <w:lang w:eastAsia="es-MX"/>
        </w:rPr>
        <w:t xml:space="preserve">. </w:t>
      </w:r>
    </w:p>
    <w:p w14:paraId="1B645C7F" w14:textId="77777777" w:rsidR="00D52BE3" w:rsidRPr="00F471EF" w:rsidRDefault="00D52BE3" w:rsidP="00261383">
      <w:pPr>
        <w:spacing w:after="0" w:line="240" w:lineRule="auto"/>
        <w:jc w:val="both"/>
        <w:rPr>
          <w:rFonts w:ascii="Times New Roman" w:eastAsia="Montserrat" w:hAnsi="Times New Roman" w:cs="Times New Roman"/>
          <w:b/>
          <w:sz w:val="24"/>
          <w:szCs w:val="24"/>
          <w:lang w:eastAsia="es-MX"/>
        </w:rPr>
      </w:pPr>
    </w:p>
    <w:p w14:paraId="743D2865"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sz w:val="24"/>
          <w:szCs w:val="24"/>
          <w:lang w:eastAsia="es-MX"/>
        </w:rPr>
        <w:t>g.</w:t>
      </w:r>
      <w:r w:rsidRPr="00F471EF">
        <w:rPr>
          <w:rFonts w:ascii="Times New Roman" w:eastAsia="Montserrat" w:hAnsi="Times New Roman" w:cs="Times New Roman"/>
          <w:sz w:val="24"/>
          <w:szCs w:val="24"/>
          <w:lang w:eastAsia="es-MX"/>
        </w:rPr>
        <w:t xml:space="preserve"> </w:t>
      </w:r>
      <w:r w:rsidRPr="00F471EF">
        <w:rPr>
          <w:rFonts w:ascii="Times New Roman" w:eastAsia="Montserrat" w:hAnsi="Times New Roman" w:cs="Times New Roman"/>
          <w:bCs/>
          <w:sz w:val="24"/>
          <w:szCs w:val="24"/>
          <w:lang w:eastAsia="es-MX"/>
        </w:rPr>
        <w:t xml:space="preserve">Una deportista, mujer, de reconocido desempeño. </w:t>
      </w:r>
    </w:p>
    <w:p w14:paraId="6943B259" w14:textId="77777777" w:rsidR="00D52BE3" w:rsidRPr="00F471EF" w:rsidRDefault="00D52BE3" w:rsidP="00261383">
      <w:pPr>
        <w:spacing w:after="0" w:line="240" w:lineRule="auto"/>
        <w:jc w:val="both"/>
        <w:rPr>
          <w:rFonts w:ascii="Times New Roman" w:eastAsia="Montserrat" w:hAnsi="Times New Roman" w:cs="Times New Roman"/>
          <w:b/>
          <w:bCs/>
          <w:sz w:val="24"/>
          <w:szCs w:val="24"/>
          <w:lang w:eastAsia="es-MX"/>
        </w:rPr>
      </w:pPr>
    </w:p>
    <w:p w14:paraId="651DE81B"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bCs/>
          <w:sz w:val="24"/>
          <w:szCs w:val="24"/>
          <w:lang w:eastAsia="es-MX"/>
        </w:rPr>
        <w:t>h.</w:t>
      </w:r>
      <w:r w:rsidRPr="00F471EF">
        <w:rPr>
          <w:rFonts w:ascii="Times New Roman" w:eastAsia="Montserrat" w:hAnsi="Times New Roman" w:cs="Times New Roman"/>
          <w:bCs/>
          <w:sz w:val="24"/>
          <w:szCs w:val="24"/>
          <w:lang w:eastAsia="es-MX"/>
        </w:rPr>
        <w:t xml:space="preserve"> Un deportista, hombre, de reconocido desempeño. </w:t>
      </w:r>
    </w:p>
    <w:p w14:paraId="475E439A"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6544517"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Cs/>
          <w:sz w:val="24"/>
          <w:szCs w:val="24"/>
          <w:lang w:eastAsia="es-MX"/>
        </w:rPr>
        <w:t>Corresponde a la persona que funja como presidente designar a las personas previstas en los incisos e, f, g y h.</w:t>
      </w:r>
    </w:p>
    <w:p w14:paraId="69EB242C"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7CD79B4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100.-</w:t>
      </w:r>
      <w:r w:rsidRPr="00F471EF">
        <w:rPr>
          <w:rFonts w:ascii="Times New Roman" w:eastAsia="Calibri" w:hAnsi="Times New Roman" w:cs="Times New Roman"/>
          <w:sz w:val="24"/>
          <w:szCs w:val="24"/>
          <w:lang w:eastAsia="es-MX"/>
        </w:rPr>
        <w:t xml:space="preserve"> Son atribuciones del Comité para la Asignación de Apoyos y Estímulos económicos de cultura física y deporte, las siguientes:</w:t>
      </w:r>
    </w:p>
    <w:p w14:paraId="766BDC5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2F0B346"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sz w:val="24"/>
          <w:szCs w:val="24"/>
          <w:lang w:eastAsia="es-MX"/>
        </w:rPr>
        <w:t>I.</w:t>
      </w:r>
      <w:r w:rsidRPr="00F471EF">
        <w:rPr>
          <w:rFonts w:ascii="Times New Roman" w:eastAsia="Montserrat" w:hAnsi="Times New Roman" w:cs="Times New Roman"/>
          <w:sz w:val="24"/>
          <w:szCs w:val="24"/>
          <w:lang w:eastAsia="es-MX"/>
        </w:rPr>
        <w:t xml:space="preserve"> </w:t>
      </w:r>
      <w:r w:rsidRPr="00F471EF">
        <w:rPr>
          <w:rFonts w:ascii="Times New Roman" w:eastAsia="Montserrat" w:hAnsi="Times New Roman" w:cs="Times New Roman"/>
          <w:bCs/>
          <w:sz w:val="24"/>
          <w:szCs w:val="24"/>
          <w:lang w:eastAsia="es-MX"/>
        </w:rPr>
        <w:t xml:space="preserve">Conocer, analizar, resolver y dictaminar las solicitudes de apoyos y estímulos en materia de cultura física y deporte, que le sean presentadas a través de la Secretaría o el </w:t>
      </w:r>
      <w:r w:rsidRPr="00F471EF">
        <w:rPr>
          <w:rFonts w:ascii="Times New Roman" w:eastAsia="Calibri" w:hAnsi="Times New Roman" w:cs="Times New Roman"/>
          <w:bCs/>
          <w:sz w:val="24"/>
          <w:szCs w:val="24"/>
          <w:lang w:eastAsia="es-MX"/>
        </w:rPr>
        <w:t>Instituto</w:t>
      </w:r>
    </w:p>
    <w:p w14:paraId="071A4ACB"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6B3F05E"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sz w:val="24"/>
          <w:szCs w:val="24"/>
          <w:lang w:eastAsia="es-MX"/>
        </w:rPr>
        <w:t>II.</w:t>
      </w:r>
      <w:r w:rsidRPr="00F471EF">
        <w:rPr>
          <w:rFonts w:ascii="Times New Roman" w:eastAsia="Montserrat" w:hAnsi="Times New Roman" w:cs="Times New Roman"/>
          <w:sz w:val="24"/>
          <w:szCs w:val="24"/>
          <w:lang w:eastAsia="es-MX"/>
        </w:rPr>
        <w:t xml:space="preserve"> </w:t>
      </w:r>
      <w:r w:rsidRPr="00F471EF">
        <w:rPr>
          <w:rFonts w:ascii="Times New Roman" w:eastAsia="Montserrat" w:hAnsi="Times New Roman" w:cs="Times New Roman"/>
          <w:bCs/>
          <w:sz w:val="24"/>
          <w:szCs w:val="24"/>
          <w:lang w:eastAsia="es-MX"/>
        </w:rPr>
        <w:t xml:space="preserve">Dictaminar, previa solicitud de las y los interesados el otorgamiento y/o la negativa de apoyos y estímulos. </w:t>
      </w:r>
    </w:p>
    <w:p w14:paraId="1018F67B"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p>
    <w:p w14:paraId="28B4863B"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bCs/>
          <w:sz w:val="24"/>
          <w:szCs w:val="24"/>
          <w:lang w:eastAsia="es-MX"/>
        </w:rPr>
        <w:t>III.</w:t>
      </w:r>
      <w:r w:rsidRPr="00F471EF">
        <w:rPr>
          <w:rFonts w:ascii="Times New Roman" w:eastAsia="Montserrat" w:hAnsi="Times New Roman" w:cs="Times New Roman"/>
          <w:bCs/>
          <w:sz w:val="24"/>
          <w:szCs w:val="24"/>
          <w:lang w:eastAsia="es-MX"/>
        </w:rPr>
        <w:t xml:space="preserve"> Dar vista al Órgano Interno de Control correspondiente, cuando existan elementos para determinar la posible responsabilidad patrimonial de las y los beneficiarios, en caso de acreditar la presentación de información o documentación falsa, o destinar el recurso para fines diversos a los autorizados. </w:t>
      </w:r>
    </w:p>
    <w:p w14:paraId="308E4C18"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p>
    <w:p w14:paraId="5E09F335"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bCs/>
          <w:sz w:val="24"/>
          <w:szCs w:val="24"/>
          <w:lang w:eastAsia="es-MX"/>
        </w:rPr>
        <w:t>IV.</w:t>
      </w:r>
      <w:r w:rsidRPr="00F471EF">
        <w:rPr>
          <w:rFonts w:ascii="Times New Roman" w:eastAsia="Montserrat" w:hAnsi="Times New Roman" w:cs="Times New Roman"/>
          <w:bCs/>
          <w:sz w:val="24"/>
          <w:szCs w:val="24"/>
          <w:lang w:eastAsia="es-MX"/>
        </w:rPr>
        <w:t xml:space="preserve"> Acordar el periodo de duración de los apoyos y estímulos. </w:t>
      </w:r>
    </w:p>
    <w:p w14:paraId="3EC424D3"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p>
    <w:p w14:paraId="05C59410"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bCs/>
          <w:sz w:val="24"/>
          <w:szCs w:val="24"/>
          <w:lang w:eastAsia="es-MX"/>
        </w:rPr>
        <w:t>V.</w:t>
      </w:r>
      <w:r w:rsidRPr="00F471EF">
        <w:rPr>
          <w:rFonts w:ascii="Times New Roman" w:eastAsia="Montserrat" w:hAnsi="Times New Roman" w:cs="Times New Roman"/>
          <w:bCs/>
          <w:sz w:val="24"/>
          <w:szCs w:val="24"/>
          <w:lang w:eastAsia="es-MX"/>
        </w:rPr>
        <w:t xml:space="preserve"> Resolver todo lo no previsto en las reglas de operación relacionado con el otorgamiento, cancelación y terminación del apoyo o estímulo, así como, en su caso, la reintegración de los recursos otorgados. </w:t>
      </w:r>
    </w:p>
    <w:p w14:paraId="07CDE263"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p>
    <w:p w14:paraId="0072A8C4"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bCs/>
          <w:sz w:val="24"/>
          <w:szCs w:val="24"/>
          <w:lang w:eastAsia="es-MX"/>
        </w:rPr>
        <w:t>VI.</w:t>
      </w:r>
      <w:r w:rsidRPr="00F471EF">
        <w:rPr>
          <w:rFonts w:ascii="Times New Roman" w:eastAsia="Montserrat" w:hAnsi="Times New Roman" w:cs="Times New Roman"/>
          <w:bCs/>
          <w:sz w:val="24"/>
          <w:szCs w:val="24"/>
          <w:lang w:eastAsia="es-MX"/>
        </w:rPr>
        <w:t xml:space="preserve"> Vigilar el cumplimiento de las presentes reglas de operación de los programas. </w:t>
      </w:r>
    </w:p>
    <w:p w14:paraId="49C10E8A"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p>
    <w:p w14:paraId="0E57ABD7"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r w:rsidRPr="00F471EF">
        <w:rPr>
          <w:rFonts w:ascii="Times New Roman" w:eastAsia="Montserrat" w:hAnsi="Times New Roman" w:cs="Times New Roman"/>
          <w:b/>
          <w:bCs/>
          <w:sz w:val="24"/>
          <w:szCs w:val="24"/>
          <w:lang w:eastAsia="es-MX"/>
        </w:rPr>
        <w:t>VII.</w:t>
      </w:r>
      <w:r w:rsidRPr="00F471EF">
        <w:rPr>
          <w:rFonts w:ascii="Times New Roman" w:eastAsia="Montserrat" w:hAnsi="Times New Roman" w:cs="Times New Roman"/>
          <w:bCs/>
          <w:sz w:val="24"/>
          <w:szCs w:val="24"/>
          <w:lang w:eastAsia="es-MX"/>
        </w:rPr>
        <w:t xml:space="preserve"> Las demás que le correspondan por razón de la materia y por instrucción de la persona titular de la Secretaría.</w:t>
      </w:r>
    </w:p>
    <w:p w14:paraId="5467FEAB"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34A1BC5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101.-</w:t>
      </w:r>
      <w:r w:rsidRPr="00F471EF">
        <w:rPr>
          <w:rFonts w:ascii="Times New Roman" w:eastAsia="Calibri" w:hAnsi="Times New Roman" w:cs="Times New Roman"/>
          <w:sz w:val="24"/>
          <w:szCs w:val="24"/>
          <w:lang w:eastAsia="es-MX"/>
        </w:rPr>
        <w:t xml:space="preserve"> El funcionamiento y operación del Comité para la Asignación de Apoyos y Estímulos económicos de cultura física y deporte estará regulado en el Reglamento.</w:t>
      </w:r>
    </w:p>
    <w:p w14:paraId="3BC4183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CE3084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lastRenderedPageBreak/>
        <w:t xml:space="preserve">Artículo 102.- </w:t>
      </w:r>
      <w:r w:rsidRPr="00F471EF">
        <w:rPr>
          <w:rFonts w:ascii="Times New Roman" w:eastAsia="Calibri" w:hAnsi="Times New Roman" w:cs="Times New Roman"/>
          <w:sz w:val="24"/>
          <w:szCs w:val="24"/>
          <w:lang w:eastAsia="es-MX"/>
        </w:rPr>
        <w:t>Los estímulos que se otorguen con cargo al presupuesto del Instituto</w:t>
      </w:r>
      <w:r w:rsidRPr="00F471EF" w:rsidDel="008D3A93">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 xml:space="preserve">tendrán el cumplimiento de alguno de los siguientes fines: </w:t>
      </w:r>
    </w:p>
    <w:p w14:paraId="5CC121A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8359ED2" w14:textId="77777777" w:rsidR="00D52BE3" w:rsidRPr="00F471EF" w:rsidRDefault="00D52BE3" w:rsidP="00261383">
      <w:pPr>
        <w:spacing w:after="0" w:line="240" w:lineRule="auto"/>
        <w:jc w:val="both"/>
        <w:rPr>
          <w:rFonts w:ascii="Times New Roman" w:eastAsia="Montserrat" w:hAnsi="Times New Roman" w:cs="Times New Roman"/>
          <w:b/>
          <w:sz w:val="24"/>
          <w:szCs w:val="24"/>
          <w:lang w:eastAsia="es-MX"/>
        </w:rPr>
      </w:pPr>
      <w:r w:rsidRPr="00F471EF">
        <w:rPr>
          <w:rFonts w:ascii="Times New Roman" w:eastAsia="Montserrat" w:hAnsi="Times New Roman" w:cs="Times New Roman"/>
          <w:b/>
          <w:sz w:val="24"/>
          <w:szCs w:val="24"/>
          <w:lang w:eastAsia="es-MX"/>
        </w:rPr>
        <w:t xml:space="preserve">I. … </w:t>
      </w:r>
    </w:p>
    <w:p w14:paraId="3C1AC83D"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6A80A001"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Montserrat" w:hAnsi="Times New Roman" w:cs="Times New Roman"/>
          <w:b/>
          <w:sz w:val="24"/>
          <w:szCs w:val="24"/>
          <w:lang w:eastAsia="es-MX"/>
        </w:rPr>
        <w:t xml:space="preserve">II. </w:t>
      </w:r>
      <w:r w:rsidRPr="00F471EF">
        <w:rPr>
          <w:rFonts w:ascii="Times New Roman" w:eastAsia="Montserrat" w:hAnsi="Times New Roman" w:cs="Times New Roman"/>
          <w:sz w:val="24"/>
          <w:szCs w:val="24"/>
          <w:lang w:eastAsia="es-MX"/>
        </w:rPr>
        <w:t xml:space="preserve">Derogada. </w:t>
      </w:r>
    </w:p>
    <w:p w14:paraId="63872A04"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5363CB9F"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r w:rsidRPr="00F471EF">
        <w:rPr>
          <w:rFonts w:ascii="Times New Roman" w:eastAsia="Montserrat" w:hAnsi="Times New Roman" w:cs="Times New Roman"/>
          <w:b/>
          <w:sz w:val="24"/>
          <w:szCs w:val="24"/>
          <w:lang w:eastAsia="es-MX"/>
        </w:rPr>
        <w:t xml:space="preserve">III. a IX. </w:t>
      </w:r>
      <w:r w:rsidRPr="00F471EF">
        <w:rPr>
          <w:rFonts w:ascii="Times New Roman" w:eastAsia="Montserrat" w:hAnsi="Times New Roman" w:cs="Times New Roman"/>
          <w:sz w:val="24"/>
          <w:szCs w:val="24"/>
          <w:lang w:eastAsia="es-MX"/>
        </w:rPr>
        <w:t>…</w:t>
      </w:r>
    </w:p>
    <w:p w14:paraId="36876961"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3E2872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103.-</w:t>
      </w:r>
      <w:r w:rsidRPr="00F471EF">
        <w:rPr>
          <w:rFonts w:ascii="Times New Roman" w:eastAsia="Calibri" w:hAnsi="Times New Roman" w:cs="Times New Roman"/>
          <w:sz w:val="24"/>
          <w:szCs w:val="24"/>
          <w:lang w:eastAsia="es-MX"/>
        </w:rPr>
        <w:t xml:space="preserve"> Los candidatos a obtener estímulos y apoyos a que se refiere esta Ley deberán presentar, además de los requisitos que establezca el Comité para la Asignación de Apoyos y Estímulos económicos de cultura física y deporte, los siguientes:</w:t>
      </w:r>
    </w:p>
    <w:p w14:paraId="2468BA7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0C731E3"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 a II.</w:t>
      </w:r>
      <w:r w:rsidRPr="00F471EF">
        <w:rPr>
          <w:rFonts w:ascii="Times New Roman" w:eastAsia="Calibri" w:hAnsi="Times New Roman" w:cs="Times New Roman"/>
          <w:sz w:val="24"/>
          <w:szCs w:val="24"/>
          <w:lang w:eastAsia="es-MX"/>
        </w:rPr>
        <w:t xml:space="preserve"> … </w:t>
      </w:r>
    </w:p>
    <w:p w14:paraId="54D1C18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DFB5A9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El trámite y demás requisitos para ser acreedores de los estímulos a que se refiere esta Ley, se especificarán en las Reglas de Operación del Comité para la Asignación de Apoyos y Estímulos económicos de cultura física y deporte, su otorgamiento y goce estará sujeto al estricto cumplimiento de conformidad en la presente Ley, los Reglamentos Técnicos y Deportivos de la disciplina deportiva, así como las bases que establezca el Ejecutivo Estatal por conducto del Instituto.</w:t>
      </w:r>
    </w:p>
    <w:p w14:paraId="7ECF7CA4"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78ED905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106.-</w:t>
      </w:r>
      <w:r w:rsidRPr="00F471EF">
        <w:rPr>
          <w:rFonts w:ascii="Times New Roman" w:eastAsia="Calibri" w:hAnsi="Times New Roman" w:cs="Times New Roman"/>
          <w:sz w:val="24"/>
          <w:szCs w:val="24"/>
          <w:lang w:eastAsia="es-MX"/>
        </w:rPr>
        <w:t xml:space="preserve"> Las personas físicas y jurídicas colectivas y las agrupaciones que hubieren contribuido al desarrollo de la cultura física y deporte podrán obtener reconocimiento por el Instituto, así como en su caso, estímulos económicos, previo cumplimiento de los requisitos que para tal efecto se establezcan.</w:t>
      </w:r>
    </w:p>
    <w:p w14:paraId="4CC7680B"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8EF5360" w14:textId="77777777" w:rsidR="00D52BE3" w:rsidRPr="00F471EF" w:rsidRDefault="00D52BE3" w:rsidP="00261383">
      <w:pPr>
        <w:spacing w:after="0" w:line="240" w:lineRule="auto"/>
        <w:jc w:val="center"/>
        <w:rPr>
          <w:rFonts w:ascii="Times New Roman" w:eastAsia="Calibri" w:hAnsi="Times New Roman" w:cs="Times New Roman"/>
          <w:b/>
          <w:bCs/>
          <w:sz w:val="24"/>
          <w:szCs w:val="24"/>
          <w:lang w:eastAsia="es-MX"/>
        </w:rPr>
      </w:pPr>
      <w:r w:rsidRPr="00F471EF">
        <w:rPr>
          <w:rFonts w:ascii="Times New Roman" w:eastAsia="Calibri" w:hAnsi="Times New Roman" w:cs="Times New Roman"/>
          <w:b/>
          <w:bCs/>
          <w:sz w:val="24"/>
          <w:szCs w:val="24"/>
          <w:lang w:eastAsia="es-MX"/>
        </w:rPr>
        <w:t xml:space="preserve">CAPÍTULO TERCERO </w:t>
      </w:r>
    </w:p>
    <w:p w14:paraId="305E5A80" w14:textId="77777777" w:rsidR="00D52BE3" w:rsidRPr="00F471EF" w:rsidRDefault="00D52BE3" w:rsidP="00261383">
      <w:pPr>
        <w:spacing w:after="0" w:line="240" w:lineRule="auto"/>
        <w:jc w:val="center"/>
        <w:rPr>
          <w:rFonts w:ascii="Times New Roman" w:eastAsia="Calibri" w:hAnsi="Times New Roman" w:cs="Times New Roman"/>
          <w:b/>
          <w:bCs/>
          <w:sz w:val="24"/>
          <w:szCs w:val="24"/>
          <w:lang w:eastAsia="es-MX"/>
        </w:rPr>
      </w:pPr>
      <w:r w:rsidRPr="00F471EF">
        <w:rPr>
          <w:rFonts w:ascii="Times New Roman" w:eastAsia="Calibri" w:hAnsi="Times New Roman" w:cs="Times New Roman"/>
          <w:b/>
          <w:bCs/>
          <w:sz w:val="24"/>
          <w:szCs w:val="24"/>
          <w:lang w:eastAsia="es-MX"/>
        </w:rPr>
        <w:t>DEL COMITÉ ESTATAL ANTIDOPAJE</w:t>
      </w:r>
    </w:p>
    <w:p w14:paraId="2EC2A510" w14:textId="77777777" w:rsidR="00D52BE3" w:rsidRPr="00F471EF" w:rsidRDefault="00D52BE3" w:rsidP="00261383">
      <w:pPr>
        <w:spacing w:after="0" w:line="240" w:lineRule="auto"/>
        <w:jc w:val="center"/>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DEROGADO</w:t>
      </w:r>
    </w:p>
    <w:p w14:paraId="7C43120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4169D3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108.-</w:t>
      </w:r>
      <w:r w:rsidRPr="00F471EF">
        <w:rPr>
          <w:rFonts w:ascii="Times New Roman" w:eastAsia="Calibri" w:hAnsi="Times New Roman" w:cs="Times New Roman"/>
          <w:bCs/>
          <w:sz w:val="24"/>
          <w:szCs w:val="24"/>
          <w:lang w:eastAsia="es-MX"/>
        </w:rPr>
        <w:t xml:space="preserve"> Derogado.</w:t>
      </w:r>
    </w:p>
    <w:p w14:paraId="629ADDC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6A3B63C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109.-</w:t>
      </w:r>
      <w:r w:rsidRPr="00F471EF">
        <w:rPr>
          <w:rFonts w:ascii="Times New Roman" w:eastAsia="Calibri" w:hAnsi="Times New Roman" w:cs="Times New Roman"/>
          <w:bCs/>
          <w:sz w:val="24"/>
          <w:szCs w:val="24"/>
          <w:lang w:eastAsia="es-MX"/>
        </w:rPr>
        <w:t xml:space="preserve"> Derogado.</w:t>
      </w:r>
    </w:p>
    <w:p w14:paraId="03708C03"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p>
    <w:p w14:paraId="0FB80F15"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Artículo 110.- </w:t>
      </w:r>
      <w:r w:rsidRPr="00F471EF">
        <w:rPr>
          <w:rFonts w:ascii="Times New Roman" w:eastAsia="Calibri" w:hAnsi="Times New Roman" w:cs="Times New Roman"/>
          <w:bCs/>
          <w:sz w:val="24"/>
          <w:szCs w:val="24"/>
          <w:lang w:eastAsia="es-MX"/>
        </w:rPr>
        <w:t>Derogado.</w:t>
      </w:r>
    </w:p>
    <w:p w14:paraId="232750C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651B17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Artículo 111.- </w:t>
      </w:r>
      <w:r w:rsidRPr="00F471EF">
        <w:rPr>
          <w:rFonts w:ascii="Times New Roman" w:eastAsia="Calibri" w:hAnsi="Times New Roman" w:cs="Times New Roman"/>
          <w:bCs/>
          <w:sz w:val="24"/>
          <w:szCs w:val="24"/>
          <w:lang w:eastAsia="es-MX"/>
        </w:rPr>
        <w:t>Derogado.</w:t>
      </w:r>
    </w:p>
    <w:p w14:paraId="7711E24B"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4233CB4"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Artículo 112.- </w:t>
      </w:r>
      <w:r w:rsidRPr="00F471EF">
        <w:rPr>
          <w:rFonts w:ascii="Times New Roman" w:eastAsia="Calibri" w:hAnsi="Times New Roman" w:cs="Times New Roman"/>
          <w:bCs/>
          <w:sz w:val="24"/>
          <w:szCs w:val="24"/>
          <w:lang w:eastAsia="es-MX"/>
        </w:rPr>
        <w:t>Derogado.</w:t>
      </w:r>
    </w:p>
    <w:p w14:paraId="56DC76C4"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62C531F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113.-</w:t>
      </w:r>
      <w:r w:rsidRPr="00F471EF">
        <w:rPr>
          <w:rFonts w:ascii="Times New Roman" w:eastAsia="Calibri" w:hAnsi="Times New Roman" w:cs="Times New Roman"/>
          <w:bCs/>
          <w:sz w:val="24"/>
          <w:szCs w:val="24"/>
          <w:lang w:eastAsia="es-MX"/>
        </w:rPr>
        <w:t xml:space="preserve"> Derogado.</w:t>
      </w:r>
    </w:p>
    <w:p w14:paraId="4219C43D" w14:textId="77777777" w:rsidR="00D52BE3" w:rsidRPr="00F471EF" w:rsidRDefault="00D52BE3" w:rsidP="00261383">
      <w:pPr>
        <w:spacing w:after="0" w:line="240" w:lineRule="auto"/>
        <w:jc w:val="both"/>
        <w:rPr>
          <w:rFonts w:ascii="Times New Roman" w:eastAsia="Montserrat" w:hAnsi="Times New Roman" w:cs="Times New Roman"/>
          <w:bCs/>
          <w:sz w:val="24"/>
          <w:szCs w:val="24"/>
          <w:lang w:eastAsia="es-MX"/>
        </w:rPr>
      </w:pPr>
    </w:p>
    <w:p w14:paraId="718A4242"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114.-</w:t>
      </w:r>
      <w:r w:rsidRPr="00F471EF">
        <w:rPr>
          <w:rFonts w:ascii="Times New Roman" w:eastAsia="Calibri" w:hAnsi="Times New Roman" w:cs="Times New Roman"/>
          <w:bCs/>
          <w:sz w:val="24"/>
          <w:szCs w:val="24"/>
          <w:lang w:eastAsia="es-MX"/>
        </w:rPr>
        <w:t xml:space="preserve"> Derogado.</w:t>
      </w:r>
    </w:p>
    <w:p w14:paraId="601CBF9B"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49EF913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115.-</w:t>
      </w:r>
      <w:r w:rsidRPr="00F471EF">
        <w:rPr>
          <w:rFonts w:ascii="Times New Roman" w:eastAsia="Calibri" w:hAnsi="Times New Roman" w:cs="Times New Roman"/>
          <w:bCs/>
          <w:sz w:val="24"/>
          <w:szCs w:val="24"/>
          <w:lang w:eastAsia="es-MX"/>
        </w:rPr>
        <w:t xml:space="preserve"> Derogado.</w:t>
      </w:r>
    </w:p>
    <w:p w14:paraId="06A3117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8E219A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Artículo 116.-</w:t>
      </w:r>
      <w:r w:rsidRPr="00F471EF">
        <w:rPr>
          <w:rFonts w:ascii="Times New Roman" w:eastAsia="Calibri" w:hAnsi="Times New Roman" w:cs="Times New Roman"/>
          <w:bCs/>
          <w:sz w:val="24"/>
          <w:szCs w:val="24"/>
          <w:lang w:eastAsia="es-MX"/>
        </w:rPr>
        <w:t xml:space="preserve"> Derogado.</w:t>
      </w:r>
    </w:p>
    <w:p w14:paraId="54FF45E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6029A32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lastRenderedPageBreak/>
        <w:t>Artículo 117.-</w:t>
      </w:r>
      <w:r w:rsidRPr="00F471EF">
        <w:rPr>
          <w:rFonts w:ascii="Times New Roman" w:eastAsia="Calibri" w:hAnsi="Times New Roman" w:cs="Times New Roman"/>
          <w:bCs/>
          <w:sz w:val="24"/>
          <w:szCs w:val="24"/>
          <w:lang w:eastAsia="es-MX"/>
        </w:rPr>
        <w:t xml:space="preserve"> Derogado.</w:t>
      </w:r>
    </w:p>
    <w:p w14:paraId="38641EA0"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73F7C0B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119.-</w:t>
      </w:r>
      <w:r w:rsidRPr="00F471EF">
        <w:rPr>
          <w:rFonts w:ascii="Times New Roman" w:eastAsia="Calibri" w:hAnsi="Times New Roman" w:cs="Times New Roman"/>
          <w:sz w:val="24"/>
          <w:szCs w:val="24"/>
          <w:lang w:eastAsia="es-MX"/>
        </w:rPr>
        <w:t xml:space="preserve"> El Instituto</w:t>
      </w:r>
      <w:r w:rsidRPr="00F471EF" w:rsidDel="008D3A93">
        <w:rPr>
          <w:rFonts w:ascii="Times New Roman" w:eastAsia="Calibri" w:hAnsi="Times New Roman" w:cs="Times New Roman"/>
          <w:sz w:val="24"/>
          <w:szCs w:val="24"/>
          <w:lang w:eastAsia="es-MX"/>
        </w:rPr>
        <w:t xml:space="preserve"> </w:t>
      </w:r>
      <w:r w:rsidRPr="00F471EF">
        <w:rPr>
          <w:rFonts w:ascii="Times New Roman" w:eastAsia="Calibri" w:hAnsi="Times New Roman" w:cs="Times New Roman"/>
          <w:sz w:val="24"/>
          <w:szCs w:val="24"/>
          <w:lang w:eastAsia="es-MX"/>
        </w:rPr>
        <w:t>se auxiliará de la CECOVIDE como órgano colegiado encargado de elaborar y conducir las políticas locales contra la violencia en el deporte en el Estado de México.</w:t>
      </w:r>
    </w:p>
    <w:p w14:paraId="02A8BEC4"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1EAB24F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120.-</w:t>
      </w:r>
      <w:r w:rsidRPr="00F471EF">
        <w:rPr>
          <w:rFonts w:ascii="Times New Roman" w:eastAsia="Calibri" w:hAnsi="Times New Roman" w:cs="Times New Roman"/>
          <w:sz w:val="24"/>
          <w:szCs w:val="24"/>
          <w:lang w:eastAsia="es-MX"/>
        </w:rPr>
        <w:t xml:space="preserve"> … </w:t>
      </w:r>
    </w:p>
    <w:p w14:paraId="26B607A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051509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w:t>
      </w:r>
      <w:r w:rsidRPr="00F471EF">
        <w:rPr>
          <w:rFonts w:ascii="Times New Roman" w:eastAsia="Calibri" w:hAnsi="Times New Roman" w:cs="Times New Roman"/>
          <w:sz w:val="24"/>
          <w:szCs w:val="24"/>
          <w:lang w:eastAsia="es-MX"/>
        </w:rPr>
        <w:t xml:space="preserve"> Personas representantes del Instituto. </w:t>
      </w:r>
    </w:p>
    <w:p w14:paraId="3A8C808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B2C6BB4"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 a IV.</w:t>
      </w:r>
      <w:r w:rsidRPr="00F471EF">
        <w:rPr>
          <w:rFonts w:ascii="Times New Roman" w:eastAsia="Calibri" w:hAnsi="Times New Roman" w:cs="Times New Roman"/>
          <w:sz w:val="24"/>
          <w:szCs w:val="24"/>
          <w:lang w:eastAsia="es-MX"/>
        </w:rPr>
        <w:t xml:space="preserve"> …</w:t>
      </w:r>
    </w:p>
    <w:p w14:paraId="322CA0FF"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752930D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Artículo 124.-</w:t>
      </w:r>
      <w:r w:rsidRPr="00F471EF">
        <w:rPr>
          <w:rFonts w:ascii="Times New Roman" w:eastAsia="Calibri" w:hAnsi="Times New Roman" w:cs="Times New Roman"/>
          <w:sz w:val="24"/>
          <w:szCs w:val="24"/>
          <w:lang w:eastAsia="es-MX"/>
        </w:rPr>
        <w:t xml:space="preserve"> … </w:t>
      </w:r>
    </w:p>
    <w:p w14:paraId="4843E95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05BC03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w:t>
      </w:r>
      <w:r w:rsidRPr="00F471EF">
        <w:rPr>
          <w:rFonts w:ascii="Times New Roman" w:eastAsia="Calibri" w:hAnsi="Times New Roman" w:cs="Times New Roman"/>
          <w:sz w:val="24"/>
          <w:szCs w:val="24"/>
          <w:lang w:eastAsia="es-MX"/>
        </w:rPr>
        <w:t xml:space="preserve"> Una Presidencia, que estará a cargo de la persona titular de la Unidad Jurídica del Instituto. </w:t>
      </w:r>
    </w:p>
    <w:p w14:paraId="0AE8EED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2520973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w:t>
      </w:r>
      <w:r w:rsidRPr="00F471EF">
        <w:rPr>
          <w:rFonts w:ascii="Times New Roman" w:eastAsia="Calibri" w:hAnsi="Times New Roman" w:cs="Times New Roman"/>
          <w:sz w:val="24"/>
          <w:szCs w:val="24"/>
          <w:lang w:eastAsia="es-MX"/>
        </w:rPr>
        <w:t xml:space="preserve"> Una Secretaría Técnica, a propuesta por la persona titular de la Dirección General del Instituto. </w:t>
      </w:r>
    </w:p>
    <w:p w14:paraId="6E54CC6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4633501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III.</w:t>
      </w:r>
      <w:r w:rsidRPr="00F471EF">
        <w:rPr>
          <w:rFonts w:ascii="Times New Roman" w:eastAsia="Calibri" w:hAnsi="Times New Roman" w:cs="Times New Roman"/>
          <w:sz w:val="24"/>
          <w:szCs w:val="24"/>
          <w:lang w:eastAsia="es-MX"/>
        </w:rPr>
        <w:t xml:space="preserve"> Tres Vocales que serán personas designadas por la persona titular de la Dirección General del Instituto.</w:t>
      </w:r>
    </w:p>
    <w:p w14:paraId="3994116B" w14:textId="77777777" w:rsidR="00D52BE3" w:rsidRPr="00F471EF" w:rsidRDefault="00D52BE3" w:rsidP="00261383">
      <w:pPr>
        <w:spacing w:after="0" w:line="240" w:lineRule="auto"/>
        <w:jc w:val="both"/>
        <w:rPr>
          <w:rFonts w:ascii="Times New Roman" w:eastAsia="Montserrat" w:hAnsi="Times New Roman" w:cs="Times New Roman"/>
          <w:sz w:val="24"/>
          <w:szCs w:val="24"/>
          <w:lang w:eastAsia="es-MX"/>
        </w:rPr>
      </w:pPr>
    </w:p>
    <w:p w14:paraId="006CFCE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bCs/>
          <w:sz w:val="24"/>
          <w:szCs w:val="24"/>
          <w:lang w:eastAsia="es-MX"/>
        </w:rPr>
        <w:t>Artículo 128.-</w:t>
      </w:r>
      <w:r w:rsidRPr="00F471EF">
        <w:rPr>
          <w:rFonts w:ascii="Times New Roman" w:eastAsia="Calibri" w:hAnsi="Times New Roman" w:cs="Times New Roman"/>
          <w:sz w:val="24"/>
          <w:szCs w:val="24"/>
          <w:lang w:eastAsia="es-MX"/>
        </w:rPr>
        <w:t xml:space="preserve"> … </w:t>
      </w:r>
    </w:p>
    <w:p w14:paraId="702F0B3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7CF6E3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 a III.</w:t>
      </w:r>
      <w:r w:rsidRPr="00F471EF">
        <w:rPr>
          <w:rFonts w:ascii="Times New Roman" w:eastAsia="Calibri" w:hAnsi="Times New Roman" w:cs="Times New Roman"/>
          <w:sz w:val="24"/>
          <w:szCs w:val="24"/>
          <w:lang w:eastAsia="es-MX"/>
        </w:rPr>
        <w:t xml:space="preserve"> … </w:t>
      </w:r>
    </w:p>
    <w:p w14:paraId="4BC422CD"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E77DEC0"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IV.</w:t>
      </w:r>
      <w:r w:rsidRPr="00F471EF">
        <w:rPr>
          <w:rFonts w:ascii="Times New Roman" w:eastAsia="Calibri" w:hAnsi="Times New Roman" w:cs="Times New Roman"/>
          <w:sz w:val="24"/>
          <w:szCs w:val="24"/>
          <w:lang w:eastAsia="es-MX"/>
        </w:rPr>
        <w:t xml:space="preserve"> En la fracción V, cancelación del registro cuando el infractor pertenezca a los sectores social o privado y en caso de servidores públicos, serán sancionados en términos de la Ley de Responsabilidades </w:t>
      </w:r>
      <w:r w:rsidRPr="00F471EF">
        <w:rPr>
          <w:rFonts w:ascii="Times New Roman" w:eastAsia="Calibri" w:hAnsi="Times New Roman" w:cs="Times New Roman"/>
          <w:bCs/>
          <w:sz w:val="24"/>
          <w:szCs w:val="24"/>
          <w:lang w:eastAsia="es-MX"/>
        </w:rPr>
        <w:t>Administrativas</w:t>
      </w:r>
      <w:r w:rsidRPr="00F471EF">
        <w:rPr>
          <w:rFonts w:ascii="Times New Roman" w:eastAsia="Calibri" w:hAnsi="Times New Roman" w:cs="Times New Roman"/>
          <w:sz w:val="24"/>
          <w:szCs w:val="24"/>
          <w:lang w:eastAsia="es-MX"/>
        </w:rPr>
        <w:t xml:space="preserve"> del Estado de México y Municipios. </w:t>
      </w:r>
    </w:p>
    <w:p w14:paraId="17A9422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535B497A"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V.</w:t>
      </w:r>
      <w:r w:rsidRPr="00F471EF">
        <w:rPr>
          <w:rFonts w:ascii="Times New Roman" w:eastAsia="Calibri" w:hAnsi="Times New Roman" w:cs="Times New Roman"/>
          <w:sz w:val="24"/>
          <w:szCs w:val="24"/>
          <w:lang w:eastAsia="es-MX"/>
        </w:rPr>
        <w:t xml:space="preserve"> En el supuesto de la fracción VIII, se aplicarán las siguientes reglas: </w:t>
      </w:r>
    </w:p>
    <w:p w14:paraId="701EA47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298263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a.</w:t>
      </w:r>
      <w:r w:rsidRPr="00F471EF">
        <w:rPr>
          <w:rFonts w:ascii="Times New Roman" w:eastAsia="Calibri" w:hAnsi="Times New Roman" w:cs="Times New Roman"/>
          <w:sz w:val="24"/>
          <w:szCs w:val="24"/>
          <w:lang w:eastAsia="es-MX"/>
        </w:rPr>
        <w:t xml:space="preserve"> … </w:t>
      </w:r>
    </w:p>
    <w:p w14:paraId="01FF2D2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3573FFD8"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sz w:val="24"/>
          <w:szCs w:val="24"/>
          <w:lang w:eastAsia="es-MX"/>
        </w:rPr>
        <w:t>b.</w:t>
      </w:r>
      <w:r w:rsidRPr="00F471EF">
        <w:rPr>
          <w:rFonts w:ascii="Times New Roman" w:eastAsia="Calibri" w:hAnsi="Times New Roman" w:cs="Times New Roman"/>
          <w:sz w:val="24"/>
          <w:szCs w:val="24"/>
          <w:lang w:eastAsia="es-MX"/>
        </w:rPr>
        <w:t xml:space="preserve"> Si se trata de </w:t>
      </w:r>
      <w:r w:rsidRPr="00F471EF">
        <w:rPr>
          <w:rFonts w:ascii="Times New Roman" w:eastAsia="Calibri" w:hAnsi="Times New Roman" w:cs="Times New Roman"/>
          <w:bCs/>
          <w:sz w:val="24"/>
          <w:szCs w:val="24"/>
          <w:lang w:eastAsia="es-MX"/>
        </w:rPr>
        <w:t>personas servidoras públicas</w:t>
      </w:r>
      <w:r w:rsidRPr="00F471EF">
        <w:rPr>
          <w:rFonts w:ascii="Times New Roman" w:eastAsia="Calibri" w:hAnsi="Times New Roman" w:cs="Times New Roman"/>
          <w:sz w:val="24"/>
          <w:szCs w:val="24"/>
          <w:lang w:eastAsia="es-MX"/>
        </w:rPr>
        <w:t xml:space="preserve">, serán sancionados en términos de la Ley de Responsabilidades </w:t>
      </w:r>
      <w:r w:rsidRPr="00F471EF">
        <w:rPr>
          <w:rFonts w:ascii="Times New Roman" w:eastAsia="Calibri" w:hAnsi="Times New Roman" w:cs="Times New Roman"/>
          <w:bCs/>
          <w:sz w:val="24"/>
          <w:szCs w:val="24"/>
          <w:lang w:eastAsia="es-MX"/>
        </w:rPr>
        <w:t>Administrativas</w:t>
      </w:r>
      <w:r w:rsidRPr="00F471EF">
        <w:rPr>
          <w:rFonts w:ascii="Times New Roman" w:eastAsia="Calibri" w:hAnsi="Times New Roman" w:cs="Times New Roman"/>
          <w:sz w:val="24"/>
          <w:szCs w:val="24"/>
          <w:lang w:eastAsia="es-MX"/>
        </w:rPr>
        <w:t xml:space="preserve"> del Estado de México y Municipios.</w:t>
      </w:r>
    </w:p>
    <w:p w14:paraId="3E2AD0AC"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0B9420BE"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bCs/>
          <w:sz w:val="24"/>
          <w:szCs w:val="24"/>
          <w:lang w:eastAsia="es-MX"/>
        </w:rPr>
        <w:t>Artículo 131.-</w:t>
      </w:r>
      <w:r w:rsidRPr="00F471EF">
        <w:rPr>
          <w:rFonts w:ascii="Times New Roman" w:eastAsia="Calibri" w:hAnsi="Times New Roman" w:cs="Times New Roman"/>
          <w:sz w:val="24"/>
          <w:szCs w:val="24"/>
          <w:lang w:eastAsia="es-MX"/>
        </w:rPr>
        <w:t xml:space="preserve"> Contra los actos y resoluciones de las autoridades encargadas de la / aplicación de esta ley, los particulares afectados podrán interponer el recurso administrativo de inconformidad ante la propia autoridad o promover juicio ante el Tribunal de </w:t>
      </w:r>
      <w:r w:rsidRPr="00F471EF">
        <w:rPr>
          <w:rFonts w:ascii="Times New Roman" w:eastAsia="Calibri" w:hAnsi="Times New Roman" w:cs="Times New Roman"/>
          <w:bCs/>
          <w:sz w:val="24"/>
          <w:szCs w:val="24"/>
          <w:lang w:eastAsia="es-MX"/>
        </w:rPr>
        <w:t>Justicia Administrativa del Estado de México</w:t>
      </w:r>
      <w:r w:rsidRPr="00F471EF">
        <w:rPr>
          <w:rFonts w:ascii="Times New Roman" w:eastAsia="Calibri" w:hAnsi="Times New Roman" w:cs="Times New Roman"/>
          <w:sz w:val="24"/>
          <w:szCs w:val="24"/>
          <w:lang w:eastAsia="es-MX"/>
        </w:rPr>
        <w:t>, en términos del Código de Procedimientos Administrativos del Estado de México.</w:t>
      </w:r>
    </w:p>
    <w:p w14:paraId="4CB8CCB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6892BBC8" w14:textId="77777777" w:rsidR="00D52BE3" w:rsidRPr="00F471EF" w:rsidRDefault="00D52BE3" w:rsidP="00261383">
      <w:pPr>
        <w:spacing w:after="0" w:line="240" w:lineRule="auto"/>
        <w:jc w:val="center"/>
        <w:rPr>
          <w:rFonts w:ascii="Times New Roman" w:eastAsia="Calibri" w:hAnsi="Times New Roman" w:cs="Times New Roman"/>
          <w:b/>
          <w:bCs/>
          <w:sz w:val="24"/>
          <w:szCs w:val="24"/>
          <w:lang w:eastAsia="es-MX"/>
        </w:rPr>
      </w:pPr>
      <w:r w:rsidRPr="00F471EF">
        <w:rPr>
          <w:rFonts w:ascii="Times New Roman" w:eastAsia="Calibri" w:hAnsi="Times New Roman" w:cs="Times New Roman"/>
          <w:b/>
          <w:bCs/>
          <w:sz w:val="24"/>
          <w:szCs w:val="24"/>
          <w:lang w:eastAsia="es-MX"/>
        </w:rPr>
        <w:t>T R A N S I T O R I O S</w:t>
      </w:r>
    </w:p>
    <w:p w14:paraId="603ADB0B" w14:textId="77777777" w:rsidR="00D52BE3" w:rsidRPr="00F471EF" w:rsidRDefault="00D52BE3" w:rsidP="00261383">
      <w:pPr>
        <w:spacing w:after="0" w:line="240" w:lineRule="auto"/>
        <w:jc w:val="center"/>
        <w:rPr>
          <w:rFonts w:ascii="Times New Roman" w:eastAsia="Calibri" w:hAnsi="Times New Roman" w:cs="Times New Roman"/>
          <w:bCs/>
          <w:sz w:val="24"/>
          <w:szCs w:val="24"/>
          <w:lang w:eastAsia="es-MX"/>
        </w:rPr>
      </w:pPr>
    </w:p>
    <w:p w14:paraId="4CF22AB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bCs/>
          <w:sz w:val="24"/>
          <w:szCs w:val="24"/>
          <w:lang w:eastAsia="es-MX"/>
        </w:rPr>
        <w:t>PRIMERO</w:t>
      </w:r>
      <w:r w:rsidRPr="00F471EF">
        <w:rPr>
          <w:rFonts w:ascii="Times New Roman" w:eastAsia="Calibri" w:hAnsi="Times New Roman" w:cs="Times New Roman"/>
          <w:b/>
          <w:sz w:val="24"/>
          <w:szCs w:val="24"/>
          <w:lang w:eastAsia="es-MX"/>
        </w:rPr>
        <w:t>.</w:t>
      </w:r>
      <w:r w:rsidRPr="00F471EF">
        <w:rPr>
          <w:rFonts w:ascii="Times New Roman" w:eastAsia="Calibri" w:hAnsi="Times New Roman" w:cs="Times New Roman"/>
          <w:sz w:val="24"/>
          <w:szCs w:val="24"/>
          <w:lang w:eastAsia="es-MX"/>
        </w:rPr>
        <w:t xml:space="preserve"> Publíquese este Decreto en el Periódico Oficial “Gaceta del Gobierno”. </w:t>
      </w:r>
    </w:p>
    <w:p w14:paraId="015D494F"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2D21039"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b/>
          <w:bCs/>
          <w:sz w:val="24"/>
          <w:szCs w:val="24"/>
          <w:lang w:eastAsia="es-MX"/>
        </w:rPr>
        <w:t>SEGUNDO</w:t>
      </w:r>
      <w:r w:rsidRPr="00F471EF">
        <w:rPr>
          <w:rFonts w:ascii="Times New Roman" w:eastAsia="Calibri" w:hAnsi="Times New Roman" w:cs="Times New Roman"/>
          <w:b/>
          <w:sz w:val="24"/>
          <w:szCs w:val="24"/>
          <w:lang w:eastAsia="es-MX"/>
        </w:rPr>
        <w:t>.</w:t>
      </w:r>
      <w:r w:rsidRPr="00F471EF">
        <w:rPr>
          <w:rFonts w:ascii="Times New Roman" w:eastAsia="Calibri" w:hAnsi="Times New Roman" w:cs="Times New Roman"/>
          <w:sz w:val="24"/>
          <w:szCs w:val="24"/>
          <w:lang w:eastAsia="es-MX"/>
        </w:rPr>
        <w:t xml:space="preserve"> Este Decreto </w:t>
      </w:r>
      <w:r w:rsidRPr="00F471EF">
        <w:rPr>
          <w:rFonts w:ascii="Times New Roman" w:eastAsia="Calibri" w:hAnsi="Times New Roman" w:cs="Times New Roman"/>
          <w:bCs/>
          <w:sz w:val="24"/>
          <w:szCs w:val="24"/>
          <w:lang w:eastAsia="es-MX"/>
        </w:rPr>
        <w:t>entrará en vigor en un plazo de 180 días hábiles contados a partir de</w:t>
      </w:r>
      <w:r w:rsidRPr="00F471EF">
        <w:rPr>
          <w:rFonts w:ascii="Times New Roman" w:eastAsia="Calibri" w:hAnsi="Times New Roman" w:cs="Times New Roman"/>
          <w:sz w:val="24"/>
          <w:szCs w:val="24"/>
          <w:lang w:eastAsia="es-MX"/>
        </w:rPr>
        <w:t xml:space="preserve"> su publicación en el Periódico Oficial “Gaceta de Gobierno”.</w:t>
      </w:r>
    </w:p>
    <w:p w14:paraId="7FC54135"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4D638637"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TERCERO. </w:t>
      </w:r>
      <w:r w:rsidRPr="00F471EF">
        <w:rPr>
          <w:rFonts w:ascii="Times New Roman" w:eastAsia="Calibri" w:hAnsi="Times New Roman" w:cs="Times New Roman"/>
          <w:bCs/>
          <w:sz w:val="24"/>
          <w:szCs w:val="24"/>
          <w:lang w:eastAsia="es-MX"/>
        </w:rPr>
        <w:t xml:space="preserve">Los recursos humanos, materiales, financieros y presupuestales de la Dirección General de Cultura Física y Deporte, y de la Secretaría de Educación, Ciencia, Tecnología e </w:t>
      </w:r>
      <w:r w:rsidRPr="00F471EF">
        <w:rPr>
          <w:rFonts w:ascii="Times New Roman" w:eastAsia="Calibri" w:hAnsi="Times New Roman" w:cs="Times New Roman"/>
          <w:bCs/>
          <w:sz w:val="24"/>
          <w:szCs w:val="24"/>
          <w:lang w:eastAsia="es-MX"/>
        </w:rPr>
        <w:lastRenderedPageBreak/>
        <w:t>Innovación en materia de cultura física y deporte, serán transferidos al organismo público descentralizado de carácter estatal denominado Instituto del Deporte del Estado de México.</w:t>
      </w:r>
    </w:p>
    <w:p w14:paraId="7E20BE79"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493827A2"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Las referencias realizadas en disposiciones jurídicas, legales, reglamentarias, administrativas, y en cualquier tipo de documentación a la Dirección General de Cultura Física y Deporte, y a la Secretaría de Educación, Ciencia, Tecnología e Innovación en materia de cultura física y deporte, con excepción de las referidas como dependencia coordinadora de sector, se entenderán hechas al organismo público descentralizado de carácter estatal denominado Instituto del Deporte del Estado de México.</w:t>
      </w:r>
    </w:p>
    <w:p w14:paraId="0A555F7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083C74D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Las personas servidoras públicas que, hasta la entrada en vigor del presente Decreto, presten sus servicios en la Dirección General de Cultura Física y Deporte, y en la Secretaría de Educación, Ciencia, Tecnología e Innovación en materia de cultura física y deporte, serán adscritas al organismo público descentralizado de carácter estatal denominado Instituto del Deporte del Estado de México. En todo caso, se respetarán los derechos laborales de las personas servidoras públicas de conformidad con las disposiciones jurídicas aplicables.</w:t>
      </w:r>
    </w:p>
    <w:p w14:paraId="125ADAF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428FB39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Los asuntos, actos, procedimientos, programas o proyectos que se encuentren en trámite o curso en la Dirección General de Cultura Física y Deporte, y en la Secretaría de Educación, Ciencia, Tecnología e Innovación en materia de cultura física y deporte, seguirán siendo atendidos hasta su conclusión por el organismo público descentralizado de carácter estatal denominado Instituto del Deporte del Estado de México.</w:t>
      </w:r>
    </w:p>
    <w:p w14:paraId="1DE96A9E"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1EAC032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Los convenios, contratos o acuerdos suscritos por la Dirección General de Cultura Física y Deporte, y la Secretaría de Educación, Ciencia, Tecnología e Innovación en materia de cultura física y deporte, seguirán teniendo vigencia en los términos acordados y en lo sucesivo constituirán parte de las obligaciones y derechos del organismo público descentralizado de carácter estatal denominado Instituto del Deporte del Estado de México.</w:t>
      </w:r>
    </w:p>
    <w:p w14:paraId="4802654F"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1EF555A1"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La actuación del organismo público descentralizado de carácter estatal denominado Instituto del Deporte del Estado de México y sus unidades administrativas que con motivo de este Decreto se transfieren de la Dirección General de Cultura Física y Deporte, y de la Secretaría de Educación, Ciencia, Tecnología e Innovación en materia de cultura física y deporte, se regirá conforme a lo establecido en la normativa aplicable a dichas áreas, hasta en tanto se emitan las disposiciones la normativas correspondientes.</w:t>
      </w:r>
    </w:p>
    <w:p w14:paraId="44E2B15E"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47BB3F9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Cs/>
          <w:sz w:val="24"/>
          <w:szCs w:val="24"/>
          <w:lang w:eastAsia="es-MX"/>
        </w:rPr>
        <w:t xml:space="preserve">Las Secretarías de Finanzas, de la Contraloría y de Educación, Ciencia, Tecnología e Innovación, la Oficialía Mayor y el Instituto del Deporte del Estado de México, realizarán los actos jurídicos que se requieran para la transferencia, a favor de esta última, de los bienes muebles e inmuebles de la Dirección General de Cultura Física y Deporte, de conformidad con la normativa aplicable. </w:t>
      </w:r>
    </w:p>
    <w:p w14:paraId="7584230D"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6941B2B0"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CUARTO.</w:t>
      </w:r>
      <w:r w:rsidRPr="00F471EF">
        <w:rPr>
          <w:rFonts w:ascii="Times New Roman" w:eastAsia="Calibri" w:hAnsi="Times New Roman" w:cs="Times New Roman"/>
          <w:bCs/>
          <w:sz w:val="24"/>
          <w:szCs w:val="24"/>
          <w:lang w:eastAsia="es-MX"/>
        </w:rPr>
        <w:t xml:space="preserve"> Las Secretarías de Finanzas, de la Contraloría y de Educación, Ciencia, Tecnología e Innovación, la Oficialía Mayor y el Instituto del Deporte del Estado de México deberán intervenir en los procedimientos objeto del presente Decreto y proveerán lo necesario para el cumplimiento del mismo, en términos de las disposiciones jurídicas aplicables, en el ámbito de sus respectivas competencias. </w:t>
      </w:r>
    </w:p>
    <w:p w14:paraId="18710BA4"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43D8562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QUINTO. </w:t>
      </w:r>
      <w:r w:rsidRPr="00F471EF">
        <w:rPr>
          <w:rFonts w:ascii="Times New Roman" w:eastAsia="Calibri" w:hAnsi="Times New Roman" w:cs="Times New Roman"/>
          <w:bCs/>
          <w:sz w:val="24"/>
          <w:szCs w:val="24"/>
          <w:lang w:eastAsia="es-MX"/>
        </w:rPr>
        <w:t xml:space="preserve">El Consejo Directivo del Instituto del Deporte del Estado de México deberá instalarse en un plazo máximo de 60 días hábiles a partir de la entrada en vigor del presente Decreto. </w:t>
      </w:r>
    </w:p>
    <w:p w14:paraId="5D6E5CF4"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6DF0D25B"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SEXTO. </w:t>
      </w:r>
      <w:r w:rsidRPr="00F471EF">
        <w:rPr>
          <w:rFonts w:ascii="Times New Roman" w:eastAsia="Calibri" w:hAnsi="Times New Roman" w:cs="Times New Roman"/>
          <w:bCs/>
          <w:sz w:val="24"/>
          <w:szCs w:val="24"/>
          <w:lang w:eastAsia="es-MX"/>
        </w:rPr>
        <w:t>La persona titular del Ejecutivo Estatal deberá expedir el Reglamento Interior del Instituto del Deporte del Estado de México en un plazo no mayor a 90 días hábiles contados a partir de la entrada en vigor del presente Decreto.</w:t>
      </w:r>
    </w:p>
    <w:p w14:paraId="4AC2E578"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31EA028A"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SÉPTIMO.</w:t>
      </w:r>
      <w:r w:rsidRPr="00F471EF">
        <w:rPr>
          <w:rFonts w:ascii="Times New Roman" w:eastAsia="Calibri" w:hAnsi="Times New Roman" w:cs="Times New Roman"/>
          <w:bCs/>
          <w:sz w:val="24"/>
          <w:szCs w:val="24"/>
          <w:lang w:eastAsia="es-MX"/>
        </w:rPr>
        <w:t xml:space="preserve"> Se derogan todas las disposiciones de menor o igual jerarquía que contravengan lo dispuesto por el presente decreto.</w:t>
      </w:r>
    </w:p>
    <w:p w14:paraId="797028B8"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5ED70AB6"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r w:rsidRPr="00F471EF">
        <w:rPr>
          <w:rFonts w:ascii="Times New Roman" w:eastAsia="Calibri" w:hAnsi="Times New Roman" w:cs="Times New Roman"/>
          <w:b/>
          <w:bCs/>
          <w:sz w:val="24"/>
          <w:szCs w:val="24"/>
          <w:lang w:eastAsia="es-MX"/>
        </w:rPr>
        <w:t xml:space="preserve">OCTAVO. </w:t>
      </w:r>
      <w:r w:rsidRPr="00F471EF">
        <w:rPr>
          <w:rFonts w:ascii="Times New Roman" w:eastAsia="Calibri" w:hAnsi="Times New Roman" w:cs="Times New Roman"/>
          <w:bCs/>
          <w:sz w:val="24"/>
          <w:szCs w:val="24"/>
          <w:lang w:eastAsia="es-MX"/>
        </w:rPr>
        <w:t>El Congreso del Estado de México deberá armonizar las disposiciones legales que se opongan a la presente reforma en un plazo no mayor a 180 días hábiles a partir de su entrada en vigor.</w:t>
      </w:r>
    </w:p>
    <w:p w14:paraId="7AC2C94C" w14:textId="77777777" w:rsidR="00D52BE3" w:rsidRPr="00F471EF" w:rsidRDefault="00D52BE3" w:rsidP="00261383">
      <w:pPr>
        <w:spacing w:after="0" w:line="240" w:lineRule="auto"/>
        <w:jc w:val="both"/>
        <w:rPr>
          <w:rFonts w:ascii="Times New Roman" w:eastAsia="Calibri" w:hAnsi="Times New Roman" w:cs="Times New Roman"/>
          <w:bCs/>
          <w:sz w:val="24"/>
          <w:szCs w:val="24"/>
          <w:lang w:eastAsia="es-MX"/>
        </w:rPr>
      </w:pPr>
    </w:p>
    <w:p w14:paraId="1DB1590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 xml:space="preserve">Lo tendrá entendido la Gobernadora del Estado, haciendo que se publique y se cumpla. </w:t>
      </w:r>
    </w:p>
    <w:p w14:paraId="37B04086"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7FA82141"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r w:rsidRPr="00F471EF">
        <w:rPr>
          <w:rFonts w:ascii="Times New Roman" w:eastAsia="Calibri" w:hAnsi="Times New Roman" w:cs="Times New Roman"/>
          <w:sz w:val="24"/>
          <w:szCs w:val="24"/>
          <w:lang w:eastAsia="es-MX"/>
        </w:rPr>
        <w:t>Dado en el Palacio del Poder Legislativo, en la ciudad de Toluca de Lerdo, Capital del Estado de México, a los veintitrés días del mes de abril del dos mil veinticuatro.</w:t>
      </w:r>
    </w:p>
    <w:p w14:paraId="04AC7842" w14:textId="77777777" w:rsidR="00D52BE3" w:rsidRPr="00F471EF" w:rsidRDefault="00D52BE3" w:rsidP="00261383">
      <w:pPr>
        <w:spacing w:after="0" w:line="240" w:lineRule="auto"/>
        <w:jc w:val="center"/>
        <w:rPr>
          <w:rFonts w:ascii="Times New Roman" w:eastAsia="Calibri" w:hAnsi="Times New Roman" w:cs="Times New Roman"/>
          <w:b/>
          <w:sz w:val="24"/>
          <w:szCs w:val="24"/>
          <w:lang w:eastAsia="es-MX"/>
        </w:rPr>
      </w:pPr>
    </w:p>
    <w:p w14:paraId="678E2DBA" w14:textId="77777777" w:rsidR="00D52BE3" w:rsidRPr="00F471EF" w:rsidRDefault="00D52BE3" w:rsidP="00261383">
      <w:pPr>
        <w:spacing w:after="0" w:line="240" w:lineRule="auto"/>
        <w:jc w:val="center"/>
        <w:rPr>
          <w:rFonts w:ascii="Times New Roman" w:eastAsia="Calibri" w:hAnsi="Times New Roman" w:cs="Times New Roman"/>
          <w:b/>
          <w:sz w:val="24"/>
          <w:szCs w:val="24"/>
          <w:lang w:eastAsia="es-MX"/>
        </w:rPr>
      </w:pPr>
      <w:r w:rsidRPr="00F471EF">
        <w:rPr>
          <w:rFonts w:ascii="Times New Roman" w:eastAsia="Calibri" w:hAnsi="Times New Roman" w:cs="Times New Roman"/>
          <w:b/>
          <w:sz w:val="24"/>
          <w:szCs w:val="24"/>
          <w:lang w:eastAsia="es-MX"/>
        </w:rPr>
        <w:t>PRESIDENTA</w:t>
      </w:r>
    </w:p>
    <w:p w14:paraId="508D5EEA" w14:textId="77777777" w:rsidR="00D52BE3" w:rsidRPr="00F471EF" w:rsidRDefault="00D52BE3" w:rsidP="00261383">
      <w:pPr>
        <w:spacing w:after="0" w:line="240" w:lineRule="auto"/>
        <w:jc w:val="center"/>
        <w:rPr>
          <w:rFonts w:ascii="Times New Roman" w:eastAsia="Calibri" w:hAnsi="Times New Roman" w:cs="Times New Roman"/>
          <w:b/>
          <w:sz w:val="24"/>
          <w:szCs w:val="24"/>
          <w:lang w:eastAsia="es-MX"/>
        </w:rPr>
      </w:pPr>
      <w:r w:rsidRPr="00F471EF">
        <w:rPr>
          <w:rFonts w:ascii="Times New Roman" w:eastAsia="Calibri" w:hAnsi="Times New Roman" w:cs="Times New Roman"/>
          <w:b/>
          <w:sz w:val="24"/>
          <w:szCs w:val="24"/>
          <w:lang w:eastAsia="es-MX"/>
        </w:rPr>
        <w:t>DIP. MARÍA ISABEL SÁNCHEZ HOLGUÍN</w:t>
      </w:r>
    </w:p>
    <w:p w14:paraId="5A7F108C" w14:textId="77777777" w:rsidR="00D52BE3" w:rsidRPr="00F471EF" w:rsidRDefault="00D52BE3" w:rsidP="00261383">
      <w:pPr>
        <w:spacing w:after="0" w:line="240" w:lineRule="auto"/>
        <w:jc w:val="center"/>
        <w:rPr>
          <w:rFonts w:ascii="Times New Roman" w:eastAsia="Calibri" w:hAnsi="Times New Roman" w:cs="Times New Roman"/>
          <w:b/>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186C2B" w:rsidRPr="00F471EF" w14:paraId="2357B320" w14:textId="77777777" w:rsidTr="006E5738">
        <w:trPr>
          <w:jc w:val="center"/>
        </w:trPr>
        <w:tc>
          <w:tcPr>
            <w:tcW w:w="4831" w:type="dxa"/>
          </w:tcPr>
          <w:p w14:paraId="48D654B1" w14:textId="77777777" w:rsidR="00D52BE3" w:rsidRPr="00F471EF" w:rsidRDefault="00D52BE3" w:rsidP="00261383">
            <w:pPr>
              <w:spacing w:after="0" w:line="240" w:lineRule="auto"/>
              <w:contextualSpacing/>
              <w:jc w:val="center"/>
              <w:rPr>
                <w:rFonts w:ascii="Times New Roman" w:eastAsia="Times New Roman" w:hAnsi="Times New Roman" w:cs="Times New Roman"/>
                <w:b/>
                <w:sz w:val="24"/>
                <w:szCs w:val="24"/>
                <w:highlight w:val="white"/>
                <w:lang w:eastAsia="es-MX"/>
              </w:rPr>
            </w:pPr>
            <w:r w:rsidRPr="00F471EF">
              <w:rPr>
                <w:rFonts w:ascii="Times New Roman" w:eastAsia="Times New Roman" w:hAnsi="Times New Roman" w:cs="Times New Roman"/>
                <w:b/>
                <w:sz w:val="24"/>
                <w:szCs w:val="24"/>
                <w:highlight w:val="white"/>
                <w:lang w:eastAsia="es-MX"/>
              </w:rPr>
              <w:t>SECRETARIO</w:t>
            </w:r>
          </w:p>
          <w:p w14:paraId="0055FCD3" w14:textId="77777777" w:rsidR="00D52BE3" w:rsidRPr="00F471EF" w:rsidRDefault="00D52BE3" w:rsidP="00261383">
            <w:pPr>
              <w:spacing w:after="0" w:line="240" w:lineRule="auto"/>
              <w:contextualSpacing/>
              <w:jc w:val="center"/>
              <w:rPr>
                <w:rFonts w:ascii="Times New Roman" w:eastAsia="Times New Roman" w:hAnsi="Times New Roman" w:cs="Times New Roman"/>
                <w:b/>
                <w:sz w:val="24"/>
                <w:szCs w:val="24"/>
                <w:highlight w:val="white"/>
                <w:lang w:eastAsia="es-MX"/>
              </w:rPr>
            </w:pPr>
            <w:r w:rsidRPr="00F471EF">
              <w:rPr>
                <w:rFonts w:ascii="Times New Roman" w:eastAsia="Times New Roman" w:hAnsi="Times New Roman" w:cs="Times New Roman"/>
                <w:b/>
                <w:sz w:val="24"/>
                <w:szCs w:val="24"/>
                <w:highlight w:val="white"/>
                <w:lang w:eastAsia="es-MX"/>
              </w:rPr>
              <w:t xml:space="preserve">DIP. JUAN ANTONIO </w:t>
            </w:r>
          </w:p>
          <w:p w14:paraId="7DD0D283" w14:textId="77777777" w:rsidR="00D52BE3" w:rsidRPr="00F471EF" w:rsidRDefault="00D52BE3" w:rsidP="00261383">
            <w:pPr>
              <w:spacing w:after="0" w:line="240" w:lineRule="auto"/>
              <w:contextualSpacing/>
              <w:jc w:val="center"/>
              <w:rPr>
                <w:rFonts w:ascii="Times New Roman" w:eastAsia="Times New Roman" w:hAnsi="Times New Roman" w:cs="Times New Roman"/>
                <w:b/>
                <w:sz w:val="24"/>
                <w:szCs w:val="24"/>
                <w:highlight w:val="white"/>
                <w:lang w:eastAsia="es-MX"/>
              </w:rPr>
            </w:pPr>
            <w:r w:rsidRPr="00F471EF">
              <w:rPr>
                <w:rFonts w:ascii="Times New Roman" w:eastAsia="Times New Roman" w:hAnsi="Times New Roman" w:cs="Times New Roman"/>
                <w:b/>
                <w:sz w:val="24"/>
                <w:szCs w:val="24"/>
                <w:highlight w:val="white"/>
                <w:lang w:eastAsia="es-MX"/>
              </w:rPr>
              <w:t xml:space="preserve">PAREDES GÓMEZ </w:t>
            </w:r>
          </w:p>
        </w:tc>
        <w:tc>
          <w:tcPr>
            <w:tcW w:w="4574" w:type="dxa"/>
          </w:tcPr>
          <w:p w14:paraId="4F28DDB5" w14:textId="77777777" w:rsidR="00D52BE3" w:rsidRPr="00F471EF" w:rsidRDefault="00D52BE3" w:rsidP="00261383">
            <w:pPr>
              <w:spacing w:after="0" w:line="240" w:lineRule="auto"/>
              <w:contextualSpacing/>
              <w:jc w:val="center"/>
              <w:rPr>
                <w:rFonts w:ascii="Times New Roman" w:eastAsia="Times New Roman" w:hAnsi="Times New Roman" w:cs="Times New Roman"/>
                <w:b/>
                <w:sz w:val="24"/>
                <w:szCs w:val="24"/>
                <w:highlight w:val="white"/>
                <w:lang w:eastAsia="es-MX"/>
              </w:rPr>
            </w:pPr>
            <w:r w:rsidRPr="00F471EF">
              <w:rPr>
                <w:rFonts w:ascii="Times New Roman" w:eastAsia="Times New Roman" w:hAnsi="Times New Roman" w:cs="Times New Roman"/>
                <w:b/>
                <w:sz w:val="24"/>
                <w:szCs w:val="24"/>
                <w:highlight w:val="white"/>
                <w:lang w:eastAsia="es-MX"/>
              </w:rPr>
              <w:t>SECRETARIA</w:t>
            </w:r>
          </w:p>
          <w:p w14:paraId="3CEB89EF" w14:textId="77777777" w:rsidR="00D52BE3" w:rsidRPr="00F471EF" w:rsidRDefault="00D52BE3" w:rsidP="00261383">
            <w:pPr>
              <w:spacing w:after="0" w:line="240" w:lineRule="auto"/>
              <w:contextualSpacing/>
              <w:jc w:val="center"/>
              <w:rPr>
                <w:rFonts w:ascii="Times New Roman" w:eastAsia="Times New Roman" w:hAnsi="Times New Roman" w:cs="Times New Roman"/>
                <w:b/>
                <w:sz w:val="24"/>
                <w:szCs w:val="24"/>
                <w:highlight w:val="white"/>
                <w:lang w:eastAsia="es-MX"/>
              </w:rPr>
            </w:pPr>
            <w:r w:rsidRPr="00F471EF">
              <w:rPr>
                <w:rFonts w:ascii="Times New Roman" w:eastAsia="Times New Roman" w:hAnsi="Times New Roman" w:cs="Times New Roman"/>
                <w:b/>
                <w:sz w:val="24"/>
                <w:szCs w:val="24"/>
                <w:highlight w:val="white"/>
                <w:lang w:eastAsia="es-MX"/>
              </w:rPr>
              <w:t xml:space="preserve">DIP. SILVIA </w:t>
            </w:r>
          </w:p>
          <w:p w14:paraId="331763AD" w14:textId="77777777" w:rsidR="00D52BE3" w:rsidRPr="00F471EF" w:rsidRDefault="00D52BE3" w:rsidP="00261383">
            <w:pPr>
              <w:spacing w:after="0" w:line="240" w:lineRule="auto"/>
              <w:contextualSpacing/>
              <w:jc w:val="center"/>
              <w:rPr>
                <w:rFonts w:ascii="Times New Roman" w:eastAsia="Times New Roman" w:hAnsi="Times New Roman" w:cs="Times New Roman"/>
                <w:b/>
                <w:sz w:val="24"/>
                <w:szCs w:val="24"/>
                <w:highlight w:val="white"/>
                <w:lang w:eastAsia="es-MX"/>
              </w:rPr>
            </w:pPr>
            <w:r w:rsidRPr="00F471EF">
              <w:rPr>
                <w:rFonts w:ascii="Times New Roman" w:eastAsia="Times New Roman" w:hAnsi="Times New Roman" w:cs="Times New Roman"/>
                <w:b/>
                <w:sz w:val="24"/>
                <w:szCs w:val="24"/>
                <w:highlight w:val="white"/>
                <w:lang w:eastAsia="es-MX"/>
              </w:rPr>
              <w:t>BARBERENA MALDONADO</w:t>
            </w:r>
          </w:p>
        </w:tc>
      </w:tr>
    </w:tbl>
    <w:p w14:paraId="767F8CD7" w14:textId="77777777" w:rsidR="00D52BE3" w:rsidRPr="00F471EF" w:rsidRDefault="00D52BE3" w:rsidP="00261383">
      <w:pPr>
        <w:spacing w:after="0" w:line="240" w:lineRule="auto"/>
        <w:jc w:val="both"/>
        <w:rPr>
          <w:rFonts w:ascii="Times New Roman" w:eastAsia="Calibri" w:hAnsi="Times New Roman" w:cs="Times New Roman"/>
          <w:sz w:val="24"/>
          <w:szCs w:val="24"/>
          <w:lang w:eastAsia="es-MX"/>
        </w:rPr>
      </w:pPr>
    </w:p>
    <w:p w14:paraId="164B197B" w14:textId="77777777" w:rsidR="00D52BE3" w:rsidRPr="00F471EF" w:rsidRDefault="00D52BE3" w:rsidP="00261383">
      <w:pPr>
        <w:widowControl w:val="0"/>
        <w:autoSpaceDE w:val="0"/>
        <w:autoSpaceDN w:val="0"/>
        <w:spacing w:after="0" w:line="240" w:lineRule="auto"/>
        <w:jc w:val="both"/>
        <w:rPr>
          <w:rFonts w:ascii="Times New Roman" w:eastAsia="Arial MT" w:hAnsi="Times New Roman" w:cs="Times New Roman"/>
          <w:sz w:val="24"/>
          <w:szCs w:val="24"/>
        </w:rPr>
      </w:pPr>
    </w:p>
    <w:p w14:paraId="2FB15C5C" w14:textId="4230F722" w:rsidR="00D52BE3" w:rsidRPr="00F471EF" w:rsidRDefault="00D52BE3" w:rsidP="00261383">
      <w:pPr>
        <w:pStyle w:val="Sinespaciado"/>
        <w:jc w:val="both"/>
        <w:rPr>
          <w:rFonts w:cs="Times New Roman"/>
          <w:szCs w:val="24"/>
        </w:rPr>
      </w:pPr>
    </w:p>
    <w:p w14:paraId="599C4EB6" w14:textId="77777777" w:rsidR="00186C2B" w:rsidRPr="00F471EF" w:rsidRDefault="00186C2B" w:rsidP="00261383">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DECRETO NÚMERO </w:t>
      </w:r>
    </w:p>
    <w:p w14:paraId="5C848B29" w14:textId="77777777" w:rsidR="00186C2B" w:rsidRPr="00F471EF" w:rsidRDefault="00186C2B" w:rsidP="00261383">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LA H. “LXI” LEGISLATURA </w:t>
      </w:r>
    </w:p>
    <w:p w14:paraId="63DB8513" w14:textId="77777777" w:rsidR="00186C2B" w:rsidRPr="00F471EF" w:rsidRDefault="00186C2B" w:rsidP="00261383">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DEL ESTADO DE MÉXICO </w:t>
      </w:r>
    </w:p>
    <w:p w14:paraId="778D1A4B" w14:textId="77777777" w:rsidR="00186C2B" w:rsidRPr="00F471EF" w:rsidRDefault="00186C2B" w:rsidP="00261383">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DECRETA: </w:t>
      </w:r>
    </w:p>
    <w:p w14:paraId="7B369AC4" w14:textId="77777777" w:rsidR="00186C2B" w:rsidRPr="00F471EF" w:rsidRDefault="00186C2B" w:rsidP="00261383">
      <w:pPr>
        <w:spacing w:after="0" w:line="240" w:lineRule="auto"/>
        <w:jc w:val="both"/>
        <w:rPr>
          <w:rFonts w:ascii="Times New Roman" w:hAnsi="Times New Roman" w:cs="Times New Roman"/>
          <w:sz w:val="24"/>
          <w:szCs w:val="24"/>
        </w:rPr>
      </w:pPr>
    </w:p>
    <w:p w14:paraId="78DC4437"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ÚNICO.-</w:t>
      </w:r>
      <w:r w:rsidRPr="00F471EF">
        <w:rPr>
          <w:rFonts w:ascii="Times New Roman" w:hAnsi="Times New Roman" w:cs="Times New Roman"/>
          <w:sz w:val="24"/>
          <w:szCs w:val="24"/>
        </w:rPr>
        <w:t xml:space="preserve"> Se reforman los incisos b), c), d), e) y f) de la fracción XXVIII del artículo 13 A y se adiciona el inciso g) a la fracción XXVIII del artículo 13 A del Reglamento del Poder Legislativo del Estado Libre y Soberano de México, para quedar como sigue: </w:t>
      </w:r>
    </w:p>
    <w:p w14:paraId="3531EB4A" w14:textId="77777777" w:rsidR="00186C2B" w:rsidRPr="00F471EF" w:rsidRDefault="00186C2B" w:rsidP="00261383">
      <w:pPr>
        <w:spacing w:after="0" w:line="240" w:lineRule="auto"/>
        <w:jc w:val="both"/>
        <w:rPr>
          <w:rFonts w:ascii="Times New Roman" w:hAnsi="Times New Roman" w:cs="Times New Roman"/>
          <w:sz w:val="24"/>
          <w:szCs w:val="24"/>
        </w:rPr>
      </w:pPr>
    </w:p>
    <w:p w14:paraId="571C52B8"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13 A.-</w:t>
      </w:r>
      <w:r w:rsidRPr="00F471EF">
        <w:rPr>
          <w:rFonts w:ascii="Times New Roman" w:hAnsi="Times New Roman" w:cs="Times New Roman"/>
          <w:sz w:val="24"/>
          <w:szCs w:val="24"/>
        </w:rPr>
        <w:t xml:space="preserve"> … </w:t>
      </w:r>
    </w:p>
    <w:p w14:paraId="749E38B4" w14:textId="77777777" w:rsidR="00186C2B" w:rsidRPr="00F471EF" w:rsidRDefault="00186C2B" w:rsidP="00261383">
      <w:pPr>
        <w:spacing w:after="0" w:line="240" w:lineRule="auto"/>
        <w:jc w:val="both"/>
        <w:rPr>
          <w:rFonts w:ascii="Times New Roman" w:hAnsi="Times New Roman" w:cs="Times New Roman"/>
          <w:sz w:val="24"/>
          <w:szCs w:val="24"/>
        </w:rPr>
      </w:pPr>
    </w:p>
    <w:p w14:paraId="74F245C0"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I. a XXVII.</w:t>
      </w:r>
      <w:r w:rsidRPr="00F471EF">
        <w:rPr>
          <w:rFonts w:ascii="Times New Roman" w:hAnsi="Times New Roman" w:cs="Times New Roman"/>
          <w:sz w:val="24"/>
          <w:szCs w:val="24"/>
        </w:rPr>
        <w:t xml:space="preserve"> … </w:t>
      </w:r>
    </w:p>
    <w:p w14:paraId="0D6ADA67" w14:textId="77777777" w:rsidR="00186C2B" w:rsidRPr="00F471EF" w:rsidRDefault="00186C2B" w:rsidP="00261383">
      <w:pPr>
        <w:spacing w:after="0" w:line="240" w:lineRule="auto"/>
        <w:jc w:val="both"/>
        <w:rPr>
          <w:rFonts w:ascii="Times New Roman" w:hAnsi="Times New Roman" w:cs="Times New Roman"/>
          <w:sz w:val="24"/>
          <w:szCs w:val="24"/>
        </w:rPr>
      </w:pPr>
    </w:p>
    <w:p w14:paraId="57495A70"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XXVIII.</w:t>
      </w:r>
      <w:r w:rsidRPr="00F471EF">
        <w:rPr>
          <w:rFonts w:ascii="Times New Roman" w:hAnsi="Times New Roman" w:cs="Times New Roman"/>
          <w:sz w:val="24"/>
          <w:szCs w:val="24"/>
        </w:rPr>
        <w:t xml:space="preserve"> … </w:t>
      </w:r>
    </w:p>
    <w:p w14:paraId="341F5D4B" w14:textId="77777777" w:rsidR="00186C2B" w:rsidRPr="00F471EF" w:rsidRDefault="00186C2B" w:rsidP="00261383">
      <w:pPr>
        <w:spacing w:after="0" w:line="240" w:lineRule="auto"/>
        <w:jc w:val="both"/>
        <w:rPr>
          <w:rFonts w:ascii="Times New Roman" w:hAnsi="Times New Roman" w:cs="Times New Roman"/>
          <w:sz w:val="24"/>
          <w:szCs w:val="24"/>
        </w:rPr>
      </w:pPr>
    </w:p>
    <w:p w14:paraId="324AE196"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w:t>
      </w:r>
      <w:r w:rsidRPr="00F471EF">
        <w:rPr>
          <w:rFonts w:ascii="Times New Roman" w:hAnsi="Times New Roman" w:cs="Times New Roman"/>
          <w:sz w:val="24"/>
          <w:szCs w:val="24"/>
        </w:rPr>
        <w:t xml:space="preserve"> …</w:t>
      </w:r>
    </w:p>
    <w:p w14:paraId="7DBCFB13" w14:textId="77777777" w:rsidR="00186C2B" w:rsidRPr="00F471EF" w:rsidRDefault="00186C2B" w:rsidP="00261383">
      <w:pPr>
        <w:spacing w:after="0" w:line="240" w:lineRule="auto"/>
        <w:jc w:val="both"/>
        <w:rPr>
          <w:rFonts w:ascii="Times New Roman" w:hAnsi="Times New Roman" w:cs="Times New Roman"/>
          <w:sz w:val="24"/>
          <w:szCs w:val="24"/>
        </w:rPr>
      </w:pPr>
    </w:p>
    <w:p w14:paraId="55F901F6"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b)</w:t>
      </w:r>
      <w:r w:rsidRPr="00F471EF">
        <w:rPr>
          <w:rFonts w:ascii="Times New Roman" w:hAnsi="Times New Roman" w:cs="Times New Roman"/>
          <w:sz w:val="24"/>
          <w:szCs w:val="24"/>
        </w:rPr>
        <w:t xml:space="preserve"> Participar en el Sistema Estatal de Cultura Física y Deporte; </w:t>
      </w:r>
    </w:p>
    <w:p w14:paraId="4CCD1029" w14:textId="77777777" w:rsidR="00186C2B" w:rsidRPr="00F471EF" w:rsidRDefault="00186C2B" w:rsidP="00261383">
      <w:pPr>
        <w:spacing w:after="0" w:line="240" w:lineRule="auto"/>
        <w:jc w:val="both"/>
        <w:rPr>
          <w:rFonts w:ascii="Times New Roman" w:hAnsi="Times New Roman" w:cs="Times New Roman"/>
          <w:sz w:val="24"/>
          <w:szCs w:val="24"/>
        </w:rPr>
      </w:pPr>
    </w:p>
    <w:p w14:paraId="71F1CDE8"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 xml:space="preserve">c) </w:t>
      </w:r>
      <w:r w:rsidRPr="00F471EF">
        <w:rPr>
          <w:rFonts w:ascii="Times New Roman" w:hAnsi="Times New Roman" w:cs="Times New Roman"/>
          <w:sz w:val="24"/>
          <w:szCs w:val="24"/>
        </w:rPr>
        <w:t xml:space="preserve">Dar seguimiento a los reconocimientos otorgados por el Gobierno del Estado a Deportistas, Entrenadores, Jueces, Árbitros y Organizaciones Deportivas; </w:t>
      </w:r>
    </w:p>
    <w:p w14:paraId="64753564" w14:textId="77777777" w:rsidR="00186C2B" w:rsidRPr="00F471EF" w:rsidRDefault="00186C2B" w:rsidP="00261383">
      <w:pPr>
        <w:spacing w:after="0" w:line="240" w:lineRule="auto"/>
        <w:jc w:val="both"/>
        <w:rPr>
          <w:rFonts w:ascii="Times New Roman" w:hAnsi="Times New Roman" w:cs="Times New Roman"/>
          <w:sz w:val="24"/>
          <w:szCs w:val="24"/>
        </w:rPr>
      </w:pPr>
    </w:p>
    <w:p w14:paraId="7F8E1DC2"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 xml:space="preserve">d) </w:t>
      </w:r>
      <w:r w:rsidRPr="00F471EF">
        <w:rPr>
          <w:rFonts w:ascii="Times New Roman" w:hAnsi="Times New Roman" w:cs="Times New Roman"/>
          <w:sz w:val="24"/>
          <w:szCs w:val="24"/>
        </w:rPr>
        <w:t xml:space="preserve">Los relacionados con el desarrollo integral y los derechos de los jóvenes; </w:t>
      </w:r>
    </w:p>
    <w:p w14:paraId="0A1892EA" w14:textId="77777777" w:rsidR="00186C2B" w:rsidRPr="00F471EF" w:rsidRDefault="00186C2B" w:rsidP="00261383">
      <w:pPr>
        <w:spacing w:after="0" w:line="240" w:lineRule="auto"/>
        <w:jc w:val="both"/>
        <w:rPr>
          <w:rFonts w:ascii="Times New Roman" w:hAnsi="Times New Roman" w:cs="Times New Roman"/>
          <w:sz w:val="24"/>
          <w:szCs w:val="24"/>
        </w:rPr>
      </w:pPr>
    </w:p>
    <w:p w14:paraId="6BC8E329"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 xml:space="preserve">e) </w:t>
      </w:r>
      <w:r w:rsidRPr="00F471EF">
        <w:rPr>
          <w:rFonts w:ascii="Times New Roman" w:hAnsi="Times New Roman" w:cs="Times New Roman"/>
          <w:sz w:val="24"/>
          <w:szCs w:val="24"/>
        </w:rPr>
        <w:t xml:space="preserve">Los de gestión en apoyo a la juventud; </w:t>
      </w:r>
    </w:p>
    <w:p w14:paraId="14BF9907" w14:textId="77777777" w:rsidR="00186C2B" w:rsidRPr="00F471EF" w:rsidRDefault="00186C2B" w:rsidP="00261383">
      <w:pPr>
        <w:spacing w:after="0" w:line="240" w:lineRule="auto"/>
        <w:jc w:val="both"/>
        <w:rPr>
          <w:rFonts w:ascii="Times New Roman" w:hAnsi="Times New Roman" w:cs="Times New Roman"/>
          <w:sz w:val="24"/>
          <w:szCs w:val="24"/>
        </w:rPr>
      </w:pPr>
    </w:p>
    <w:p w14:paraId="155E6236"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 xml:space="preserve">f) </w:t>
      </w:r>
      <w:r w:rsidRPr="00F471EF">
        <w:rPr>
          <w:rFonts w:ascii="Times New Roman" w:hAnsi="Times New Roman" w:cs="Times New Roman"/>
          <w:sz w:val="24"/>
          <w:szCs w:val="24"/>
        </w:rPr>
        <w:t xml:space="preserve">Sobre la prevención y erradicación de las adicciones entre los jóvenes; y </w:t>
      </w:r>
    </w:p>
    <w:p w14:paraId="60EA5BBA" w14:textId="77777777" w:rsidR="00186C2B" w:rsidRPr="00F471EF" w:rsidRDefault="00186C2B" w:rsidP="00261383">
      <w:pPr>
        <w:spacing w:after="0" w:line="240" w:lineRule="auto"/>
        <w:jc w:val="both"/>
        <w:rPr>
          <w:rFonts w:ascii="Times New Roman" w:hAnsi="Times New Roman" w:cs="Times New Roman"/>
          <w:sz w:val="24"/>
          <w:szCs w:val="24"/>
        </w:rPr>
      </w:pPr>
    </w:p>
    <w:p w14:paraId="19CDCB8F"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g)</w:t>
      </w:r>
      <w:r w:rsidRPr="00F471EF">
        <w:rPr>
          <w:rFonts w:ascii="Times New Roman" w:hAnsi="Times New Roman" w:cs="Times New Roman"/>
          <w:sz w:val="24"/>
          <w:szCs w:val="24"/>
        </w:rPr>
        <w:t xml:space="preserve"> Los asuntos que se le asignen en la Legislatura, en la Diputación Permanente o en la Junta de Coordinación Política. </w:t>
      </w:r>
    </w:p>
    <w:p w14:paraId="0706F063" w14:textId="77777777" w:rsidR="00186C2B" w:rsidRPr="00F471EF" w:rsidRDefault="00186C2B" w:rsidP="00261383">
      <w:pPr>
        <w:spacing w:after="0" w:line="240" w:lineRule="auto"/>
        <w:jc w:val="both"/>
        <w:rPr>
          <w:rFonts w:ascii="Times New Roman" w:hAnsi="Times New Roman" w:cs="Times New Roman"/>
          <w:sz w:val="24"/>
          <w:szCs w:val="24"/>
        </w:rPr>
      </w:pPr>
    </w:p>
    <w:p w14:paraId="3040CBB9"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XXIX. a XXXVIII.</w:t>
      </w:r>
      <w:r w:rsidRPr="00F471EF">
        <w:rPr>
          <w:rFonts w:ascii="Times New Roman" w:hAnsi="Times New Roman" w:cs="Times New Roman"/>
          <w:sz w:val="24"/>
          <w:szCs w:val="24"/>
        </w:rPr>
        <w:t xml:space="preserve"> …</w:t>
      </w:r>
    </w:p>
    <w:p w14:paraId="40D4562B" w14:textId="77777777" w:rsidR="00186C2B" w:rsidRPr="00F471EF" w:rsidRDefault="00186C2B" w:rsidP="00261383">
      <w:pPr>
        <w:spacing w:after="0" w:line="240" w:lineRule="auto"/>
        <w:jc w:val="both"/>
        <w:rPr>
          <w:rFonts w:ascii="Times New Roman" w:hAnsi="Times New Roman" w:cs="Times New Roman"/>
          <w:sz w:val="24"/>
          <w:szCs w:val="24"/>
        </w:rPr>
      </w:pPr>
    </w:p>
    <w:p w14:paraId="2CFA80EB" w14:textId="77777777" w:rsidR="00186C2B" w:rsidRPr="00F471EF" w:rsidRDefault="00186C2B" w:rsidP="00261383">
      <w:pPr>
        <w:spacing w:after="0" w:line="240" w:lineRule="auto"/>
        <w:contextualSpacing/>
        <w:jc w:val="center"/>
        <w:rPr>
          <w:rFonts w:ascii="Times New Roman" w:eastAsia="Times New Roman" w:hAnsi="Times New Roman" w:cs="Times New Roman"/>
          <w:b/>
          <w:bCs/>
          <w:sz w:val="24"/>
          <w:szCs w:val="24"/>
        </w:rPr>
      </w:pPr>
      <w:r w:rsidRPr="00F471EF">
        <w:rPr>
          <w:rFonts w:ascii="Times New Roman" w:eastAsia="Times New Roman" w:hAnsi="Times New Roman" w:cs="Times New Roman"/>
          <w:b/>
          <w:bCs/>
          <w:sz w:val="24"/>
          <w:szCs w:val="24"/>
        </w:rPr>
        <w:t>T R A N S I T O R I O S</w:t>
      </w:r>
    </w:p>
    <w:p w14:paraId="21309449" w14:textId="77777777" w:rsidR="00186C2B" w:rsidRPr="00F471EF" w:rsidRDefault="00186C2B" w:rsidP="00261383">
      <w:pPr>
        <w:spacing w:after="0" w:line="240" w:lineRule="auto"/>
        <w:contextualSpacing/>
        <w:jc w:val="both"/>
        <w:rPr>
          <w:rFonts w:ascii="Times New Roman" w:eastAsia="Times New Roman" w:hAnsi="Times New Roman" w:cs="Times New Roman"/>
          <w:b/>
          <w:sz w:val="24"/>
          <w:szCs w:val="24"/>
        </w:rPr>
      </w:pPr>
    </w:p>
    <w:p w14:paraId="5FB570FC" w14:textId="77777777" w:rsidR="00186C2B" w:rsidRPr="00F471EF" w:rsidRDefault="00186C2B" w:rsidP="00261383">
      <w:pPr>
        <w:spacing w:after="0" w:line="240" w:lineRule="auto"/>
        <w:contextualSpacing/>
        <w:jc w:val="both"/>
        <w:rPr>
          <w:rFonts w:ascii="Times New Roman" w:eastAsia="Times New Roman" w:hAnsi="Times New Roman" w:cs="Times New Roman"/>
          <w:sz w:val="24"/>
          <w:szCs w:val="24"/>
        </w:rPr>
      </w:pPr>
      <w:r w:rsidRPr="00F471EF">
        <w:rPr>
          <w:rFonts w:ascii="Times New Roman" w:eastAsia="Times New Roman" w:hAnsi="Times New Roman" w:cs="Times New Roman"/>
          <w:b/>
          <w:bCs/>
          <w:sz w:val="24"/>
          <w:szCs w:val="24"/>
        </w:rPr>
        <w:t>ARTÍCULO PRIMERO</w:t>
      </w:r>
      <w:r w:rsidRPr="00F471EF">
        <w:rPr>
          <w:rFonts w:ascii="Times New Roman" w:eastAsia="Times New Roman" w:hAnsi="Times New Roman" w:cs="Times New Roman"/>
          <w:b/>
          <w:sz w:val="24"/>
          <w:szCs w:val="24"/>
        </w:rPr>
        <w:t>.-</w:t>
      </w:r>
      <w:r w:rsidRPr="00F471EF">
        <w:rPr>
          <w:rFonts w:ascii="Times New Roman" w:eastAsia="Times New Roman" w:hAnsi="Times New Roman" w:cs="Times New Roman"/>
          <w:sz w:val="24"/>
          <w:szCs w:val="24"/>
        </w:rPr>
        <w:t xml:space="preserve"> Publíquese este Decreto en el Periódico Oficial "Gaceta del Gobierno". </w:t>
      </w:r>
    </w:p>
    <w:p w14:paraId="4EBC63CA" w14:textId="77777777" w:rsidR="00186C2B" w:rsidRPr="00F471EF" w:rsidRDefault="00186C2B" w:rsidP="00261383">
      <w:pPr>
        <w:spacing w:after="0" w:line="240" w:lineRule="auto"/>
        <w:contextualSpacing/>
        <w:jc w:val="both"/>
        <w:rPr>
          <w:rFonts w:ascii="Times New Roman" w:eastAsia="Times New Roman" w:hAnsi="Times New Roman" w:cs="Times New Roman"/>
          <w:sz w:val="24"/>
          <w:szCs w:val="24"/>
        </w:rPr>
      </w:pPr>
    </w:p>
    <w:p w14:paraId="2C4D19F8" w14:textId="77777777" w:rsidR="00186C2B" w:rsidRPr="00F471EF" w:rsidRDefault="00186C2B" w:rsidP="00261383">
      <w:pPr>
        <w:spacing w:after="0" w:line="240" w:lineRule="auto"/>
        <w:contextualSpacing/>
        <w:jc w:val="both"/>
        <w:rPr>
          <w:rFonts w:ascii="Times New Roman" w:eastAsia="Times New Roman" w:hAnsi="Times New Roman" w:cs="Times New Roman"/>
          <w:sz w:val="24"/>
          <w:szCs w:val="24"/>
        </w:rPr>
      </w:pPr>
      <w:r w:rsidRPr="00F471EF">
        <w:rPr>
          <w:rFonts w:ascii="Times New Roman" w:eastAsia="Times New Roman" w:hAnsi="Times New Roman" w:cs="Times New Roman"/>
          <w:b/>
          <w:bCs/>
          <w:sz w:val="24"/>
          <w:szCs w:val="24"/>
        </w:rPr>
        <w:t>ARTÍCULO SEGUNDO</w:t>
      </w:r>
      <w:r w:rsidRPr="00F471EF">
        <w:rPr>
          <w:rFonts w:ascii="Times New Roman" w:eastAsia="Times New Roman" w:hAnsi="Times New Roman" w:cs="Times New Roman"/>
          <w:b/>
          <w:sz w:val="24"/>
          <w:szCs w:val="24"/>
        </w:rPr>
        <w:t>.-</w:t>
      </w:r>
      <w:r w:rsidRPr="00F471EF">
        <w:rPr>
          <w:rFonts w:ascii="Times New Roman" w:eastAsia="Times New Roman" w:hAnsi="Times New Roman" w:cs="Times New Roman"/>
          <w:sz w:val="24"/>
          <w:szCs w:val="24"/>
        </w:rPr>
        <w:t xml:space="preserve"> Este Decreto entrará en vigor al día siguiente de su publicación en el Periódico Oficial "Gaceta del Gobierno". </w:t>
      </w:r>
    </w:p>
    <w:p w14:paraId="24EA13EA" w14:textId="77777777" w:rsidR="00186C2B" w:rsidRPr="00F471EF" w:rsidRDefault="00186C2B" w:rsidP="00261383">
      <w:pPr>
        <w:spacing w:after="0" w:line="240" w:lineRule="auto"/>
        <w:jc w:val="both"/>
        <w:rPr>
          <w:rFonts w:ascii="Times New Roman" w:hAnsi="Times New Roman" w:cs="Times New Roman"/>
          <w:sz w:val="24"/>
          <w:szCs w:val="24"/>
        </w:rPr>
      </w:pPr>
    </w:p>
    <w:p w14:paraId="430AC329" w14:textId="77777777" w:rsidR="00186C2B" w:rsidRPr="00F471EF" w:rsidRDefault="00186C2B" w:rsidP="00261383">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veintitrés días del mes de abril del dos mil veinticuatro.</w:t>
      </w:r>
    </w:p>
    <w:p w14:paraId="7081085D" w14:textId="77777777" w:rsidR="006E5738" w:rsidRPr="00F471EF" w:rsidRDefault="006E5738" w:rsidP="00261383">
      <w:pPr>
        <w:spacing w:after="0" w:line="240" w:lineRule="auto"/>
        <w:rPr>
          <w:rFonts w:ascii="Times New Roman" w:hAnsi="Times New Roman" w:cs="Times New Roman"/>
          <w:sz w:val="24"/>
          <w:szCs w:val="24"/>
        </w:rPr>
      </w:pPr>
    </w:p>
    <w:p w14:paraId="23130B89" w14:textId="77777777" w:rsidR="00186C2B" w:rsidRPr="00F471EF" w:rsidRDefault="00186C2B"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PRESIDENTA</w:t>
      </w:r>
    </w:p>
    <w:p w14:paraId="4D38E586" w14:textId="77777777" w:rsidR="00186C2B" w:rsidRPr="00F471EF" w:rsidRDefault="00186C2B" w:rsidP="0026138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55CC32A3" w14:textId="77777777" w:rsidR="00186C2B" w:rsidRPr="00F471EF" w:rsidRDefault="00186C2B" w:rsidP="00261383">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186C2B" w:rsidRPr="00F471EF" w14:paraId="10D40322" w14:textId="77777777" w:rsidTr="006E5738">
        <w:trPr>
          <w:jc w:val="center"/>
        </w:trPr>
        <w:tc>
          <w:tcPr>
            <w:tcW w:w="5103" w:type="dxa"/>
          </w:tcPr>
          <w:p w14:paraId="15BF7088" w14:textId="77777777" w:rsidR="00186C2B" w:rsidRPr="00F471EF" w:rsidRDefault="00186C2B" w:rsidP="0026138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27C1949" w14:textId="77777777" w:rsidR="00186C2B" w:rsidRPr="00F471EF" w:rsidRDefault="00186C2B" w:rsidP="0026138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DE2E666" w14:textId="77777777" w:rsidR="00186C2B" w:rsidRPr="00F471EF" w:rsidRDefault="00186C2B" w:rsidP="0026138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820" w:type="dxa"/>
          </w:tcPr>
          <w:p w14:paraId="64ADD1EF" w14:textId="77777777" w:rsidR="00186C2B" w:rsidRPr="00F471EF" w:rsidRDefault="00186C2B" w:rsidP="0026138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6869E20" w14:textId="77777777" w:rsidR="00186C2B" w:rsidRPr="00F471EF" w:rsidRDefault="00186C2B" w:rsidP="0026138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156CFA88" w14:textId="77777777" w:rsidR="00186C2B" w:rsidRPr="00F471EF" w:rsidRDefault="00186C2B" w:rsidP="0026138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2729748F" w14:textId="77777777" w:rsidR="00F60574" w:rsidRPr="00F471EF" w:rsidRDefault="00F60574" w:rsidP="00261383">
      <w:pPr>
        <w:pStyle w:val="Sinespaciado"/>
        <w:jc w:val="both"/>
        <w:rPr>
          <w:rFonts w:cs="Times New Roman"/>
          <w:szCs w:val="24"/>
        </w:rPr>
      </w:pPr>
    </w:p>
    <w:p w14:paraId="7C6954EF" w14:textId="77777777" w:rsidR="00F60574" w:rsidRPr="00F471EF" w:rsidRDefault="00F60574" w:rsidP="00261383">
      <w:pPr>
        <w:pStyle w:val="Sinespaciado"/>
        <w:jc w:val="center"/>
        <w:rPr>
          <w:rFonts w:cs="Times New Roman"/>
          <w:i/>
          <w:szCs w:val="24"/>
        </w:rPr>
      </w:pPr>
      <w:r w:rsidRPr="00F471EF">
        <w:rPr>
          <w:rFonts w:cs="Times New Roman"/>
          <w:i/>
          <w:szCs w:val="24"/>
        </w:rPr>
        <w:t>(Fin del documento)</w:t>
      </w:r>
    </w:p>
    <w:p w14:paraId="6FEC48FF" w14:textId="77777777" w:rsidR="00F60574" w:rsidRPr="00F471EF" w:rsidRDefault="00F60574" w:rsidP="00261383">
      <w:pPr>
        <w:pStyle w:val="Sinespaciado"/>
        <w:jc w:val="both"/>
        <w:rPr>
          <w:rFonts w:cs="Times New Roman"/>
          <w:szCs w:val="24"/>
        </w:rPr>
      </w:pPr>
    </w:p>
    <w:p w14:paraId="4C953907" w14:textId="77777777" w:rsidR="00613D5B" w:rsidRPr="00F471EF" w:rsidRDefault="00613D5B" w:rsidP="00643C5F">
      <w:pPr>
        <w:pStyle w:val="Sinespaciado"/>
        <w:jc w:val="both"/>
        <w:rPr>
          <w:rFonts w:cs="Times New Roman"/>
          <w:szCs w:val="24"/>
        </w:rPr>
      </w:pPr>
      <w:r w:rsidRPr="00F471EF">
        <w:rPr>
          <w:rFonts w:cs="Times New Roman"/>
          <w:szCs w:val="24"/>
        </w:rPr>
        <w:t>PRESIDENTE DIP. MARÍA ISABEL SÁNCHEZ HOLGUÍN. Gracias, diputada.</w:t>
      </w:r>
    </w:p>
    <w:p w14:paraId="5411D5B0" w14:textId="6DCD77A8" w:rsidR="00A65322" w:rsidRPr="00F471EF" w:rsidRDefault="00613D5B" w:rsidP="00643C5F">
      <w:pPr>
        <w:pStyle w:val="Sinespaciado"/>
        <w:ind w:firstLine="708"/>
        <w:jc w:val="both"/>
        <w:rPr>
          <w:rFonts w:cs="Times New Roman"/>
          <w:szCs w:val="24"/>
        </w:rPr>
      </w:pPr>
      <w:r w:rsidRPr="00F471EF">
        <w:rPr>
          <w:rFonts w:cs="Times New Roman"/>
          <w:szCs w:val="24"/>
        </w:rPr>
        <w:t>Leído el dictamen</w:t>
      </w:r>
      <w:r w:rsidR="00A65322" w:rsidRPr="00F471EF">
        <w:rPr>
          <w:rFonts w:cs="Times New Roman"/>
          <w:szCs w:val="24"/>
        </w:rPr>
        <w:t xml:space="preserve"> y sus antecedentes, pido a quienes por su turno a discusión</w:t>
      </w:r>
      <w:r w:rsidR="00E00264" w:rsidRPr="00F471EF">
        <w:rPr>
          <w:rFonts w:cs="Times New Roman"/>
          <w:szCs w:val="24"/>
        </w:rPr>
        <w:t>,</w:t>
      </w:r>
      <w:r w:rsidR="00A65322" w:rsidRPr="00F471EF">
        <w:rPr>
          <w:rFonts w:cs="Times New Roman"/>
          <w:szCs w:val="24"/>
        </w:rPr>
        <w:t xml:space="preserve"> se sirvan levantar la mano.</w:t>
      </w:r>
      <w:r w:rsidR="00607292" w:rsidRPr="00F471EF">
        <w:rPr>
          <w:rFonts w:cs="Times New Roman"/>
          <w:szCs w:val="24"/>
        </w:rPr>
        <w:t xml:space="preserve"> </w:t>
      </w:r>
      <w:r w:rsidR="00A65322" w:rsidRPr="00F471EF">
        <w:rPr>
          <w:rFonts w:cs="Times New Roman"/>
          <w:szCs w:val="24"/>
        </w:rPr>
        <w:t>Gracias.</w:t>
      </w:r>
    </w:p>
    <w:p w14:paraId="4B3FA03F" w14:textId="64D07D21"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Presidenta</w:t>
      </w:r>
      <w:r w:rsidR="00E00264" w:rsidRPr="00F471EF">
        <w:rPr>
          <w:rFonts w:ascii="Times New Roman" w:hAnsi="Times New Roman" w:cs="Times New Roman"/>
          <w:sz w:val="24"/>
          <w:szCs w:val="24"/>
        </w:rPr>
        <w:t>,</w:t>
      </w:r>
      <w:r w:rsidRPr="00F471EF">
        <w:rPr>
          <w:rFonts w:ascii="Times New Roman" w:hAnsi="Times New Roman" w:cs="Times New Roman"/>
          <w:sz w:val="24"/>
          <w:szCs w:val="24"/>
        </w:rPr>
        <w:t xml:space="preserve"> la propuesta ha sido aprobada por unanimidad de votos.</w:t>
      </w:r>
    </w:p>
    <w:p w14:paraId="62F36C86" w14:textId="1FAD2BF2"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PRESIDENTA DIP. MARÍA ISABEL SÁNCHEZ HOLGUÍN. Considerando que con el dictamen se presentan </w:t>
      </w:r>
      <w:r w:rsidR="00E00264" w:rsidRPr="00F471EF">
        <w:rPr>
          <w:rFonts w:ascii="Times New Roman" w:hAnsi="Times New Roman" w:cs="Times New Roman"/>
          <w:sz w:val="24"/>
          <w:szCs w:val="24"/>
        </w:rPr>
        <w:t>dos</w:t>
      </w:r>
      <w:r w:rsidRPr="00F471EF">
        <w:rPr>
          <w:rFonts w:ascii="Times New Roman" w:hAnsi="Times New Roman" w:cs="Times New Roman"/>
          <w:sz w:val="24"/>
          <w:szCs w:val="24"/>
        </w:rPr>
        <w:t xml:space="preserve"> proyectos de decreto, uno relativo a la Ley de Cultura Física y Deporte del Estado de México y otro al Reglamento del Poder Legislativo del Estado de México, discutiremos y votaremos cada uno por separado.</w:t>
      </w:r>
    </w:p>
    <w:p w14:paraId="2F973024" w14:textId="5A72AAC6"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Así que abro la discusión en lo general sobre el dictamen y proyecto de decreto correspondiente a la Ley de Cultura Física y Deporte</w:t>
      </w:r>
      <w:r w:rsidR="007C59A2" w:rsidRPr="00F471EF">
        <w:rPr>
          <w:rFonts w:ascii="Times New Roman" w:hAnsi="Times New Roman" w:cs="Times New Roman"/>
          <w:sz w:val="24"/>
          <w:szCs w:val="24"/>
        </w:rPr>
        <w:t>,</w:t>
      </w:r>
      <w:r w:rsidRPr="00F471EF">
        <w:rPr>
          <w:rFonts w:ascii="Times New Roman" w:hAnsi="Times New Roman" w:cs="Times New Roman"/>
          <w:sz w:val="24"/>
          <w:szCs w:val="24"/>
        </w:rPr>
        <w:t xml:space="preserve"> y pregunto a las diputadas y a los diputados si desean hacer uso de la palabra.</w:t>
      </w:r>
    </w:p>
    <w:p w14:paraId="0D601780" w14:textId="77777777" w:rsidR="005C5AA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Para recabar la votación en lo general</w:t>
      </w:r>
      <w:r w:rsidR="005C5AA2" w:rsidRPr="00F471EF">
        <w:rPr>
          <w:rFonts w:ascii="Times New Roman" w:hAnsi="Times New Roman" w:cs="Times New Roman"/>
          <w:sz w:val="24"/>
          <w:szCs w:val="24"/>
        </w:rPr>
        <w:t>,</w:t>
      </w:r>
      <w:r w:rsidRPr="00F471EF">
        <w:rPr>
          <w:rFonts w:ascii="Times New Roman" w:hAnsi="Times New Roman" w:cs="Times New Roman"/>
          <w:sz w:val="24"/>
          <w:szCs w:val="24"/>
        </w:rPr>
        <w:t xml:space="preserve"> pido a la Secretaría abra el sistema de votación hasta por </w:t>
      </w:r>
      <w:r w:rsidR="005C5AA2"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r w:rsidR="005C5AA2" w:rsidRPr="00F471EF">
        <w:rPr>
          <w:rFonts w:ascii="Times New Roman" w:hAnsi="Times New Roman" w:cs="Times New Roman"/>
          <w:sz w:val="24"/>
          <w:szCs w:val="24"/>
        </w:rPr>
        <w:t>.</w:t>
      </w:r>
    </w:p>
    <w:p w14:paraId="561E984A" w14:textId="1B6CA9EC" w:rsidR="00A65322" w:rsidRPr="00F471EF" w:rsidRDefault="005C5AA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w:t>
      </w:r>
      <w:r w:rsidR="00A65322" w:rsidRPr="00F471EF">
        <w:rPr>
          <w:rFonts w:ascii="Times New Roman" w:hAnsi="Times New Roman" w:cs="Times New Roman"/>
          <w:sz w:val="24"/>
          <w:szCs w:val="24"/>
        </w:rPr>
        <w:t>i alguien desea separar algún artículo en lo particular</w:t>
      </w:r>
      <w:r w:rsidRPr="00F471EF">
        <w:rPr>
          <w:rFonts w:ascii="Times New Roman" w:hAnsi="Times New Roman" w:cs="Times New Roman"/>
          <w:sz w:val="24"/>
          <w:szCs w:val="24"/>
        </w:rPr>
        <w:t>,</w:t>
      </w:r>
      <w:r w:rsidR="00A65322" w:rsidRPr="00F471EF">
        <w:rPr>
          <w:rFonts w:ascii="Times New Roman" w:hAnsi="Times New Roman" w:cs="Times New Roman"/>
          <w:sz w:val="24"/>
          <w:szCs w:val="24"/>
        </w:rPr>
        <w:t xml:space="preserve"> sírvase referirlo.</w:t>
      </w:r>
    </w:p>
    <w:p w14:paraId="6EC52619" w14:textId="47FA4FE4"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SECRETARIA DIP. SILVIA BARBERENA MALDONADO. Ábrase el sistema de votación hasta por </w:t>
      </w:r>
      <w:r w:rsidR="005C5AA2"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p>
    <w:p w14:paraId="1C537768" w14:textId="77777777" w:rsidR="00A65322" w:rsidRPr="00F471EF" w:rsidRDefault="00A65322"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
          <w:sz w:val="24"/>
          <w:szCs w:val="24"/>
        </w:rPr>
        <w:t>(Votación nominal)</w:t>
      </w:r>
    </w:p>
    <w:p w14:paraId="4918A107" w14:textId="77777777"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¿Algún diputado que falte por emitir su voto?</w:t>
      </w:r>
    </w:p>
    <w:p w14:paraId="50E677FD" w14:textId="13F70499"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ab/>
        <w:t>Presidenta</w:t>
      </w:r>
      <w:r w:rsidR="005C5AA2" w:rsidRPr="00F471EF">
        <w:rPr>
          <w:rFonts w:ascii="Times New Roman" w:hAnsi="Times New Roman" w:cs="Times New Roman"/>
          <w:sz w:val="24"/>
          <w:szCs w:val="24"/>
        </w:rPr>
        <w:t>,</w:t>
      </w:r>
      <w:r w:rsidRPr="00F471EF">
        <w:rPr>
          <w:rFonts w:ascii="Times New Roman" w:hAnsi="Times New Roman" w:cs="Times New Roman"/>
          <w:sz w:val="24"/>
          <w:szCs w:val="24"/>
        </w:rPr>
        <w:t xml:space="preserve"> el dictamen y el proyecto de decreto ha</w:t>
      </w:r>
      <w:r w:rsidR="005C5AA2" w:rsidRPr="00F471EF">
        <w:rPr>
          <w:rFonts w:ascii="Times New Roman" w:hAnsi="Times New Roman" w:cs="Times New Roman"/>
          <w:sz w:val="24"/>
          <w:szCs w:val="24"/>
        </w:rPr>
        <w:t>n</w:t>
      </w:r>
      <w:r w:rsidRPr="00F471EF">
        <w:rPr>
          <w:rFonts w:ascii="Times New Roman" w:hAnsi="Times New Roman" w:cs="Times New Roman"/>
          <w:sz w:val="24"/>
          <w:szCs w:val="24"/>
        </w:rPr>
        <w:t xml:space="preserve"> sido aprobado</w:t>
      </w:r>
      <w:r w:rsidR="005C5AA2" w:rsidRPr="00F471EF">
        <w:rPr>
          <w:rFonts w:ascii="Times New Roman" w:hAnsi="Times New Roman" w:cs="Times New Roman"/>
          <w:sz w:val="24"/>
          <w:szCs w:val="24"/>
        </w:rPr>
        <w:t>s</w:t>
      </w:r>
      <w:r w:rsidRPr="00F471EF">
        <w:rPr>
          <w:rFonts w:ascii="Times New Roman" w:hAnsi="Times New Roman" w:cs="Times New Roman"/>
          <w:sz w:val="24"/>
          <w:szCs w:val="24"/>
        </w:rPr>
        <w:t xml:space="preserve"> en lo general por unanimidad de votos.</w:t>
      </w:r>
    </w:p>
    <w:p w14:paraId="3495F4B6" w14:textId="2D2285C7"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Se tiene por aprobados en lo general el dictamen y el proyecto de decreto</w:t>
      </w:r>
      <w:r w:rsidR="00953945" w:rsidRPr="00F471EF">
        <w:rPr>
          <w:rFonts w:ascii="Times New Roman" w:hAnsi="Times New Roman" w:cs="Times New Roman"/>
          <w:sz w:val="24"/>
          <w:szCs w:val="24"/>
        </w:rPr>
        <w:t>,</w:t>
      </w:r>
      <w:r w:rsidRPr="00F471EF">
        <w:rPr>
          <w:rFonts w:ascii="Times New Roman" w:hAnsi="Times New Roman" w:cs="Times New Roman"/>
          <w:sz w:val="24"/>
          <w:szCs w:val="24"/>
        </w:rPr>
        <w:t xml:space="preserve"> y se declara también su aprobación en lo particular.</w:t>
      </w:r>
    </w:p>
    <w:p w14:paraId="77D9AEC0" w14:textId="03D2776F"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Abro la discusión en lo general respecto del Reglamento de este Poder Legislativo</w:t>
      </w:r>
      <w:r w:rsidR="00953945" w:rsidRPr="00F471EF">
        <w:rPr>
          <w:rFonts w:ascii="Times New Roman" w:hAnsi="Times New Roman" w:cs="Times New Roman"/>
          <w:sz w:val="24"/>
          <w:szCs w:val="24"/>
        </w:rPr>
        <w:t>,</w:t>
      </w:r>
      <w:r w:rsidRPr="00F471EF">
        <w:rPr>
          <w:rFonts w:ascii="Times New Roman" w:hAnsi="Times New Roman" w:cs="Times New Roman"/>
          <w:sz w:val="24"/>
          <w:szCs w:val="24"/>
        </w:rPr>
        <w:t xml:space="preserve"> y pregunto a las diputadas y a los diputados si desean hacer uso de la palabra.</w:t>
      </w:r>
    </w:p>
    <w:p w14:paraId="1D64987C" w14:textId="77777777" w:rsidR="00953945"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Para recabar la votación en lo general</w:t>
      </w:r>
      <w:r w:rsidR="00953945" w:rsidRPr="00F471EF">
        <w:rPr>
          <w:rFonts w:ascii="Times New Roman" w:hAnsi="Times New Roman" w:cs="Times New Roman"/>
          <w:sz w:val="24"/>
          <w:szCs w:val="24"/>
        </w:rPr>
        <w:t>,</w:t>
      </w:r>
      <w:r w:rsidRPr="00F471EF">
        <w:rPr>
          <w:rFonts w:ascii="Times New Roman" w:hAnsi="Times New Roman" w:cs="Times New Roman"/>
          <w:sz w:val="24"/>
          <w:szCs w:val="24"/>
        </w:rPr>
        <w:t xml:space="preserve"> pido a la Secretar</w:t>
      </w:r>
      <w:r w:rsidR="00953945" w:rsidRPr="00F471EF">
        <w:rPr>
          <w:rFonts w:ascii="Times New Roman" w:hAnsi="Times New Roman" w:cs="Times New Roman"/>
          <w:sz w:val="24"/>
          <w:szCs w:val="24"/>
        </w:rPr>
        <w:t>í</w:t>
      </w:r>
      <w:r w:rsidRPr="00F471EF">
        <w:rPr>
          <w:rFonts w:ascii="Times New Roman" w:hAnsi="Times New Roman" w:cs="Times New Roman"/>
          <w:sz w:val="24"/>
          <w:szCs w:val="24"/>
        </w:rPr>
        <w:t xml:space="preserve">a abra el sistema de votación hasta por </w:t>
      </w:r>
      <w:r w:rsidR="00953945"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r w:rsidR="00953945" w:rsidRPr="00F471EF">
        <w:rPr>
          <w:rFonts w:ascii="Times New Roman" w:hAnsi="Times New Roman" w:cs="Times New Roman"/>
          <w:sz w:val="24"/>
          <w:szCs w:val="24"/>
        </w:rPr>
        <w:t>.</w:t>
      </w:r>
    </w:p>
    <w:p w14:paraId="7511E446" w14:textId="5C376135" w:rsidR="00A65322" w:rsidRPr="00F471EF" w:rsidRDefault="00953945"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w:t>
      </w:r>
      <w:r w:rsidR="00A65322" w:rsidRPr="00F471EF">
        <w:rPr>
          <w:rFonts w:ascii="Times New Roman" w:hAnsi="Times New Roman" w:cs="Times New Roman"/>
          <w:sz w:val="24"/>
          <w:szCs w:val="24"/>
        </w:rPr>
        <w:t>i alguien desea separar algún artículo en lo particular</w:t>
      </w:r>
      <w:r w:rsidRPr="00F471EF">
        <w:rPr>
          <w:rFonts w:ascii="Times New Roman" w:hAnsi="Times New Roman" w:cs="Times New Roman"/>
          <w:sz w:val="24"/>
          <w:szCs w:val="24"/>
        </w:rPr>
        <w:t>,</w:t>
      </w:r>
      <w:r w:rsidR="00A65322" w:rsidRPr="00F471EF">
        <w:rPr>
          <w:rFonts w:ascii="Times New Roman" w:hAnsi="Times New Roman" w:cs="Times New Roman"/>
          <w:sz w:val="24"/>
          <w:szCs w:val="24"/>
        </w:rPr>
        <w:t xml:space="preserve"> sírvase referirlo.</w:t>
      </w:r>
    </w:p>
    <w:p w14:paraId="4A6F3A41" w14:textId="51A4EC29"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SECRETARIA DIP. SILVIA BARBERENA MALDONADO. Ábrase el sistema de votación hasta por </w:t>
      </w:r>
      <w:r w:rsidR="00953945"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p>
    <w:p w14:paraId="281AADF3" w14:textId="77777777" w:rsidR="00A65322" w:rsidRPr="00F471EF" w:rsidRDefault="00A65322"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
          <w:sz w:val="24"/>
          <w:szCs w:val="24"/>
        </w:rPr>
        <w:t>(Votación nominal)</w:t>
      </w:r>
    </w:p>
    <w:p w14:paraId="2290110E" w14:textId="77777777"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¿Algún diputado que falte por emitir su voto?</w:t>
      </w:r>
    </w:p>
    <w:p w14:paraId="0BEB0E65" w14:textId="3F04C2E7"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Presidenta</w:t>
      </w:r>
      <w:r w:rsidR="00953945" w:rsidRPr="00F471EF">
        <w:rPr>
          <w:rFonts w:ascii="Times New Roman" w:hAnsi="Times New Roman" w:cs="Times New Roman"/>
          <w:sz w:val="24"/>
          <w:szCs w:val="24"/>
        </w:rPr>
        <w:t>,</w:t>
      </w:r>
      <w:r w:rsidRPr="00F471EF">
        <w:rPr>
          <w:rFonts w:ascii="Times New Roman" w:hAnsi="Times New Roman" w:cs="Times New Roman"/>
          <w:sz w:val="24"/>
          <w:szCs w:val="24"/>
        </w:rPr>
        <w:t xml:space="preserve"> el dictamen y el proyecto de decreto ha sido aprobado en lo general por unanimidad de votos.</w:t>
      </w:r>
    </w:p>
    <w:p w14:paraId="5393F708" w14:textId="77777777" w:rsidR="00A65322"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Muchas gracias.</w:t>
      </w:r>
    </w:p>
    <w:p w14:paraId="6E78CC8A" w14:textId="5E78EDD0" w:rsidR="00F37B59" w:rsidRPr="00F471EF" w:rsidRDefault="00A6532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Se tiene por aprobados en lo general el dictamen y el proyecto de decreto</w:t>
      </w:r>
      <w:r w:rsidR="00862FF2" w:rsidRPr="00F471EF">
        <w:rPr>
          <w:rFonts w:ascii="Times New Roman" w:hAnsi="Times New Roman" w:cs="Times New Roman"/>
          <w:sz w:val="24"/>
          <w:szCs w:val="24"/>
        </w:rPr>
        <w:t xml:space="preserve"> y s</w:t>
      </w:r>
      <w:r w:rsidRPr="00F471EF">
        <w:rPr>
          <w:rFonts w:ascii="Times New Roman" w:hAnsi="Times New Roman" w:cs="Times New Roman"/>
          <w:sz w:val="24"/>
          <w:szCs w:val="24"/>
        </w:rPr>
        <w:t>e declara también su aprobación en lo</w:t>
      </w:r>
      <w:r w:rsidR="00F37B59" w:rsidRPr="00F471EF">
        <w:rPr>
          <w:rFonts w:ascii="Times New Roman" w:hAnsi="Times New Roman" w:cs="Times New Roman"/>
          <w:sz w:val="24"/>
          <w:szCs w:val="24"/>
        </w:rPr>
        <w:t xml:space="preserve"> particular</w:t>
      </w:r>
    </w:p>
    <w:p w14:paraId="75F7324A" w14:textId="77777777" w:rsidR="00953945" w:rsidRPr="00F471EF" w:rsidRDefault="00953945" w:rsidP="00643C5F">
      <w:pPr>
        <w:spacing w:after="0" w:line="240" w:lineRule="auto"/>
        <w:ind w:firstLine="708"/>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S</w:t>
      </w:r>
      <w:r w:rsidR="00907860" w:rsidRPr="00F471EF">
        <w:rPr>
          <w:rFonts w:ascii="Times New Roman" w:eastAsia="Times New Roman" w:hAnsi="Times New Roman" w:cs="Times New Roman"/>
          <w:sz w:val="24"/>
          <w:szCs w:val="24"/>
          <w:lang w:eastAsia="es-MX"/>
        </w:rPr>
        <w:t>obre el punto 5, el diputado Braulio Antonio Álvarez Jasso leerá el dictamen de la iniciativa con proyecto de decreto.</w:t>
      </w:r>
    </w:p>
    <w:p w14:paraId="2B4BB3C9" w14:textId="1C7CACA0" w:rsidR="00907860" w:rsidRPr="00F471EF" w:rsidRDefault="00907860" w:rsidP="00643C5F">
      <w:pPr>
        <w:spacing w:after="0" w:line="240" w:lineRule="auto"/>
        <w:ind w:firstLine="708"/>
        <w:jc w:val="both"/>
        <w:rPr>
          <w:rFonts w:ascii="Times New Roman" w:hAnsi="Times New Roman" w:cs="Times New Roman"/>
          <w:sz w:val="24"/>
          <w:szCs w:val="24"/>
        </w:rPr>
      </w:pPr>
      <w:r w:rsidRPr="00F471EF">
        <w:rPr>
          <w:rFonts w:ascii="Times New Roman" w:eastAsia="Times New Roman" w:hAnsi="Times New Roman" w:cs="Times New Roman"/>
          <w:sz w:val="24"/>
          <w:szCs w:val="24"/>
          <w:lang w:eastAsia="es-MX"/>
        </w:rPr>
        <w:t>Adelante, diputado.</w:t>
      </w:r>
    </w:p>
    <w:p w14:paraId="123CDDFE" w14:textId="7C06D1F9" w:rsidR="00907860" w:rsidRPr="00F471EF" w:rsidRDefault="00907860" w:rsidP="00643C5F">
      <w:pPr>
        <w:pStyle w:val="Sinespaciado"/>
        <w:jc w:val="both"/>
        <w:rPr>
          <w:rFonts w:eastAsia="Times New Roman" w:cs="Times New Roman"/>
          <w:szCs w:val="24"/>
          <w:lang w:eastAsia="es-MX"/>
        </w:rPr>
      </w:pPr>
      <w:r w:rsidRPr="00F471EF">
        <w:rPr>
          <w:rFonts w:eastAsia="Times New Roman" w:cs="Times New Roman"/>
          <w:szCs w:val="24"/>
          <w:lang w:eastAsia="es-MX"/>
        </w:rPr>
        <w:t>DIP. BRAULIO ÁLVAREZ JASSO. Muy buenas tardes, con el permiso de la Mesa Directiva</w:t>
      </w:r>
      <w:r w:rsidR="000741D3" w:rsidRPr="00F471EF">
        <w:rPr>
          <w:rFonts w:eastAsia="Times New Roman" w:cs="Times New Roman"/>
          <w:szCs w:val="24"/>
          <w:lang w:eastAsia="es-MX"/>
        </w:rPr>
        <w:t xml:space="preserve"> y de sus integrantes</w:t>
      </w:r>
      <w:r w:rsidRPr="00F471EF">
        <w:rPr>
          <w:rFonts w:eastAsia="Times New Roman" w:cs="Times New Roman"/>
          <w:szCs w:val="24"/>
          <w:lang w:eastAsia="es-MX"/>
        </w:rPr>
        <w:t>, saludo con agrado a mis compañeras y compañeros diputados. Estábamos esperando que nos pudieran acompañar nuestros compañeros de los pueblos originarios. No sé si les puedan dar acceso.</w:t>
      </w:r>
    </w:p>
    <w:p w14:paraId="441D270D" w14:textId="6A475B0B" w:rsidR="00907860" w:rsidRPr="00F471EF" w:rsidRDefault="00907860"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PRESIDENTA DIP. MARÍA ISABEL SÁNCHEZ HOLGUÍN. </w:t>
      </w:r>
      <w:r w:rsidR="00761ECE" w:rsidRPr="00F471EF">
        <w:rPr>
          <w:rFonts w:eastAsia="Times New Roman" w:cs="Times New Roman"/>
          <w:szCs w:val="24"/>
          <w:lang w:eastAsia="es-MX"/>
        </w:rPr>
        <w:t>¿</w:t>
      </w:r>
      <w:r w:rsidRPr="00F471EF">
        <w:rPr>
          <w:rFonts w:eastAsia="Times New Roman" w:cs="Times New Roman"/>
          <w:szCs w:val="24"/>
          <w:lang w:eastAsia="es-MX"/>
        </w:rPr>
        <w:t>Nos ayudan, por favor</w:t>
      </w:r>
      <w:r w:rsidR="00761ECE" w:rsidRPr="00F471EF">
        <w:rPr>
          <w:rFonts w:eastAsia="Times New Roman" w:cs="Times New Roman"/>
          <w:szCs w:val="24"/>
          <w:lang w:eastAsia="es-MX"/>
        </w:rPr>
        <w:t>?</w:t>
      </w:r>
      <w:r w:rsidRPr="00F471EF">
        <w:rPr>
          <w:rFonts w:eastAsia="Times New Roman" w:cs="Times New Roman"/>
          <w:szCs w:val="24"/>
          <w:lang w:eastAsia="es-MX"/>
        </w:rPr>
        <w:t xml:space="preserve"> </w:t>
      </w:r>
      <w:r w:rsidR="00761ECE" w:rsidRPr="00F471EF">
        <w:rPr>
          <w:rFonts w:eastAsia="Times New Roman" w:cs="Times New Roman"/>
          <w:szCs w:val="24"/>
          <w:lang w:eastAsia="es-MX"/>
        </w:rPr>
        <w:t>P</w:t>
      </w:r>
      <w:r w:rsidRPr="00F471EF">
        <w:rPr>
          <w:rFonts w:eastAsia="Times New Roman" w:cs="Times New Roman"/>
          <w:szCs w:val="24"/>
          <w:lang w:eastAsia="es-MX"/>
        </w:rPr>
        <w:t>ara que les permitan el acceso a las personas que nos van a acompañar para la lectura de este dictamen</w:t>
      </w:r>
      <w:r w:rsidR="00F06C89" w:rsidRPr="00F471EF">
        <w:rPr>
          <w:rFonts w:eastAsia="Times New Roman" w:cs="Times New Roman"/>
          <w:szCs w:val="24"/>
          <w:lang w:eastAsia="es-MX"/>
        </w:rPr>
        <w:t>,</w:t>
      </w:r>
      <w:r w:rsidRPr="00F471EF">
        <w:rPr>
          <w:rFonts w:eastAsia="Times New Roman" w:cs="Times New Roman"/>
          <w:szCs w:val="24"/>
          <w:lang w:eastAsia="es-MX"/>
        </w:rPr>
        <w:t xml:space="preserve"> </w:t>
      </w:r>
      <w:r w:rsidR="00F06C89" w:rsidRPr="00F471EF">
        <w:rPr>
          <w:rFonts w:eastAsia="Times New Roman" w:cs="Times New Roman"/>
          <w:szCs w:val="24"/>
          <w:lang w:eastAsia="es-MX"/>
        </w:rPr>
        <w:t>p</w:t>
      </w:r>
      <w:r w:rsidRPr="00F471EF">
        <w:rPr>
          <w:rFonts w:eastAsia="Times New Roman" w:cs="Times New Roman"/>
          <w:szCs w:val="24"/>
          <w:lang w:eastAsia="es-MX"/>
        </w:rPr>
        <w:t>or favor.</w:t>
      </w:r>
    </w:p>
    <w:p w14:paraId="2D6FE608" w14:textId="77777777" w:rsidR="00907860" w:rsidRPr="00F471EF" w:rsidRDefault="00907860" w:rsidP="00643C5F">
      <w:pPr>
        <w:pStyle w:val="Sinespaciado"/>
        <w:jc w:val="both"/>
        <w:rPr>
          <w:rFonts w:eastAsia="Times New Roman" w:cs="Times New Roman"/>
          <w:szCs w:val="24"/>
          <w:lang w:eastAsia="es-MX"/>
        </w:rPr>
      </w:pPr>
      <w:r w:rsidRPr="00F471EF">
        <w:rPr>
          <w:rFonts w:eastAsia="Times New Roman" w:cs="Times New Roman"/>
          <w:szCs w:val="24"/>
          <w:lang w:eastAsia="es-MX"/>
        </w:rPr>
        <w:t>DIP. BRAULIO ÁLVAREZ JASSO. Gracias, Presidenta.</w:t>
      </w:r>
    </w:p>
    <w:p w14:paraId="2C9A6D15" w14:textId="531996C8" w:rsidR="00761ECE" w:rsidRPr="00F471EF" w:rsidRDefault="00907860"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DIP. MARÍA ISABEL SÁNCHEZ HOLGUÍN. Bienvenidas y</w:t>
      </w:r>
      <w:r w:rsidR="00761ECE" w:rsidRPr="00F471EF">
        <w:rPr>
          <w:rFonts w:eastAsia="Times New Roman" w:cs="Times New Roman"/>
          <w:szCs w:val="24"/>
          <w:lang w:eastAsia="es-MX"/>
        </w:rPr>
        <w:t xml:space="preserve"> </w:t>
      </w:r>
      <w:r w:rsidR="00150143" w:rsidRPr="00F471EF">
        <w:rPr>
          <w:rFonts w:eastAsia="Times New Roman" w:cs="Times New Roman"/>
          <w:szCs w:val="24"/>
          <w:lang w:eastAsia="es-MX"/>
        </w:rPr>
        <w:t>bienvenidos,</w:t>
      </w:r>
      <w:r w:rsidRPr="00F471EF">
        <w:rPr>
          <w:rFonts w:eastAsia="Times New Roman" w:cs="Times New Roman"/>
          <w:szCs w:val="24"/>
          <w:lang w:eastAsia="es-MX"/>
        </w:rPr>
        <w:t xml:space="preserve"> nuestros hermanas y hermanos de los pueblos originarios.</w:t>
      </w:r>
    </w:p>
    <w:p w14:paraId="38D87F3F" w14:textId="3B579120" w:rsidR="00907860" w:rsidRPr="00F471EF" w:rsidRDefault="00761ECE"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r>
      <w:r w:rsidR="00907860" w:rsidRPr="00F471EF">
        <w:rPr>
          <w:rFonts w:eastAsia="Times New Roman" w:cs="Times New Roman"/>
          <w:szCs w:val="24"/>
          <w:lang w:eastAsia="es-MX"/>
        </w:rPr>
        <w:t>Adelante, diputado.</w:t>
      </w:r>
    </w:p>
    <w:p w14:paraId="64967285" w14:textId="77777777" w:rsidR="00907860" w:rsidRPr="00F471EF" w:rsidRDefault="00907860" w:rsidP="00643C5F">
      <w:pPr>
        <w:pStyle w:val="Sinespaciado"/>
        <w:jc w:val="both"/>
        <w:rPr>
          <w:rFonts w:eastAsia="Times New Roman" w:cs="Times New Roman"/>
          <w:szCs w:val="24"/>
          <w:lang w:eastAsia="es-MX"/>
        </w:rPr>
      </w:pPr>
      <w:r w:rsidRPr="00F471EF">
        <w:rPr>
          <w:rFonts w:eastAsia="Times New Roman" w:cs="Times New Roman"/>
          <w:szCs w:val="24"/>
          <w:lang w:eastAsia="es-MX"/>
        </w:rPr>
        <w:t>DIP. BRAULIO ÁLVAREZ JASSO. Gracias, Presidenta.</w:t>
      </w:r>
    </w:p>
    <w:p w14:paraId="7AB441F6" w14:textId="250F5A8E" w:rsidR="00907860" w:rsidRPr="00F471EF" w:rsidRDefault="00907860"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Muy buenas tardes</w:t>
      </w:r>
      <w:r w:rsidR="00761ECE" w:rsidRPr="00F471EF">
        <w:rPr>
          <w:rFonts w:eastAsia="Times New Roman" w:cs="Times New Roman"/>
          <w:szCs w:val="24"/>
          <w:lang w:eastAsia="es-MX"/>
        </w:rPr>
        <w:t>.</w:t>
      </w:r>
      <w:r w:rsidRPr="00F471EF">
        <w:rPr>
          <w:rFonts w:eastAsia="Times New Roman" w:cs="Times New Roman"/>
          <w:szCs w:val="24"/>
          <w:lang w:eastAsia="es-MX"/>
        </w:rPr>
        <w:t xml:space="preserve"> </w:t>
      </w:r>
      <w:r w:rsidR="00761ECE" w:rsidRPr="00F471EF">
        <w:rPr>
          <w:rFonts w:eastAsia="Times New Roman" w:cs="Times New Roman"/>
          <w:szCs w:val="24"/>
          <w:lang w:eastAsia="es-MX"/>
        </w:rPr>
        <w:t>C</w:t>
      </w:r>
      <w:r w:rsidRPr="00F471EF">
        <w:rPr>
          <w:rFonts w:eastAsia="Times New Roman" w:cs="Times New Roman"/>
          <w:szCs w:val="24"/>
          <w:lang w:eastAsia="es-MX"/>
        </w:rPr>
        <w:t>on el permiso de la Presidencia de la Mesa Directiva y de sus integrantes</w:t>
      </w:r>
      <w:r w:rsidR="00761ECE" w:rsidRPr="00F471EF">
        <w:rPr>
          <w:rFonts w:eastAsia="Times New Roman" w:cs="Times New Roman"/>
          <w:szCs w:val="24"/>
          <w:lang w:eastAsia="es-MX"/>
        </w:rPr>
        <w:t>, s</w:t>
      </w:r>
      <w:r w:rsidRPr="00F471EF">
        <w:rPr>
          <w:rFonts w:eastAsia="Times New Roman" w:cs="Times New Roman"/>
          <w:szCs w:val="24"/>
          <w:lang w:eastAsia="es-MX"/>
        </w:rPr>
        <w:t xml:space="preserve">aludo a mis compañeras y compañeros diputados </w:t>
      </w:r>
      <w:r w:rsidR="00761ECE" w:rsidRPr="00F471EF">
        <w:rPr>
          <w:rFonts w:eastAsia="Times New Roman" w:cs="Times New Roman"/>
          <w:szCs w:val="24"/>
          <w:lang w:eastAsia="es-MX"/>
        </w:rPr>
        <w:t>y,</w:t>
      </w:r>
      <w:r w:rsidRPr="00F471EF">
        <w:rPr>
          <w:rFonts w:eastAsia="Times New Roman" w:cs="Times New Roman"/>
          <w:szCs w:val="24"/>
          <w:lang w:eastAsia="es-MX"/>
        </w:rPr>
        <w:t xml:space="preserve"> de manera muy especial</w:t>
      </w:r>
      <w:r w:rsidR="00761ECE" w:rsidRPr="00F471EF">
        <w:rPr>
          <w:rFonts w:eastAsia="Times New Roman" w:cs="Times New Roman"/>
          <w:szCs w:val="24"/>
          <w:lang w:eastAsia="es-MX"/>
        </w:rPr>
        <w:t>,</w:t>
      </w:r>
      <w:r w:rsidRPr="00F471EF">
        <w:rPr>
          <w:rFonts w:eastAsia="Times New Roman" w:cs="Times New Roman"/>
          <w:szCs w:val="24"/>
          <w:lang w:eastAsia="es-MX"/>
        </w:rPr>
        <w:t xml:space="preserve"> al Presidente de la Junta de Coordinación Política y Coordinador del Grupo Parlamentario del Partido Revolucionario Institucional, al diputado Elías </w:t>
      </w:r>
      <w:r w:rsidR="00761ECE" w:rsidRPr="00F471EF">
        <w:rPr>
          <w:rFonts w:eastAsia="Times New Roman" w:cs="Times New Roman"/>
          <w:szCs w:val="24"/>
          <w:lang w:eastAsia="es-MX"/>
        </w:rPr>
        <w:t>Resc</w:t>
      </w:r>
      <w:r w:rsidRPr="00F471EF">
        <w:rPr>
          <w:rFonts w:eastAsia="Times New Roman" w:cs="Times New Roman"/>
          <w:szCs w:val="24"/>
          <w:lang w:eastAsia="es-MX"/>
        </w:rPr>
        <w:t>ala Jiménez. Gracias, Coordinador, por todo tu apoyo para que este dictamen sea una realidad. De igual forma, a todos los coordinadores.</w:t>
      </w:r>
    </w:p>
    <w:p w14:paraId="74C0FB54" w14:textId="77777777" w:rsidR="00761ECE" w:rsidRPr="00F471EF" w:rsidRDefault="00907860"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Saludo con mucho aprecio a todos los presentes en este </w:t>
      </w:r>
      <w:r w:rsidR="00761ECE" w:rsidRPr="00F471EF">
        <w:rPr>
          <w:rFonts w:eastAsia="Times New Roman" w:cs="Times New Roman"/>
          <w:szCs w:val="24"/>
          <w:lang w:eastAsia="es-MX"/>
        </w:rPr>
        <w:t>Recinto Legislativo</w:t>
      </w:r>
      <w:r w:rsidRPr="00F471EF">
        <w:rPr>
          <w:rFonts w:eastAsia="Times New Roman" w:cs="Times New Roman"/>
          <w:szCs w:val="24"/>
          <w:lang w:eastAsia="es-MX"/>
        </w:rPr>
        <w:t>, vocales indígenas, jefes supremos, representantes indígenas, servidores públicos estatales y municipales e invitados especiales.</w:t>
      </w:r>
    </w:p>
    <w:p w14:paraId="71C2711C" w14:textId="00676482" w:rsidR="000E4A4B" w:rsidRPr="00F471EF" w:rsidRDefault="00907860" w:rsidP="00643C5F">
      <w:pPr>
        <w:pStyle w:val="Sinespaciado"/>
        <w:ind w:firstLine="708"/>
        <w:jc w:val="both"/>
        <w:rPr>
          <w:rFonts w:cs="Times New Roman"/>
          <w:szCs w:val="24"/>
        </w:rPr>
      </w:pPr>
      <w:r w:rsidRPr="00F471EF">
        <w:rPr>
          <w:rFonts w:eastAsia="Times New Roman" w:cs="Times New Roman"/>
          <w:szCs w:val="24"/>
          <w:lang w:eastAsia="es-MX"/>
        </w:rPr>
        <w:t>De manera muy</w:t>
      </w:r>
      <w:r w:rsidR="006B0365" w:rsidRPr="00F471EF">
        <w:rPr>
          <w:rFonts w:eastAsia="Times New Roman" w:cs="Times New Roman"/>
          <w:szCs w:val="24"/>
          <w:lang w:eastAsia="es-MX"/>
        </w:rPr>
        <w:t xml:space="preserve"> especial </w:t>
      </w:r>
      <w:r w:rsidR="006B0365" w:rsidRPr="00F471EF">
        <w:rPr>
          <w:rFonts w:cs="Times New Roman"/>
          <w:szCs w:val="24"/>
        </w:rPr>
        <w:t>a</w:t>
      </w:r>
      <w:r w:rsidR="000E4A4B" w:rsidRPr="00F471EF">
        <w:rPr>
          <w:rFonts w:cs="Times New Roman"/>
          <w:szCs w:val="24"/>
        </w:rPr>
        <w:t>l Magistrado Mario Eduardo Navarro Cabral, Presidente de la Sala de Asuntos Indígenas</w:t>
      </w:r>
      <w:r w:rsidR="00761ECE" w:rsidRPr="00F471EF">
        <w:rPr>
          <w:rFonts w:cs="Times New Roman"/>
          <w:szCs w:val="24"/>
        </w:rPr>
        <w:t>,</w:t>
      </w:r>
      <w:r w:rsidR="000E4A4B" w:rsidRPr="00F471EF">
        <w:rPr>
          <w:rFonts w:cs="Times New Roman"/>
          <w:szCs w:val="24"/>
        </w:rPr>
        <w:t xml:space="preserve"> </w:t>
      </w:r>
      <w:r w:rsidR="00761ECE" w:rsidRPr="00F471EF">
        <w:rPr>
          <w:rFonts w:cs="Times New Roman"/>
          <w:szCs w:val="24"/>
        </w:rPr>
        <w:t>m</w:t>
      </w:r>
      <w:r w:rsidR="000E4A4B" w:rsidRPr="00F471EF">
        <w:rPr>
          <w:rFonts w:cs="Times New Roman"/>
          <w:szCs w:val="24"/>
        </w:rPr>
        <w:t>uchas gracias</w:t>
      </w:r>
      <w:r w:rsidR="00761ECE" w:rsidRPr="00F471EF">
        <w:rPr>
          <w:rFonts w:cs="Times New Roman"/>
          <w:szCs w:val="24"/>
        </w:rPr>
        <w:t>; a</w:t>
      </w:r>
      <w:r w:rsidR="000E4A4B" w:rsidRPr="00F471EF">
        <w:rPr>
          <w:rFonts w:cs="Times New Roman"/>
          <w:szCs w:val="24"/>
        </w:rPr>
        <w:t>l Maestro Aurelio Ramírez Martínez, Encargado del Despacho del Departamento de Educación Indígena</w:t>
      </w:r>
      <w:r w:rsidR="00761ECE" w:rsidRPr="00F471EF">
        <w:rPr>
          <w:rFonts w:cs="Times New Roman"/>
          <w:szCs w:val="24"/>
        </w:rPr>
        <w:t>,</w:t>
      </w:r>
      <w:r w:rsidR="000E4A4B" w:rsidRPr="00F471EF">
        <w:rPr>
          <w:rFonts w:cs="Times New Roman"/>
          <w:szCs w:val="24"/>
        </w:rPr>
        <w:t xml:space="preserve"> </w:t>
      </w:r>
      <w:r w:rsidR="00761ECE" w:rsidRPr="00F471EF">
        <w:rPr>
          <w:rFonts w:cs="Times New Roman"/>
          <w:szCs w:val="24"/>
        </w:rPr>
        <w:t>m</w:t>
      </w:r>
      <w:r w:rsidR="000E4A4B" w:rsidRPr="00F471EF">
        <w:rPr>
          <w:rFonts w:cs="Times New Roman"/>
          <w:szCs w:val="24"/>
        </w:rPr>
        <w:t>uchas gracias</w:t>
      </w:r>
      <w:r w:rsidR="00761ECE" w:rsidRPr="00F471EF">
        <w:rPr>
          <w:rFonts w:cs="Times New Roman"/>
          <w:szCs w:val="24"/>
        </w:rPr>
        <w:t>; y</w:t>
      </w:r>
      <w:r w:rsidR="000E4A4B" w:rsidRPr="00F471EF">
        <w:rPr>
          <w:rFonts w:cs="Times New Roman"/>
          <w:szCs w:val="24"/>
        </w:rPr>
        <w:t xml:space="preserve"> de igual forma, al Licenciado Juan Alfredo Bello Chávez, Vocal del </w:t>
      </w:r>
      <w:bookmarkStart w:id="12" w:name="_Hlk164773561"/>
      <w:r w:rsidR="000E4A4B" w:rsidRPr="00F471EF">
        <w:rPr>
          <w:rFonts w:cs="Times New Roman"/>
          <w:szCs w:val="24"/>
        </w:rPr>
        <w:t>CEDIPIEM</w:t>
      </w:r>
      <w:bookmarkEnd w:id="12"/>
      <w:r w:rsidR="00EF728B" w:rsidRPr="00F471EF">
        <w:rPr>
          <w:rFonts w:cs="Times New Roman"/>
          <w:szCs w:val="24"/>
        </w:rPr>
        <w:t>,</w:t>
      </w:r>
      <w:r w:rsidR="000E4A4B" w:rsidRPr="00F471EF">
        <w:rPr>
          <w:rFonts w:cs="Times New Roman"/>
          <w:szCs w:val="24"/>
        </w:rPr>
        <w:t xml:space="preserve"> </w:t>
      </w:r>
      <w:r w:rsidR="00EF728B" w:rsidRPr="00F471EF">
        <w:rPr>
          <w:rFonts w:cs="Times New Roman"/>
          <w:szCs w:val="24"/>
        </w:rPr>
        <w:t>m</w:t>
      </w:r>
      <w:r w:rsidR="000E4A4B" w:rsidRPr="00F471EF">
        <w:rPr>
          <w:rFonts w:cs="Times New Roman"/>
          <w:szCs w:val="24"/>
        </w:rPr>
        <w:t>uchas gracias</w:t>
      </w:r>
      <w:r w:rsidR="00EF728B" w:rsidRPr="00F471EF">
        <w:rPr>
          <w:rFonts w:cs="Times New Roman"/>
          <w:szCs w:val="24"/>
        </w:rPr>
        <w:t>,</w:t>
      </w:r>
      <w:r w:rsidR="000E4A4B" w:rsidRPr="00F471EF">
        <w:rPr>
          <w:rFonts w:cs="Times New Roman"/>
          <w:szCs w:val="24"/>
        </w:rPr>
        <w:t xml:space="preserve"> Vocal.</w:t>
      </w:r>
    </w:p>
    <w:p w14:paraId="04730B18" w14:textId="77777777" w:rsidR="00AC1AA2" w:rsidRPr="00F471EF" w:rsidRDefault="000E4A4B" w:rsidP="00643C5F">
      <w:pPr>
        <w:pStyle w:val="Sinespaciado"/>
        <w:ind w:firstLine="708"/>
        <w:jc w:val="both"/>
        <w:rPr>
          <w:rFonts w:cs="Times New Roman"/>
          <w:szCs w:val="24"/>
        </w:rPr>
      </w:pPr>
      <w:r w:rsidRPr="00F471EF">
        <w:rPr>
          <w:rFonts w:cs="Times New Roman"/>
          <w:szCs w:val="24"/>
        </w:rPr>
        <w:t xml:space="preserve">A los </w:t>
      </w:r>
      <w:r w:rsidR="00EF728B" w:rsidRPr="00F471EF">
        <w:rPr>
          <w:rFonts w:cs="Times New Roman"/>
          <w:szCs w:val="24"/>
        </w:rPr>
        <w:t>r</w:t>
      </w:r>
      <w:r w:rsidRPr="00F471EF">
        <w:rPr>
          <w:rFonts w:cs="Times New Roman"/>
          <w:szCs w:val="24"/>
        </w:rPr>
        <w:t xml:space="preserve">epresentantes de los </w:t>
      </w:r>
      <w:r w:rsidR="00EF728B" w:rsidRPr="00F471EF">
        <w:rPr>
          <w:rFonts w:cs="Times New Roman"/>
          <w:szCs w:val="24"/>
        </w:rPr>
        <w:t>medios de comunicación,</w:t>
      </w:r>
      <w:r w:rsidRPr="00F471EF">
        <w:rPr>
          <w:rFonts w:cs="Times New Roman"/>
          <w:szCs w:val="24"/>
        </w:rPr>
        <w:t xml:space="preserve"> así como a quienes dan seguimiento a los trabajos legislativos a través de las diferentes plataformas</w:t>
      </w:r>
      <w:r w:rsidR="00EF728B" w:rsidRPr="00F471EF">
        <w:rPr>
          <w:rFonts w:cs="Times New Roman"/>
          <w:szCs w:val="24"/>
        </w:rPr>
        <w:t>.</w:t>
      </w:r>
    </w:p>
    <w:p w14:paraId="6E798AF2" w14:textId="6E767F16" w:rsidR="006658A4" w:rsidRPr="00F471EF" w:rsidRDefault="00EF728B" w:rsidP="00643C5F">
      <w:pPr>
        <w:pStyle w:val="Sinespaciado"/>
        <w:ind w:firstLine="708"/>
        <w:jc w:val="both"/>
        <w:rPr>
          <w:rFonts w:cs="Times New Roman"/>
          <w:szCs w:val="24"/>
        </w:rPr>
      </w:pPr>
      <w:r w:rsidRPr="00F471EF">
        <w:rPr>
          <w:rFonts w:cs="Times New Roman"/>
          <w:szCs w:val="24"/>
        </w:rPr>
        <w:lastRenderedPageBreak/>
        <w:t>R</w:t>
      </w:r>
      <w:r w:rsidR="000E4A4B" w:rsidRPr="00F471EF">
        <w:rPr>
          <w:rFonts w:cs="Times New Roman"/>
          <w:szCs w:val="24"/>
        </w:rPr>
        <w:t xml:space="preserve">econocer el esfuerzo y la tenacidad con el que buscan la incorporación de sus comunidades al </w:t>
      </w:r>
      <w:r w:rsidRPr="00F471EF">
        <w:rPr>
          <w:rFonts w:cs="Times New Roman"/>
          <w:szCs w:val="24"/>
        </w:rPr>
        <w:t>D</w:t>
      </w:r>
      <w:r w:rsidR="000E4A4B" w:rsidRPr="00F471EF">
        <w:rPr>
          <w:rFonts w:cs="Times New Roman"/>
          <w:szCs w:val="24"/>
        </w:rPr>
        <w:t>ecreto 157</w:t>
      </w:r>
      <w:r w:rsidR="009C64DB" w:rsidRPr="00F471EF">
        <w:rPr>
          <w:rFonts w:cs="Times New Roman"/>
          <w:szCs w:val="24"/>
        </w:rPr>
        <w:t xml:space="preserve">. </w:t>
      </w:r>
      <w:r w:rsidR="000E4A4B" w:rsidRPr="00F471EF">
        <w:rPr>
          <w:rFonts w:cs="Times New Roman"/>
          <w:szCs w:val="24"/>
        </w:rPr>
        <w:t xml:space="preserve">Nuestros </w:t>
      </w:r>
      <w:r w:rsidR="00BA3160" w:rsidRPr="00F471EF">
        <w:rPr>
          <w:rFonts w:cs="Times New Roman"/>
          <w:szCs w:val="24"/>
        </w:rPr>
        <w:t xml:space="preserve">pueblos originarios </w:t>
      </w:r>
      <w:r w:rsidR="000E4A4B" w:rsidRPr="00F471EF">
        <w:rPr>
          <w:rFonts w:cs="Times New Roman"/>
          <w:szCs w:val="24"/>
        </w:rPr>
        <w:t>del Estado de México representan la cultura de la pertenencia, la composición pluricultural y pluriétnica</w:t>
      </w:r>
      <w:r w:rsidR="00BA3160" w:rsidRPr="00F471EF">
        <w:rPr>
          <w:rFonts w:cs="Times New Roman"/>
          <w:szCs w:val="24"/>
        </w:rPr>
        <w:t>;</w:t>
      </w:r>
      <w:r w:rsidR="000E4A4B" w:rsidRPr="00F471EF">
        <w:rPr>
          <w:rFonts w:cs="Times New Roman"/>
          <w:szCs w:val="24"/>
        </w:rPr>
        <w:t xml:space="preserve"> a través de su cosmovisión han creado sus propios simbolismos y prácticas sociales mediante usos y costumbres</w:t>
      </w:r>
      <w:r w:rsidR="00BA3160" w:rsidRPr="00F471EF">
        <w:rPr>
          <w:rFonts w:cs="Times New Roman"/>
          <w:szCs w:val="24"/>
        </w:rPr>
        <w:t>.</w:t>
      </w:r>
    </w:p>
    <w:p w14:paraId="43628BA2" w14:textId="77777777" w:rsidR="004D7EA1" w:rsidRPr="00F471EF" w:rsidRDefault="00BA3160" w:rsidP="00643C5F">
      <w:pPr>
        <w:pStyle w:val="Sinespaciado"/>
        <w:ind w:firstLine="708"/>
        <w:jc w:val="both"/>
        <w:rPr>
          <w:rFonts w:cs="Times New Roman"/>
          <w:szCs w:val="24"/>
        </w:rPr>
      </w:pPr>
      <w:r w:rsidRPr="00F471EF">
        <w:rPr>
          <w:rFonts w:cs="Times New Roman"/>
          <w:szCs w:val="24"/>
        </w:rPr>
        <w:t>U</w:t>
      </w:r>
      <w:r w:rsidR="000E4A4B" w:rsidRPr="00F471EF">
        <w:rPr>
          <w:rFonts w:cs="Times New Roman"/>
          <w:szCs w:val="24"/>
        </w:rPr>
        <w:t>na de las atribuciones del Congreso de nuestro Estado es reconocer los derechos y la inclusión de las comunidades indígenas al sistema normativo vigente</w:t>
      </w:r>
      <w:r w:rsidR="006658A4" w:rsidRPr="00F471EF">
        <w:rPr>
          <w:rFonts w:cs="Times New Roman"/>
          <w:szCs w:val="24"/>
        </w:rPr>
        <w:t xml:space="preserve">. </w:t>
      </w:r>
      <w:r w:rsidR="000E4A4B" w:rsidRPr="00F471EF">
        <w:rPr>
          <w:rFonts w:cs="Times New Roman"/>
          <w:szCs w:val="24"/>
        </w:rPr>
        <w:t>En ese tenor</w:t>
      </w:r>
      <w:r w:rsidRPr="00F471EF">
        <w:rPr>
          <w:rFonts w:cs="Times New Roman"/>
          <w:szCs w:val="24"/>
        </w:rPr>
        <w:t>,</w:t>
      </w:r>
      <w:r w:rsidR="000E4A4B" w:rsidRPr="00F471EF">
        <w:rPr>
          <w:rFonts w:cs="Times New Roman"/>
          <w:szCs w:val="24"/>
        </w:rPr>
        <w:t xml:space="preserve"> la Ley de Derechos y Cultura Indígena del Estado de México puntualiza</w:t>
      </w:r>
      <w:r w:rsidR="006658A4" w:rsidRPr="00F471EF">
        <w:rPr>
          <w:rFonts w:cs="Times New Roman"/>
          <w:szCs w:val="24"/>
        </w:rPr>
        <w:t>,</w:t>
      </w:r>
      <w:r w:rsidR="000E4A4B" w:rsidRPr="00F471EF">
        <w:rPr>
          <w:rFonts w:cs="Times New Roman"/>
          <w:szCs w:val="24"/>
        </w:rPr>
        <w:t xml:space="preserve"> en su artículo 3</w:t>
      </w:r>
      <w:r w:rsidR="006658A4" w:rsidRPr="00F471EF">
        <w:rPr>
          <w:rFonts w:cs="Times New Roman"/>
          <w:szCs w:val="24"/>
        </w:rPr>
        <w:t>,</w:t>
      </w:r>
      <w:r w:rsidR="000E4A4B" w:rsidRPr="00F471EF">
        <w:rPr>
          <w:rFonts w:cs="Times New Roman"/>
          <w:szCs w:val="24"/>
        </w:rPr>
        <w:t xml:space="preserve"> la </w:t>
      </w:r>
      <w:r w:rsidR="006658A4" w:rsidRPr="00F471EF">
        <w:rPr>
          <w:rFonts w:cs="Times New Roman"/>
          <w:szCs w:val="24"/>
        </w:rPr>
        <w:t>c</w:t>
      </w:r>
      <w:r w:rsidR="000E4A4B" w:rsidRPr="00F471EF">
        <w:rPr>
          <w:rFonts w:cs="Times New Roman"/>
          <w:szCs w:val="24"/>
        </w:rPr>
        <w:t>onciencia de la identidad indígena como criterio fundamental para determinar los pueblos y comunidades a los que se aplican las disposiciones de dicho ordenamiento</w:t>
      </w:r>
      <w:r w:rsidR="006658A4" w:rsidRPr="00F471EF">
        <w:rPr>
          <w:rFonts w:cs="Times New Roman"/>
          <w:szCs w:val="24"/>
        </w:rPr>
        <w:t>, a</w:t>
      </w:r>
      <w:r w:rsidR="000E4A4B" w:rsidRPr="00F471EF">
        <w:rPr>
          <w:rFonts w:cs="Times New Roman"/>
          <w:szCs w:val="24"/>
        </w:rPr>
        <w:t>demás de identificar las localidades y</w:t>
      </w:r>
      <w:r w:rsidR="006658A4" w:rsidRPr="00F471EF">
        <w:rPr>
          <w:rFonts w:cs="Times New Roman"/>
          <w:szCs w:val="24"/>
        </w:rPr>
        <w:t>,</w:t>
      </w:r>
      <w:r w:rsidR="000E4A4B" w:rsidRPr="00F471EF">
        <w:rPr>
          <w:rFonts w:cs="Times New Roman"/>
          <w:szCs w:val="24"/>
        </w:rPr>
        <w:t xml:space="preserve"> en su caso</w:t>
      </w:r>
      <w:r w:rsidR="006658A4" w:rsidRPr="00F471EF">
        <w:rPr>
          <w:rFonts w:cs="Times New Roman"/>
          <w:szCs w:val="24"/>
        </w:rPr>
        <w:t>,</w:t>
      </w:r>
      <w:r w:rsidR="000E4A4B" w:rsidRPr="00F471EF">
        <w:rPr>
          <w:rFonts w:cs="Times New Roman"/>
          <w:szCs w:val="24"/>
        </w:rPr>
        <w:t xml:space="preserve"> los municipios con presencia indígena</w:t>
      </w:r>
      <w:r w:rsidR="004D7EA1" w:rsidRPr="00F471EF">
        <w:rPr>
          <w:rFonts w:cs="Times New Roman"/>
          <w:szCs w:val="24"/>
        </w:rPr>
        <w:t>.</w:t>
      </w:r>
    </w:p>
    <w:p w14:paraId="2F2543BD" w14:textId="1C484A1D" w:rsidR="000E4A4B" w:rsidRPr="00F471EF" w:rsidRDefault="004D7EA1" w:rsidP="00643C5F">
      <w:pPr>
        <w:pStyle w:val="Sinespaciado"/>
        <w:ind w:firstLine="708"/>
        <w:jc w:val="both"/>
        <w:rPr>
          <w:rFonts w:cs="Times New Roman"/>
          <w:szCs w:val="24"/>
        </w:rPr>
      </w:pPr>
      <w:r w:rsidRPr="00F471EF">
        <w:rPr>
          <w:rFonts w:cs="Times New Roman"/>
          <w:szCs w:val="24"/>
        </w:rPr>
        <w:t>P</w:t>
      </w:r>
      <w:r w:rsidR="000E4A4B" w:rsidRPr="00F471EF">
        <w:rPr>
          <w:rFonts w:cs="Times New Roman"/>
          <w:szCs w:val="24"/>
        </w:rPr>
        <w:t xml:space="preserve">or su parte, el artículo 6 Bis de la </w:t>
      </w:r>
      <w:r w:rsidRPr="00F471EF">
        <w:rPr>
          <w:rFonts w:cs="Times New Roman"/>
          <w:szCs w:val="24"/>
        </w:rPr>
        <w:t>l</w:t>
      </w:r>
      <w:r w:rsidR="000E4A4B" w:rsidRPr="00F471EF">
        <w:rPr>
          <w:rFonts w:cs="Times New Roman"/>
          <w:szCs w:val="24"/>
        </w:rPr>
        <w:t>ey de la materia estipula de manera muy puntual que para efectos de otorgar precisión y así como certeza jurídica a los integrantes de los pueblos y comunidades indígenas y con el objeto de que puedan acceder a los beneficios de las políticas públicas sectorizadas, la Legislatura del Estado de México integrará un catálogo que no será limitativo de las localidades con presencia indígena, a partir de la información que le proporciona el Consejo Estatal para el Desarrollo Integral de los Pueblos Indígenas del Estado de México</w:t>
      </w:r>
      <w:r w:rsidR="000C16C8" w:rsidRPr="00F471EF">
        <w:rPr>
          <w:rFonts w:cs="Times New Roman"/>
          <w:szCs w:val="24"/>
        </w:rPr>
        <w:t>,</w:t>
      </w:r>
      <w:r w:rsidR="000E4A4B" w:rsidRPr="00F471EF">
        <w:rPr>
          <w:rFonts w:cs="Times New Roman"/>
          <w:szCs w:val="24"/>
        </w:rPr>
        <w:t xml:space="preserve"> </w:t>
      </w:r>
      <w:r w:rsidR="000C16C8" w:rsidRPr="00F471EF">
        <w:rPr>
          <w:rFonts w:cs="Times New Roman"/>
          <w:szCs w:val="24"/>
        </w:rPr>
        <w:t>y</w:t>
      </w:r>
      <w:r w:rsidR="000E4A4B" w:rsidRPr="00F471EF">
        <w:rPr>
          <w:rFonts w:cs="Times New Roman"/>
          <w:szCs w:val="24"/>
        </w:rPr>
        <w:t xml:space="preserve"> advierte que las localidades indígenas del Estado de México que la ley reconoce serán las que apruebe la Legislatura del Estado, con base en la información referida. </w:t>
      </w:r>
    </w:p>
    <w:p w14:paraId="43A47A0F" w14:textId="04DE3F90" w:rsidR="000E4A4B" w:rsidRPr="00F471EF" w:rsidRDefault="000E4A4B" w:rsidP="00643C5F">
      <w:pPr>
        <w:pStyle w:val="Sinespaciado"/>
        <w:ind w:firstLine="708"/>
        <w:jc w:val="both"/>
        <w:rPr>
          <w:rFonts w:cs="Times New Roman"/>
          <w:szCs w:val="24"/>
        </w:rPr>
      </w:pPr>
      <w:r w:rsidRPr="00F471EF">
        <w:rPr>
          <w:rFonts w:cs="Times New Roman"/>
          <w:szCs w:val="24"/>
        </w:rPr>
        <w:t xml:space="preserve">En el tema que nos ocupa, el Consejo Estatal para el Desarrollo Integral de los Pueblos Indígenas del Estado de México (CEDIPIEM) recibió 875 solicitudes de comunidades indígenas que pretenden su inclusión en el listado del </w:t>
      </w:r>
      <w:r w:rsidR="00973AE4" w:rsidRPr="00F471EF">
        <w:rPr>
          <w:rFonts w:cs="Times New Roman"/>
          <w:szCs w:val="24"/>
        </w:rPr>
        <w:t>D</w:t>
      </w:r>
      <w:r w:rsidRPr="00F471EF">
        <w:rPr>
          <w:rFonts w:cs="Times New Roman"/>
          <w:szCs w:val="24"/>
        </w:rPr>
        <w:t>ecreto 157 de fecha 12 de noviembre del 2013, el cual se sujetó al siguiente procedimiento</w:t>
      </w:r>
      <w:r w:rsidR="00973AE4" w:rsidRPr="00F471EF">
        <w:rPr>
          <w:rFonts w:cs="Times New Roman"/>
          <w:szCs w:val="24"/>
        </w:rPr>
        <w:t>:</w:t>
      </w:r>
    </w:p>
    <w:p w14:paraId="5A7BA501" w14:textId="6E9BD5C0" w:rsidR="001D7629" w:rsidRPr="00F471EF" w:rsidRDefault="000E4A4B" w:rsidP="00643C5F">
      <w:pPr>
        <w:pStyle w:val="Sinespaciado"/>
        <w:ind w:firstLine="708"/>
        <w:jc w:val="both"/>
        <w:rPr>
          <w:rFonts w:cs="Times New Roman"/>
          <w:szCs w:val="24"/>
        </w:rPr>
      </w:pPr>
      <w:r w:rsidRPr="00F471EF">
        <w:rPr>
          <w:rFonts w:cs="Times New Roman"/>
          <w:szCs w:val="24"/>
        </w:rPr>
        <w:t xml:space="preserve">Los pueblos y comunidades indígenas del Estado interesados debieron cumplir con los siguientes requisitos: </w:t>
      </w:r>
      <w:proofErr w:type="spellStart"/>
      <w:r w:rsidRPr="00F471EF">
        <w:rPr>
          <w:rFonts w:cs="Times New Roman"/>
          <w:szCs w:val="24"/>
        </w:rPr>
        <w:t>auto</w:t>
      </w:r>
      <w:r w:rsidR="00973AE4" w:rsidRPr="00F471EF">
        <w:rPr>
          <w:rFonts w:cs="Times New Roman"/>
          <w:szCs w:val="24"/>
        </w:rPr>
        <w:t>ad</w:t>
      </w:r>
      <w:r w:rsidRPr="00F471EF">
        <w:rPr>
          <w:rFonts w:cs="Times New Roman"/>
          <w:szCs w:val="24"/>
        </w:rPr>
        <w:t>scripción</w:t>
      </w:r>
      <w:proofErr w:type="spellEnd"/>
      <w:r w:rsidRPr="00F471EF">
        <w:rPr>
          <w:rFonts w:cs="Times New Roman"/>
          <w:szCs w:val="24"/>
        </w:rPr>
        <w:t xml:space="preserve"> comunitaria, acta de asamblea, solicitud ante el </w:t>
      </w:r>
      <w:r w:rsidR="001D7629" w:rsidRPr="00F471EF">
        <w:rPr>
          <w:rFonts w:cs="Times New Roman"/>
          <w:szCs w:val="24"/>
        </w:rPr>
        <w:t>a</w:t>
      </w:r>
      <w:r w:rsidRPr="00F471EF">
        <w:rPr>
          <w:rFonts w:cs="Times New Roman"/>
          <w:szCs w:val="24"/>
        </w:rPr>
        <w:t xml:space="preserve">yuntamiento o acta de </w:t>
      </w:r>
      <w:r w:rsidR="001D7629" w:rsidRPr="00F471EF">
        <w:rPr>
          <w:rFonts w:cs="Times New Roman"/>
          <w:szCs w:val="24"/>
        </w:rPr>
        <w:t>C</w:t>
      </w:r>
      <w:r w:rsidRPr="00F471EF">
        <w:rPr>
          <w:rFonts w:cs="Times New Roman"/>
          <w:szCs w:val="24"/>
        </w:rPr>
        <w:t xml:space="preserve">abildo, solicitud ante el CEDIPIEM para su integración al </w:t>
      </w:r>
      <w:r w:rsidR="00061690" w:rsidRPr="00F471EF">
        <w:rPr>
          <w:rFonts w:cs="Times New Roman"/>
          <w:szCs w:val="24"/>
        </w:rPr>
        <w:t>D</w:t>
      </w:r>
      <w:r w:rsidRPr="00F471EF">
        <w:rPr>
          <w:rFonts w:cs="Times New Roman"/>
          <w:szCs w:val="24"/>
        </w:rPr>
        <w:t>ecreto 157</w:t>
      </w:r>
      <w:r w:rsidR="001D7629" w:rsidRPr="00F471EF">
        <w:rPr>
          <w:rFonts w:cs="Times New Roman"/>
          <w:szCs w:val="24"/>
        </w:rPr>
        <w:t>.</w:t>
      </w:r>
    </w:p>
    <w:p w14:paraId="3CED2E27" w14:textId="0B1BDD4B" w:rsidR="000E4A4B" w:rsidRPr="00F471EF" w:rsidRDefault="001D7629" w:rsidP="00643C5F">
      <w:pPr>
        <w:pStyle w:val="Sinespaciado"/>
        <w:ind w:firstLine="708"/>
        <w:jc w:val="both"/>
        <w:rPr>
          <w:rFonts w:cs="Times New Roman"/>
          <w:szCs w:val="24"/>
        </w:rPr>
      </w:pPr>
      <w:r w:rsidRPr="00F471EF">
        <w:rPr>
          <w:rFonts w:cs="Times New Roman"/>
          <w:szCs w:val="24"/>
        </w:rPr>
        <w:t>E</w:t>
      </w:r>
      <w:r w:rsidR="000E4A4B" w:rsidRPr="00F471EF">
        <w:rPr>
          <w:rFonts w:cs="Times New Roman"/>
          <w:szCs w:val="24"/>
        </w:rPr>
        <w:t xml:space="preserve">l día 30 de junio del 2022 se llevó a cabo la instalación de la primera sesión del </w:t>
      </w:r>
      <w:r w:rsidR="00F25220" w:rsidRPr="00F471EF">
        <w:rPr>
          <w:rFonts w:cs="Times New Roman"/>
          <w:szCs w:val="24"/>
        </w:rPr>
        <w:t>C</w:t>
      </w:r>
      <w:r w:rsidR="000E4A4B" w:rsidRPr="00F471EF">
        <w:rPr>
          <w:rFonts w:cs="Times New Roman"/>
          <w:szCs w:val="24"/>
        </w:rPr>
        <w:t xml:space="preserve">omité de </w:t>
      </w:r>
      <w:r w:rsidR="00F25220" w:rsidRPr="00F471EF">
        <w:rPr>
          <w:rFonts w:cs="Times New Roman"/>
          <w:szCs w:val="24"/>
        </w:rPr>
        <w:t>A</w:t>
      </w:r>
      <w:r w:rsidR="000E4A4B" w:rsidRPr="00F471EF">
        <w:rPr>
          <w:rFonts w:cs="Times New Roman"/>
          <w:szCs w:val="24"/>
        </w:rPr>
        <w:t xml:space="preserve">nálisis y </w:t>
      </w:r>
      <w:r w:rsidR="00F25220" w:rsidRPr="00F471EF">
        <w:rPr>
          <w:rFonts w:cs="Times New Roman"/>
          <w:szCs w:val="24"/>
        </w:rPr>
        <w:t>C</w:t>
      </w:r>
      <w:r w:rsidR="000E4A4B" w:rsidRPr="00F471EF">
        <w:rPr>
          <w:rFonts w:cs="Times New Roman"/>
          <w:szCs w:val="24"/>
        </w:rPr>
        <w:t xml:space="preserve">oncertación para el </w:t>
      </w:r>
      <w:r w:rsidR="00F25220" w:rsidRPr="00F471EF">
        <w:rPr>
          <w:rFonts w:cs="Times New Roman"/>
          <w:szCs w:val="24"/>
        </w:rPr>
        <w:t>R</w:t>
      </w:r>
      <w:r w:rsidR="000E4A4B" w:rsidRPr="00F471EF">
        <w:rPr>
          <w:rFonts w:cs="Times New Roman"/>
          <w:szCs w:val="24"/>
        </w:rPr>
        <w:t xml:space="preserve">econocimiento de </w:t>
      </w:r>
      <w:r w:rsidR="00F25220" w:rsidRPr="00F471EF">
        <w:rPr>
          <w:rFonts w:cs="Times New Roman"/>
          <w:szCs w:val="24"/>
        </w:rPr>
        <w:t xml:space="preserve">Comunidades Indígenas </w:t>
      </w:r>
      <w:r w:rsidR="000E4A4B" w:rsidRPr="00F471EF">
        <w:rPr>
          <w:rFonts w:cs="Times New Roman"/>
          <w:szCs w:val="24"/>
        </w:rPr>
        <w:t>del Estado de México</w:t>
      </w:r>
      <w:r w:rsidR="00F25220" w:rsidRPr="00F471EF">
        <w:rPr>
          <w:rFonts w:cs="Times New Roman"/>
          <w:szCs w:val="24"/>
        </w:rPr>
        <w:t>,</w:t>
      </w:r>
      <w:r w:rsidR="000E4A4B" w:rsidRPr="00F471EF">
        <w:rPr>
          <w:rFonts w:cs="Times New Roman"/>
          <w:szCs w:val="24"/>
        </w:rPr>
        <w:t xml:space="preserve"> </w:t>
      </w:r>
      <w:r w:rsidR="00F25220" w:rsidRPr="00F471EF">
        <w:rPr>
          <w:rFonts w:cs="Times New Roman"/>
          <w:szCs w:val="24"/>
        </w:rPr>
        <w:t>i</w:t>
      </w:r>
      <w:r w:rsidR="000E4A4B" w:rsidRPr="00F471EF">
        <w:rPr>
          <w:rFonts w:cs="Times New Roman"/>
          <w:szCs w:val="24"/>
        </w:rPr>
        <w:t>ntegrado por el Instituto Nacional de Estadística, Geografía e Informátic</w:t>
      </w:r>
      <w:r w:rsidR="00B05F7C" w:rsidRPr="00F471EF">
        <w:rPr>
          <w:rFonts w:cs="Times New Roman"/>
          <w:szCs w:val="24"/>
        </w:rPr>
        <w:t>a;</w:t>
      </w:r>
      <w:r w:rsidR="000E4A4B" w:rsidRPr="00F471EF">
        <w:rPr>
          <w:rFonts w:cs="Times New Roman"/>
          <w:szCs w:val="24"/>
        </w:rPr>
        <w:t xml:space="preserve"> el INAH</w:t>
      </w:r>
      <w:r w:rsidR="00B05F7C" w:rsidRPr="00F471EF">
        <w:rPr>
          <w:rFonts w:cs="Times New Roman"/>
          <w:szCs w:val="24"/>
        </w:rPr>
        <w:t>, Instituto Nacional de Antropología e Historia</w:t>
      </w:r>
      <w:r w:rsidR="00F25220" w:rsidRPr="00F471EF">
        <w:rPr>
          <w:rFonts w:cs="Times New Roman"/>
          <w:szCs w:val="24"/>
        </w:rPr>
        <w:t xml:space="preserve">; </w:t>
      </w:r>
      <w:r w:rsidR="000E4A4B" w:rsidRPr="00F471EF">
        <w:rPr>
          <w:rFonts w:cs="Times New Roman"/>
          <w:szCs w:val="24"/>
        </w:rPr>
        <w:t>INPI, Instituto Nacional de Pueblos Indígenas</w:t>
      </w:r>
      <w:r w:rsidR="00F25220" w:rsidRPr="00F471EF">
        <w:rPr>
          <w:rFonts w:cs="Times New Roman"/>
          <w:szCs w:val="24"/>
        </w:rPr>
        <w:t>;</w:t>
      </w:r>
      <w:r w:rsidR="000E4A4B" w:rsidRPr="00F471EF">
        <w:rPr>
          <w:rFonts w:cs="Times New Roman"/>
          <w:szCs w:val="24"/>
        </w:rPr>
        <w:t xml:space="preserve"> C</w:t>
      </w:r>
      <w:r w:rsidR="00F25220" w:rsidRPr="00F471EF">
        <w:rPr>
          <w:rFonts w:cs="Times New Roman"/>
          <w:szCs w:val="24"/>
        </w:rPr>
        <w:t>odhem</w:t>
      </w:r>
      <w:r w:rsidR="000E4A4B" w:rsidRPr="00F471EF">
        <w:rPr>
          <w:rFonts w:cs="Times New Roman"/>
          <w:szCs w:val="24"/>
        </w:rPr>
        <w:t xml:space="preserve">, Comisión de Derechos Humanos del </w:t>
      </w:r>
      <w:r w:rsidR="00F25220" w:rsidRPr="00F471EF">
        <w:rPr>
          <w:rFonts w:cs="Times New Roman"/>
          <w:szCs w:val="24"/>
        </w:rPr>
        <w:t>E</w:t>
      </w:r>
      <w:r w:rsidR="000E4A4B" w:rsidRPr="00F471EF">
        <w:rPr>
          <w:rFonts w:cs="Times New Roman"/>
          <w:szCs w:val="24"/>
        </w:rPr>
        <w:t>stado de México, entre otros.</w:t>
      </w:r>
    </w:p>
    <w:p w14:paraId="7210538D" w14:textId="3A55319B" w:rsidR="000E4A4B" w:rsidRPr="00F471EF" w:rsidRDefault="000E4A4B" w:rsidP="00643C5F">
      <w:pPr>
        <w:pStyle w:val="Sinespaciado"/>
        <w:jc w:val="both"/>
        <w:rPr>
          <w:rFonts w:cs="Times New Roman"/>
          <w:szCs w:val="24"/>
        </w:rPr>
      </w:pPr>
      <w:r w:rsidRPr="00F471EF">
        <w:rPr>
          <w:rFonts w:cs="Times New Roman"/>
          <w:szCs w:val="24"/>
        </w:rPr>
        <w:tab/>
        <w:t xml:space="preserve">El día 22 de agosto del 2022 se llevó a cabo la </w:t>
      </w:r>
      <w:r w:rsidR="00F25220" w:rsidRPr="00F471EF">
        <w:rPr>
          <w:rFonts w:cs="Times New Roman"/>
          <w:szCs w:val="24"/>
        </w:rPr>
        <w:t>s</w:t>
      </w:r>
      <w:r w:rsidRPr="00F471EF">
        <w:rPr>
          <w:rFonts w:cs="Times New Roman"/>
          <w:szCs w:val="24"/>
        </w:rPr>
        <w:t xml:space="preserve">egunda </w:t>
      </w:r>
      <w:r w:rsidR="00F25220" w:rsidRPr="00F471EF">
        <w:rPr>
          <w:rFonts w:cs="Times New Roman"/>
          <w:szCs w:val="24"/>
        </w:rPr>
        <w:t>s</w:t>
      </w:r>
      <w:r w:rsidRPr="00F471EF">
        <w:rPr>
          <w:rFonts w:cs="Times New Roman"/>
          <w:szCs w:val="24"/>
        </w:rPr>
        <w:t xml:space="preserve">esión del Comité de Análisis y Concertación para el </w:t>
      </w:r>
      <w:r w:rsidR="00F25220" w:rsidRPr="00F471EF">
        <w:rPr>
          <w:rFonts w:cs="Times New Roman"/>
          <w:szCs w:val="24"/>
        </w:rPr>
        <w:t>R</w:t>
      </w:r>
      <w:r w:rsidRPr="00F471EF">
        <w:rPr>
          <w:rFonts w:cs="Times New Roman"/>
          <w:szCs w:val="24"/>
        </w:rPr>
        <w:t xml:space="preserve">econocimiento de </w:t>
      </w:r>
      <w:r w:rsidR="00F25220" w:rsidRPr="00F471EF">
        <w:rPr>
          <w:rFonts w:cs="Times New Roman"/>
          <w:szCs w:val="24"/>
        </w:rPr>
        <w:t xml:space="preserve">Comunidades Indígenas </w:t>
      </w:r>
      <w:r w:rsidRPr="00F471EF">
        <w:rPr>
          <w:rFonts w:cs="Times New Roman"/>
          <w:szCs w:val="24"/>
        </w:rPr>
        <w:t>del Estado de México y se emitió el acuerdo C/RC/EDOMEX/2SO/2022/02, a través del cual se aprobó por unanimidad de votos de sus miembros enviar los expedientes a la Secretaría de Desarrollo Social del Estado de México para su revisión y</w:t>
      </w:r>
      <w:r w:rsidR="00F25220" w:rsidRPr="00F471EF">
        <w:rPr>
          <w:rFonts w:cs="Times New Roman"/>
          <w:szCs w:val="24"/>
        </w:rPr>
        <w:t>,</w:t>
      </w:r>
      <w:r w:rsidRPr="00F471EF">
        <w:rPr>
          <w:rFonts w:cs="Times New Roman"/>
          <w:szCs w:val="24"/>
        </w:rPr>
        <w:t xml:space="preserve"> posteriormente</w:t>
      </w:r>
      <w:r w:rsidR="00F25220" w:rsidRPr="00F471EF">
        <w:rPr>
          <w:rFonts w:cs="Times New Roman"/>
          <w:szCs w:val="24"/>
        </w:rPr>
        <w:t>,</w:t>
      </w:r>
      <w:r w:rsidRPr="00F471EF">
        <w:rPr>
          <w:rFonts w:cs="Times New Roman"/>
          <w:szCs w:val="24"/>
        </w:rPr>
        <w:t xml:space="preserve"> a la Cámara de Diputados.</w:t>
      </w:r>
    </w:p>
    <w:p w14:paraId="1773EE00" w14:textId="77777777" w:rsidR="00F25220" w:rsidRPr="00F471EF" w:rsidRDefault="000E4A4B" w:rsidP="00643C5F">
      <w:pPr>
        <w:pStyle w:val="Sinespaciado"/>
        <w:jc w:val="both"/>
        <w:rPr>
          <w:rFonts w:cs="Times New Roman"/>
          <w:szCs w:val="24"/>
        </w:rPr>
      </w:pPr>
      <w:r w:rsidRPr="00F471EF">
        <w:rPr>
          <w:rFonts w:cs="Times New Roman"/>
          <w:szCs w:val="24"/>
        </w:rPr>
        <w:tab/>
        <w:t>El día 5 de julio el 2023 esta Legislatura recibió 43 carpetas con la información de 103 comunidades provenientes de 17 municipios del Estado de México</w:t>
      </w:r>
      <w:r w:rsidR="00F25220" w:rsidRPr="00F471EF">
        <w:rPr>
          <w:rFonts w:cs="Times New Roman"/>
          <w:szCs w:val="24"/>
        </w:rPr>
        <w:t>.</w:t>
      </w:r>
    </w:p>
    <w:p w14:paraId="38B7D1A8" w14:textId="02AC655D" w:rsidR="00001403" w:rsidRPr="00F471EF" w:rsidRDefault="00F25220" w:rsidP="00643C5F">
      <w:pPr>
        <w:pStyle w:val="Sinespaciado"/>
        <w:jc w:val="both"/>
        <w:rPr>
          <w:rFonts w:cs="Times New Roman"/>
          <w:szCs w:val="24"/>
        </w:rPr>
      </w:pPr>
      <w:r w:rsidRPr="00F471EF">
        <w:rPr>
          <w:rFonts w:cs="Times New Roman"/>
          <w:szCs w:val="24"/>
        </w:rPr>
        <w:tab/>
        <w:t>L</w:t>
      </w:r>
      <w:r w:rsidR="000E4A4B" w:rsidRPr="00F471EF">
        <w:rPr>
          <w:rFonts w:cs="Times New Roman"/>
          <w:szCs w:val="24"/>
        </w:rPr>
        <w:t xml:space="preserve">os días 16 y 23 de agosto del 2023 se llevaron a cabo </w:t>
      </w:r>
      <w:r w:rsidRPr="00F471EF">
        <w:rPr>
          <w:rFonts w:cs="Times New Roman"/>
          <w:szCs w:val="24"/>
        </w:rPr>
        <w:t>dos</w:t>
      </w:r>
      <w:r w:rsidR="000E4A4B" w:rsidRPr="00F471EF">
        <w:rPr>
          <w:rFonts w:cs="Times New Roman"/>
          <w:szCs w:val="24"/>
        </w:rPr>
        <w:t xml:space="preserve"> reuniones por parte de la Comisión Legislativa de Asuntos Indígenas, en las cuales se realizó un análisis de la </w:t>
      </w:r>
      <w:r w:rsidRPr="00F471EF">
        <w:rPr>
          <w:rFonts w:cs="Times New Roman"/>
          <w:szCs w:val="24"/>
        </w:rPr>
        <w:t>i</w:t>
      </w:r>
      <w:r w:rsidR="000E4A4B" w:rsidRPr="00F471EF">
        <w:rPr>
          <w:rFonts w:cs="Times New Roman"/>
          <w:szCs w:val="24"/>
        </w:rPr>
        <w:t xml:space="preserve">niciativa con proyecto de </w:t>
      </w:r>
      <w:r w:rsidRPr="00F471EF">
        <w:rPr>
          <w:rFonts w:cs="Times New Roman"/>
          <w:szCs w:val="24"/>
        </w:rPr>
        <w:t>d</w:t>
      </w:r>
      <w:r w:rsidR="000E4A4B" w:rsidRPr="00F471EF">
        <w:rPr>
          <w:rFonts w:cs="Times New Roman"/>
          <w:szCs w:val="24"/>
        </w:rPr>
        <w:t>ecreto, en las cuales participaron el Vocal Ejecutivo del CEDIPIEM, la Jefa del Departamento de Operaciones y Seguimiento del Proyecto C del CEDIPIEM, el Subdirector de Desarrollo Cultural</w:t>
      </w:r>
      <w:r w:rsidR="00E43BFC" w:rsidRPr="00F471EF">
        <w:rPr>
          <w:rFonts w:cs="Times New Roman"/>
          <w:szCs w:val="24"/>
        </w:rPr>
        <w:t xml:space="preserve"> I</w:t>
      </w:r>
      <w:r w:rsidR="004E2123" w:rsidRPr="00F471EF">
        <w:rPr>
          <w:rFonts w:cs="Times New Roman"/>
          <w:szCs w:val="24"/>
        </w:rPr>
        <w:t xml:space="preserve">ndígena, los </w:t>
      </w:r>
      <w:r w:rsidRPr="00F471EF">
        <w:rPr>
          <w:rFonts w:cs="Times New Roman"/>
          <w:szCs w:val="24"/>
        </w:rPr>
        <w:t>V</w:t>
      </w:r>
      <w:r w:rsidR="004E2123" w:rsidRPr="00F471EF">
        <w:rPr>
          <w:rFonts w:cs="Times New Roman"/>
          <w:szCs w:val="24"/>
        </w:rPr>
        <w:t xml:space="preserve">ocales </w:t>
      </w:r>
      <w:r w:rsidRPr="00F471EF">
        <w:rPr>
          <w:rFonts w:cs="Times New Roman"/>
          <w:szCs w:val="24"/>
        </w:rPr>
        <w:t>P</w:t>
      </w:r>
      <w:r w:rsidR="004E2123" w:rsidRPr="00F471EF">
        <w:rPr>
          <w:rFonts w:cs="Times New Roman"/>
          <w:szCs w:val="24"/>
        </w:rPr>
        <w:t xml:space="preserve">ropietarios de los Pueblos Mazahua ante la </w:t>
      </w:r>
      <w:r w:rsidR="003F7B72" w:rsidRPr="00F471EF">
        <w:rPr>
          <w:rFonts w:cs="Times New Roman"/>
          <w:szCs w:val="24"/>
        </w:rPr>
        <w:t>J</w:t>
      </w:r>
      <w:r w:rsidR="004E2123" w:rsidRPr="00F471EF">
        <w:rPr>
          <w:rFonts w:cs="Times New Roman"/>
          <w:szCs w:val="24"/>
        </w:rPr>
        <w:t xml:space="preserve">unta de </w:t>
      </w:r>
      <w:r w:rsidR="003F7B72" w:rsidRPr="00F471EF">
        <w:rPr>
          <w:rFonts w:cs="Times New Roman"/>
          <w:szCs w:val="24"/>
        </w:rPr>
        <w:t>G</w:t>
      </w:r>
      <w:r w:rsidR="004E2123" w:rsidRPr="00F471EF">
        <w:rPr>
          <w:rFonts w:cs="Times New Roman"/>
          <w:szCs w:val="24"/>
        </w:rPr>
        <w:t>obierno</w:t>
      </w:r>
      <w:r w:rsidR="003F7B72" w:rsidRPr="00F471EF">
        <w:rPr>
          <w:rFonts w:cs="Times New Roman"/>
          <w:szCs w:val="24"/>
        </w:rPr>
        <w:t>,</w:t>
      </w:r>
      <w:r w:rsidR="004E2123" w:rsidRPr="00F471EF">
        <w:rPr>
          <w:rFonts w:cs="Times New Roman"/>
          <w:szCs w:val="24"/>
        </w:rPr>
        <w:t xml:space="preserve"> la Vocal Propietaria del Pueblo Otomí, el Vocal Propietario del Pueblo Tlahuica, los </w:t>
      </w:r>
      <w:r w:rsidR="003F7B72" w:rsidRPr="00F471EF">
        <w:rPr>
          <w:rFonts w:cs="Times New Roman"/>
          <w:szCs w:val="24"/>
        </w:rPr>
        <w:t>Representantes Indígenas</w:t>
      </w:r>
      <w:r w:rsidR="004E2123" w:rsidRPr="00F471EF">
        <w:rPr>
          <w:rFonts w:cs="Times New Roman"/>
          <w:szCs w:val="24"/>
        </w:rPr>
        <w:t xml:space="preserve"> ante los </w:t>
      </w:r>
      <w:r w:rsidR="003F7B72" w:rsidRPr="00F471EF">
        <w:rPr>
          <w:rFonts w:cs="Times New Roman"/>
          <w:szCs w:val="24"/>
        </w:rPr>
        <w:t>a</w:t>
      </w:r>
      <w:r w:rsidR="004E2123" w:rsidRPr="00F471EF">
        <w:rPr>
          <w:rFonts w:cs="Times New Roman"/>
          <w:szCs w:val="24"/>
        </w:rPr>
        <w:t xml:space="preserve">yuntamientos de Ecatepec y de Temoaya y el </w:t>
      </w:r>
      <w:r w:rsidR="003F7B72" w:rsidRPr="00F471EF">
        <w:rPr>
          <w:rFonts w:cs="Times New Roman"/>
          <w:szCs w:val="24"/>
        </w:rPr>
        <w:t>Representante Indígena</w:t>
      </w:r>
      <w:r w:rsidR="004E2123" w:rsidRPr="00F471EF">
        <w:rPr>
          <w:rFonts w:cs="Times New Roman"/>
          <w:szCs w:val="24"/>
        </w:rPr>
        <w:t xml:space="preserve"> de la comunidad de Ejido de Mi</w:t>
      </w:r>
      <w:r w:rsidR="00441158" w:rsidRPr="00F471EF">
        <w:rPr>
          <w:rFonts w:cs="Times New Roman"/>
          <w:szCs w:val="24"/>
        </w:rPr>
        <w:t>e</w:t>
      </w:r>
      <w:r w:rsidR="004E2123" w:rsidRPr="00F471EF">
        <w:rPr>
          <w:rFonts w:cs="Times New Roman"/>
          <w:szCs w:val="24"/>
        </w:rPr>
        <w:t>mbros</w:t>
      </w:r>
      <w:r w:rsidR="003F7B72" w:rsidRPr="00F471EF">
        <w:rPr>
          <w:rFonts w:cs="Times New Roman"/>
          <w:szCs w:val="24"/>
        </w:rPr>
        <w:t>,</w:t>
      </w:r>
      <w:r w:rsidR="004E2123" w:rsidRPr="00F471EF">
        <w:rPr>
          <w:rFonts w:cs="Times New Roman"/>
          <w:szCs w:val="24"/>
        </w:rPr>
        <w:t xml:space="preserve"> como se advierte</w:t>
      </w:r>
      <w:r w:rsidR="003F7B72" w:rsidRPr="00F471EF">
        <w:rPr>
          <w:rFonts w:cs="Times New Roman"/>
          <w:szCs w:val="24"/>
        </w:rPr>
        <w:t xml:space="preserve"> en</w:t>
      </w:r>
      <w:r w:rsidR="004E2123" w:rsidRPr="00F471EF">
        <w:rPr>
          <w:rFonts w:cs="Times New Roman"/>
          <w:szCs w:val="24"/>
        </w:rPr>
        <w:t xml:space="preserve"> el procedimiento para la inclusión de las comunidades indígenas al listado que obra en el </w:t>
      </w:r>
      <w:r w:rsidR="003F7B72" w:rsidRPr="00F471EF">
        <w:rPr>
          <w:rFonts w:cs="Times New Roman"/>
          <w:szCs w:val="24"/>
        </w:rPr>
        <w:t>D</w:t>
      </w:r>
      <w:r w:rsidR="004E2123" w:rsidRPr="00F471EF">
        <w:rPr>
          <w:rFonts w:cs="Times New Roman"/>
          <w:szCs w:val="24"/>
        </w:rPr>
        <w:t xml:space="preserve">ecreto 157 </w:t>
      </w:r>
      <w:r w:rsidR="00687629" w:rsidRPr="00F471EF">
        <w:rPr>
          <w:rFonts w:cs="Times New Roman"/>
          <w:szCs w:val="24"/>
        </w:rPr>
        <w:t xml:space="preserve">y </w:t>
      </w:r>
      <w:r w:rsidR="004E2123" w:rsidRPr="00F471EF">
        <w:rPr>
          <w:rFonts w:cs="Times New Roman"/>
          <w:szCs w:val="24"/>
        </w:rPr>
        <w:t xml:space="preserve">está descrito en la </w:t>
      </w:r>
      <w:r w:rsidR="00687629" w:rsidRPr="00F471EF">
        <w:rPr>
          <w:rFonts w:cs="Times New Roman"/>
          <w:szCs w:val="24"/>
        </w:rPr>
        <w:t>l</w:t>
      </w:r>
      <w:r w:rsidR="004E2123" w:rsidRPr="00F471EF">
        <w:rPr>
          <w:rFonts w:cs="Times New Roman"/>
          <w:szCs w:val="24"/>
        </w:rPr>
        <w:t xml:space="preserve">ey de la </w:t>
      </w:r>
      <w:r w:rsidR="00687629" w:rsidRPr="00F471EF">
        <w:rPr>
          <w:rFonts w:cs="Times New Roman"/>
          <w:szCs w:val="24"/>
        </w:rPr>
        <w:t>m</w:t>
      </w:r>
      <w:r w:rsidR="004E2123" w:rsidRPr="00F471EF">
        <w:rPr>
          <w:rFonts w:cs="Times New Roman"/>
          <w:szCs w:val="24"/>
        </w:rPr>
        <w:t>ateria y se ajusta a derecho; además, atiende a la libre determinación y autonomía de los pueblos.</w:t>
      </w:r>
    </w:p>
    <w:p w14:paraId="4F0C2B66" w14:textId="77777777" w:rsidR="00001403" w:rsidRPr="00F471EF" w:rsidRDefault="00001403" w:rsidP="00643C5F">
      <w:pPr>
        <w:pStyle w:val="Sinespaciado"/>
        <w:jc w:val="both"/>
        <w:rPr>
          <w:rFonts w:cs="Times New Roman"/>
          <w:szCs w:val="24"/>
        </w:rPr>
      </w:pPr>
      <w:r w:rsidRPr="00F471EF">
        <w:rPr>
          <w:rFonts w:cs="Times New Roman"/>
          <w:szCs w:val="24"/>
        </w:rPr>
        <w:lastRenderedPageBreak/>
        <w:tab/>
      </w:r>
      <w:r w:rsidR="004E2123" w:rsidRPr="00F471EF">
        <w:rPr>
          <w:rFonts w:cs="Times New Roman"/>
          <w:szCs w:val="24"/>
        </w:rPr>
        <w:t>El listado no es limitativo, por ende, se puede actualizar cuando así sea requerido por las comunidades interesadas al efecto.</w:t>
      </w:r>
      <w:r w:rsidRPr="00F471EF">
        <w:rPr>
          <w:rFonts w:cs="Times New Roman"/>
          <w:szCs w:val="24"/>
        </w:rPr>
        <w:t xml:space="preserve"> </w:t>
      </w:r>
      <w:r w:rsidR="004E2123" w:rsidRPr="00F471EF">
        <w:rPr>
          <w:rFonts w:cs="Times New Roman"/>
          <w:szCs w:val="24"/>
        </w:rPr>
        <w:t>Cabe destacar que aproximadamente transcurrieron poco más de 10 años entre el decreto 157 del 2013 y la solicitud de incorporación que se propone.</w:t>
      </w:r>
    </w:p>
    <w:p w14:paraId="10E49E21" w14:textId="77777777" w:rsidR="009618A3" w:rsidRPr="00F471EF" w:rsidRDefault="00001403" w:rsidP="00643C5F">
      <w:pPr>
        <w:pStyle w:val="Sinespaciado"/>
        <w:jc w:val="both"/>
        <w:rPr>
          <w:rFonts w:cs="Times New Roman"/>
          <w:szCs w:val="24"/>
        </w:rPr>
      </w:pPr>
      <w:r w:rsidRPr="00F471EF">
        <w:rPr>
          <w:rFonts w:cs="Times New Roman"/>
          <w:szCs w:val="24"/>
        </w:rPr>
        <w:tab/>
      </w:r>
      <w:r w:rsidR="004E2123" w:rsidRPr="00F471EF">
        <w:rPr>
          <w:rFonts w:cs="Times New Roman"/>
          <w:szCs w:val="24"/>
        </w:rPr>
        <w:t xml:space="preserve">Aprovechando la presencia del Vocal Ejecutivo del </w:t>
      </w:r>
      <w:r w:rsidRPr="00F471EF">
        <w:rPr>
          <w:rFonts w:cs="Times New Roman"/>
          <w:szCs w:val="24"/>
        </w:rPr>
        <w:t>CEDIPIEM</w:t>
      </w:r>
      <w:r w:rsidR="004E2123" w:rsidRPr="00F471EF">
        <w:rPr>
          <w:rFonts w:cs="Times New Roman"/>
          <w:szCs w:val="24"/>
        </w:rPr>
        <w:t xml:space="preserve">, </w:t>
      </w:r>
      <w:r w:rsidRPr="00F471EF">
        <w:rPr>
          <w:rFonts w:cs="Times New Roman"/>
          <w:szCs w:val="24"/>
        </w:rPr>
        <w:t>L</w:t>
      </w:r>
      <w:r w:rsidR="004E2123" w:rsidRPr="00F471EF">
        <w:rPr>
          <w:rFonts w:cs="Times New Roman"/>
          <w:szCs w:val="24"/>
        </w:rPr>
        <w:t>icenciado Juan Alfredo Bello Chávez</w:t>
      </w:r>
      <w:r w:rsidRPr="00F471EF">
        <w:rPr>
          <w:rFonts w:cs="Times New Roman"/>
          <w:szCs w:val="24"/>
        </w:rPr>
        <w:t>,</w:t>
      </w:r>
      <w:r w:rsidR="004E2123" w:rsidRPr="00F471EF">
        <w:rPr>
          <w:rFonts w:cs="Times New Roman"/>
          <w:szCs w:val="24"/>
        </w:rPr>
        <w:t xml:space="preserve"> </w:t>
      </w:r>
      <w:r w:rsidRPr="00F471EF">
        <w:rPr>
          <w:rFonts w:cs="Times New Roman"/>
          <w:szCs w:val="24"/>
        </w:rPr>
        <w:t>l</w:t>
      </w:r>
      <w:r w:rsidR="004E2123" w:rsidRPr="00F471EF">
        <w:rPr>
          <w:rFonts w:cs="Times New Roman"/>
          <w:szCs w:val="24"/>
        </w:rPr>
        <w:t xml:space="preserve">e solicito respetuosamente </w:t>
      </w:r>
      <w:proofErr w:type="spellStart"/>
      <w:r w:rsidR="004E2123" w:rsidRPr="00F471EF">
        <w:rPr>
          <w:rFonts w:cs="Times New Roman"/>
          <w:szCs w:val="24"/>
        </w:rPr>
        <w:t>aperture</w:t>
      </w:r>
      <w:proofErr w:type="spellEnd"/>
      <w:r w:rsidR="004E2123" w:rsidRPr="00F471EF">
        <w:rPr>
          <w:rFonts w:cs="Times New Roman"/>
          <w:szCs w:val="24"/>
        </w:rPr>
        <w:t xml:space="preserve"> una nueva convocatoria para incorporar a las comunidades indígenas que han mostrado interés en pertenecer a este listado.</w:t>
      </w:r>
      <w:r w:rsidRPr="00F471EF">
        <w:rPr>
          <w:rFonts w:cs="Times New Roman"/>
          <w:szCs w:val="24"/>
        </w:rPr>
        <w:t xml:space="preserve"> </w:t>
      </w:r>
      <w:r w:rsidR="004E2123" w:rsidRPr="00F471EF">
        <w:rPr>
          <w:rFonts w:cs="Times New Roman"/>
          <w:szCs w:val="24"/>
        </w:rPr>
        <w:t>Por favor</w:t>
      </w:r>
      <w:r w:rsidRPr="00F471EF">
        <w:rPr>
          <w:rFonts w:cs="Times New Roman"/>
          <w:szCs w:val="24"/>
        </w:rPr>
        <w:t>,</w:t>
      </w:r>
      <w:r w:rsidR="004E2123" w:rsidRPr="00F471EF">
        <w:rPr>
          <w:rFonts w:cs="Times New Roman"/>
          <w:szCs w:val="24"/>
        </w:rPr>
        <w:t xml:space="preserve"> Vocal, </w:t>
      </w:r>
      <w:r w:rsidRPr="00F471EF">
        <w:rPr>
          <w:rFonts w:cs="Times New Roman"/>
          <w:szCs w:val="24"/>
        </w:rPr>
        <w:t>¿</w:t>
      </w:r>
      <w:r w:rsidR="004E2123" w:rsidRPr="00F471EF">
        <w:rPr>
          <w:rFonts w:cs="Times New Roman"/>
          <w:szCs w:val="24"/>
        </w:rPr>
        <w:t>nos puede apoyar para que más comunidades puedan pertenecer a este listado</w:t>
      </w:r>
      <w:r w:rsidRPr="00F471EF">
        <w:rPr>
          <w:rFonts w:cs="Times New Roman"/>
          <w:szCs w:val="24"/>
        </w:rPr>
        <w:t>?</w:t>
      </w:r>
    </w:p>
    <w:p w14:paraId="72CF177D" w14:textId="604D59B7" w:rsidR="004E2123" w:rsidRPr="00F471EF" w:rsidRDefault="009618A3" w:rsidP="00643C5F">
      <w:pPr>
        <w:pStyle w:val="Sinespaciado"/>
        <w:jc w:val="both"/>
        <w:rPr>
          <w:rFonts w:cs="Times New Roman"/>
          <w:szCs w:val="24"/>
        </w:rPr>
      </w:pPr>
      <w:r w:rsidRPr="00F471EF">
        <w:rPr>
          <w:rFonts w:cs="Times New Roman"/>
          <w:szCs w:val="24"/>
        </w:rPr>
        <w:tab/>
        <w:t>Dictamen f</w:t>
      </w:r>
      <w:r w:rsidR="004E2123" w:rsidRPr="00F471EF">
        <w:rPr>
          <w:rFonts w:cs="Times New Roman"/>
          <w:szCs w:val="24"/>
        </w:rPr>
        <w:t xml:space="preserve">ormulado a la </w:t>
      </w:r>
      <w:r w:rsidRPr="00F471EF">
        <w:rPr>
          <w:rFonts w:cs="Times New Roman"/>
          <w:szCs w:val="24"/>
        </w:rPr>
        <w:t>iniciativa con proyecto de decreto</w:t>
      </w:r>
      <w:r w:rsidR="004E2123" w:rsidRPr="00F471EF">
        <w:rPr>
          <w:rFonts w:cs="Times New Roman"/>
          <w:szCs w:val="24"/>
        </w:rPr>
        <w:t xml:space="preserve"> para que se adicionen las comunidades que integran el informe emitido por el Consejo Estatal para el Desarrollo </w:t>
      </w:r>
      <w:r w:rsidR="00150143" w:rsidRPr="00F471EF">
        <w:rPr>
          <w:rFonts w:cs="Times New Roman"/>
          <w:szCs w:val="24"/>
        </w:rPr>
        <w:t>Integral de</w:t>
      </w:r>
      <w:r w:rsidR="004E2123" w:rsidRPr="00F471EF">
        <w:rPr>
          <w:rFonts w:cs="Times New Roman"/>
          <w:szCs w:val="24"/>
        </w:rPr>
        <w:t xml:space="preserve"> los Pueblos Indígenas del Estado de México (CEDIPIEM) al </w:t>
      </w:r>
      <w:r w:rsidRPr="00F471EF">
        <w:rPr>
          <w:rFonts w:cs="Times New Roman"/>
          <w:szCs w:val="24"/>
        </w:rPr>
        <w:t>L</w:t>
      </w:r>
      <w:r w:rsidR="004E2123" w:rsidRPr="00F471EF">
        <w:rPr>
          <w:rFonts w:cs="Times New Roman"/>
          <w:szCs w:val="24"/>
        </w:rPr>
        <w:t xml:space="preserve">istado de </w:t>
      </w:r>
      <w:r w:rsidRPr="00F471EF">
        <w:rPr>
          <w:rFonts w:cs="Times New Roman"/>
          <w:szCs w:val="24"/>
        </w:rPr>
        <w:t>L</w:t>
      </w:r>
      <w:r w:rsidR="004E2123" w:rsidRPr="00F471EF">
        <w:rPr>
          <w:rFonts w:cs="Times New Roman"/>
          <w:szCs w:val="24"/>
        </w:rPr>
        <w:t xml:space="preserve">ocalidades </w:t>
      </w:r>
      <w:r w:rsidRPr="00F471EF">
        <w:rPr>
          <w:rFonts w:cs="Times New Roman"/>
          <w:szCs w:val="24"/>
        </w:rPr>
        <w:t>I</w:t>
      </w:r>
      <w:r w:rsidR="004E2123" w:rsidRPr="00F471EF">
        <w:rPr>
          <w:rFonts w:cs="Times New Roman"/>
          <w:szCs w:val="24"/>
        </w:rPr>
        <w:t xml:space="preserve">ndígenas del Estado de México que obra en el </w:t>
      </w:r>
      <w:r w:rsidRPr="00F471EF">
        <w:rPr>
          <w:rFonts w:cs="Times New Roman"/>
          <w:szCs w:val="24"/>
        </w:rPr>
        <w:t>D</w:t>
      </w:r>
      <w:r w:rsidR="004E2123" w:rsidRPr="00F471EF">
        <w:rPr>
          <w:rFonts w:cs="Times New Roman"/>
          <w:szCs w:val="24"/>
        </w:rPr>
        <w:t>ecreto 157 de fecha 12 de noviembre de 2013, presentada por el diputado Braulio Antonio Álvarez Jasso, en nombre del Grupo Parlamentario del Partido Revolucionario Institucional.</w:t>
      </w:r>
    </w:p>
    <w:p w14:paraId="0DC50DD9" w14:textId="3FA5D326" w:rsidR="004E2123" w:rsidRPr="00F471EF" w:rsidRDefault="004E2123" w:rsidP="00643C5F">
      <w:pPr>
        <w:pStyle w:val="Sinespaciado"/>
        <w:jc w:val="both"/>
        <w:rPr>
          <w:rFonts w:cs="Times New Roman"/>
          <w:szCs w:val="24"/>
        </w:rPr>
      </w:pPr>
      <w:r w:rsidRPr="00F471EF">
        <w:rPr>
          <w:rFonts w:cs="Times New Roman"/>
          <w:szCs w:val="24"/>
        </w:rPr>
        <w:t>HONORABLE ASAMBLEA</w:t>
      </w:r>
      <w:r w:rsidR="00146714" w:rsidRPr="00F471EF">
        <w:rPr>
          <w:rFonts w:cs="Times New Roman"/>
          <w:szCs w:val="24"/>
        </w:rPr>
        <w:t>:</w:t>
      </w:r>
    </w:p>
    <w:p w14:paraId="5BB105FD" w14:textId="5DDB8EAF" w:rsidR="004E2123" w:rsidRPr="00F471EF" w:rsidRDefault="004E2123" w:rsidP="00643C5F">
      <w:pPr>
        <w:pStyle w:val="Sinespaciado"/>
        <w:jc w:val="both"/>
        <w:rPr>
          <w:rFonts w:cs="Times New Roman"/>
          <w:szCs w:val="24"/>
        </w:rPr>
      </w:pPr>
      <w:r w:rsidRPr="00F471EF">
        <w:rPr>
          <w:rFonts w:cs="Times New Roman"/>
          <w:szCs w:val="24"/>
        </w:rPr>
        <w:t xml:space="preserve">La Presidencia de la LXI Legislatura, remitió a la Comisión Legislativa de Asuntos Indígenas, para su estudio y dictamen, la </w:t>
      </w:r>
      <w:r w:rsidR="0000732C" w:rsidRPr="00F471EF">
        <w:rPr>
          <w:rFonts w:cs="Times New Roman"/>
          <w:szCs w:val="24"/>
        </w:rPr>
        <w:t xml:space="preserve">iniciativa con proyecto de decreto </w:t>
      </w:r>
      <w:r w:rsidRPr="00F471EF">
        <w:rPr>
          <w:rFonts w:cs="Times New Roman"/>
          <w:szCs w:val="24"/>
        </w:rPr>
        <w:t xml:space="preserve">para que se adicionen las comunidades que integran el informe emitido por el Consejo Estatal para el Desarrollo Integral  de los Pueblos Indígenas del Estado de México (CEDIPIEM) al </w:t>
      </w:r>
      <w:r w:rsidR="0000732C" w:rsidRPr="00F471EF">
        <w:rPr>
          <w:rFonts w:cs="Times New Roman"/>
          <w:szCs w:val="24"/>
        </w:rPr>
        <w:t xml:space="preserve">Listado de Localidades Indígenas </w:t>
      </w:r>
      <w:r w:rsidRPr="00F471EF">
        <w:rPr>
          <w:rFonts w:cs="Times New Roman"/>
          <w:szCs w:val="24"/>
        </w:rPr>
        <w:t>del Estado de México</w:t>
      </w:r>
      <w:r w:rsidR="0000732C" w:rsidRPr="00F471EF">
        <w:rPr>
          <w:rFonts w:cs="Times New Roman"/>
          <w:szCs w:val="24"/>
        </w:rPr>
        <w:t xml:space="preserve"> </w:t>
      </w:r>
      <w:r w:rsidRPr="00F471EF">
        <w:rPr>
          <w:rFonts w:cs="Times New Roman"/>
          <w:szCs w:val="24"/>
        </w:rPr>
        <w:t xml:space="preserve">que obra en el </w:t>
      </w:r>
      <w:r w:rsidR="0000732C" w:rsidRPr="00F471EF">
        <w:rPr>
          <w:rFonts w:cs="Times New Roman"/>
          <w:szCs w:val="24"/>
        </w:rPr>
        <w:t>D</w:t>
      </w:r>
      <w:r w:rsidRPr="00F471EF">
        <w:rPr>
          <w:rFonts w:cs="Times New Roman"/>
          <w:szCs w:val="24"/>
        </w:rPr>
        <w:t>ecreto 157 del 12 de noviembre de 2013, presentada por el diputado Braulio Antonio Álvarez Jasso, en nombre del Grupo Parlamentario del Partido Revolucionario Institucional.</w:t>
      </w:r>
    </w:p>
    <w:p w14:paraId="60F43282" w14:textId="0C90EC49" w:rsidR="0000732C" w:rsidRPr="00F471EF" w:rsidRDefault="004E2123" w:rsidP="00643C5F">
      <w:pPr>
        <w:pStyle w:val="Sinespaciado"/>
        <w:jc w:val="both"/>
        <w:rPr>
          <w:rFonts w:cs="Times New Roman"/>
          <w:szCs w:val="24"/>
        </w:rPr>
      </w:pPr>
      <w:r w:rsidRPr="00F471EF">
        <w:rPr>
          <w:rFonts w:cs="Times New Roman"/>
          <w:szCs w:val="24"/>
        </w:rPr>
        <w:tab/>
        <w:t xml:space="preserve">Desarrollado el estudio de la </w:t>
      </w:r>
      <w:r w:rsidR="0000732C" w:rsidRPr="00F471EF">
        <w:rPr>
          <w:rFonts w:cs="Times New Roman"/>
          <w:szCs w:val="24"/>
        </w:rPr>
        <w:t>i</w:t>
      </w:r>
      <w:r w:rsidRPr="00F471EF">
        <w:rPr>
          <w:rFonts w:cs="Times New Roman"/>
          <w:szCs w:val="24"/>
        </w:rPr>
        <w:t>niciativa y ampliamente discutido en la comisión legislativa, nos permitimos</w:t>
      </w:r>
      <w:r w:rsidR="0000732C" w:rsidRPr="00F471EF">
        <w:rPr>
          <w:rFonts w:cs="Times New Roman"/>
          <w:szCs w:val="24"/>
        </w:rPr>
        <w:t>,</w:t>
      </w:r>
      <w:r w:rsidRPr="00F471EF">
        <w:rPr>
          <w:rFonts w:cs="Times New Roman"/>
          <w:szCs w:val="24"/>
        </w:rPr>
        <w:t xml:space="preserve"> con fundamento en lo dispuesto en los artículos 68, 70 y 82 de la Ley Orgánica del Poder Legislativo del Estado Libre y Soberano de México</w:t>
      </w:r>
      <w:r w:rsidR="0000732C" w:rsidRPr="00F471EF">
        <w:rPr>
          <w:rFonts w:cs="Times New Roman"/>
          <w:szCs w:val="24"/>
        </w:rPr>
        <w:t>, e</w:t>
      </w:r>
      <w:r w:rsidRPr="00F471EF">
        <w:rPr>
          <w:rFonts w:cs="Times New Roman"/>
          <w:szCs w:val="24"/>
        </w:rPr>
        <w:t xml:space="preserve">n relación con lo previsto en los artículos 13 </w:t>
      </w:r>
      <w:r w:rsidR="0000732C" w:rsidRPr="00F471EF">
        <w:rPr>
          <w:rFonts w:cs="Times New Roman"/>
          <w:szCs w:val="24"/>
        </w:rPr>
        <w:t>A</w:t>
      </w:r>
      <w:r w:rsidRPr="00F471EF">
        <w:rPr>
          <w:rFonts w:cs="Times New Roman"/>
          <w:szCs w:val="24"/>
        </w:rPr>
        <w:t>, 70, 73, 75, 78, 79 y 80 del Reglamento del Poder Legislativo del Estado Libre y Soberano de México</w:t>
      </w:r>
      <w:r w:rsidR="0000732C" w:rsidRPr="00F471EF">
        <w:rPr>
          <w:rFonts w:cs="Times New Roman"/>
          <w:szCs w:val="24"/>
        </w:rPr>
        <w:t>, s</w:t>
      </w:r>
      <w:r w:rsidRPr="00F471EF">
        <w:rPr>
          <w:rFonts w:cs="Times New Roman"/>
          <w:szCs w:val="24"/>
        </w:rPr>
        <w:t>ometer a la aprobación de la LXI Legislatura el siguiente</w:t>
      </w:r>
      <w:r w:rsidR="0000732C" w:rsidRPr="00F471EF">
        <w:rPr>
          <w:rFonts w:cs="Times New Roman"/>
          <w:szCs w:val="24"/>
        </w:rPr>
        <w:t>:</w:t>
      </w:r>
    </w:p>
    <w:p w14:paraId="038B221C" w14:textId="603226AA" w:rsidR="004E2123" w:rsidRPr="00F471EF" w:rsidRDefault="0000732C" w:rsidP="00643C5F">
      <w:pPr>
        <w:pStyle w:val="Sinespaciado"/>
        <w:jc w:val="center"/>
        <w:rPr>
          <w:rFonts w:cs="Times New Roman"/>
          <w:szCs w:val="24"/>
        </w:rPr>
      </w:pPr>
      <w:r w:rsidRPr="00F471EF">
        <w:rPr>
          <w:rFonts w:cs="Times New Roman"/>
          <w:szCs w:val="24"/>
        </w:rPr>
        <w:t>DICTAMEN</w:t>
      </w:r>
    </w:p>
    <w:p w14:paraId="0BA84B0A" w14:textId="77777777" w:rsidR="004E2123" w:rsidRPr="00F471EF" w:rsidRDefault="004E2123" w:rsidP="00643C5F">
      <w:pPr>
        <w:pStyle w:val="Sinespaciado"/>
        <w:jc w:val="both"/>
        <w:rPr>
          <w:rFonts w:cs="Times New Roman"/>
          <w:szCs w:val="24"/>
        </w:rPr>
      </w:pPr>
      <w:r w:rsidRPr="00F471EF">
        <w:rPr>
          <w:rFonts w:cs="Times New Roman"/>
          <w:szCs w:val="24"/>
        </w:rPr>
        <w:t>ANTECEDENTES</w:t>
      </w:r>
    </w:p>
    <w:p w14:paraId="52538151" w14:textId="66A5FCD3" w:rsidR="004E2123" w:rsidRPr="00F471EF" w:rsidRDefault="004E2123" w:rsidP="00643C5F">
      <w:pPr>
        <w:pStyle w:val="Sinespaciado"/>
        <w:jc w:val="both"/>
        <w:rPr>
          <w:rFonts w:cs="Times New Roman"/>
          <w:szCs w:val="24"/>
        </w:rPr>
      </w:pPr>
      <w:r w:rsidRPr="00F471EF">
        <w:rPr>
          <w:rFonts w:cs="Times New Roman"/>
          <w:szCs w:val="24"/>
        </w:rPr>
        <w:t>1. En sesión de la LXI Legislatura de fecha 9 de agosto de 2023, el diputado Braulio Antonio Álvarez Jasso</w:t>
      </w:r>
      <w:r w:rsidR="00BD5376" w:rsidRPr="00F471EF">
        <w:rPr>
          <w:rFonts w:cs="Times New Roman"/>
          <w:szCs w:val="24"/>
        </w:rPr>
        <w:t>,</w:t>
      </w:r>
      <w:r w:rsidRPr="00F471EF">
        <w:rPr>
          <w:rFonts w:cs="Times New Roman"/>
          <w:szCs w:val="24"/>
        </w:rPr>
        <w:t xml:space="preserve"> del Grupo Parlamentario del Partido Revolucionario Institucional, en ejercicio del derecho de iniciativa </w:t>
      </w:r>
      <w:r w:rsidR="00BD5376" w:rsidRPr="00F471EF">
        <w:rPr>
          <w:rFonts w:cs="Times New Roman"/>
          <w:szCs w:val="24"/>
        </w:rPr>
        <w:t>l</w:t>
      </w:r>
      <w:r w:rsidRPr="00F471EF">
        <w:rPr>
          <w:rFonts w:cs="Times New Roman"/>
          <w:szCs w:val="24"/>
        </w:rPr>
        <w:t xml:space="preserve">egislativa </w:t>
      </w:r>
      <w:r w:rsidR="00BD5376" w:rsidRPr="00F471EF">
        <w:rPr>
          <w:rFonts w:cs="Times New Roman"/>
          <w:szCs w:val="24"/>
        </w:rPr>
        <w:t>e</w:t>
      </w:r>
      <w:r w:rsidRPr="00F471EF">
        <w:rPr>
          <w:rFonts w:cs="Times New Roman"/>
          <w:szCs w:val="24"/>
        </w:rPr>
        <w:t xml:space="preserve">stablecido el artículo 51 fracción II de la Constitución Política del Estado Libre y Soberano de México y 28 fracción I de la Ley Orgánica del Poder Legislativo del Estado Libre y Soberano de México, sometió a la consideración de la </w:t>
      </w:r>
      <w:r w:rsidR="00BD5376" w:rsidRPr="00F471EF">
        <w:rPr>
          <w:rFonts w:cs="Times New Roman"/>
          <w:szCs w:val="24"/>
        </w:rPr>
        <w:t xml:space="preserve">Soberanía Popular </w:t>
      </w:r>
      <w:r w:rsidRPr="00F471EF">
        <w:rPr>
          <w:rFonts w:cs="Times New Roman"/>
          <w:szCs w:val="24"/>
        </w:rPr>
        <w:t xml:space="preserve">la </w:t>
      </w:r>
      <w:r w:rsidR="00BD5376" w:rsidRPr="00F471EF">
        <w:rPr>
          <w:rFonts w:cs="Times New Roman"/>
          <w:szCs w:val="24"/>
        </w:rPr>
        <w:t xml:space="preserve">iniciativa con proyecto de decreto </w:t>
      </w:r>
      <w:r w:rsidRPr="00F471EF">
        <w:rPr>
          <w:rFonts w:cs="Times New Roman"/>
          <w:szCs w:val="24"/>
        </w:rPr>
        <w:t xml:space="preserve">para que se adicionen las comunidades que integran el informe emitido por el Consejo Estatal para el Desarrollo Integral de los Pueblos Indígenas del Estado de México (CEDIPIEM) al </w:t>
      </w:r>
      <w:r w:rsidR="00BD5376" w:rsidRPr="00F471EF">
        <w:rPr>
          <w:rFonts w:cs="Times New Roman"/>
          <w:szCs w:val="24"/>
        </w:rPr>
        <w:t>L</w:t>
      </w:r>
      <w:r w:rsidRPr="00F471EF">
        <w:rPr>
          <w:rFonts w:cs="Times New Roman"/>
          <w:szCs w:val="24"/>
        </w:rPr>
        <w:t xml:space="preserve">istado de </w:t>
      </w:r>
      <w:r w:rsidR="00BD5376" w:rsidRPr="00F471EF">
        <w:rPr>
          <w:rFonts w:cs="Times New Roman"/>
          <w:szCs w:val="24"/>
        </w:rPr>
        <w:t xml:space="preserve">Localidades Indígenas </w:t>
      </w:r>
      <w:r w:rsidRPr="00F471EF">
        <w:rPr>
          <w:rFonts w:cs="Times New Roman"/>
          <w:szCs w:val="24"/>
        </w:rPr>
        <w:t xml:space="preserve">del Estado de México que obra en el </w:t>
      </w:r>
      <w:r w:rsidR="00BD5376" w:rsidRPr="00F471EF">
        <w:rPr>
          <w:rFonts w:cs="Times New Roman"/>
          <w:szCs w:val="24"/>
        </w:rPr>
        <w:t>D</w:t>
      </w:r>
      <w:r w:rsidRPr="00F471EF">
        <w:rPr>
          <w:rFonts w:cs="Times New Roman"/>
          <w:szCs w:val="24"/>
        </w:rPr>
        <w:t>ecreto 157 de fecha 12 de noviembre de 2013.</w:t>
      </w:r>
    </w:p>
    <w:p w14:paraId="6894F397" w14:textId="590148D6" w:rsidR="004E2123" w:rsidRPr="00F471EF" w:rsidRDefault="004E2123" w:rsidP="00643C5F">
      <w:pPr>
        <w:pStyle w:val="Sinespaciado"/>
        <w:jc w:val="both"/>
        <w:rPr>
          <w:rFonts w:cs="Times New Roman"/>
          <w:szCs w:val="24"/>
        </w:rPr>
      </w:pPr>
      <w:r w:rsidRPr="00F471EF">
        <w:rPr>
          <w:rFonts w:cs="Times New Roman"/>
          <w:szCs w:val="24"/>
        </w:rPr>
        <w:t xml:space="preserve">2. En la referida sesión fue remitida la </w:t>
      </w:r>
      <w:r w:rsidR="00BD5376" w:rsidRPr="00F471EF">
        <w:rPr>
          <w:rFonts w:cs="Times New Roman"/>
          <w:szCs w:val="24"/>
        </w:rPr>
        <w:t xml:space="preserve">iniciativa con proyecto de decreto a la </w:t>
      </w:r>
      <w:r w:rsidRPr="00F471EF">
        <w:rPr>
          <w:rFonts w:cs="Times New Roman"/>
          <w:szCs w:val="24"/>
        </w:rPr>
        <w:t>Comisión Legislativa de Asuntos Indígenas, para su estudio y dictamen.</w:t>
      </w:r>
    </w:p>
    <w:p w14:paraId="3551C8AA" w14:textId="23A30C09" w:rsidR="004E2123" w:rsidRPr="00F471EF" w:rsidRDefault="004E2123" w:rsidP="00643C5F">
      <w:pPr>
        <w:pStyle w:val="Sinespaciado"/>
        <w:jc w:val="both"/>
        <w:rPr>
          <w:rFonts w:cs="Times New Roman"/>
          <w:szCs w:val="24"/>
        </w:rPr>
      </w:pPr>
      <w:r w:rsidRPr="00F471EF">
        <w:rPr>
          <w:rFonts w:cs="Times New Roman"/>
          <w:szCs w:val="24"/>
        </w:rPr>
        <w:t>3. El día 9 de agosto del 2023, por oficio</w:t>
      </w:r>
      <w:r w:rsidR="00BD5376" w:rsidRPr="00F471EF">
        <w:rPr>
          <w:rFonts w:cs="Times New Roman"/>
          <w:szCs w:val="24"/>
        </w:rPr>
        <w:t>,</w:t>
      </w:r>
      <w:r w:rsidRPr="00F471EF">
        <w:rPr>
          <w:rFonts w:cs="Times New Roman"/>
          <w:szCs w:val="24"/>
        </w:rPr>
        <w:t xml:space="preserve"> las Secretar</w:t>
      </w:r>
      <w:r w:rsidR="00BD5376" w:rsidRPr="00F471EF">
        <w:rPr>
          <w:rFonts w:cs="Times New Roman"/>
          <w:szCs w:val="24"/>
        </w:rPr>
        <w:t>í</w:t>
      </w:r>
      <w:r w:rsidRPr="00F471EF">
        <w:rPr>
          <w:rFonts w:cs="Times New Roman"/>
          <w:szCs w:val="24"/>
        </w:rPr>
        <w:t>as de la Mesa Directiva de la LXI Legislatura enviaron la iniciativa con proyecto de decreto al Presidente de la Comisión Legislativa de Asuntos Indígenas.</w:t>
      </w:r>
    </w:p>
    <w:p w14:paraId="1D8BEF50" w14:textId="7F66B73C" w:rsidR="004E2123" w:rsidRPr="00F471EF" w:rsidRDefault="004E2123" w:rsidP="00643C5F">
      <w:pPr>
        <w:pStyle w:val="Sinespaciado"/>
        <w:jc w:val="both"/>
        <w:rPr>
          <w:rFonts w:cs="Times New Roman"/>
          <w:szCs w:val="24"/>
        </w:rPr>
      </w:pPr>
      <w:r w:rsidRPr="00F471EF">
        <w:rPr>
          <w:rFonts w:cs="Times New Roman"/>
          <w:szCs w:val="24"/>
        </w:rPr>
        <w:t>4. En atención a sus funciones</w:t>
      </w:r>
      <w:r w:rsidR="00BD5376" w:rsidRPr="00F471EF">
        <w:rPr>
          <w:rFonts w:cs="Times New Roman"/>
          <w:szCs w:val="24"/>
        </w:rPr>
        <w:t>,</w:t>
      </w:r>
      <w:r w:rsidRPr="00F471EF">
        <w:rPr>
          <w:rFonts w:cs="Times New Roman"/>
          <w:szCs w:val="24"/>
        </w:rPr>
        <w:t xml:space="preserve"> el Secretario Técnico de la comisión legislativa distribuyó copia de la </w:t>
      </w:r>
      <w:r w:rsidR="00BD5376" w:rsidRPr="00F471EF">
        <w:rPr>
          <w:rFonts w:cs="Times New Roman"/>
          <w:szCs w:val="24"/>
        </w:rPr>
        <w:t xml:space="preserve">iniciativa con proyecto de decreto </w:t>
      </w:r>
      <w:r w:rsidRPr="00F471EF">
        <w:rPr>
          <w:rFonts w:cs="Times New Roman"/>
          <w:szCs w:val="24"/>
        </w:rPr>
        <w:t>entre las y los integrantes de la Comisión Legislativa de Asuntos Indígenas.</w:t>
      </w:r>
    </w:p>
    <w:p w14:paraId="3F28AC18" w14:textId="51775ECA" w:rsidR="00B54686" w:rsidRPr="00F471EF" w:rsidRDefault="004E2123" w:rsidP="00643C5F">
      <w:pPr>
        <w:pStyle w:val="Sinespaciado"/>
        <w:jc w:val="both"/>
        <w:rPr>
          <w:rFonts w:cs="Times New Roman"/>
          <w:szCs w:val="24"/>
        </w:rPr>
      </w:pPr>
      <w:r w:rsidRPr="00F471EF">
        <w:rPr>
          <w:rFonts w:cs="Times New Roman"/>
          <w:szCs w:val="24"/>
        </w:rPr>
        <w:t xml:space="preserve">5. El día 16 y 23 de agosto de 2023 la Comisión Legislativa de Asuntos Indígenas realizó el análisis de la </w:t>
      </w:r>
      <w:r w:rsidR="00BD5376" w:rsidRPr="00F471EF">
        <w:rPr>
          <w:rFonts w:cs="Times New Roman"/>
          <w:szCs w:val="24"/>
        </w:rPr>
        <w:t xml:space="preserve">iniciativa con proyecto de decreto </w:t>
      </w:r>
      <w:r w:rsidRPr="00F471EF">
        <w:rPr>
          <w:rFonts w:cs="Times New Roman"/>
          <w:szCs w:val="24"/>
        </w:rPr>
        <w:t>y se realizaron reuniones de trabajo</w:t>
      </w:r>
      <w:r w:rsidR="00BD5376" w:rsidRPr="00F471EF">
        <w:rPr>
          <w:rFonts w:cs="Times New Roman"/>
          <w:szCs w:val="24"/>
        </w:rPr>
        <w:t>,</w:t>
      </w:r>
      <w:r w:rsidRPr="00F471EF">
        <w:rPr>
          <w:rFonts w:cs="Times New Roman"/>
          <w:szCs w:val="24"/>
        </w:rPr>
        <w:t xml:space="preserve"> precisamente que en su oportunidad acudieron y participaron el </w:t>
      </w:r>
      <w:r w:rsidR="00BD5376" w:rsidRPr="00F471EF">
        <w:rPr>
          <w:rFonts w:cs="Times New Roman"/>
          <w:szCs w:val="24"/>
        </w:rPr>
        <w:t>L</w:t>
      </w:r>
      <w:r w:rsidRPr="00F471EF">
        <w:rPr>
          <w:rFonts w:cs="Times New Roman"/>
          <w:szCs w:val="24"/>
        </w:rPr>
        <w:t xml:space="preserve">icenciado Juan Alfredo Bello Chávez, Vocal Ejecutivo del Consejo Estatal para el Desarrollo Integral de los Pueblos Indígenas del Estado de México y la </w:t>
      </w:r>
      <w:r w:rsidR="00BD5376" w:rsidRPr="00F471EF">
        <w:rPr>
          <w:rFonts w:cs="Times New Roman"/>
          <w:szCs w:val="24"/>
        </w:rPr>
        <w:lastRenderedPageBreak/>
        <w:t>I</w:t>
      </w:r>
      <w:r w:rsidRPr="00F471EF">
        <w:rPr>
          <w:rFonts w:cs="Times New Roman"/>
          <w:szCs w:val="24"/>
        </w:rPr>
        <w:t>ngeniero Ana Belén García Rojas Morales, Jefa del Departamento</w:t>
      </w:r>
      <w:r w:rsidR="00306D59" w:rsidRPr="00F471EF">
        <w:rPr>
          <w:rFonts w:cs="Times New Roman"/>
          <w:szCs w:val="24"/>
        </w:rPr>
        <w:t xml:space="preserve"> de </w:t>
      </w:r>
      <w:r w:rsidR="00BD5376" w:rsidRPr="00F471EF">
        <w:rPr>
          <w:rFonts w:cs="Times New Roman"/>
          <w:szCs w:val="24"/>
        </w:rPr>
        <w:t>O</w:t>
      </w:r>
      <w:r w:rsidR="00306D59" w:rsidRPr="00F471EF">
        <w:rPr>
          <w:rFonts w:cs="Times New Roman"/>
          <w:szCs w:val="24"/>
        </w:rPr>
        <w:t>peraciones de</w:t>
      </w:r>
      <w:r w:rsidR="00960C7F" w:rsidRPr="00F471EF">
        <w:rPr>
          <w:rFonts w:cs="Times New Roman"/>
          <w:szCs w:val="24"/>
        </w:rPr>
        <w:t xml:space="preserve">l </w:t>
      </w:r>
      <w:r w:rsidR="005660F8" w:rsidRPr="00F471EF">
        <w:rPr>
          <w:rFonts w:cs="Times New Roman"/>
          <w:szCs w:val="24"/>
        </w:rPr>
        <w:t>S</w:t>
      </w:r>
      <w:r w:rsidR="00960C7F" w:rsidRPr="00F471EF">
        <w:rPr>
          <w:rFonts w:cs="Times New Roman"/>
          <w:szCs w:val="24"/>
        </w:rPr>
        <w:t>eguimiento del Proyecto C del Consejo Estatal para el Desarrollo Integral de los Pueblos Indígenas del Estado de México</w:t>
      </w:r>
      <w:r w:rsidR="005660F8" w:rsidRPr="00F471EF">
        <w:rPr>
          <w:rFonts w:cs="Times New Roman"/>
          <w:szCs w:val="24"/>
        </w:rPr>
        <w:t>; e</w:t>
      </w:r>
      <w:r w:rsidR="00960C7F" w:rsidRPr="00F471EF">
        <w:rPr>
          <w:rFonts w:cs="Times New Roman"/>
          <w:szCs w:val="24"/>
        </w:rPr>
        <w:t>l Licenciado Eder Méndez, Subdirector de Desarrollo Cultural Indígena</w:t>
      </w:r>
      <w:r w:rsidR="005660F8" w:rsidRPr="00F471EF">
        <w:rPr>
          <w:rFonts w:cs="Times New Roman"/>
          <w:szCs w:val="24"/>
        </w:rPr>
        <w:t>:</w:t>
      </w:r>
      <w:r w:rsidR="00960C7F" w:rsidRPr="00F471EF">
        <w:rPr>
          <w:rFonts w:cs="Times New Roman"/>
          <w:szCs w:val="24"/>
        </w:rPr>
        <w:t xml:space="preserve"> el C</w:t>
      </w:r>
      <w:r w:rsidR="005660F8" w:rsidRPr="00F471EF">
        <w:rPr>
          <w:rFonts w:cs="Times New Roman"/>
          <w:szCs w:val="24"/>
        </w:rPr>
        <w:t>.</w:t>
      </w:r>
      <w:r w:rsidR="00960C7F" w:rsidRPr="00F471EF">
        <w:rPr>
          <w:rFonts w:cs="Times New Roman"/>
          <w:szCs w:val="24"/>
        </w:rPr>
        <w:t xml:space="preserve"> Julián Martínez Rocha, </w:t>
      </w:r>
      <w:r w:rsidR="005660F8" w:rsidRPr="00F471EF">
        <w:rPr>
          <w:rFonts w:cs="Times New Roman"/>
          <w:szCs w:val="24"/>
        </w:rPr>
        <w:t xml:space="preserve">Vocal Propietario </w:t>
      </w:r>
      <w:r w:rsidR="00960C7F" w:rsidRPr="00F471EF">
        <w:rPr>
          <w:rFonts w:cs="Times New Roman"/>
          <w:szCs w:val="24"/>
        </w:rPr>
        <w:t xml:space="preserve">por el </w:t>
      </w:r>
      <w:r w:rsidR="005660F8" w:rsidRPr="00F471EF">
        <w:rPr>
          <w:rFonts w:cs="Times New Roman"/>
          <w:szCs w:val="24"/>
        </w:rPr>
        <w:t xml:space="preserve">Pueblo Mazahua </w:t>
      </w:r>
      <w:r w:rsidR="00960C7F" w:rsidRPr="00F471EF">
        <w:rPr>
          <w:rFonts w:cs="Times New Roman"/>
          <w:szCs w:val="24"/>
        </w:rPr>
        <w:t>ante la Junta de Gobierno</w:t>
      </w:r>
      <w:r w:rsidR="005660F8" w:rsidRPr="00F471EF">
        <w:rPr>
          <w:rFonts w:cs="Times New Roman"/>
          <w:szCs w:val="24"/>
        </w:rPr>
        <w:t>;</w:t>
      </w:r>
      <w:r w:rsidR="00960C7F" w:rsidRPr="00F471EF">
        <w:rPr>
          <w:rFonts w:cs="Times New Roman"/>
          <w:szCs w:val="24"/>
        </w:rPr>
        <w:t xml:space="preserve"> la C. Vicenta Sánchez Vald</w:t>
      </w:r>
      <w:r w:rsidR="00DB254B" w:rsidRPr="00F471EF">
        <w:rPr>
          <w:rFonts w:cs="Times New Roman"/>
          <w:szCs w:val="24"/>
        </w:rPr>
        <w:t>és</w:t>
      </w:r>
      <w:r w:rsidR="00960C7F" w:rsidRPr="00F471EF">
        <w:rPr>
          <w:rFonts w:cs="Times New Roman"/>
          <w:szCs w:val="24"/>
        </w:rPr>
        <w:t xml:space="preserve">, </w:t>
      </w:r>
      <w:r w:rsidR="005660F8" w:rsidRPr="00F471EF">
        <w:rPr>
          <w:rFonts w:cs="Times New Roman"/>
          <w:szCs w:val="24"/>
        </w:rPr>
        <w:t>Vocal Propietaria</w:t>
      </w:r>
      <w:r w:rsidR="00960C7F" w:rsidRPr="00F471EF">
        <w:rPr>
          <w:rFonts w:cs="Times New Roman"/>
          <w:szCs w:val="24"/>
        </w:rPr>
        <w:t xml:space="preserve"> por el </w:t>
      </w:r>
      <w:r w:rsidR="005660F8" w:rsidRPr="00F471EF">
        <w:rPr>
          <w:rFonts w:cs="Times New Roman"/>
          <w:szCs w:val="24"/>
        </w:rPr>
        <w:t xml:space="preserve">Pueblo Mazahua </w:t>
      </w:r>
      <w:r w:rsidR="00960C7F" w:rsidRPr="00F471EF">
        <w:rPr>
          <w:rFonts w:cs="Times New Roman"/>
          <w:szCs w:val="24"/>
        </w:rPr>
        <w:t>ante la Junta de Gobierno</w:t>
      </w:r>
      <w:r w:rsidR="005660F8" w:rsidRPr="00F471EF">
        <w:rPr>
          <w:rFonts w:cs="Times New Roman"/>
          <w:szCs w:val="24"/>
        </w:rPr>
        <w:t>;</w:t>
      </w:r>
      <w:r w:rsidR="00960C7F" w:rsidRPr="00F471EF">
        <w:rPr>
          <w:rFonts w:cs="Times New Roman"/>
          <w:szCs w:val="24"/>
        </w:rPr>
        <w:t xml:space="preserve"> la C. María Magdalena García Bermúdez, </w:t>
      </w:r>
      <w:r w:rsidR="005660F8" w:rsidRPr="00F471EF">
        <w:rPr>
          <w:rFonts w:cs="Times New Roman"/>
          <w:szCs w:val="24"/>
        </w:rPr>
        <w:t xml:space="preserve">Vocal Propietario </w:t>
      </w:r>
      <w:r w:rsidR="00960C7F" w:rsidRPr="00F471EF">
        <w:rPr>
          <w:rFonts w:cs="Times New Roman"/>
          <w:szCs w:val="24"/>
        </w:rPr>
        <w:t xml:space="preserve">por el </w:t>
      </w:r>
      <w:r w:rsidR="005660F8" w:rsidRPr="00F471EF">
        <w:rPr>
          <w:rFonts w:cs="Times New Roman"/>
          <w:szCs w:val="24"/>
        </w:rPr>
        <w:t xml:space="preserve">Pueblo Otomí </w:t>
      </w:r>
      <w:r w:rsidR="00960C7F" w:rsidRPr="00F471EF">
        <w:rPr>
          <w:rFonts w:cs="Times New Roman"/>
          <w:szCs w:val="24"/>
        </w:rPr>
        <w:t>ante la Junta de Gobierno</w:t>
      </w:r>
      <w:r w:rsidR="005660F8" w:rsidRPr="00F471EF">
        <w:rPr>
          <w:rFonts w:cs="Times New Roman"/>
          <w:szCs w:val="24"/>
        </w:rPr>
        <w:t>;</w:t>
      </w:r>
      <w:r w:rsidR="00960C7F" w:rsidRPr="00F471EF">
        <w:rPr>
          <w:rFonts w:cs="Times New Roman"/>
          <w:szCs w:val="24"/>
        </w:rPr>
        <w:t xml:space="preserve"> </w:t>
      </w:r>
      <w:r w:rsidR="005660F8" w:rsidRPr="00F471EF">
        <w:rPr>
          <w:rFonts w:cs="Times New Roman"/>
          <w:szCs w:val="24"/>
        </w:rPr>
        <w:t>e</w:t>
      </w:r>
      <w:r w:rsidR="00960C7F" w:rsidRPr="00F471EF">
        <w:rPr>
          <w:rFonts w:cs="Times New Roman"/>
          <w:szCs w:val="24"/>
        </w:rPr>
        <w:t xml:space="preserve">l C. Apolinar Faustino Mendoza, </w:t>
      </w:r>
      <w:r w:rsidR="005660F8" w:rsidRPr="00F471EF">
        <w:rPr>
          <w:rFonts w:cs="Times New Roman"/>
          <w:szCs w:val="24"/>
        </w:rPr>
        <w:t xml:space="preserve">Vocal Propietario </w:t>
      </w:r>
      <w:r w:rsidR="00960C7F" w:rsidRPr="00F471EF">
        <w:rPr>
          <w:rFonts w:cs="Times New Roman"/>
          <w:szCs w:val="24"/>
        </w:rPr>
        <w:t xml:space="preserve">por el </w:t>
      </w:r>
      <w:r w:rsidR="005660F8" w:rsidRPr="00F471EF">
        <w:rPr>
          <w:rFonts w:cs="Times New Roman"/>
          <w:szCs w:val="24"/>
        </w:rPr>
        <w:t xml:space="preserve">Pueblo Mazahua </w:t>
      </w:r>
      <w:r w:rsidR="00960C7F" w:rsidRPr="00F471EF">
        <w:rPr>
          <w:rFonts w:cs="Times New Roman"/>
          <w:szCs w:val="24"/>
        </w:rPr>
        <w:t>ante la Junta de Gobierno</w:t>
      </w:r>
      <w:r w:rsidR="005660F8" w:rsidRPr="00F471EF">
        <w:rPr>
          <w:rFonts w:cs="Times New Roman"/>
          <w:szCs w:val="24"/>
        </w:rPr>
        <w:t xml:space="preserve">; </w:t>
      </w:r>
      <w:r w:rsidR="00960C7F" w:rsidRPr="00F471EF">
        <w:rPr>
          <w:rFonts w:cs="Times New Roman"/>
          <w:szCs w:val="24"/>
        </w:rPr>
        <w:t xml:space="preserve">el C. Alejo Gómez Procopio, </w:t>
      </w:r>
      <w:r w:rsidR="005660F8" w:rsidRPr="00F471EF">
        <w:rPr>
          <w:rFonts w:cs="Times New Roman"/>
          <w:szCs w:val="24"/>
        </w:rPr>
        <w:t xml:space="preserve">Vocal Propietario </w:t>
      </w:r>
      <w:r w:rsidR="00960C7F" w:rsidRPr="00F471EF">
        <w:rPr>
          <w:rFonts w:cs="Times New Roman"/>
          <w:szCs w:val="24"/>
        </w:rPr>
        <w:t xml:space="preserve">por el </w:t>
      </w:r>
      <w:r w:rsidR="005660F8" w:rsidRPr="00F471EF">
        <w:rPr>
          <w:rFonts w:cs="Times New Roman"/>
          <w:szCs w:val="24"/>
        </w:rPr>
        <w:t>P</w:t>
      </w:r>
      <w:r w:rsidR="00960C7F" w:rsidRPr="00F471EF">
        <w:rPr>
          <w:rFonts w:cs="Times New Roman"/>
          <w:szCs w:val="24"/>
        </w:rPr>
        <w:t>ueblo Tlahuica ante la Junta de Gobierno</w:t>
      </w:r>
      <w:r w:rsidR="005D28FA" w:rsidRPr="00F471EF">
        <w:rPr>
          <w:rFonts w:cs="Times New Roman"/>
          <w:szCs w:val="24"/>
        </w:rPr>
        <w:t>;</w:t>
      </w:r>
      <w:r w:rsidR="00960C7F" w:rsidRPr="00F471EF">
        <w:rPr>
          <w:rFonts w:cs="Times New Roman"/>
          <w:szCs w:val="24"/>
        </w:rPr>
        <w:t xml:space="preserve"> el C. Cristóbal Romero Guzmán, </w:t>
      </w:r>
      <w:r w:rsidR="005D28FA" w:rsidRPr="00F471EF">
        <w:rPr>
          <w:rFonts w:cs="Times New Roman"/>
          <w:szCs w:val="24"/>
        </w:rPr>
        <w:t>Representante Indígena</w:t>
      </w:r>
      <w:r w:rsidR="00960C7F" w:rsidRPr="00F471EF">
        <w:rPr>
          <w:rFonts w:cs="Times New Roman"/>
          <w:szCs w:val="24"/>
        </w:rPr>
        <w:t xml:space="preserve"> ante el Ayuntamiento de Ecatepec</w:t>
      </w:r>
      <w:r w:rsidR="00B54686" w:rsidRPr="00F471EF">
        <w:rPr>
          <w:rFonts w:cs="Times New Roman"/>
          <w:szCs w:val="24"/>
        </w:rPr>
        <w:t>;</w:t>
      </w:r>
      <w:r w:rsidR="00960C7F" w:rsidRPr="00F471EF">
        <w:rPr>
          <w:rFonts w:cs="Times New Roman"/>
          <w:szCs w:val="24"/>
        </w:rPr>
        <w:t xml:space="preserve"> el C. Rubén Emmanuel Ruiz García, </w:t>
      </w:r>
      <w:r w:rsidR="00B54686" w:rsidRPr="00F471EF">
        <w:rPr>
          <w:rFonts w:cs="Times New Roman"/>
          <w:szCs w:val="24"/>
        </w:rPr>
        <w:t xml:space="preserve">Representante Indígena </w:t>
      </w:r>
      <w:r w:rsidR="00960C7F" w:rsidRPr="00F471EF">
        <w:rPr>
          <w:rFonts w:cs="Times New Roman"/>
          <w:szCs w:val="24"/>
        </w:rPr>
        <w:t>ante el Ayuntamiento de Ecatepec</w:t>
      </w:r>
      <w:r w:rsidR="00B54686" w:rsidRPr="00F471EF">
        <w:rPr>
          <w:rFonts w:cs="Times New Roman"/>
          <w:szCs w:val="24"/>
        </w:rPr>
        <w:t>;</w:t>
      </w:r>
      <w:r w:rsidR="00960C7F" w:rsidRPr="00F471EF">
        <w:rPr>
          <w:rFonts w:cs="Times New Roman"/>
          <w:szCs w:val="24"/>
        </w:rPr>
        <w:t xml:space="preserve"> Francisco Gregorio Bruno, </w:t>
      </w:r>
      <w:r w:rsidR="00B54686" w:rsidRPr="00F471EF">
        <w:rPr>
          <w:rFonts w:cs="Times New Roman"/>
          <w:szCs w:val="24"/>
        </w:rPr>
        <w:t xml:space="preserve">Representante Indígena </w:t>
      </w:r>
      <w:r w:rsidR="00960C7F" w:rsidRPr="00F471EF">
        <w:rPr>
          <w:rFonts w:cs="Times New Roman"/>
          <w:szCs w:val="24"/>
        </w:rPr>
        <w:t xml:space="preserve">ante el Ayuntamiento de Temoaya </w:t>
      </w:r>
      <w:r w:rsidR="00B54686" w:rsidRPr="00F471EF">
        <w:rPr>
          <w:rFonts w:cs="Times New Roman"/>
          <w:szCs w:val="24"/>
        </w:rPr>
        <w:t>,</w:t>
      </w:r>
      <w:r w:rsidR="00960C7F" w:rsidRPr="00F471EF">
        <w:rPr>
          <w:rFonts w:cs="Times New Roman"/>
          <w:szCs w:val="24"/>
        </w:rPr>
        <w:t xml:space="preserve">y Juan Mendoza de la Cruz , Representante </w:t>
      </w:r>
      <w:r w:rsidR="00B54686" w:rsidRPr="00F471EF">
        <w:rPr>
          <w:rFonts w:cs="Times New Roman"/>
          <w:szCs w:val="24"/>
        </w:rPr>
        <w:t>I</w:t>
      </w:r>
      <w:r w:rsidR="00960C7F" w:rsidRPr="00F471EF">
        <w:rPr>
          <w:rFonts w:cs="Times New Roman"/>
          <w:szCs w:val="24"/>
        </w:rPr>
        <w:t xml:space="preserve">ndígena de la </w:t>
      </w:r>
      <w:r w:rsidR="001F202F" w:rsidRPr="00F471EF">
        <w:rPr>
          <w:rFonts w:cs="Times New Roman"/>
          <w:szCs w:val="24"/>
        </w:rPr>
        <w:t>c</w:t>
      </w:r>
      <w:r w:rsidR="00960C7F" w:rsidRPr="00F471EF">
        <w:rPr>
          <w:rFonts w:cs="Times New Roman"/>
          <w:szCs w:val="24"/>
        </w:rPr>
        <w:t xml:space="preserve">omunidad </w:t>
      </w:r>
      <w:r w:rsidR="001F202F" w:rsidRPr="00F471EF">
        <w:rPr>
          <w:rFonts w:cs="Times New Roman"/>
          <w:szCs w:val="24"/>
        </w:rPr>
        <w:t>de Ejido de</w:t>
      </w:r>
      <w:r w:rsidR="00960C7F" w:rsidRPr="00F471EF">
        <w:rPr>
          <w:rFonts w:cs="Times New Roman"/>
          <w:szCs w:val="24"/>
        </w:rPr>
        <w:t xml:space="preserve"> </w:t>
      </w:r>
      <w:r w:rsidR="001F202F" w:rsidRPr="00F471EF">
        <w:rPr>
          <w:rFonts w:cs="Times New Roman"/>
          <w:szCs w:val="24"/>
        </w:rPr>
        <w:t>M</w:t>
      </w:r>
      <w:r w:rsidR="00960C7F" w:rsidRPr="00F471EF">
        <w:rPr>
          <w:rFonts w:cs="Times New Roman"/>
          <w:szCs w:val="24"/>
        </w:rPr>
        <w:t xml:space="preserve">iembros. El día 4 de abril del año en curso, la </w:t>
      </w:r>
      <w:r w:rsidR="00B54686" w:rsidRPr="00F471EF">
        <w:rPr>
          <w:rFonts w:cs="Times New Roman"/>
          <w:szCs w:val="24"/>
        </w:rPr>
        <w:t xml:space="preserve">comisión legislativa </w:t>
      </w:r>
      <w:r w:rsidR="00960C7F" w:rsidRPr="00F471EF">
        <w:rPr>
          <w:rFonts w:cs="Times New Roman"/>
          <w:szCs w:val="24"/>
        </w:rPr>
        <w:t>celebró reunión de dictamen.</w:t>
      </w:r>
    </w:p>
    <w:p w14:paraId="308540A5" w14:textId="656F0E66" w:rsidR="00960C7F" w:rsidRPr="00F471EF" w:rsidRDefault="00960C7F" w:rsidP="00643C5F">
      <w:pPr>
        <w:pStyle w:val="Sinespaciado"/>
        <w:jc w:val="both"/>
        <w:rPr>
          <w:rFonts w:cs="Times New Roman"/>
          <w:szCs w:val="24"/>
        </w:rPr>
      </w:pPr>
      <w:r w:rsidRPr="00F471EF">
        <w:rPr>
          <w:rFonts w:cs="Times New Roman"/>
          <w:szCs w:val="24"/>
        </w:rPr>
        <w:t>6. Con base en el estudio realizado</w:t>
      </w:r>
      <w:r w:rsidR="007E5DBF" w:rsidRPr="00F471EF">
        <w:rPr>
          <w:rFonts w:cs="Times New Roman"/>
          <w:szCs w:val="24"/>
        </w:rPr>
        <w:t>,</w:t>
      </w:r>
      <w:r w:rsidRPr="00F471EF">
        <w:rPr>
          <w:rFonts w:cs="Times New Roman"/>
          <w:szCs w:val="24"/>
        </w:rPr>
        <w:t xml:space="preserve"> es procedente que, con fundamento en los artículos </w:t>
      </w:r>
      <w:r w:rsidR="007E5DBF" w:rsidRPr="00F471EF">
        <w:rPr>
          <w:rFonts w:cs="Times New Roman"/>
          <w:szCs w:val="24"/>
        </w:rPr>
        <w:t>2</w:t>
      </w:r>
      <w:r w:rsidRPr="00F471EF">
        <w:rPr>
          <w:rFonts w:cs="Times New Roman"/>
          <w:szCs w:val="24"/>
        </w:rPr>
        <w:t xml:space="preserve"> de la Constitución Política de los Estados Unidos Mexicanos</w:t>
      </w:r>
      <w:r w:rsidR="007E5DBF" w:rsidRPr="00F471EF">
        <w:rPr>
          <w:rFonts w:cs="Times New Roman"/>
          <w:szCs w:val="24"/>
        </w:rPr>
        <w:t>;</w:t>
      </w:r>
      <w:r w:rsidRPr="00F471EF">
        <w:rPr>
          <w:rFonts w:cs="Times New Roman"/>
          <w:szCs w:val="24"/>
        </w:rPr>
        <w:t xml:space="preserve"> 17 de la Constitución Política del Estado Libre y Soberano de México</w:t>
      </w:r>
      <w:r w:rsidR="00E3590B" w:rsidRPr="00F471EF">
        <w:rPr>
          <w:rFonts w:cs="Times New Roman"/>
          <w:szCs w:val="24"/>
        </w:rPr>
        <w:t>;</w:t>
      </w:r>
      <w:r w:rsidRPr="00F471EF">
        <w:rPr>
          <w:rFonts w:cs="Times New Roman"/>
          <w:szCs w:val="24"/>
        </w:rPr>
        <w:t xml:space="preserve"> 1,</w:t>
      </w:r>
      <w:r w:rsidR="007E5DBF" w:rsidRPr="00F471EF">
        <w:rPr>
          <w:rFonts w:cs="Times New Roman"/>
          <w:szCs w:val="24"/>
        </w:rPr>
        <w:t xml:space="preserve"> </w:t>
      </w:r>
      <w:r w:rsidRPr="00F471EF">
        <w:rPr>
          <w:rFonts w:cs="Times New Roman"/>
          <w:szCs w:val="24"/>
        </w:rPr>
        <w:t>3,</w:t>
      </w:r>
      <w:r w:rsidR="007E5DBF" w:rsidRPr="00F471EF">
        <w:rPr>
          <w:rFonts w:cs="Times New Roman"/>
          <w:szCs w:val="24"/>
        </w:rPr>
        <w:t xml:space="preserve"> </w:t>
      </w:r>
      <w:r w:rsidRPr="00F471EF">
        <w:rPr>
          <w:rFonts w:cs="Times New Roman"/>
          <w:szCs w:val="24"/>
        </w:rPr>
        <w:t>6 Bis, 6 Ter,</w:t>
      </w:r>
      <w:r w:rsidR="007E5DBF" w:rsidRPr="00F471EF">
        <w:rPr>
          <w:rFonts w:cs="Times New Roman"/>
          <w:szCs w:val="24"/>
        </w:rPr>
        <w:t xml:space="preserve"> </w:t>
      </w:r>
      <w:r w:rsidRPr="00F471EF">
        <w:rPr>
          <w:rFonts w:cs="Times New Roman"/>
          <w:szCs w:val="24"/>
        </w:rPr>
        <w:t>7, 9 y demás relativos y aplicables de la Ley de Derechos y Cultura Indígena del Estado de México</w:t>
      </w:r>
      <w:r w:rsidR="007E5DBF" w:rsidRPr="00F471EF">
        <w:rPr>
          <w:rFonts w:cs="Times New Roman"/>
          <w:szCs w:val="24"/>
        </w:rPr>
        <w:t>,</w:t>
      </w:r>
      <w:r w:rsidRPr="00F471EF">
        <w:rPr>
          <w:rFonts w:cs="Times New Roman"/>
          <w:szCs w:val="24"/>
        </w:rPr>
        <w:t xml:space="preserve"> la LXI Legislatura emita un nuevo </w:t>
      </w:r>
      <w:r w:rsidR="007E5DBF" w:rsidRPr="00F471EF">
        <w:rPr>
          <w:rFonts w:cs="Times New Roman"/>
          <w:szCs w:val="24"/>
        </w:rPr>
        <w:t>L</w:t>
      </w:r>
      <w:r w:rsidRPr="00F471EF">
        <w:rPr>
          <w:rFonts w:cs="Times New Roman"/>
          <w:szCs w:val="24"/>
        </w:rPr>
        <w:t xml:space="preserve">istado de </w:t>
      </w:r>
      <w:r w:rsidR="007E5DBF" w:rsidRPr="00F471EF">
        <w:rPr>
          <w:rFonts w:cs="Times New Roman"/>
          <w:szCs w:val="24"/>
        </w:rPr>
        <w:t>Localidades Indígenas</w:t>
      </w:r>
      <w:r w:rsidRPr="00F471EF">
        <w:rPr>
          <w:rFonts w:cs="Times New Roman"/>
          <w:szCs w:val="24"/>
        </w:rPr>
        <w:t xml:space="preserve"> y</w:t>
      </w:r>
      <w:r w:rsidR="007E5DBF" w:rsidRPr="00F471EF">
        <w:rPr>
          <w:rFonts w:cs="Times New Roman"/>
          <w:szCs w:val="24"/>
        </w:rPr>
        <w:t>,</w:t>
      </w:r>
      <w:r w:rsidRPr="00F471EF">
        <w:rPr>
          <w:rFonts w:cs="Times New Roman"/>
          <w:szCs w:val="24"/>
        </w:rPr>
        <w:t xml:space="preserve"> de conformidad con la información proporcionada por el Consejo Estatal para el Desarrollo Integral de los Pueblos Indígenas del Estado de México, se agreguen 103 a las actuales</w:t>
      </w:r>
      <w:r w:rsidR="007E5DBF" w:rsidRPr="00F471EF">
        <w:rPr>
          <w:rFonts w:cs="Times New Roman"/>
          <w:szCs w:val="24"/>
        </w:rPr>
        <w:t>,</w:t>
      </w:r>
      <w:r w:rsidRPr="00F471EF">
        <w:rPr>
          <w:rFonts w:cs="Times New Roman"/>
          <w:szCs w:val="24"/>
        </w:rPr>
        <w:t xml:space="preserve"> para quedar en un total de 844, conforme al </w:t>
      </w:r>
      <w:r w:rsidR="007E5DBF" w:rsidRPr="00F471EF">
        <w:rPr>
          <w:rFonts w:cs="Times New Roman"/>
          <w:szCs w:val="24"/>
        </w:rPr>
        <w:t>d</w:t>
      </w:r>
      <w:r w:rsidRPr="00F471EF">
        <w:rPr>
          <w:rFonts w:cs="Times New Roman"/>
          <w:szCs w:val="24"/>
        </w:rPr>
        <w:t xml:space="preserve">ecreto elaborado para tales efectos. </w:t>
      </w:r>
    </w:p>
    <w:p w14:paraId="030DC0AE" w14:textId="77777777" w:rsidR="00960C7F" w:rsidRPr="00F471EF" w:rsidRDefault="00960C7F" w:rsidP="00643C5F">
      <w:pPr>
        <w:pStyle w:val="Sinespaciado"/>
        <w:jc w:val="center"/>
        <w:rPr>
          <w:rFonts w:cs="Times New Roman"/>
          <w:szCs w:val="24"/>
        </w:rPr>
      </w:pPr>
      <w:r w:rsidRPr="00F471EF">
        <w:rPr>
          <w:rFonts w:cs="Times New Roman"/>
          <w:szCs w:val="24"/>
        </w:rPr>
        <w:t>RESOLUTIVOS</w:t>
      </w:r>
    </w:p>
    <w:p w14:paraId="41A5724E" w14:textId="79A4DCD5" w:rsidR="00960C7F" w:rsidRPr="00F471EF" w:rsidRDefault="0078784B" w:rsidP="00643C5F">
      <w:pPr>
        <w:pStyle w:val="Sinespaciado"/>
        <w:jc w:val="both"/>
        <w:rPr>
          <w:rFonts w:cs="Times New Roman"/>
          <w:szCs w:val="24"/>
        </w:rPr>
      </w:pPr>
      <w:r w:rsidRPr="00F471EF">
        <w:rPr>
          <w:rFonts w:cs="Times New Roman"/>
          <w:szCs w:val="24"/>
        </w:rPr>
        <w:t>PRIMERO</w:t>
      </w:r>
      <w:r w:rsidR="00960C7F" w:rsidRPr="00F471EF">
        <w:rPr>
          <w:rFonts w:cs="Times New Roman"/>
          <w:szCs w:val="24"/>
        </w:rPr>
        <w:t>. Es de aprobarse en lo conducente, conforme al proyecto de decreto que ha sido elaborad</w:t>
      </w:r>
      <w:r w:rsidRPr="00F471EF">
        <w:rPr>
          <w:rFonts w:cs="Times New Roman"/>
          <w:szCs w:val="24"/>
        </w:rPr>
        <w:t>o,</w:t>
      </w:r>
      <w:r w:rsidR="00960C7F" w:rsidRPr="00F471EF">
        <w:rPr>
          <w:rFonts w:cs="Times New Roman"/>
          <w:szCs w:val="24"/>
        </w:rPr>
        <w:t xml:space="preserve"> la iniciativa con proyecto de decreto para que se adicionan las comunidades que integran el informe emitido por el Consejo Estatal para el Desarrollo Integral de los Pueblos Indígenas del Estado de México </w:t>
      </w:r>
      <w:r w:rsidRPr="00F471EF">
        <w:rPr>
          <w:rFonts w:cs="Times New Roman"/>
          <w:szCs w:val="24"/>
        </w:rPr>
        <w:t>(</w:t>
      </w:r>
      <w:r w:rsidR="00960C7F" w:rsidRPr="00F471EF">
        <w:rPr>
          <w:rFonts w:cs="Times New Roman"/>
          <w:szCs w:val="24"/>
        </w:rPr>
        <w:t>CEDIPIEM</w:t>
      </w:r>
      <w:r w:rsidRPr="00F471EF">
        <w:rPr>
          <w:rFonts w:cs="Times New Roman"/>
          <w:szCs w:val="24"/>
        </w:rPr>
        <w:t>)</w:t>
      </w:r>
      <w:r w:rsidR="00960C7F" w:rsidRPr="00F471EF">
        <w:rPr>
          <w:rFonts w:cs="Times New Roman"/>
          <w:szCs w:val="24"/>
        </w:rPr>
        <w:t xml:space="preserve"> al </w:t>
      </w:r>
      <w:r w:rsidRPr="00F471EF">
        <w:rPr>
          <w:rFonts w:cs="Times New Roman"/>
          <w:szCs w:val="24"/>
        </w:rPr>
        <w:t>L</w:t>
      </w:r>
      <w:r w:rsidR="00960C7F" w:rsidRPr="00F471EF">
        <w:rPr>
          <w:rFonts w:cs="Times New Roman"/>
          <w:szCs w:val="24"/>
        </w:rPr>
        <w:t xml:space="preserve">istado de </w:t>
      </w:r>
      <w:r w:rsidRPr="00F471EF">
        <w:rPr>
          <w:rFonts w:cs="Times New Roman"/>
          <w:szCs w:val="24"/>
        </w:rPr>
        <w:t xml:space="preserve">Localidades Indígenas </w:t>
      </w:r>
      <w:r w:rsidR="00960C7F" w:rsidRPr="00F471EF">
        <w:rPr>
          <w:rFonts w:cs="Times New Roman"/>
          <w:szCs w:val="24"/>
        </w:rPr>
        <w:t xml:space="preserve">del Estado de México que obran </w:t>
      </w:r>
      <w:r w:rsidRPr="00F471EF">
        <w:rPr>
          <w:rFonts w:cs="Times New Roman"/>
          <w:szCs w:val="24"/>
        </w:rPr>
        <w:t xml:space="preserve">en </w:t>
      </w:r>
      <w:r w:rsidR="00960C7F" w:rsidRPr="00F471EF">
        <w:rPr>
          <w:rFonts w:cs="Times New Roman"/>
          <w:szCs w:val="24"/>
        </w:rPr>
        <w:t xml:space="preserve">el Decreto 157 de fecha 12 de noviembre de 2013, presentada por el diputado </w:t>
      </w:r>
      <w:r w:rsidR="001A566A" w:rsidRPr="00F471EF">
        <w:rPr>
          <w:rFonts w:cs="Times New Roman"/>
          <w:szCs w:val="24"/>
        </w:rPr>
        <w:t xml:space="preserve">Braulio </w:t>
      </w:r>
      <w:r w:rsidR="00960C7F" w:rsidRPr="00F471EF">
        <w:rPr>
          <w:rFonts w:cs="Times New Roman"/>
          <w:szCs w:val="24"/>
        </w:rPr>
        <w:t xml:space="preserve">Antonio Álvarez Jasso, en nombre del Grupo Parlamentario del Partido Revolucionario Institucional. </w:t>
      </w:r>
    </w:p>
    <w:p w14:paraId="031F02CB" w14:textId="3E4F69EB" w:rsidR="00960C7F" w:rsidRPr="00F471EF" w:rsidRDefault="001A566A" w:rsidP="00643C5F">
      <w:pPr>
        <w:pStyle w:val="Sinespaciado"/>
        <w:jc w:val="both"/>
        <w:rPr>
          <w:rFonts w:cs="Times New Roman"/>
          <w:szCs w:val="24"/>
        </w:rPr>
      </w:pPr>
      <w:r w:rsidRPr="00F471EF">
        <w:rPr>
          <w:rFonts w:cs="Times New Roman"/>
          <w:szCs w:val="24"/>
        </w:rPr>
        <w:t>SEGUNDO</w:t>
      </w:r>
      <w:r w:rsidR="00960C7F" w:rsidRPr="00F471EF">
        <w:rPr>
          <w:rFonts w:cs="Times New Roman"/>
          <w:szCs w:val="24"/>
        </w:rPr>
        <w:t>. Em</w:t>
      </w:r>
      <w:r w:rsidR="0076685D" w:rsidRPr="00F471EF">
        <w:rPr>
          <w:rFonts w:cs="Times New Roman"/>
          <w:szCs w:val="24"/>
        </w:rPr>
        <w:t>í</w:t>
      </w:r>
      <w:r w:rsidR="00960C7F" w:rsidRPr="00F471EF">
        <w:rPr>
          <w:rFonts w:cs="Times New Roman"/>
          <w:szCs w:val="24"/>
        </w:rPr>
        <w:t>ta</w:t>
      </w:r>
      <w:r w:rsidR="0076685D" w:rsidRPr="00F471EF">
        <w:rPr>
          <w:rFonts w:cs="Times New Roman"/>
          <w:szCs w:val="24"/>
        </w:rPr>
        <w:t>se</w:t>
      </w:r>
      <w:r w:rsidR="00960C7F" w:rsidRPr="00F471EF">
        <w:rPr>
          <w:rFonts w:cs="Times New Roman"/>
          <w:szCs w:val="24"/>
        </w:rPr>
        <w:t xml:space="preserve"> el proyecto de decreto con el </w:t>
      </w:r>
      <w:r w:rsidRPr="00F471EF">
        <w:rPr>
          <w:rFonts w:cs="Times New Roman"/>
          <w:szCs w:val="24"/>
        </w:rPr>
        <w:t>L</w:t>
      </w:r>
      <w:r w:rsidR="00960C7F" w:rsidRPr="00F471EF">
        <w:rPr>
          <w:rFonts w:cs="Times New Roman"/>
          <w:szCs w:val="24"/>
        </w:rPr>
        <w:t xml:space="preserve">istado de </w:t>
      </w:r>
      <w:r w:rsidRPr="00F471EF">
        <w:rPr>
          <w:rFonts w:cs="Times New Roman"/>
          <w:szCs w:val="24"/>
        </w:rPr>
        <w:t>Localidades Indígenas</w:t>
      </w:r>
      <w:r w:rsidR="00960C7F" w:rsidRPr="00F471EF">
        <w:rPr>
          <w:rFonts w:cs="Times New Roman"/>
          <w:szCs w:val="24"/>
        </w:rPr>
        <w:t xml:space="preserve"> del Estado de México</w:t>
      </w:r>
      <w:r w:rsidRPr="00F471EF">
        <w:rPr>
          <w:rFonts w:cs="Times New Roman"/>
          <w:szCs w:val="24"/>
        </w:rPr>
        <w:t>,</w:t>
      </w:r>
      <w:r w:rsidR="00960C7F" w:rsidRPr="00F471EF">
        <w:rPr>
          <w:rFonts w:cs="Times New Roman"/>
          <w:szCs w:val="24"/>
        </w:rPr>
        <w:t xml:space="preserve"> para los efectos procedentes.</w:t>
      </w:r>
    </w:p>
    <w:p w14:paraId="57BAD1CE" w14:textId="0232840D" w:rsidR="00960C7F" w:rsidRPr="00F471EF" w:rsidRDefault="001A566A" w:rsidP="00643C5F">
      <w:pPr>
        <w:pStyle w:val="Sinespaciado"/>
        <w:jc w:val="both"/>
        <w:rPr>
          <w:rFonts w:cs="Times New Roman"/>
          <w:szCs w:val="24"/>
        </w:rPr>
      </w:pPr>
      <w:r w:rsidRPr="00F471EF">
        <w:rPr>
          <w:rFonts w:cs="Times New Roman"/>
          <w:szCs w:val="24"/>
        </w:rPr>
        <w:t>TERCERO</w:t>
      </w:r>
      <w:r w:rsidR="00960C7F" w:rsidRPr="00F471EF">
        <w:rPr>
          <w:rFonts w:cs="Times New Roman"/>
          <w:szCs w:val="24"/>
        </w:rPr>
        <w:t xml:space="preserve">. Previa discusión y aprobación por la Legislatura en </w:t>
      </w:r>
      <w:r w:rsidRPr="00F471EF">
        <w:rPr>
          <w:rFonts w:cs="Times New Roman"/>
          <w:szCs w:val="24"/>
        </w:rPr>
        <w:t>p</w:t>
      </w:r>
      <w:r w:rsidR="00960C7F" w:rsidRPr="00F471EF">
        <w:rPr>
          <w:rFonts w:cs="Times New Roman"/>
          <w:szCs w:val="24"/>
        </w:rPr>
        <w:t>leno</w:t>
      </w:r>
      <w:r w:rsidRPr="00F471EF">
        <w:rPr>
          <w:rFonts w:cs="Times New Roman"/>
          <w:szCs w:val="24"/>
        </w:rPr>
        <w:t>,</w:t>
      </w:r>
      <w:r w:rsidR="00960C7F" w:rsidRPr="00F471EF">
        <w:rPr>
          <w:rFonts w:cs="Times New Roman"/>
          <w:szCs w:val="24"/>
        </w:rPr>
        <w:t xml:space="preserve"> </w:t>
      </w:r>
      <w:r w:rsidRPr="00F471EF">
        <w:rPr>
          <w:rFonts w:cs="Times New Roman"/>
          <w:szCs w:val="24"/>
        </w:rPr>
        <w:t>r</w:t>
      </w:r>
      <w:r w:rsidR="00960C7F" w:rsidRPr="00F471EF">
        <w:rPr>
          <w:rFonts w:cs="Times New Roman"/>
          <w:szCs w:val="24"/>
        </w:rPr>
        <w:t>emítase el proyecto de decreto a la persona</w:t>
      </w:r>
      <w:r w:rsidR="005A6BCC" w:rsidRPr="00F471EF">
        <w:rPr>
          <w:rFonts w:cs="Times New Roman"/>
          <w:szCs w:val="24"/>
        </w:rPr>
        <w:t xml:space="preserve"> </w:t>
      </w:r>
      <w:r w:rsidR="00960C7F" w:rsidRPr="00F471EF">
        <w:rPr>
          <w:rFonts w:cs="Times New Roman"/>
          <w:szCs w:val="24"/>
        </w:rPr>
        <w:t>Titular del Ejecutivo Estatal.</w:t>
      </w:r>
    </w:p>
    <w:p w14:paraId="350F9E2F" w14:textId="4D0BCE1E" w:rsidR="00960C7F" w:rsidRPr="00F471EF" w:rsidRDefault="00960C7F" w:rsidP="00643C5F">
      <w:pPr>
        <w:pStyle w:val="Sinespaciado"/>
        <w:ind w:firstLine="720"/>
        <w:jc w:val="both"/>
        <w:rPr>
          <w:rFonts w:cs="Times New Roman"/>
          <w:szCs w:val="24"/>
        </w:rPr>
      </w:pPr>
      <w:r w:rsidRPr="00F471EF">
        <w:rPr>
          <w:rFonts w:cs="Times New Roman"/>
          <w:szCs w:val="24"/>
        </w:rPr>
        <w:t>Dado en el Palacio del Poder Legislativo</w:t>
      </w:r>
      <w:r w:rsidR="005A6BCC" w:rsidRPr="00F471EF">
        <w:rPr>
          <w:rFonts w:cs="Times New Roman"/>
          <w:szCs w:val="24"/>
        </w:rPr>
        <w:t>,</w:t>
      </w:r>
      <w:r w:rsidRPr="00F471EF">
        <w:rPr>
          <w:rFonts w:cs="Times New Roman"/>
          <w:szCs w:val="24"/>
        </w:rPr>
        <w:t xml:space="preserve"> en la ciudad de Toluca de Lerdo, capital del Estado de México</w:t>
      </w:r>
      <w:r w:rsidR="005A6BCC" w:rsidRPr="00F471EF">
        <w:rPr>
          <w:rFonts w:cs="Times New Roman"/>
          <w:szCs w:val="24"/>
        </w:rPr>
        <w:t xml:space="preserve">, </w:t>
      </w:r>
      <w:r w:rsidRPr="00F471EF">
        <w:rPr>
          <w:rFonts w:cs="Times New Roman"/>
          <w:szCs w:val="24"/>
        </w:rPr>
        <w:t>a los cuatro días del mes de abril de dos mil veinticuatro.</w:t>
      </w:r>
    </w:p>
    <w:p w14:paraId="33345375" w14:textId="64718569" w:rsidR="00960C7F" w:rsidRPr="00F471EF" w:rsidRDefault="00960C7F" w:rsidP="00643C5F">
      <w:pPr>
        <w:pStyle w:val="Sinespaciado"/>
        <w:jc w:val="both"/>
        <w:rPr>
          <w:rFonts w:cs="Times New Roman"/>
          <w:szCs w:val="24"/>
        </w:rPr>
      </w:pPr>
      <w:r w:rsidRPr="00F471EF">
        <w:rPr>
          <w:rFonts w:cs="Times New Roman"/>
          <w:szCs w:val="24"/>
        </w:rPr>
        <w:tab/>
        <w:t>Es cuanto, Presidenta. Muchas gracias.</w:t>
      </w:r>
    </w:p>
    <w:p w14:paraId="5DB6670D" w14:textId="77777777" w:rsidR="00540188" w:rsidRPr="00F471EF" w:rsidRDefault="00540188" w:rsidP="006718F7">
      <w:pPr>
        <w:pStyle w:val="Sinespaciado"/>
        <w:jc w:val="both"/>
        <w:rPr>
          <w:rFonts w:cs="Times New Roman"/>
          <w:szCs w:val="24"/>
        </w:rPr>
      </w:pPr>
    </w:p>
    <w:p w14:paraId="399C3ED5" w14:textId="77777777" w:rsidR="00540188" w:rsidRPr="00F471EF" w:rsidRDefault="00540188" w:rsidP="006718F7">
      <w:pPr>
        <w:pStyle w:val="Sinespaciado"/>
        <w:jc w:val="center"/>
        <w:rPr>
          <w:rFonts w:cs="Times New Roman"/>
          <w:i/>
          <w:szCs w:val="24"/>
        </w:rPr>
      </w:pPr>
      <w:r w:rsidRPr="00F471EF">
        <w:rPr>
          <w:rFonts w:cs="Times New Roman"/>
          <w:i/>
          <w:szCs w:val="24"/>
        </w:rPr>
        <w:t>(Se inserta el documento)</w:t>
      </w:r>
    </w:p>
    <w:p w14:paraId="3A233471" w14:textId="77777777" w:rsidR="00540188" w:rsidRPr="00F471EF" w:rsidRDefault="00540188" w:rsidP="006718F7">
      <w:pPr>
        <w:pStyle w:val="Sinespaciado"/>
        <w:jc w:val="both"/>
        <w:rPr>
          <w:rFonts w:cs="Times New Roman"/>
          <w:szCs w:val="24"/>
        </w:rPr>
      </w:pPr>
    </w:p>
    <w:p w14:paraId="25E5C3FA" w14:textId="77777777" w:rsidR="006718F7" w:rsidRPr="00F471EF" w:rsidRDefault="006718F7" w:rsidP="006718F7">
      <w:pPr>
        <w:spacing w:after="0" w:line="240" w:lineRule="auto"/>
        <w:contextualSpacing/>
        <w:jc w:val="both"/>
        <w:rPr>
          <w:rFonts w:ascii="Times New Roman" w:eastAsia="Calibri" w:hAnsi="Times New Roman" w:cs="Times New Roman"/>
          <w:b/>
          <w:bCs/>
          <w:sz w:val="24"/>
          <w:szCs w:val="24"/>
        </w:rPr>
      </w:pPr>
      <w:r w:rsidRPr="00F471EF">
        <w:rPr>
          <w:rFonts w:ascii="Times New Roman" w:eastAsia="Calibri" w:hAnsi="Times New Roman" w:cs="Times New Roman"/>
          <w:b/>
          <w:sz w:val="24"/>
          <w:szCs w:val="24"/>
        </w:rPr>
        <w:t xml:space="preserve">DICTAMEN FORMULADO A LA 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PRESENTADA POR </w:t>
      </w:r>
      <w:r w:rsidRPr="00F471EF">
        <w:rPr>
          <w:rFonts w:ascii="Times New Roman" w:eastAsia="Calibri" w:hAnsi="Times New Roman" w:cs="Times New Roman"/>
          <w:b/>
          <w:sz w:val="24"/>
          <w:szCs w:val="24"/>
          <w:lang w:val="es-ES"/>
        </w:rPr>
        <w:t>EL DIPUTADO BRAULIO ANTONIO ÁLVAREZ JASSO, EN NOMBRE DEL GRUPO PARLAMENTARIO DEL PARTIDO REVOLUCIONARIO INSTITUCIONAL.</w:t>
      </w:r>
    </w:p>
    <w:p w14:paraId="7A9C0CD5" w14:textId="77777777" w:rsidR="006718F7" w:rsidRPr="00F471EF" w:rsidRDefault="006718F7" w:rsidP="006718F7">
      <w:pPr>
        <w:spacing w:after="0" w:line="240" w:lineRule="auto"/>
        <w:contextualSpacing/>
        <w:jc w:val="both"/>
        <w:rPr>
          <w:rFonts w:ascii="Times New Roman" w:eastAsia="Calibri" w:hAnsi="Times New Roman" w:cs="Times New Roman"/>
          <w:b/>
          <w:sz w:val="24"/>
          <w:szCs w:val="24"/>
        </w:rPr>
      </w:pPr>
    </w:p>
    <w:p w14:paraId="4FA53E5D" w14:textId="77777777" w:rsidR="006718F7" w:rsidRPr="00F471EF" w:rsidRDefault="006718F7" w:rsidP="006718F7">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HONORABLE ASAMBLEA:</w:t>
      </w:r>
    </w:p>
    <w:p w14:paraId="115660B6"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39C8E150"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La Presidencia de la "LXI" Legislatura remitió a la Comisión Legislativa de Asuntos Indígenas, para su estudio y dictamen, </w:t>
      </w:r>
      <w:r w:rsidRPr="00F471EF">
        <w:rPr>
          <w:rFonts w:ascii="Times New Roman" w:eastAsia="Calibri" w:hAnsi="Times New Roman" w:cs="Times New Roman"/>
          <w:sz w:val="24"/>
          <w:szCs w:val="24"/>
          <w:lang w:val="es-ES"/>
        </w:rPr>
        <w:t xml:space="preserve">la </w:t>
      </w:r>
      <w:r w:rsidRPr="00F471EF">
        <w:rPr>
          <w:rFonts w:ascii="Times New Roman" w:eastAsia="Calibri" w:hAnsi="Times New Roman" w:cs="Times New Roman"/>
          <w:sz w:val="24"/>
          <w:szCs w:val="24"/>
        </w:rPr>
        <w:t xml:space="preserve">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presentada por el </w:t>
      </w:r>
      <w:r w:rsidRPr="00F471EF">
        <w:rPr>
          <w:rFonts w:ascii="Times New Roman" w:eastAsia="Calibri" w:hAnsi="Times New Roman" w:cs="Times New Roman"/>
          <w:sz w:val="24"/>
          <w:szCs w:val="24"/>
          <w:lang w:val="es-ES"/>
        </w:rPr>
        <w:t>Diputado Braulio Antonio Álvarez Jasso, en nombre del Grupo Parlamentario del Partido Revolucionario Institucional.</w:t>
      </w:r>
    </w:p>
    <w:p w14:paraId="6A788091"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2BE937F5"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Desarrollado el estudio de la Iniciativa y ampliamente discutido en la Comisión Legislativa, nos permitimos, con fundamento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“LXI” Legislatura el siguiente:</w:t>
      </w:r>
    </w:p>
    <w:p w14:paraId="2D148075"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0690C2CD" w14:textId="77777777" w:rsidR="006718F7" w:rsidRPr="00F471EF" w:rsidRDefault="006718F7" w:rsidP="006718F7">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DICTAMEN</w:t>
      </w:r>
    </w:p>
    <w:p w14:paraId="7A8DF215"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328D1800" w14:textId="77777777" w:rsidR="006718F7" w:rsidRPr="00F471EF" w:rsidRDefault="006718F7" w:rsidP="006718F7">
      <w:pPr>
        <w:spacing w:after="0" w:line="240" w:lineRule="auto"/>
        <w:contextualSpacing/>
        <w:jc w:val="both"/>
        <w:rPr>
          <w:rFonts w:ascii="Times New Roman" w:eastAsia="Calibri" w:hAnsi="Times New Roman" w:cs="Times New Roman"/>
          <w:b/>
          <w:sz w:val="24"/>
          <w:szCs w:val="24"/>
          <w:lang w:val="es-ES"/>
        </w:rPr>
      </w:pPr>
      <w:r w:rsidRPr="00F471EF">
        <w:rPr>
          <w:rFonts w:ascii="Times New Roman" w:eastAsia="Calibri" w:hAnsi="Times New Roman" w:cs="Times New Roman"/>
          <w:b/>
          <w:sz w:val="24"/>
          <w:szCs w:val="24"/>
          <w:lang w:val="es-ES"/>
        </w:rPr>
        <w:t>ANTECEDENTES.</w:t>
      </w:r>
    </w:p>
    <w:p w14:paraId="69DE81F4" w14:textId="77777777" w:rsidR="006718F7" w:rsidRPr="00F471EF" w:rsidRDefault="006718F7" w:rsidP="006718F7">
      <w:pPr>
        <w:spacing w:after="0" w:line="240" w:lineRule="auto"/>
        <w:contextualSpacing/>
        <w:jc w:val="both"/>
        <w:rPr>
          <w:rFonts w:ascii="Times New Roman" w:eastAsia="Calibri" w:hAnsi="Times New Roman" w:cs="Times New Roman"/>
          <w:b/>
          <w:sz w:val="24"/>
          <w:szCs w:val="24"/>
          <w:lang w:val="es-ES"/>
        </w:rPr>
      </w:pPr>
    </w:p>
    <w:p w14:paraId="182C5232"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lang w:val="es-ES"/>
        </w:rPr>
        <w:t xml:space="preserve">1.- </w:t>
      </w:r>
      <w:r w:rsidRPr="00F471EF">
        <w:rPr>
          <w:rFonts w:ascii="Times New Roman" w:eastAsia="Calibri" w:hAnsi="Times New Roman" w:cs="Times New Roman"/>
          <w:sz w:val="24"/>
          <w:szCs w:val="24"/>
          <w:lang w:val="es-ES"/>
        </w:rPr>
        <w:t xml:space="preserve">En sesión de la “LXI” Legislatura de fecha nueve de agosto de dos mil veintitrés, el diputado Braulio Antonio Álvarez Jasso del Grupo Parlamentario del Partido Revolucionario Institucional, en ejercicio del derecho de Iniciativa Legislativa establecido en los artículos 51 fracción II de la Constitución Política del Estado Libre y Soberano de México, y 28 fracción I de la Ley Orgánica del Poder Legislativo del Estado Libre y Soberano de México, sometió a la consideración de la Soberanía Popular la </w:t>
      </w:r>
      <w:r w:rsidRPr="00F471EF">
        <w:rPr>
          <w:rFonts w:ascii="Times New Roman" w:eastAsia="Calibri" w:hAnsi="Times New Roman" w:cs="Times New Roman"/>
          <w:sz w:val="24"/>
          <w:szCs w:val="24"/>
        </w:rPr>
        <w:t>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w:t>
      </w:r>
    </w:p>
    <w:p w14:paraId="775A18DC"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lang w:val="es-ES"/>
        </w:rPr>
      </w:pPr>
    </w:p>
    <w:p w14:paraId="5678A1D0"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b/>
          <w:sz w:val="24"/>
          <w:szCs w:val="24"/>
          <w:lang w:val="es-ES"/>
        </w:rPr>
        <w:t>2.-</w:t>
      </w:r>
      <w:r w:rsidRPr="00F471EF">
        <w:rPr>
          <w:rFonts w:ascii="Times New Roman" w:eastAsia="Calibri" w:hAnsi="Times New Roman" w:cs="Times New Roman"/>
          <w:sz w:val="24"/>
          <w:szCs w:val="24"/>
          <w:lang w:val="es-ES"/>
        </w:rPr>
        <w:t xml:space="preserve"> En la referida sesión fue remitida la Iniciativa con Proyecto de Decreto a la Comisión Legislativa de Asuntos Indígenas, para su estudio y dictamen.</w:t>
      </w:r>
    </w:p>
    <w:p w14:paraId="6CE485FF"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lang w:val="es-ES"/>
        </w:rPr>
      </w:pPr>
    </w:p>
    <w:p w14:paraId="15F574E3"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3.-</w:t>
      </w:r>
      <w:r w:rsidRPr="00F471EF">
        <w:rPr>
          <w:rFonts w:ascii="Times New Roman" w:eastAsia="Calibri" w:hAnsi="Times New Roman" w:cs="Times New Roman"/>
          <w:sz w:val="24"/>
          <w:szCs w:val="24"/>
        </w:rPr>
        <w:t xml:space="preserve"> El día nueve de agosto de dos mil veintitrés, por oficio, las Secretarias de la Directiva de la “LXI” Legislatura enviaron la Iniciativa con Proyecto de Decreto al Presidente de la Comisión Legislativa de Asuntos Indígenas.</w:t>
      </w:r>
    </w:p>
    <w:p w14:paraId="0491D5A7"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69BE0915"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4.-</w:t>
      </w:r>
      <w:r w:rsidRPr="00F471EF">
        <w:rPr>
          <w:rFonts w:ascii="Times New Roman" w:eastAsia="Calibri" w:hAnsi="Times New Roman" w:cs="Times New Roman"/>
          <w:sz w:val="24"/>
          <w:szCs w:val="24"/>
        </w:rPr>
        <w:t xml:space="preserve"> En atención a sus funciones, el Secretario Técnico de la Comisión Legislativa distribuyó copia de la Iniciativa con Proyecto de Decreto entre las y los integrantes de la Comisión Legislativa de Asuntos Indígenas.</w:t>
      </w:r>
    </w:p>
    <w:p w14:paraId="3A6F6B48"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5F737E46"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5.-</w:t>
      </w:r>
      <w:r w:rsidRPr="00F471EF">
        <w:rPr>
          <w:rFonts w:ascii="Times New Roman" w:eastAsia="Calibri" w:hAnsi="Times New Roman" w:cs="Times New Roman"/>
          <w:sz w:val="24"/>
          <w:szCs w:val="24"/>
        </w:rPr>
        <w:t xml:space="preserve"> El día dieciséis y veintitrés de agosto de dos mil veintitrés, la Comisión Legislativa de Asuntos Indígenas, realizó el análisis de la Iniciativa con Proyecto de Decreto y se realizaron reuniones de trabajo, precisando que, en su oportunidad, acudieron y participaron: el Lic. Juan Alfredo Bello Chávez, Vocal Ejecutivo del Consejo Estatal para el Desarrollo Integral de los Pueblos Indígenas del Estado de México; la Ing. Ana Belem García Rojas Morales, Jefa del Departamento de Operaciones y Seguimiento de Proyectos “C” del Consejo Estatal para el Desarrollo Integral de los Pueblos Indígenas del Estado de México; el Lic. Eder Méndez Eleno, Subdirector de Desarrollo Cultural Indígena; el C. Julián Martínez Rocha, Vocal Propietario por el Pueblo Mazahua ante la Junta de Gobierno; la C. Vicenta Sánchez Valdés, Vocal Propietaria por el Pueblo Mazahua ante </w:t>
      </w:r>
      <w:r w:rsidRPr="00F471EF">
        <w:rPr>
          <w:rFonts w:ascii="Times New Roman" w:eastAsia="Calibri" w:hAnsi="Times New Roman" w:cs="Times New Roman"/>
          <w:sz w:val="24"/>
          <w:szCs w:val="24"/>
        </w:rPr>
        <w:lastRenderedPageBreak/>
        <w:t>la Junta de Gobierno; la C. Ma. Magdalena García Bermúdez, Vocal Propietaria por el Pueblo Otomí ante la Junta de Gobierno; el C. Apolinar Faustino Mendoza, Vocal Propietario por el Pueblo Mazahua ante la Junta de Gobierno; el C. Alejo Gómez Procopio, Vocal Propietario por el Pueblo Tlahuica ante la Junta de Gobierno; el C. Cristóbal Romero Guzmán, Representante indígena ante el Ayuntamiento de Ecatepec; el C. Rubén Emmanuel Ruíz García, Representante indígena ante el Ayuntamiento de Ecatepec; el C. Francisco Gregorio Bruno, Representante indígena ante el Ayuntamiento de Temoaya; y el C. Juan Mendoza de la Cruz, Represente Indígena de la Comunidad de Ejido de Miembros.</w:t>
      </w:r>
    </w:p>
    <w:p w14:paraId="6CC02A74"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lang w:val="es-ES"/>
        </w:rPr>
      </w:pPr>
    </w:p>
    <w:p w14:paraId="23299AFB"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rPr>
        <w:t>El día cuatro de abril del año en curso, la Comisión Legislativa celebró reunión de dictamen</w:t>
      </w:r>
      <w:r w:rsidRPr="00F471EF">
        <w:rPr>
          <w:rFonts w:ascii="Times New Roman" w:eastAsia="Calibri" w:hAnsi="Times New Roman" w:cs="Times New Roman"/>
          <w:sz w:val="24"/>
          <w:szCs w:val="24"/>
          <w:lang w:val="es-ES"/>
        </w:rPr>
        <w:t>.</w:t>
      </w:r>
    </w:p>
    <w:p w14:paraId="0E2B45F6"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2D279961"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
          <w:sz w:val="24"/>
          <w:szCs w:val="24"/>
        </w:rPr>
        <w:t xml:space="preserve">6.- </w:t>
      </w:r>
      <w:r w:rsidRPr="00F471EF">
        <w:rPr>
          <w:rFonts w:ascii="Times New Roman" w:eastAsia="Calibri" w:hAnsi="Times New Roman" w:cs="Times New Roman"/>
          <w:sz w:val="24"/>
          <w:szCs w:val="24"/>
        </w:rPr>
        <w:t xml:space="preserve">Con base en el estudio realizado, es procedente </w:t>
      </w:r>
      <w:r w:rsidRPr="00F471EF">
        <w:rPr>
          <w:rFonts w:ascii="Times New Roman" w:eastAsia="Calibri" w:hAnsi="Times New Roman" w:cs="Times New Roman"/>
          <w:sz w:val="24"/>
          <w:szCs w:val="24"/>
          <w:lang w:val="es-ES"/>
        </w:rPr>
        <w:t xml:space="preserve">que, con </w:t>
      </w:r>
      <w:r w:rsidRPr="00F471EF">
        <w:rPr>
          <w:rFonts w:ascii="Times New Roman" w:eastAsia="Calibri" w:hAnsi="Times New Roman" w:cs="Times New Roman"/>
          <w:bCs/>
          <w:sz w:val="24"/>
          <w:szCs w:val="24"/>
        </w:rPr>
        <w:t>fundamento en los artículos 2º de la Constitución Política de los Estados Unidos Mexicanos, 17 de la Constitución Política del Estado Libre y Soberano de México, 1, 3, 6 bis, 6 ter, 7, 9 y demás relativos y aplicables de la Ley de Derechos y Cultura Indígena del Estado de México, la “LXI” Legislatura emita un nuevo Listado de Localidades Indígenas y de conformidad con la información proporcionada por el Consejo Estatal para el Desarrollo Integral de los Pueblos Indígenas del Estado de México, en un total de 840, conforme al Decreto elaborado para tal efecto.</w:t>
      </w:r>
    </w:p>
    <w:p w14:paraId="6333DBC1"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578259D2" w14:textId="77777777" w:rsidR="006718F7" w:rsidRPr="00F471EF" w:rsidRDefault="006718F7" w:rsidP="006718F7">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CONSIDERACIONES.</w:t>
      </w:r>
    </w:p>
    <w:p w14:paraId="3EBCBDE8"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69CE4758"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Compete a la “LXI” Legislatura conocer y resolver la Iniciativa con Proyecto de Decreto, de acuerdo con el artículo 61 fracción I de la Constitución Política del Estado Libre y Soberano de México, que la faculta para expedir leyes, decretos o acuerdos para el régimen interior del Estado, en todos los ramos de la administración del gobierno.</w:t>
      </w:r>
    </w:p>
    <w:p w14:paraId="2993E18C"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294084E3" w14:textId="77777777" w:rsidR="006718F7" w:rsidRPr="00F471EF" w:rsidRDefault="006718F7" w:rsidP="006718F7">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VALORACIÓN DE LOS ARGUMENTOS.</w:t>
      </w:r>
    </w:p>
    <w:p w14:paraId="2B36C7D1"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6F9C5E1C"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Destacamos que, de acuerdo con las normas constitucionales vigentes, los pueblos indígenas tienen derecho a su propia identidad e integridad cultural, incluyendo su patrimonio histórico y ancestral, así como la protección, preservación, mantenimiento, desarrollo y continuidad colectiva, para transmitirlo a las futuras generaciones.</w:t>
      </w:r>
    </w:p>
    <w:p w14:paraId="5CD3596C"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331A6AD0"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En tal sentido, como lo expresa la Iniciativa, el Estado debe promover, respetar, proteger y garantizar los derechos que por ley corresponden</w:t>
      </w:r>
      <w:r w:rsidRPr="00F471EF">
        <w:rPr>
          <w:rFonts w:ascii="Times New Roman" w:eastAsia="Calibri" w:hAnsi="Times New Roman" w:cs="Times New Roman"/>
          <w:sz w:val="24"/>
          <w:szCs w:val="24"/>
        </w:rPr>
        <w:t xml:space="preserve"> </w:t>
      </w:r>
      <w:r w:rsidRPr="00F471EF">
        <w:rPr>
          <w:rFonts w:ascii="Times New Roman" w:eastAsia="Calibri" w:hAnsi="Times New Roman" w:cs="Times New Roman"/>
          <w:bCs/>
          <w:sz w:val="24"/>
          <w:szCs w:val="24"/>
        </w:rPr>
        <w:t xml:space="preserve">a las comunidades indígenas, procurando su derecho a la libre determinación y a su autonomía, misma que comprende las formas de convivencia, el derecho a sus tierras, a sus recursos naturales, a la aplicación de sus sistemas normativos, a sus formas de gobierno, a su representación ante el municipio, a su cultura e identidad y al acceso efectivo a la jurisdicción del Estado. </w:t>
      </w:r>
    </w:p>
    <w:p w14:paraId="17807A97"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36EBC235"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Por otra parte, apreciamos que, en la actualidad gran parte de esa tradición cultural se puede apreciar en la indumentaria, vivienda, lengua, fiestas patronales, estilo de vida y actividades productivas de cada región de nuestra entidad, como lo afirma la Iniciativa.</w:t>
      </w:r>
    </w:p>
    <w:p w14:paraId="0D862C72"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6F63C5F0"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 xml:space="preserve">Resaltamos también que, los pueblos originarios con mayor presencia e influencia cultural en el Estado de México son el otomí, náhuatl, mazahua, tlahuica y </w:t>
      </w:r>
      <w:proofErr w:type="spellStart"/>
      <w:r w:rsidRPr="00F471EF">
        <w:rPr>
          <w:rFonts w:ascii="Times New Roman" w:eastAsia="Calibri" w:hAnsi="Times New Roman" w:cs="Times New Roman"/>
          <w:bCs/>
          <w:sz w:val="24"/>
          <w:szCs w:val="24"/>
        </w:rPr>
        <w:t>matlazinca</w:t>
      </w:r>
      <w:proofErr w:type="spellEnd"/>
      <w:r w:rsidRPr="00F471EF">
        <w:rPr>
          <w:rFonts w:ascii="Times New Roman" w:eastAsia="Calibri" w:hAnsi="Times New Roman" w:cs="Times New Roman"/>
          <w:bCs/>
          <w:sz w:val="24"/>
          <w:szCs w:val="24"/>
        </w:rPr>
        <w:t xml:space="preserve">, cuyos antecedentes los conocemos a través de los códices, las crónicas de los historiadores y las remembranzas de los misioneros, documentos históricos que nos permiten entender y comprender su legado inmaterial y que en la actualidad los pueblos originarios asentados en México y en el territorio de nuestra </w:t>
      </w:r>
      <w:r w:rsidRPr="00F471EF">
        <w:rPr>
          <w:rFonts w:ascii="Times New Roman" w:eastAsia="Calibri" w:hAnsi="Times New Roman" w:cs="Times New Roman"/>
          <w:bCs/>
          <w:sz w:val="24"/>
          <w:szCs w:val="24"/>
        </w:rPr>
        <w:lastRenderedPageBreak/>
        <w:t xml:space="preserve">Entidad, son reconocidos plenamente por los instrumentos normativos de carácter nacional e internacional, y gozan de los derechos necesarios para la conservación de sus tradiciones y el desarrollo de su cultura. </w:t>
      </w:r>
    </w:p>
    <w:p w14:paraId="61AD6EB0"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557C425C"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Es correcta la referencia que hace la Iniciativa, sobre el artículo 2°, párrafo IV, y el apartado A fracción II, de la Constitución Política de los Estados Unidos Mexicanos, al citar que este precepto, reconoce a los pueblos indígenas el derecho a la libre determinación para poder aplicar sus propios sistemas normativos en la regulación y solución de sus conflictos internos, sujetándose a los principios generales de nuestra Carta Magna, respetando las garantías individuales y los derechos humanos.</w:t>
      </w:r>
    </w:p>
    <w:p w14:paraId="1B0A96E5"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004B9002"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 xml:space="preserve">Más aún, en el marco internacional, la Declaración Americana sobre los Derechos de los Pueblos Indígenas, en su artículo 31 párrafo II, establece que los Estados promoverán la participación plena y efectiva de los pueblos indígenas, lo que les permitirá decidir en sus asuntos internos y locales que podrían repercutir en sus intereses, ya que se reconoce su derecho a establecer y controlar sus sistemas e instituciones, como se precisa en la propuesta legislativa. </w:t>
      </w:r>
    </w:p>
    <w:p w14:paraId="6DE054C5"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522104AD"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Agrega la Iniciativa que en el orden jurídico local, el artículo 17 de la Constitución Política del Estado Libre y Soberano de México, reconoce la composición pluricultural y pluriétnica sustentada originalmente en los pueblos indígenas, además su derecho a la libre determinación, a manifestar su cultura mediante sus tradiciones, a preservar y enriquecer su lengua, a que se les consulte en proyectos que involucren sus territorios y recursos, a que se les trate con igualdad para efectos de otorgar precisión y certeza jurídica, además de que puedan acceder a los beneficios de las políticas públicas.</w:t>
      </w:r>
    </w:p>
    <w:p w14:paraId="57BD337E"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106D5007"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 xml:space="preserve">En tal sentido, compartimos lo argumentado en la Iniciativa en cuanto a que las constituciones y las leyes de las entidades federativas, tienen el imperativo de reconocer y regular estos derechos en los municipios, con el propósito de fortalecer la participación y representación política de conformidad con sus tradiciones y normas internas. </w:t>
      </w:r>
    </w:p>
    <w:p w14:paraId="4CA3DB8F"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452ACD92"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 xml:space="preserve">Asimismo, es importante la alusión que hace al artículo 6 de la Ley de Derechos y Cultura Indígena del Estado de México, disposición que reconoce la existencia de los pueblos indígenas que tiene presencia en los municipios de la entidad y al artículo 6 Bis de la Ley citada, que establece que el Poder Legislativo del Estado de México, integrará un catálogo que no será limitativo de las localidades con presencia indígena a partir de la información que le proporcione el Consejo Estatal para el Desarrollo Integral de los Pueblos Indígenas del Estado de México, con el fin de reconocer y dar certeza jurídica a los integrantes de los pueblos y comunidades indígenas, siendo estas normas jurídicas fundamentales para el marco competencial del Poder Legislativo del Estado de México. </w:t>
      </w:r>
    </w:p>
    <w:p w14:paraId="161D44F7"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7BEB72EC" w14:textId="77777777" w:rsidR="006718F7" w:rsidRPr="00F471EF" w:rsidRDefault="006718F7" w:rsidP="006718F7">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ESTUDIO TÉCNICO DEL TEXTO NORMATIVO.</w:t>
      </w:r>
    </w:p>
    <w:p w14:paraId="12A4B49C"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53B1754D"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 xml:space="preserve">En este contexto, encontramos que la Iniciativa propone la emisión de un nuevo Listado de Localidades Indígenas asentadas en diversos Municipios de la Entidad, dando cuenta del procedimiento seguido para ese propósito. </w:t>
      </w:r>
    </w:p>
    <w:p w14:paraId="59EDE064"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p>
    <w:p w14:paraId="15C638DE"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bCs/>
          <w:sz w:val="24"/>
          <w:szCs w:val="24"/>
        </w:rPr>
        <w:t>Conforme al estudio realizado desprendemos que la Iniciativa conlleva la incorporación de localidades indígenas al listado vigente contenido en el mencionado Decreto número 157 de la “LVIII” Legislatura y la propuesta se sustentó en el procedimiento siguiente:</w:t>
      </w:r>
    </w:p>
    <w:p w14:paraId="70805CA2" w14:textId="77777777" w:rsidR="006718F7" w:rsidRPr="00F471EF" w:rsidRDefault="006718F7" w:rsidP="006718F7">
      <w:pPr>
        <w:spacing w:after="0" w:line="240" w:lineRule="auto"/>
        <w:jc w:val="both"/>
        <w:rPr>
          <w:rFonts w:ascii="Times New Roman" w:eastAsia="Calibri" w:hAnsi="Times New Roman" w:cs="Times New Roman"/>
          <w:sz w:val="24"/>
          <w:szCs w:val="24"/>
          <w:lang w:val="es-ES"/>
        </w:rPr>
      </w:pPr>
    </w:p>
    <w:p w14:paraId="076EB7B4" w14:textId="77777777" w:rsidR="006718F7" w:rsidRPr="00F471EF" w:rsidRDefault="006718F7" w:rsidP="006718F7">
      <w:pPr>
        <w:numPr>
          <w:ilvl w:val="0"/>
          <w:numId w:val="29"/>
        </w:num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lastRenderedPageBreak/>
        <w:t xml:space="preserve">Existencia de una necesidad que surge de un grupo/comunidad de personas </w:t>
      </w:r>
      <w:proofErr w:type="spellStart"/>
      <w:r w:rsidRPr="00F471EF">
        <w:rPr>
          <w:rFonts w:ascii="Times New Roman" w:eastAsia="Calibri" w:hAnsi="Times New Roman" w:cs="Times New Roman"/>
          <w:sz w:val="24"/>
          <w:szCs w:val="24"/>
          <w:lang w:val="es-ES"/>
        </w:rPr>
        <w:t>autopercibidas</w:t>
      </w:r>
      <w:proofErr w:type="spellEnd"/>
      <w:r w:rsidRPr="00F471EF">
        <w:rPr>
          <w:rFonts w:ascii="Times New Roman" w:eastAsia="Calibri" w:hAnsi="Times New Roman" w:cs="Times New Roman"/>
          <w:sz w:val="24"/>
          <w:szCs w:val="24"/>
          <w:lang w:val="es-ES"/>
        </w:rPr>
        <w:t xml:space="preserve"> como indígenas. (</w:t>
      </w:r>
      <w:proofErr w:type="spellStart"/>
      <w:r w:rsidRPr="00F471EF">
        <w:rPr>
          <w:rFonts w:ascii="Times New Roman" w:eastAsia="Calibri" w:hAnsi="Times New Roman" w:cs="Times New Roman"/>
          <w:sz w:val="24"/>
          <w:szCs w:val="24"/>
          <w:lang w:val="es-ES"/>
        </w:rPr>
        <w:t>Autoadscripción</w:t>
      </w:r>
      <w:proofErr w:type="spellEnd"/>
      <w:r w:rsidRPr="00F471EF">
        <w:rPr>
          <w:rFonts w:ascii="Times New Roman" w:eastAsia="Calibri" w:hAnsi="Times New Roman" w:cs="Times New Roman"/>
          <w:sz w:val="24"/>
          <w:szCs w:val="24"/>
          <w:lang w:val="es-ES"/>
        </w:rPr>
        <w:t xml:space="preserve"> comunitaria)</w:t>
      </w:r>
    </w:p>
    <w:p w14:paraId="3D8A29D1" w14:textId="77777777" w:rsidR="006718F7" w:rsidRPr="00F471EF" w:rsidRDefault="006718F7" w:rsidP="006718F7">
      <w:pPr>
        <w:numPr>
          <w:ilvl w:val="0"/>
          <w:numId w:val="29"/>
        </w:num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t>Principalmente, a través de sus usos y costumbres, y apoyándose preferentemente del representante indígena ante el Ayuntamiento formulándose la petición a los Ayuntamientos correspondientes.</w:t>
      </w:r>
    </w:p>
    <w:p w14:paraId="7872FDF4" w14:textId="77777777" w:rsidR="006718F7" w:rsidRPr="00F471EF" w:rsidRDefault="006718F7" w:rsidP="006718F7">
      <w:pPr>
        <w:numPr>
          <w:ilvl w:val="0"/>
          <w:numId w:val="29"/>
        </w:num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t>Las peticiones quedaron asentadas en las actas de cabildo.</w:t>
      </w:r>
    </w:p>
    <w:p w14:paraId="6E858155" w14:textId="77777777" w:rsidR="006718F7" w:rsidRPr="00F471EF" w:rsidRDefault="006718F7" w:rsidP="006718F7">
      <w:pPr>
        <w:numPr>
          <w:ilvl w:val="0"/>
          <w:numId w:val="29"/>
        </w:num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t>Se realizó la solicitud ante el Consejo Estatal para el Desarrollo Integral de los Pueblos Indígenas del Estado de México, para recabar la información necesaria para integrar adecuadamente las solicitudes.</w:t>
      </w:r>
    </w:p>
    <w:p w14:paraId="12BF9849" w14:textId="77777777" w:rsidR="006718F7" w:rsidRPr="00F471EF" w:rsidRDefault="006718F7" w:rsidP="006718F7">
      <w:pPr>
        <w:numPr>
          <w:ilvl w:val="0"/>
          <w:numId w:val="29"/>
        </w:num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t>Se instaló el Comité de análisis y concertación para el reconocimiento de comunidades indígenas del Estado de México, que estudió las solicitudes en Sesiones de trabajo, cuya evidencia se denomina “Carpeta de Información” y se determinó a través de un dictamen el cumplimiento de los elementos necesarios para otorgar el reconocimiento.</w:t>
      </w:r>
    </w:p>
    <w:p w14:paraId="5B41EC7A" w14:textId="77777777" w:rsidR="006718F7" w:rsidRPr="00F471EF" w:rsidRDefault="006718F7" w:rsidP="006718F7">
      <w:pPr>
        <w:numPr>
          <w:ilvl w:val="0"/>
          <w:numId w:val="29"/>
        </w:num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t>El dictamen y la documentación necesaria, se enviaron a las Secretarías de Desarrollo Social del Estado de México, General de Gobierno, de Justicia y Derechos Humanos, para revisión y, en su caso, visto bueno.</w:t>
      </w:r>
    </w:p>
    <w:p w14:paraId="0B19FADC" w14:textId="77777777" w:rsidR="006718F7" w:rsidRPr="00F471EF" w:rsidRDefault="006718F7" w:rsidP="006718F7">
      <w:pPr>
        <w:numPr>
          <w:ilvl w:val="0"/>
          <w:numId w:val="29"/>
        </w:numPr>
        <w:spacing w:after="0" w:line="240" w:lineRule="auto"/>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t>Realizado lo anterior, se entregaron las carpetas a la Legislatura para que, con base en la información recopilada se emita el Dictamen y Decreto correspondientes, con el listado actualizado de pueblos y/o comunidades indígenas del Estado de México.</w:t>
      </w:r>
    </w:p>
    <w:p w14:paraId="7EB98B08" w14:textId="77777777" w:rsidR="006718F7" w:rsidRPr="00F471EF" w:rsidRDefault="006718F7" w:rsidP="006718F7">
      <w:pPr>
        <w:spacing w:after="0" w:line="240" w:lineRule="auto"/>
        <w:jc w:val="both"/>
        <w:rPr>
          <w:rFonts w:ascii="Times New Roman" w:eastAsia="Calibri" w:hAnsi="Times New Roman" w:cs="Times New Roman"/>
          <w:sz w:val="24"/>
          <w:szCs w:val="24"/>
          <w:lang w:val="es-ES"/>
        </w:rPr>
      </w:pPr>
    </w:p>
    <w:p w14:paraId="2F17AC31" w14:textId="77777777" w:rsidR="006718F7" w:rsidRPr="00F471EF" w:rsidRDefault="006718F7" w:rsidP="006718F7">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t>Es evidente que se observó un procedimiento preestablecido para solicitar el reconocimiento de nuevas comunidades y/o pueblos indígenas, que contempla la solicitud por parte de las propias agrupaciones indígenas como forma de participación efectiva.</w:t>
      </w:r>
    </w:p>
    <w:p w14:paraId="3A359810" w14:textId="77777777" w:rsidR="006718F7" w:rsidRPr="00F471EF" w:rsidRDefault="006718F7" w:rsidP="006718F7">
      <w:pPr>
        <w:spacing w:after="0" w:line="240" w:lineRule="auto"/>
        <w:jc w:val="both"/>
        <w:rPr>
          <w:rFonts w:ascii="Times New Roman" w:eastAsia="Calibri" w:hAnsi="Times New Roman" w:cs="Times New Roman"/>
          <w:sz w:val="24"/>
          <w:szCs w:val="24"/>
          <w:lang w:val="es-ES"/>
        </w:rPr>
      </w:pPr>
    </w:p>
    <w:p w14:paraId="3517637F" w14:textId="77777777" w:rsidR="006718F7" w:rsidRPr="00F471EF" w:rsidRDefault="006718F7" w:rsidP="006718F7">
      <w:pPr>
        <w:spacing w:after="0" w:line="240" w:lineRule="auto"/>
        <w:jc w:val="both"/>
        <w:rPr>
          <w:rFonts w:ascii="Times New Roman" w:eastAsia="Calibri" w:hAnsi="Times New Roman" w:cs="Times New Roman"/>
          <w:bCs/>
          <w:sz w:val="24"/>
          <w:szCs w:val="24"/>
        </w:rPr>
      </w:pPr>
      <w:r w:rsidRPr="00F471EF">
        <w:rPr>
          <w:rFonts w:ascii="Times New Roman" w:eastAsia="Calibri" w:hAnsi="Times New Roman" w:cs="Times New Roman"/>
          <w:sz w:val="24"/>
          <w:szCs w:val="24"/>
          <w:lang w:val="es-ES"/>
        </w:rPr>
        <w:t xml:space="preserve">Por lo tanto, resulta procedente que, con </w:t>
      </w:r>
      <w:r w:rsidRPr="00F471EF">
        <w:rPr>
          <w:rFonts w:ascii="Times New Roman" w:eastAsia="Calibri" w:hAnsi="Times New Roman" w:cs="Times New Roman"/>
          <w:bCs/>
          <w:sz w:val="24"/>
          <w:szCs w:val="24"/>
        </w:rPr>
        <w:t>fundamento en los artículos 2º de la Constitución Política de los Estados Unidos Mexicanos, 17 de la Constitución Política del Estado Libre y Soberano de México, 1, 3, 6 bis, 6 ter, 7, 9 y demás relativos y aplicables de la Ley de Derechos y Cultura Indígena del Estado de México, la “LXI” Legislatura emita un nuevo Listado de Localidades Indígenas y de conformidad con la información proporcionada por el Consejo Estatal para el Desarrollo Integral de los Pueblos Indígenas del Estado de México, para quedar, en un total de 840, conforme al Decreto elaborado para tal efecto.</w:t>
      </w:r>
    </w:p>
    <w:p w14:paraId="5D50D621" w14:textId="77777777" w:rsidR="006718F7" w:rsidRPr="00F471EF" w:rsidRDefault="006718F7" w:rsidP="006718F7">
      <w:pPr>
        <w:spacing w:after="0" w:line="240" w:lineRule="auto"/>
        <w:jc w:val="both"/>
        <w:rPr>
          <w:rFonts w:ascii="Times New Roman" w:eastAsia="Calibri" w:hAnsi="Times New Roman" w:cs="Times New Roman"/>
          <w:bCs/>
          <w:sz w:val="24"/>
          <w:szCs w:val="24"/>
        </w:rPr>
      </w:pPr>
    </w:p>
    <w:p w14:paraId="01338569" w14:textId="77777777" w:rsidR="006718F7" w:rsidRPr="00F471EF" w:rsidRDefault="006718F7" w:rsidP="006718F7">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Cs/>
          <w:sz w:val="24"/>
          <w:szCs w:val="24"/>
        </w:rPr>
        <w:t xml:space="preserve">Asimismo, estamos de acuerdo en que, con la emisión del nuevo Decreto, </w:t>
      </w:r>
      <w:r w:rsidRPr="00F471EF">
        <w:rPr>
          <w:rFonts w:ascii="Times New Roman" w:eastAsia="Arial" w:hAnsi="Times New Roman" w:cs="Times New Roman"/>
          <w:sz w:val="24"/>
          <w:szCs w:val="24"/>
          <w:lang w:val="es-ES"/>
        </w:rPr>
        <w:t>se</w:t>
      </w:r>
      <w:r w:rsidRPr="00F471EF">
        <w:rPr>
          <w:rFonts w:ascii="Times New Roman" w:eastAsia="Calibri" w:hAnsi="Times New Roman" w:cs="Times New Roman"/>
          <w:sz w:val="24"/>
          <w:szCs w:val="24"/>
        </w:rPr>
        <w:t xml:space="preserve"> abrogue el Decreto número 157, publicado en el Periódico Oficial “Gaceta del Gobierno” el 12 de noviembre de 2013.</w:t>
      </w:r>
    </w:p>
    <w:p w14:paraId="3091C352"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62FEE0C7"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En atención a lo expuesto y analizados y valorados los argumentos; desarrollado el estudio técnico del Proyecto de Decreto; acreditado el beneficio social de la Iniciativa de Decreto; y cumplimentados los requisitos de fondo y forma, nos permitimos concluir con los siguientes: </w:t>
      </w:r>
    </w:p>
    <w:p w14:paraId="67021C47" w14:textId="77777777" w:rsidR="006718F7" w:rsidRPr="00F471EF" w:rsidRDefault="006718F7" w:rsidP="006718F7">
      <w:pPr>
        <w:spacing w:after="0" w:line="240" w:lineRule="auto"/>
        <w:contextualSpacing/>
        <w:jc w:val="center"/>
        <w:rPr>
          <w:rFonts w:ascii="Times New Roman" w:eastAsia="Calibri" w:hAnsi="Times New Roman" w:cs="Times New Roman"/>
          <w:b/>
          <w:sz w:val="24"/>
          <w:szCs w:val="24"/>
        </w:rPr>
      </w:pPr>
    </w:p>
    <w:p w14:paraId="5703BA31" w14:textId="77777777" w:rsidR="006718F7" w:rsidRPr="00F471EF" w:rsidRDefault="006718F7" w:rsidP="006718F7">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RESOLUTIVOS</w:t>
      </w:r>
    </w:p>
    <w:p w14:paraId="450AC0F1"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4898C0E8" w14:textId="77777777" w:rsidR="006718F7" w:rsidRPr="00F471EF" w:rsidRDefault="006718F7" w:rsidP="006718F7">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
          <w:sz w:val="24"/>
          <w:szCs w:val="24"/>
        </w:rPr>
        <w:t>PRIMERO.-</w:t>
      </w:r>
      <w:r w:rsidRPr="00F471EF">
        <w:rPr>
          <w:rFonts w:ascii="Times New Roman" w:eastAsia="Calibri" w:hAnsi="Times New Roman" w:cs="Times New Roman"/>
          <w:sz w:val="24"/>
          <w:szCs w:val="24"/>
        </w:rPr>
        <w:t xml:space="preserve"> Es de aprobarse, en lo conducente, conforme al Proyecto de Decreto que ha sido elaborado, la </w:t>
      </w:r>
      <w:r w:rsidRPr="00F471EF">
        <w:rPr>
          <w:rFonts w:ascii="Times New Roman" w:eastAsia="Calibri" w:hAnsi="Times New Roman" w:cs="Times New Roman"/>
          <w:bCs/>
          <w:sz w:val="24"/>
          <w:szCs w:val="24"/>
        </w:rPr>
        <w:t xml:space="preserve">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presentada por el </w:t>
      </w:r>
      <w:r w:rsidRPr="00F471EF">
        <w:rPr>
          <w:rFonts w:ascii="Times New Roman" w:eastAsia="Calibri" w:hAnsi="Times New Roman" w:cs="Times New Roman"/>
          <w:bCs/>
          <w:sz w:val="24"/>
          <w:szCs w:val="24"/>
          <w:lang w:val="es-ES"/>
        </w:rPr>
        <w:t>Diputado Braulio Antonio Álvarez Jasso, en nombre del Grupo Parlamentario del Partido Revolucionario Institucional.</w:t>
      </w:r>
    </w:p>
    <w:p w14:paraId="272D5894"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11ABE682"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lastRenderedPageBreak/>
        <w:t>SEGUNDO.-</w:t>
      </w:r>
      <w:r w:rsidRPr="00F471EF">
        <w:rPr>
          <w:rFonts w:ascii="Times New Roman" w:eastAsia="Calibri" w:hAnsi="Times New Roman" w:cs="Times New Roman"/>
          <w:sz w:val="24"/>
          <w:szCs w:val="24"/>
        </w:rPr>
        <w:t xml:space="preserve"> Emítase el Proyecto de Decreto con el Listado de Localidades Indígenas del Estado de México, para los efectos procedentes.</w:t>
      </w:r>
    </w:p>
    <w:p w14:paraId="0AB6BA4F"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1F161B34"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TERCERO.-</w:t>
      </w:r>
      <w:r w:rsidRPr="00F471EF">
        <w:rPr>
          <w:rFonts w:ascii="Times New Roman" w:eastAsia="Calibri" w:hAnsi="Times New Roman" w:cs="Times New Roman"/>
          <w:sz w:val="24"/>
          <w:szCs w:val="24"/>
        </w:rPr>
        <w:t xml:space="preserve"> Previa discusión y aprobación por la Legislatura en Pleno, remítase el Proyecto de Decreto a la persona Titular del Ejecutivo Estatal.</w:t>
      </w:r>
    </w:p>
    <w:p w14:paraId="2E1E5DB4"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p>
    <w:p w14:paraId="5DFD84A0" w14:textId="77777777" w:rsidR="006718F7" w:rsidRPr="00F471EF" w:rsidRDefault="006718F7" w:rsidP="006718F7">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Dado en el Palacio del Poder Legislativo, en la ciudad de Toluca de Lerdo, capital del Estado de México, a los cuatro días del mes de abril de dos mil veinticuatro.</w:t>
      </w:r>
    </w:p>
    <w:p w14:paraId="5FEF00E8" w14:textId="77777777" w:rsidR="00987FA9" w:rsidRPr="00F471EF" w:rsidRDefault="00987FA9" w:rsidP="006718F7">
      <w:pPr>
        <w:spacing w:after="0" w:line="240" w:lineRule="auto"/>
        <w:jc w:val="center"/>
        <w:rPr>
          <w:rFonts w:ascii="Times New Roman" w:eastAsia="Calibri" w:hAnsi="Times New Roman" w:cs="Times New Roman"/>
          <w:sz w:val="24"/>
          <w:szCs w:val="24"/>
        </w:rPr>
      </w:pPr>
    </w:p>
    <w:p w14:paraId="61D5DDD7" w14:textId="6F02BF50"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LISTA DE VOTACIÓN </w:t>
      </w:r>
    </w:p>
    <w:p w14:paraId="64AC7AA3" w14:textId="77777777" w:rsidR="006718F7" w:rsidRPr="00F471EF" w:rsidRDefault="006718F7" w:rsidP="006718F7">
      <w:pPr>
        <w:spacing w:after="0" w:line="240" w:lineRule="auto"/>
        <w:rPr>
          <w:rFonts w:ascii="Times New Roman" w:eastAsia="Calibri" w:hAnsi="Times New Roman" w:cs="Times New Roman"/>
          <w:b/>
          <w:sz w:val="24"/>
          <w:szCs w:val="24"/>
        </w:rPr>
      </w:pPr>
    </w:p>
    <w:p w14:paraId="47E9B0E2" w14:textId="77777777" w:rsidR="006718F7" w:rsidRPr="00F471EF" w:rsidRDefault="006718F7" w:rsidP="006718F7">
      <w:pPr>
        <w:spacing w:after="0" w:line="240" w:lineRule="auto"/>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FECHA: </w:t>
      </w:r>
      <w:r w:rsidRPr="00F471EF">
        <w:rPr>
          <w:rFonts w:ascii="Times New Roman" w:eastAsia="Calibri" w:hAnsi="Times New Roman" w:cs="Times New Roman"/>
          <w:sz w:val="24"/>
          <w:szCs w:val="24"/>
        </w:rPr>
        <w:t>04/ABRIL/2024.</w:t>
      </w:r>
    </w:p>
    <w:p w14:paraId="6B3396A1" w14:textId="77777777" w:rsidR="006718F7" w:rsidRPr="00F471EF" w:rsidRDefault="006718F7" w:rsidP="006718F7">
      <w:pPr>
        <w:spacing w:after="0" w:line="240" w:lineRule="auto"/>
        <w:jc w:val="both"/>
        <w:rPr>
          <w:rFonts w:ascii="Times New Roman" w:eastAsia="Calibri" w:hAnsi="Times New Roman" w:cs="Times New Roman"/>
          <w:b/>
          <w:bCs/>
          <w:sz w:val="24"/>
          <w:szCs w:val="24"/>
        </w:rPr>
      </w:pPr>
      <w:r w:rsidRPr="00F471EF">
        <w:rPr>
          <w:rFonts w:ascii="Times New Roman" w:eastAsia="Calibri" w:hAnsi="Times New Roman" w:cs="Times New Roman"/>
          <w:b/>
          <w:sz w:val="24"/>
          <w:szCs w:val="24"/>
        </w:rPr>
        <w:t xml:space="preserve">ASUNTO: </w:t>
      </w:r>
      <w:r w:rsidRPr="00F471EF">
        <w:rPr>
          <w:rFonts w:ascii="Times New Roman" w:eastAsia="Calibri" w:hAnsi="Times New Roman" w:cs="Times New Roman"/>
          <w:sz w:val="24"/>
          <w:szCs w:val="24"/>
        </w:rPr>
        <w:t xml:space="preserve">DICTAMEN FORMULADO A LA 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PRESENTADA POR </w:t>
      </w:r>
      <w:r w:rsidRPr="00F471EF">
        <w:rPr>
          <w:rFonts w:ascii="Times New Roman" w:eastAsia="Calibri" w:hAnsi="Times New Roman" w:cs="Times New Roman"/>
          <w:sz w:val="24"/>
          <w:szCs w:val="24"/>
          <w:lang w:val="es-ES"/>
        </w:rPr>
        <w:t>EL DIPUTADO BRAULIO ANTONIO ÁLVAREZ JASSO, EN NOMBRE DEL GRUPO PARLAMENTARIO DEL PARTIDO REVOLUCIONARIO INSTITUCIONAL.</w:t>
      </w:r>
    </w:p>
    <w:p w14:paraId="35269819" w14:textId="77777777" w:rsidR="006718F7" w:rsidRPr="00F471EF" w:rsidRDefault="006718F7" w:rsidP="006718F7">
      <w:pPr>
        <w:spacing w:after="0" w:line="240" w:lineRule="auto"/>
        <w:jc w:val="center"/>
        <w:rPr>
          <w:rFonts w:ascii="Times New Roman" w:eastAsia="Calibri" w:hAnsi="Times New Roman" w:cs="Times New Roman"/>
          <w:b/>
          <w:sz w:val="24"/>
          <w:szCs w:val="24"/>
        </w:rPr>
      </w:pPr>
    </w:p>
    <w:p w14:paraId="24A5C96E"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COMISIÓN LEGISLATIVA DE</w:t>
      </w:r>
    </w:p>
    <w:p w14:paraId="072D4C58"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ASUNTOS INDÍGENAS </w:t>
      </w:r>
    </w:p>
    <w:p w14:paraId="6FD6751A" w14:textId="77777777" w:rsidR="006718F7" w:rsidRPr="00F471EF" w:rsidRDefault="006718F7" w:rsidP="006718F7">
      <w:pPr>
        <w:spacing w:after="0" w:line="240" w:lineRule="auto"/>
        <w:jc w:val="center"/>
        <w:rPr>
          <w:rFonts w:ascii="Times New Roman" w:eastAsia="Calibri" w:hAnsi="Times New Roman" w:cs="Times New Roman"/>
          <w:b/>
          <w:sz w:val="24"/>
          <w:szCs w:val="24"/>
        </w:rPr>
      </w:pP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3"/>
        <w:gridCol w:w="2636"/>
        <w:gridCol w:w="2116"/>
        <w:gridCol w:w="2235"/>
      </w:tblGrid>
      <w:tr w:rsidR="006718F7" w:rsidRPr="00F471EF" w14:paraId="34C18CD9" w14:textId="77777777" w:rsidTr="00617110">
        <w:trPr>
          <w:trHeight w:val="19"/>
          <w:tblHeader/>
          <w:jc w:val="center"/>
        </w:trPr>
        <w:tc>
          <w:tcPr>
            <w:tcW w:w="2473" w:type="dxa"/>
            <w:vMerge w:val="restart"/>
            <w:shd w:val="clear" w:color="auto" w:fill="D9D9D9"/>
            <w:vAlign w:val="center"/>
          </w:tcPr>
          <w:p w14:paraId="11575BF0"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DIPUTADA(O)</w:t>
            </w:r>
          </w:p>
        </w:tc>
        <w:tc>
          <w:tcPr>
            <w:tcW w:w="6987" w:type="dxa"/>
            <w:gridSpan w:val="3"/>
            <w:shd w:val="clear" w:color="auto" w:fill="D9D9D9"/>
          </w:tcPr>
          <w:p w14:paraId="5F6EB278"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FIRMA</w:t>
            </w:r>
          </w:p>
        </w:tc>
      </w:tr>
      <w:tr w:rsidR="006718F7" w:rsidRPr="00F471EF" w14:paraId="3C32020F" w14:textId="77777777" w:rsidTr="00617110">
        <w:trPr>
          <w:trHeight w:val="19"/>
          <w:tblHeader/>
          <w:jc w:val="center"/>
        </w:trPr>
        <w:tc>
          <w:tcPr>
            <w:tcW w:w="2473" w:type="dxa"/>
            <w:vMerge/>
            <w:shd w:val="clear" w:color="auto" w:fill="D9D9D9"/>
            <w:vAlign w:val="center"/>
          </w:tcPr>
          <w:p w14:paraId="00451FDA" w14:textId="77777777" w:rsidR="006718F7" w:rsidRPr="00F471EF" w:rsidRDefault="006718F7" w:rsidP="006718F7">
            <w:pPr>
              <w:spacing w:after="0" w:line="240" w:lineRule="auto"/>
              <w:jc w:val="center"/>
              <w:rPr>
                <w:rFonts w:ascii="Times New Roman" w:eastAsia="Calibri" w:hAnsi="Times New Roman" w:cs="Times New Roman"/>
                <w:b/>
                <w:sz w:val="24"/>
                <w:szCs w:val="24"/>
              </w:rPr>
            </w:pPr>
          </w:p>
        </w:tc>
        <w:tc>
          <w:tcPr>
            <w:tcW w:w="2636" w:type="dxa"/>
            <w:shd w:val="clear" w:color="auto" w:fill="D9D9D9"/>
          </w:tcPr>
          <w:p w14:paraId="76E39874"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 FAVOR</w:t>
            </w:r>
          </w:p>
        </w:tc>
        <w:tc>
          <w:tcPr>
            <w:tcW w:w="2116" w:type="dxa"/>
            <w:shd w:val="clear" w:color="auto" w:fill="D9D9D9"/>
          </w:tcPr>
          <w:p w14:paraId="145C8511"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EN CONTRA</w:t>
            </w:r>
          </w:p>
        </w:tc>
        <w:tc>
          <w:tcPr>
            <w:tcW w:w="2235" w:type="dxa"/>
            <w:shd w:val="clear" w:color="auto" w:fill="D9D9D9"/>
          </w:tcPr>
          <w:p w14:paraId="3C69A6D5"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ABSTENCIÓN</w:t>
            </w:r>
          </w:p>
        </w:tc>
      </w:tr>
      <w:tr w:rsidR="006718F7" w:rsidRPr="00F471EF" w14:paraId="2CF4599C" w14:textId="77777777" w:rsidTr="00617110">
        <w:trPr>
          <w:trHeight w:val="19"/>
          <w:jc w:val="center"/>
        </w:trPr>
        <w:tc>
          <w:tcPr>
            <w:tcW w:w="2473" w:type="dxa"/>
            <w:shd w:val="clear" w:color="auto" w:fill="auto"/>
            <w:vAlign w:val="center"/>
          </w:tcPr>
          <w:p w14:paraId="6585DAA1"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Presidenta</w:t>
            </w:r>
          </w:p>
          <w:p w14:paraId="5B2142E1"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Leticia </w:t>
            </w:r>
          </w:p>
          <w:p w14:paraId="260F9D43"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Mejía García </w:t>
            </w:r>
          </w:p>
        </w:tc>
        <w:tc>
          <w:tcPr>
            <w:tcW w:w="2636" w:type="dxa"/>
            <w:shd w:val="clear" w:color="auto" w:fill="auto"/>
            <w:vAlign w:val="center"/>
          </w:tcPr>
          <w:p w14:paraId="4010DFEB"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116" w:type="dxa"/>
            <w:shd w:val="clear" w:color="auto" w:fill="auto"/>
            <w:vAlign w:val="center"/>
          </w:tcPr>
          <w:p w14:paraId="626B0646"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3EDC8558"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09B9F3DD" w14:textId="77777777" w:rsidTr="00617110">
        <w:trPr>
          <w:trHeight w:val="19"/>
          <w:jc w:val="center"/>
        </w:trPr>
        <w:tc>
          <w:tcPr>
            <w:tcW w:w="2473" w:type="dxa"/>
            <w:shd w:val="clear" w:color="auto" w:fill="auto"/>
            <w:vAlign w:val="center"/>
          </w:tcPr>
          <w:p w14:paraId="351E8AF1"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Secretaria</w:t>
            </w:r>
          </w:p>
          <w:p w14:paraId="6FC50E26"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Claudia Desiree Morales Robledo</w:t>
            </w:r>
          </w:p>
        </w:tc>
        <w:tc>
          <w:tcPr>
            <w:tcW w:w="2636" w:type="dxa"/>
            <w:shd w:val="clear" w:color="auto" w:fill="auto"/>
            <w:vAlign w:val="center"/>
          </w:tcPr>
          <w:p w14:paraId="75BCB665"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116" w:type="dxa"/>
            <w:shd w:val="clear" w:color="auto" w:fill="auto"/>
            <w:vAlign w:val="center"/>
          </w:tcPr>
          <w:p w14:paraId="63AE44CA"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2F91DC37"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2FA7631E" w14:textId="77777777" w:rsidTr="00617110">
        <w:trPr>
          <w:trHeight w:val="19"/>
          <w:jc w:val="center"/>
        </w:trPr>
        <w:tc>
          <w:tcPr>
            <w:tcW w:w="2473" w:type="dxa"/>
            <w:shd w:val="clear" w:color="auto" w:fill="auto"/>
            <w:vAlign w:val="center"/>
          </w:tcPr>
          <w:p w14:paraId="3DCD1C82" w14:textId="77777777" w:rsidR="006718F7" w:rsidRPr="00F471EF" w:rsidRDefault="006718F7" w:rsidP="006718F7">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Prosecretario</w:t>
            </w:r>
          </w:p>
          <w:p w14:paraId="00CB7C0D"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Braulio Antonio Álvarez Jasso </w:t>
            </w:r>
          </w:p>
        </w:tc>
        <w:tc>
          <w:tcPr>
            <w:tcW w:w="2636" w:type="dxa"/>
            <w:shd w:val="clear" w:color="auto" w:fill="auto"/>
            <w:vAlign w:val="center"/>
          </w:tcPr>
          <w:p w14:paraId="1962A384"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116" w:type="dxa"/>
            <w:shd w:val="clear" w:color="auto" w:fill="auto"/>
            <w:vAlign w:val="center"/>
          </w:tcPr>
          <w:p w14:paraId="7827B98C"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270616DA"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5CCB6253" w14:textId="77777777" w:rsidTr="00617110">
        <w:trPr>
          <w:trHeight w:val="19"/>
          <w:jc w:val="center"/>
        </w:trPr>
        <w:tc>
          <w:tcPr>
            <w:tcW w:w="2473" w:type="dxa"/>
            <w:shd w:val="clear" w:color="auto" w:fill="auto"/>
            <w:vAlign w:val="center"/>
          </w:tcPr>
          <w:p w14:paraId="43923909" w14:textId="77777777" w:rsidR="006718F7" w:rsidRPr="00F471EF" w:rsidRDefault="006718F7" w:rsidP="006718F7">
            <w:pPr>
              <w:spacing w:after="0" w:line="240" w:lineRule="auto"/>
              <w:jc w:val="center"/>
              <w:rPr>
                <w:rFonts w:ascii="Times New Roman" w:eastAsia="Calibri" w:hAnsi="Times New Roman" w:cs="Times New Roman"/>
                <w:bCs/>
                <w:sz w:val="24"/>
                <w:szCs w:val="24"/>
              </w:rPr>
            </w:pPr>
            <w:r w:rsidRPr="00F471EF">
              <w:rPr>
                <w:rFonts w:ascii="Times New Roman" w:eastAsia="Calibri" w:hAnsi="Times New Roman" w:cs="Times New Roman"/>
                <w:sz w:val="24"/>
                <w:szCs w:val="24"/>
              </w:rPr>
              <w:t xml:space="preserve">Dip. </w:t>
            </w:r>
            <w:r w:rsidRPr="00F471EF">
              <w:rPr>
                <w:rFonts w:ascii="Times New Roman" w:eastAsia="Calibri" w:hAnsi="Times New Roman" w:cs="Times New Roman"/>
                <w:bCs/>
                <w:sz w:val="24"/>
                <w:szCs w:val="24"/>
              </w:rPr>
              <w:t>Abraham</w:t>
            </w:r>
          </w:p>
          <w:p w14:paraId="5BA2DE84" w14:textId="77777777" w:rsidR="006718F7" w:rsidRPr="00F471EF" w:rsidRDefault="006718F7" w:rsidP="006718F7">
            <w:pPr>
              <w:spacing w:after="0" w:line="240" w:lineRule="auto"/>
              <w:jc w:val="center"/>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Saroné Campos</w:t>
            </w:r>
          </w:p>
        </w:tc>
        <w:tc>
          <w:tcPr>
            <w:tcW w:w="2636" w:type="dxa"/>
            <w:shd w:val="clear" w:color="auto" w:fill="auto"/>
            <w:vAlign w:val="center"/>
          </w:tcPr>
          <w:p w14:paraId="123F5C67"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116" w:type="dxa"/>
            <w:shd w:val="clear" w:color="auto" w:fill="auto"/>
            <w:vAlign w:val="center"/>
          </w:tcPr>
          <w:p w14:paraId="23C884DB"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235" w:type="dxa"/>
            <w:shd w:val="clear" w:color="auto" w:fill="auto"/>
            <w:vAlign w:val="center"/>
          </w:tcPr>
          <w:p w14:paraId="5E9D8A31"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37CFDACF" w14:textId="77777777" w:rsidTr="00617110">
        <w:trPr>
          <w:trHeight w:val="19"/>
          <w:jc w:val="center"/>
        </w:trPr>
        <w:tc>
          <w:tcPr>
            <w:tcW w:w="2473" w:type="dxa"/>
            <w:shd w:val="clear" w:color="auto" w:fill="auto"/>
            <w:vAlign w:val="center"/>
          </w:tcPr>
          <w:p w14:paraId="0187F2E8"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Emiliano</w:t>
            </w:r>
          </w:p>
          <w:p w14:paraId="577E5F35"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Aguirre Cruz</w:t>
            </w:r>
          </w:p>
        </w:tc>
        <w:tc>
          <w:tcPr>
            <w:tcW w:w="2636" w:type="dxa"/>
            <w:shd w:val="clear" w:color="auto" w:fill="auto"/>
            <w:vAlign w:val="center"/>
          </w:tcPr>
          <w:p w14:paraId="2617658C"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116" w:type="dxa"/>
            <w:shd w:val="clear" w:color="auto" w:fill="auto"/>
            <w:vAlign w:val="center"/>
          </w:tcPr>
          <w:p w14:paraId="6A9F8360"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235" w:type="dxa"/>
            <w:shd w:val="clear" w:color="auto" w:fill="auto"/>
            <w:vAlign w:val="center"/>
          </w:tcPr>
          <w:p w14:paraId="047FD9B6"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4A280E44" w14:textId="77777777" w:rsidTr="00617110">
        <w:trPr>
          <w:trHeight w:val="19"/>
          <w:jc w:val="center"/>
        </w:trPr>
        <w:tc>
          <w:tcPr>
            <w:tcW w:w="2473" w:type="dxa"/>
            <w:shd w:val="clear" w:color="auto" w:fill="auto"/>
            <w:vAlign w:val="center"/>
          </w:tcPr>
          <w:p w14:paraId="3C09F9D0"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Azucena</w:t>
            </w:r>
          </w:p>
          <w:p w14:paraId="65C16665"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Cisneros Coss</w:t>
            </w:r>
          </w:p>
        </w:tc>
        <w:tc>
          <w:tcPr>
            <w:tcW w:w="2636" w:type="dxa"/>
            <w:shd w:val="clear" w:color="auto" w:fill="auto"/>
            <w:vAlign w:val="center"/>
          </w:tcPr>
          <w:p w14:paraId="4782159F"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116" w:type="dxa"/>
            <w:shd w:val="clear" w:color="auto" w:fill="auto"/>
            <w:vAlign w:val="center"/>
          </w:tcPr>
          <w:p w14:paraId="648441F0"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40E27179"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333FD1D1" w14:textId="77777777" w:rsidTr="00617110">
        <w:trPr>
          <w:trHeight w:val="19"/>
          <w:jc w:val="center"/>
        </w:trPr>
        <w:tc>
          <w:tcPr>
            <w:tcW w:w="2473" w:type="dxa"/>
            <w:shd w:val="clear" w:color="auto" w:fill="auto"/>
            <w:vAlign w:val="center"/>
          </w:tcPr>
          <w:p w14:paraId="7DB82256"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Iván de Jesús Esquer Cruz </w:t>
            </w:r>
          </w:p>
        </w:tc>
        <w:tc>
          <w:tcPr>
            <w:tcW w:w="2636" w:type="dxa"/>
            <w:shd w:val="clear" w:color="auto" w:fill="auto"/>
            <w:vAlign w:val="center"/>
          </w:tcPr>
          <w:p w14:paraId="1C0A4311"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116" w:type="dxa"/>
            <w:shd w:val="clear" w:color="auto" w:fill="auto"/>
            <w:vAlign w:val="center"/>
          </w:tcPr>
          <w:p w14:paraId="50BBA689"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49F0BAEC"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411EB897" w14:textId="77777777" w:rsidTr="00617110">
        <w:trPr>
          <w:trHeight w:val="19"/>
          <w:jc w:val="center"/>
        </w:trPr>
        <w:tc>
          <w:tcPr>
            <w:tcW w:w="2473" w:type="dxa"/>
            <w:shd w:val="clear" w:color="auto" w:fill="auto"/>
            <w:vAlign w:val="center"/>
          </w:tcPr>
          <w:p w14:paraId="32610FD9"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Luis Narcizo</w:t>
            </w:r>
          </w:p>
          <w:p w14:paraId="50A9D844"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Fierro Cima</w:t>
            </w:r>
          </w:p>
        </w:tc>
        <w:tc>
          <w:tcPr>
            <w:tcW w:w="2636" w:type="dxa"/>
            <w:shd w:val="clear" w:color="auto" w:fill="auto"/>
            <w:vAlign w:val="center"/>
          </w:tcPr>
          <w:p w14:paraId="1EDA79C7"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116" w:type="dxa"/>
            <w:shd w:val="clear" w:color="auto" w:fill="auto"/>
            <w:vAlign w:val="center"/>
          </w:tcPr>
          <w:p w14:paraId="3E7E8F4D"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184C45CE"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101726ED" w14:textId="77777777" w:rsidTr="00617110">
        <w:trPr>
          <w:trHeight w:val="19"/>
          <w:jc w:val="center"/>
        </w:trPr>
        <w:tc>
          <w:tcPr>
            <w:tcW w:w="2473" w:type="dxa"/>
            <w:shd w:val="clear" w:color="auto" w:fill="auto"/>
            <w:vAlign w:val="center"/>
          </w:tcPr>
          <w:p w14:paraId="529C6101"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Martha Amalia</w:t>
            </w:r>
          </w:p>
          <w:p w14:paraId="54424FA2"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Moya Bastón</w:t>
            </w:r>
          </w:p>
        </w:tc>
        <w:tc>
          <w:tcPr>
            <w:tcW w:w="2636" w:type="dxa"/>
            <w:shd w:val="clear" w:color="auto" w:fill="auto"/>
            <w:vAlign w:val="center"/>
          </w:tcPr>
          <w:p w14:paraId="0EF5E5C0"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116" w:type="dxa"/>
            <w:shd w:val="clear" w:color="auto" w:fill="auto"/>
            <w:vAlign w:val="center"/>
          </w:tcPr>
          <w:p w14:paraId="0A7BBFCF"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487A1F7F"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383F9405" w14:textId="77777777" w:rsidTr="00617110">
        <w:trPr>
          <w:trHeight w:val="19"/>
          <w:jc w:val="center"/>
        </w:trPr>
        <w:tc>
          <w:tcPr>
            <w:tcW w:w="2473" w:type="dxa"/>
            <w:shd w:val="clear" w:color="auto" w:fill="auto"/>
            <w:vAlign w:val="center"/>
          </w:tcPr>
          <w:p w14:paraId="633D1921"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lastRenderedPageBreak/>
              <w:t xml:space="preserve">Dip. Fernando González Mejía </w:t>
            </w:r>
          </w:p>
        </w:tc>
        <w:tc>
          <w:tcPr>
            <w:tcW w:w="2636" w:type="dxa"/>
            <w:shd w:val="clear" w:color="auto" w:fill="auto"/>
            <w:vAlign w:val="center"/>
          </w:tcPr>
          <w:p w14:paraId="39F9E852"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116" w:type="dxa"/>
            <w:shd w:val="clear" w:color="auto" w:fill="auto"/>
            <w:vAlign w:val="center"/>
          </w:tcPr>
          <w:p w14:paraId="435269C1"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4BAFF465"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r w:rsidR="006718F7" w:rsidRPr="00F471EF" w14:paraId="7071812F" w14:textId="77777777" w:rsidTr="00617110">
        <w:trPr>
          <w:trHeight w:val="19"/>
          <w:jc w:val="center"/>
        </w:trPr>
        <w:tc>
          <w:tcPr>
            <w:tcW w:w="2473" w:type="dxa"/>
            <w:shd w:val="clear" w:color="auto" w:fill="auto"/>
            <w:vAlign w:val="center"/>
          </w:tcPr>
          <w:p w14:paraId="7A1E48AC"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María del Rosario Aguirre Flores </w:t>
            </w:r>
          </w:p>
        </w:tc>
        <w:tc>
          <w:tcPr>
            <w:tcW w:w="2636" w:type="dxa"/>
            <w:shd w:val="clear" w:color="auto" w:fill="auto"/>
            <w:vAlign w:val="center"/>
          </w:tcPr>
          <w:p w14:paraId="76D6EBE9" w14:textId="77777777" w:rsidR="006718F7" w:rsidRPr="00F471EF" w:rsidRDefault="006718F7" w:rsidP="006718F7">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w:t>
            </w:r>
          </w:p>
        </w:tc>
        <w:tc>
          <w:tcPr>
            <w:tcW w:w="2116" w:type="dxa"/>
            <w:shd w:val="clear" w:color="auto" w:fill="auto"/>
            <w:vAlign w:val="center"/>
          </w:tcPr>
          <w:p w14:paraId="2E254C8C"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c>
          <w:tcPr>
            <w:tcW w:w="2235" w:type="dxa"/>
            <w:shd w:val="clear" w:color="auto" w:fill="auto"/>
            <w:vAlign w:val="center"/>
          </w:tcPr>
          <w:p w14:paraId="67F656EC" w14:textId="77777777" w:rsidR="006718F7" w:rsidRPr="00F471EF" w:rsidRDefault="006718F7" w:rsidP="006718F7">
            <w:pPr>
              <w:spacing w:after="0" w:line="240" w:lineRule="auto"/>
              <w:jc w:val="center"/>
              <w:rPr>
                <w:rFonts w:ascii="Times New Roman" w:eastAsia="Calibri" w:hAnsi="Times New Roman" w:cs="Times New Roman"/>
                <w:sz w:val="24"/>
                <w:szCs w:val="24"/>
              </w:rPr>
            </w:pPr>
          </w:p>
        </w:tc>
      </w:tr>
    </w:tbl>
    <w:p w14:paraId="739F9C54" w14:textId="3F06816B" w:rsidR="00540188" w:rsidRPr="00F471EF" w:rsidRDefault="00540188" w:rsidP="006718F7">
      <w:pPr>
        <w:pStyle w:val="Sinespaciado"/>
        <w:jc w:val="both"/>
        <w:rPr>
          <w:rFonts w:cs="Times New Roman"/>
          <w:szCs w:val="24"/>
        </w:rPr>
      </w:pPr>
    </w:p>
    <w:p w14:paraId="270A3B28" w14:textId="77777777" w:rsidR="006718F7" w:rsidRPr="00F471EF" w:rsidRDefault="006718F7" w:rsidP="006718F7">
      <w:pPr>
        <w:widowControl w:val="0"/>
        <w:autoSpaceDE w:val="0"/>
        <w:autoSpaceDN w:val="0"/>
        <w:spacing w:after="0" w:line="240" w:lineRule="auto"/>
        <w:rPr>
          <w:rFonts w:ascii="Times New Roman" w:eastAsia="Arial MT" w:hAnsi="Times New Roman" w:cs="Times New Roman"/>
          <w:b/>
          <w:sz w:val="24"/>
          <w:szCs w:val="24"/>
          <w:lang w:val="es-ES"/>
        </w:rPr>
      </w:pPr>
      <w:r w:rsidRPr="00F471EF">
        <w:rPr>
          <w:rFonts w:ascii="Times New Roman" w:eastAsia="Arial MT" w:hAnsi="Times New Roman" w:cs="Times New Roman"/>
          <w:b/>
          <w:sz w:val="24"/>
          <w:szCs w:val="24"/>
          <w:lang w:val="es-ES"/>
        </w:rPr>
        <w:t>DECRETO NÚMERO</w:t>
      </w:r>
    </w:p>
    <w:p w14:paraId="4E8C444C" w14:textId="77777777" w:rsidR="006718F7" w:rsidRPr="00F471EF" w:rsidRDefault="006718F7" w:rsidP="006718F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F471EF">
        <w:rPr>
          <w:rFonts w:ascii="Times New Roman" w:eastAsia="Arial" w:hAnsi="Times New Roman" w:cs="Times New Roman"/>
          <w:b/>
          <w:bCs/>
          <w:sz w:val="24"/>
          <w:szCs w:val="24"/>
          <w:lang w:val="es-ES"/>
        </w:rPr>
        <w:t xml:space="preserve">LA H. “LXI” LEGISLATURA </w:t>
      </w:r>
    </w:p>
    <w:p w14:paraId="7624FE7C" w14:textId="77777777" w:rsidR="006718F7" w:rsidRPr="00F471EF" w:rsidRDefault="006718F7" w:rsidP="006718F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F471EF">
        <w:rPr>
          <w:rFonts w:ascii="Times New Roman" w:eastAsia="Arial" w:hAnsi="Times New Roman" w:cs="Times New Roman"/>
          <w:b/>
          <w:bCs/>
          <w:sz w:val="24"/>
          <w:szCs w:val="24"/>
          <w:lang w:val="es-ES"/>
        </w:rPr>
        <w:t xml:space="preserve">DEL ESTADO DE MÉXICO </w:t>
      </w:r>
    </w:p>
    <w:p w14:paraId="0443C3F3" w14:textId="77777777" w:rsidR="006718F7" w:rsidRPr="00F471EF" w:rsidRDefault="006718F7" w:rsidP="006718F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F471EF">
        <w:rPr>
          <w:rFonts w:ascii="Times New Roman" w:eastAsia="Arial" w:hAnsi="Times New Roman" w:cs="Times New Roman"/>
          <w:b/>
          <w:bCs/>
          <w:sz w:val="24"/>
          <w:szCs w:val="24"/>
          <w:lang w:val="es-ES"/>
        </w:rPr>
        <w:t>DECRETA:</w:t>
      </w:r>
    </w:p>
    <w:p w14:paraId="36C10025" w14:textId="77777777" w:rsidR="006718F7" w:rsidRPr="00F471EF" w:rsidRDefault="006718F7" w:rsidP="006718F7">
      <w:pPr>
        <w:widowControl w:val="0"/>
        <w:autoSpaceDE w:val="0"/>
        <w:autoSpaceDN w:val="0"/>
        <w:spacing w:after="0" w:line="240" w:lineRule="auto"/>
        <w:rPr>
          <w:rFonts w:ascii="Times New Roman" w:eastAsia="Arial MT" w:hAnsi="Times New Roman" w:cs="Times New Roman"/>
          <w:b/>
          <w:sz w:val="24"/>
          <w:szCs w:val="24"/>
          <w:lang w:val="es-ES"/>
        </w:rPr>
      </w:pPr>
    </w:p>
    <w:p w14:paraId="252F4E21" w14:textId="77777777" w:rsidR="006718F7" w:rsidRPr="00F471EF" w:rsidRDefault="006718F7" w:rsidP="0018040D">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val="es-ES_tradnl" w:eastAsia="es-ES"/>
        </w:rPr>
        <w:t xml:space="preserve">ARTÍCULO ÚNICO.- </w:t>
      </w:r>
      <w:r w:rsidRPr="00F471EF">
        <w:rPr>
          <w:rFonts w:ascii="Times New Roman" w:eastAsia="Times New Roman" w:hAnsi="Times New Roman" w:cs="Times New Roman"/>
          <w:sz w:val="24"/>
          <w:szCs w:val="24"/>
          <w:lang w:eastAsia="es-ES"/>
        </w:rPr>
        <w:t xml:space="preserve">Con fundamento en los artículos 2º de la Constitución Política de los Estados Unidos Mexicanos, 17 de la Constitución Política del Estado Libre y Soberano de México, 1, 3, 6 bis, 6 ter, 7, 9 y demás relativos y aplicables de la Ley de Derechos y Cultura Indígena del Estado de México, y de conformidad con la información proporcionada por el Consejo Estatal para el Desarrollo Integral de los Pueblos Indígenas del Estado de México, se emite el Listado de Localidades Indígenas del Estado de México, conforme el tenor siguiente: </w:t>
      </w:r>
    </w:p>
    <w:p w14:paraId="22D514CB" w14:textId="77777777" w:rsidR="006718F7" w:rsidRPr="00F471EF" w:rsidRDefault="006718F7" w:rsidP="006718F7">
      <w:pPr>
        <w:widowControl w:val="0"/>
        <w:autoSpaceDE w:val="0"/>
        <w:autoSpaceDN w:val="0"/>
        <w:spacing w:after="0" w:line="240" w:lineRule="auto"/>
        <w:rPr>
          <w:rFonts w:ascii="Times New Roman" w:eastAsia="Arial MT" w:hAnsi="Times New Roman" w:cs="Times New Roman"/>
          <w:sz w:val="24"/>
          <w:szCs w:val="24"/>
          <w:lang w:val="es-ES"/>
        </w:rPr>
      </w:pPr>
    </w:p>
    <w:p w14:paraId="638B6A30" w14:textId="77777777" w:rsidR="006718F7" w:rsidRPr="00F471EF" w:rsidRDefault="006718F7" w:rsidP="006718F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F471EF">
        <w:rPr>
          <w:rFonts w:ascii="Times New Roman" w:eastAsia="Arial" w:hAnsi="Times New Roman" w:cs="Times New Roman"/>
          <w:b/>
          <w:bCs/>
          <w:sz w:val="24"/>
          <w:szCs w:val="24"/>
          <w:lang w:val="es-ES"/>
        </w:rPr>
        <w:t>LISTADO DE LOCALIDADES INDÍGENAS DEL ESTADO DE MÉXICO</w:t>
      </w:r>
    </w:p>
    <w:p w14:paraId="7675A759" w14:textId="2EF1A560" w:rsidR="006718F7" w:rsidRDefault="006718F7" w:rsidP="006718F7">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544"/>
        <w:gridCol w:w="5812"/>
      </w:tblGrid>
      <w:tr w:rsidR="0018040D" w:rsidRPr="0018040D" w14:paraId="3EDAE60B" w14:textId="77777777" w:rsidTr="0018040D">
        <w:trPr>
          <w:cantSplit/>
        </w:trPr>
        <w:tc>
          <w:tcPr>
            <w:tcW w:w="562" w:type="dxa"/>
            <w:shd w:val="clear" w:color="auto" w:fill="A6A6A6"/>
            <w:vAlign w:val="center"/>
          </w:tcPr>
          <w:p w14:paraId="72A0A26A" w14:textId="77777777" w:rsidR="0018040D" w:rsidRPr="0018040D" w:rsidRDefault="0018040D" w:rsidP="0018040D">
            <w:pPr>
              <w:pStyle w:val="TableParagraph"/>
              <w:ind w:left="57"/>
              <w:jc w:val="center"/>
              <w:rPr>
                <w:rFonts w:ascii="Times New Roman" w:hAnsi="Times New Roman" w:cs="Times New Roman"/>
                <w:b/>
                <w:sz w:val="24"/>
                <w:szCs w:val="24"/>
              </w:rPr>
            </w:pPr>
            <w:r w:rsidRPr="0018040D">
              <w:rPr>
                <w:rFonts w:ascii="Times New Roman" w:hAnsi="Times New Roman" w:cs="Times New Roman"/>
                <w:b/>
                <w:sz w:val="24"/>
                <w:szCs w:val="24"/>
              </w:rPr>
              <w:t>No.</w:t>
            </w:r>
          </w:p>
        </w:tc>
        <w:tc>
          <w:tcPr>
            <w:tcW w:w="3544" w:type="dxa"/>
            <w:shd w:val="clear" w:color="auto" w:fill="A6A6A6"/>
            <w:vAlign w:val="center"/>
          </w:tcPr>
          <w:p w14:paraId="1783C362" w14:textId="77777777" w:rsidR="0018040D" w:rsidRPr="0018040D" w:rsidRDefault="0018040D" w:rsidP="0018040D">
            <w:pPr>
              <w:pStyle w:val="TableParagraph"/>
              <w:jc w:val="center"/>
              <w:rPr>
                <w:rFonts w:ascii="Times New Roman" w:hAnsi="Times New Roman" w:cs="Times New Roman"/>
                <w:b/>
                <w:sz w:val="24"/>
                <w:szCs w:val="24"/>
              </w:rPr>
            </w:pPr>
            <w:r w:rsidRPr="0018040D">
              <w:rPr>
                <w:rFonts w:ascii="Times New Roman" w:hAnsi="Times New Roman" w:cs="Times New Roman"/>
                <w:b/>
                <w:sz w:val="24"/>
                <w:szCs w:val="24"/>
              </w:rPr>
              <w:t>MUNICIPIO</w:t>
            </w:r>
          </w:p>
        </w:tc>
        <w:tc>
          <w:tcPr>
            <w:tcW w:w="5812" w:type="dxa"/>
            <w:shd w:val="clear" w:color="auto" w:fill="A6A6A6"/>
            <w:vAlign w:val="center"/>
          </w:tcPr>
          <w:p w14:paraId="34EB3848" w14:textId="77777777" w:rsidR="0018040D" w:rsidRPr="0018040D" w:rsidRDefault="0018040D" w:rsidP="0018040D">
            <w:pPr>
              <w:pStyle w:val="TableParagraph"/>
              <w:jc w:val="center"/>
              <w:rPr>
                <w:rFonts w:ascii="Times New Roman" w:hAnsi="Times New Roman" w:cs="Times New Roman"/>
                <w:b/>
                <w:sz w:val="24"/>
                <w:szCs w:val="24"/>
              </w:rPr>
            </w:pPr>
            <w:r w:rsidRPr="0018040D">
              <w:rPr>
                <w:rFonts w:ascii="Times New Roman" w:hAnsi="Times New Roman" w:cs="Times New Roman"/>
                <w:b/>
                <w:sz w:val="24"/>
                <w:szCs w:val="24"/>
              </w:rPr>
              <w:t>LOCALIDAD</w:t>
            </w:r>
          </w:p>
        </w:tc>
      </w:tr>
      <w:tr w:rsidR="0018040D" w:rsidRPr="0018040D" w14:paraId="5DC923C4" w14:textId="77777777" w:rsidTr="0018040D">
        <w:trPr>
          <w:cantSplit/>
        </w:trPr>
        <w:tc>
          <w:tcPr>
            <w:tcW w:w="562" w:type="dxa"/>
            <w:vAlign w:val="center"/>
          </w:tcPr>
          <w:p w14:paraId="6EB7FD3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79792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0628942D"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DETIÑA</w:t>
            </w:r>
            <w:proofErr w:type="spellEnd"/>
            <w:r w:rsidRPr="0018040D">
              <w:rPr>
                <w:rFonts w:ascii="Times New Roman" w:hAnsi="Times New Roman" w:cs="Times New Roman"/>
                <w:sz w:val="24"/>
                <w:szCs w:val="24"/>
              </w:rPr>
              <w:t xml:space="preserve"> (SAN ANTONIO </w:t>
            </w:r>
            <w:proofErr w:type="spellStart"/>
            <w:r w:rsidRPr="0018040D">
              <w:rPr>
                <w:rFonts w:ascii="Times New Roman" w:hAnsi="Times New Roman" w:cs="Times New Roman"/>
                <w:sz w:val="24"/>
                <w:szCs w:val="24"/>
              </w:rPr>
              <w:t>DETIÑA</w:t>
            </w:r>
            <w:proofErr w:type="spellEnd"/>
            <w:r w:rsidRPr="0018040D">
              <w:rPr>
                <w:rFonts w:ascii="Times New Roman" w:hAnsi="Times New Roman" w:cs="Times New Roman"/>
                <w:sz w:val="24"/>
                <w:szCs w:val="24"/>
              </w:rPr>
              <w:t>)</w:t>
            </w:r>
          </w:p>
        </w:tc>
      </w:tr>
      <w:tr w:rsidR="0018040D" w:rsidRPr="0018040D" w14:paraId="54B6651B" w14:textId="77777777" w:rsidTr="0018040D">
        <w:trPr>
          <w:cantSplit/>
        </w:trPr>
        <w:tc>
          <w:tcPr>
            <w:tcW w:w="562" w:type="dxa"/>
            <w:vAlign w:val="center"/>
          </w:tcPr>
          <w:p w14:paraId="086DF07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CAFE6E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03399FDC"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DONGU</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DONGU</w:t>
            </w:r>
            <w:proofErr w:type="spellEnd"/>
            <w:r w:rsidRPr="0018040D">
              <w:rPr>
                <w:rFonts w:ascii="Times New Roman" w:hAnsi="Times New Roman" w:cs="Times New Roman"/>
                <w:sz w:val="24"/>
                <w:szCs w:val="24"/>
              </w:rPr>
              <w:t xml:space="preserve"> CENTRO)</w:t>
            </w:r>
          </w:p>
        </w:tc>
      </w:tr>
      <w:tr w:rsidR="0018040D" w:rsidRPr="0018040D" w14:paraId="47F824B9" w14:textId="77777777" w:rsidTr="0018040D">
        <w:trPr>
          <w:cantSplit/>
        </w:trPr>
        <w:tc>
          <w:tcPr>
            <w:tcW w:w="562" w:type="dxa"/>
            <w:vAlign w:val="center"/>
          </w:tcPr>
          <w:p w14:paraId="7451A0C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A9155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348AB2BF"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GANZDA</w:t>
            </w:r>
            <w:proofErr w:type="spellEnd"/>
          </w:p>
        </w:tc>
      </w:tr>
      <w:tr w:rsidR="0018040D" w:rsidRPr="0018040D" w14:paraId="30E63A6E" w14:textId="77777777" w:rsidTr="0018040D">
        <w:trPr>
          <w:cantSplit/>
        </w:trPr>
        <w:tc>
          <w:tcPr>
            <w:tcW w:w="562" w:type="dxa"/>
            <w:vAlign w:val="center"/>
          </w:tcPr>
          <w:p w14:paraId="15A5B72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1704D3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1C4F7F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GUADALUPE</w:t>
            </w:r>
          </w:p>
        </w:tc>
      </w:tr>
      <w:tr w:rsidR="0018040D" w:rsidRPr="0018040D" w14:paraId="3B3DCFDC" w14:textId="77777777" w:rsidTr="0018040D">
        <w:trPr>
          <w:cantSplit/>
        </w:trPr>
        <w:tc>
          <w:tcPr>
            <w:tcW w:w="562" w:type="dxa"/>
            <w:vAlign w:val="center"/>
          </w:tcPr>
          <w:p w14:paraId="0B5C63D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26E9BF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186379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PUEBLO NUEVO</w:t>
            </w:r>
          </w:p>
        </w:tc>
      </w:tr>
      <w:tr w:rsidR="0018040D" w:rsidRPr="0018040D" w14:paraId="7DCE274B" w14:textId="77777777" w:rsidTr="0018040D">
        <w:trPr>
          <w:cantSplit/>
        </w:trPr>
        <w:tc>
          <w:tcPr>
            <w:tcW w:w="562" w:type="dxa"/>
            <w:vAlign w:val="center"/>
          </w:tcPr>
          <w:p w14:paraId="4D5BF18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4CBFB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2A64F3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FRANCISCO </w:t>
            </w:r>
            <w:proofErr w:type="spellStart"/>
            <w:r w:rsidRPr="0018040D">
              <w:rPr>
                <w:rFonts w:ascii="Times New Roman" w:hAnsi="Times New Roman" w:cs="Times New Roman"/>
                <w:sz w:val="24"/>
                <w:szCs w:val="24"/>
              </w:rPr>
              <w:t>SHAXNI</w:t>
            </w:r>
            <w:proofErr w:type="spellEnd"/>
          </w:p>
        </w:tc>
      </w:tr>
      <w:tr w:rsidR="0018040D" w:rsidRPr="0018040D" w14:paraId="3644F8F2" w14:textId="77777777" w:rsidTr="0018040D">
        <w:trPr>
          <w:cantSplit/>
        </w:trPr>
        <w:tc>
          <w:tcPr>
            <w:tcW w:w="562" w:type="dxa"/>
            <w:vAlign w:val="center"/>
          </w:tcPr>
          <w:p w14:paraId="68C6711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EC66B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4B2DC7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JOSÉ </w:t>
            </w:r>
            <w:proofErr w:type="spellStart"/>
            <w:r w:rsidRPr="0018040D">
              <w:rPr>
                <w:rFonts w:ascii="Times New Roman" w:hAnsi="Times New Roman" w:cs="Times New Roman"/>
                <w:sz w:val="24"/>
                <w:szCs w:val="24"/>
              </w:rPr>
              <w:t>BOCTO</w:t>
            </w:r>
            <w:proofErr w:type="spellEnd"/>
          </w:p>
        </w:tc>
      </w:tr>
      <w:tr w:rsidR="0018040D" w:rsidRPr="0018040D" w14:paraId="7F266A4D" w14:textId="77777777" w:rsidTr="0018040D">
        <w:trPr>
          <w:cantSplit/>
        </w:trPr>
        <w:tc>
          <w:tcPr>
            <w:tcW w:w="562" w:type="dxa"/>
            <w:vAlign w:val="center"/>
          </w:tcPr>
          <w:p w14:paraId="0F0F396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1AD87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5EEE83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DE LOS METATES</w:t>
            </w:r>
          </w:p>
        </w:tc>
      </w:tr>
      <w:tr w:rsidR="0018040D" w:rsidRPr="0018040D" w14:paraId="6F491E57" w14:textId="77777777" w:rsidTr="0018040D">
        <w:trPr>
          <w:cantSplit/>
        </w:trPr>
        <w:tc>
          <w:tcPr>
            <w:tcW w:w="562" w:type="dxa"/>
            <w:vAlign w:val="center"/>
          </w:tcPr>
          <w:p w14:paraId="7FC9115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FAB43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4839DFB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SOLEDAD</w:t>
            </w:r>
          </w:p>
        </w:tc>
      </w:tr>
      <w:tr w:rsidR="0018040D" w:rsidRPr="0018040D" w14:paraId="1D965897" w14:textId="77777777" w:rsidTr="0018040D">
        <w:trPr>
          <w:cantSplit/>
        </w:trPr>
        <w:tc>
          <w:tcPr>
            <w:tcW w:w="562" w:type="dxa"/>
            <w:vAlign w:val="center"/>
          </w:tcPr>
          <w:p w14:paraId="631DD0C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9DF9F7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62F64A89"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TIXMADEJE</w:t>
            </w:r>
            <w:proofErr w:type="spellEnd"/>
            <w:r w:rsidRPr="0018040D">
              <w:rPr>
                <w:rFonts w:ascii="Times New Roman" w:hAnsi="Times New Roman" w:cs="Times New Roman"/>
                <w:sz w:val="24"/>
                <w:szCs w:val="24"/>
              </w:rPr>
              <w:t xml:space="preserve"> GRANDE </w:t>
            </w:r>
            <w:r w:rsidRPr="0018040D">
              <w:rPr>
                <w:rFonts w:ascii="Times New Roman" w:hAnsi="Times New Roman" w:cs="Times New Roman"/>
                <w:w w:val="95"/>
                <w:sz w:val="24"/>
                <w:szCs w:val="24"/>
              </w:rPr>
              <w:t xml:space="preserve">(SANTA MARÍA </w:t>
            </w:r>
            <w:proofErr w:type="spellStart"/>
            <w:r w:rsidRPr="0018040D">
              <w:rPr>
                <w:rFonts w:ascii="Times New Roman" w:hAnsi="Times New Roman" w:cs="Times New Roman"/>
                <w:w w:val="95"/>
                <w:sz w:val="24"/>
                <w:szCs w:val="24"/>
              </w:rPr>
              <w:t>TIXMADEJE</w:t>
            </w:r>
            <w:proofErr w:type="spellEnd"/>
            <w:r w:rsidRPr="0018040D">
              <w:rPr>
                <w:rFonts w:ascii="Times New Roman" w:hAnsi="Times New Roman" w:cs="Times New Roman"/>
                <w:w w:val="95"/>
                <w:sz w:val="24"/>
                <w:szCs w:val="24"/>
              </w:rPr>
              <w:t>)</w:t>
            </w:r>
          </w:p>
        </w:tc>
      </w:tr>
      <w:tr w:rsidR="0018040D" w:rsidRPr="0018040D" w14:paraId="5EA0D460" w14:textId="77777777" w:rsidTr="0018040D">
        <w:trPr>
          <w:cantSplit/>
        </w:trPr>
        <w:tc>
          <w:tcPr>
            <w:tcW w:w="562" w:type="dxa"/>
            <w:vAlign w:val="center"/>
          </w:tcPr>
          <w:p w14:paraId="2BD1652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B219FB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73FA266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DONGU</w:t>
            </w:r>
            <w:proofErr w:type="spellEnd"/>
            <w:r w:rsidRPr="0018040D">
              <w:rPr>
                <w:rFonts w:ascii="Times New Roman" w:hAnsi="Times New Roman" w:cs="Times New Roman"/>
                <w:sz w:val="24"/>
                <w:szCs w:val="24"/>
              </w:rPr>
              <w:t xml:space="preserve"> PUERTO</w:t>
            </w:r>
          </w:p>
        </w:tc>
      </w:tr>
      <w:tr w:rsidR="0018040D" w:rsidRPr="0018040D" w14:paraId="60BA9120" w14:textId="77777777" w:rsidTr="0018040D">
        <w:trPr>
          <w:cantSplit/>
        </w:trPr>
        <w:tc>
          <w:tcPr>
            <w:tcW w:w="562" w:type="dxa"/>
            <w:vAlign w:val="center"/>
          </w:tcPr>
          <w:p w14:paraId="5B004A4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2F6D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778C698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SAN ÁNGEL</w:t>
            </w:r>
          </w:p>
        </w:tc>
      </w:tr>
      <w:tr w:rsidR="0018040D" w:rsidRPr="0018040D" w14:paraId="174A2B65" w14:textId="77777777" w:rsidTr="0018040D">
        <w:trPr>
          <w:cantSplit/>
        </w:trPr>
        <w:tc>
          <w:tcPr>
            <w:tcW w:w="562" w:type="dxa"/>
            <w:vAlign w:val="center"/>
          </w:tcPr>
          <w:p w14:paraId="705E745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2A1B67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40E11E0A"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DETIÑA</w:t>
            </w:r>
            <w:proofErr w:type="spellEnd"/>
            <w:r w:rsidRPr="0018040D">
              <w:rPr>
                <w:rFonts w:ascii="Times New Roman" w:hAnsi="Times New Roman" w:cs="Times New Roman"/>
                <w:sz w:val="24"/>
                <w:szCs w:val="24"/>
              </w:rPr>
              <w:t xml:space="preserve"> EJIDO</w:t>
            </w:r>
          </w:p>
        </w:tc>
      </w:tr>
      <w:tr w:rsidR="0018040D" w:rsidRPr="0018040D" w14:paraId="16BA5898" w14:textId="77777777" w:rsidTr="0018040D">
        <w:trPr>
          <w:cantSplit/>
        </w:trPr>
        <w:tc>
          <w:tcPr>
            <w:tcW w:w="562" w:type="dxa"/>
            <w:vAlign w:val="center"/>
          </w:tcPr>
          <w:p w14:paraId="136F794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68CDD2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550E0A9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FLORIDA</w:t>
            </w:r>
          </w:p>
        </w:tc>
      </w:tr>
      <w:tr w:rsidR="0018040D" w:rsidRPr="0018040D" w14:paraId="701B35B4" w14:textId="77777777" w:rsidTr="0018040D">
        <w:trPr>
          <w:cantSplit/>
        </w:trPr>
        <w:tc>
          <w:tcPr>
            <w:tcW w:w="562" w:type="dxa"/>
            <w:vAlign w:val="center"/>
          </w:tcPr>
          <w:p w14:paraId="05E5891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1C961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35B4B1F1"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DOXTEJE</w:t>
            </w:r>
            <w:proofErr w:type="spellEnd"/>
            <w:r w:rsidRPr="0018040D">
              <w:rPr>
                <w:rFonts w:ascii="Times New Roman" w:hAnsi="Times New Roman" w:cs="Times New Roman"/>
                <w:sz w:val="24"/>
                <w:szCs w:val="24"/>
              </w:rPr>
              <w:t xml:space="preserve"> CENTRO</w:t>
            </w:r>
          </w:p>
        </w:tc>
      </w:tr>
      <w:tr w:rsidR="0018040D" w:rsidRPr="0018040D" w14:paraId="07034FCD" w14:textId="77777777" w:rsidTr="0018040D">
        <w:trPr>
          <w:cantSplit/>
        </w:trPr>
        <w:tc>
          <w:tcPr>
            <w:tcW w:w="562" w:type="dxa"/>
            <w:vAlign w:val="center"/>
          </w:tcPr>
          <w:p w14:paraId="5EE81B5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96E00F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5C2809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FRANCISCO </w:t>
            </w:r>
            <w:proofErr w:type="spellStart"/>
            <w:r w:rsidRPr="0018040D">
              <w:rPr>
                <w:rFonts w:ascii="Times New Roman" w:hAnsi="Times New Roman" w:cs="Times New Roman"/>
                <w:sz w:val="24"/>
                <w:szCs w:val="24"/>
              </w:rPr>
              <w:t>SHAXNI</w:t>
            </w:r>
            <w:proofErr w:type="spellEnd"/>
            <w:r w:rsidRPr="0018040D">
              <w:rPr>
                <w:rFonts w:ascii="Times New Roman" w:hAnsi="Times New Roman" w:cs="Times New Roman"/>
                <w:sz w:val="24"/>
                <w:szCs w:val="24"/>
              </w:rPr>
              <w:t xml:space="preserve"> EJIDO</w:t>
            </w:r>
          </w:p>
        </w:tc>
      </w:tr>
      <w:tr w:rsidR="0018040D" w:rsidRPr="0018040D" w14:paraId="22B2B740" w14:textId="77777777" w:rsidTr="0018040D">
        <w:trPr>
          <w:cantSplit/>
        </w:trPr>
        <w:tc>
          <w:tcPr>
            <w:tcW w:w="562" w:type="dxa"/>
            <w:vAlign w:val="center"/>
          </w:tcPr>
          <w:p w14:paraId="25191C5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F60867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4513C67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BUENAVISTA</w:t>
            </w:r>
          </w:p>
        </w:tc>
      </w:tr>
      <w:tr w:rsidR="0018040D" w:rsidRPr="0018040D" w14:paraId="46E8102E" w14:textId="77777777" w:rsidTr="0018040D">
        <w:trPr>
          <w:cantSplit/>
        </w:trPr>
        <w:tc>
          <w:tcPr>
            <w:tcW w:w="562" w:type="dxa"/>
            <w:vAlign w:val="center"/>
          </w:tcPr>
          <w:p w14:paraId="3D2CE62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E86EA3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18D5389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CERRITO DE </w:t>
            </w:r>
            <w:proofErr w:type="spellStart"/>
            <w:r w:rsidRPr="0018040D">
              <w:rPr>
                <w:rFonts w:ascii="Times New Roman" w:hAnsi="Times New Roman" w:cs="Times New Roman"/>
                <w:sz w:val="24"/>
                <w:szCs w:val="24"/>
              </w:rPr>
              <w:t>TIXMADEJE</w:t>
            </w:r>
            <w:proofErr w:type="spellEnd"/>
          </w:p>
        </w:tc>
      </w:tr>
      <w:tr w:rsidR="0018040D" w:rsidRPr="0018040D" w14:paraId="5965F61B" w14:textId="77777777" w:rsidTr="0018040D">
        <w:trPr>
          <w:cantSplit/>
        </w:trPr>
        <w:tc>
          <w:tcPr>
            <w:tcW w:w="562" w:type="dxa"/>
            <w:vAlign w:val="center"/>
          </w:tcPr>
          <w:p w14:paraId="4FC1981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0F3987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2C2D1AB2"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DOXTEJE</w:t>
            </w:r>
            <w:proofErr w:type="spellEnd"/>
            <w:r w:rsidRPr="0018040D">
              <w:rPr>
                <w:rFonts w:ascii="Times New Roman" w:hAnsi="Times New Roman" w:cs="Times New Roman"/>
                <w:sz w:val="24"/>
                <w:szCs w:val="24"/>
              </w:rPr>
              <w:t xml:space="preserve"> BARRIO PRIMERO</w:t>
            </w:r>
          </w:p>
        </w:tc>
      </w:tr>
      <w:tr w:rsidR="0018040D" w:rsidRPr="0018040D" w14:paraId="38152B35" w14:textId="77777777" w:rsidTr="0018040D">
        <w:trPr>
          <w:cantSplit/>
        </w:trPr>
        <w:tc>
          <w:tcPr>
            <w:tcW w:w="562" w:type="dxa"/>
            <w:vAlign w:val="center"/>
          </w:tcPr>
          <w:p w14:paraId="379F42A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3CDAAA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3418D7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CUMBRE</w:t>
            </w:r>
          </w:p>
        </w:tc>
      </w:tr>
      <w:tr w:rsidR="0018040D" w:rsidRPr="0018040D" w14:paraId="29152C06" w14:textId="77777777" w:rsidTr="0018040D">
        <w:trPr>
          <w:cantSplit/>
        </w:trPr>
        <w:tc>
          <w:tcPr>
            <w:tcW w:w="562" w:type="dxa"/>
            <w:vAlign w:val="center"/>
          </w:tcPr>
          <w:p w14:paraId="1F27636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51E17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2E87C17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w:t>
            </w:r>
            <w:proofErr w:type="spellStart"/>
            <w:r w:rsidRPr="0018040D">
              <w:rPr>
                <w:rFonts w:ascii="Times New Roman" w:hAnsi="Times New Roman" w:cs="Times New Roman"/>
                <w:sz w:val="24"/>
                <w:szCs w:val="24"/>
              </w:rPr>
              <w:t>TIXMADEJE</w:t>
            </w:r>
            <w:proofErr w:type="spellEnd"/>
          </w:p>
        </w:tc>
      </w:tr>
      <w:tr w:rsidR="0018040D" w:rsidRPr="0018040D" w14:paraId="5D762B38" w14:textId="77777777" w:rsidTr="0018040D">
        <w:trPr>
          <w:cantSplit/>
        </w:trPr>
        <w:tc>
          <w:tcPr>
            <w:tcW w:w="562" w:type="dxa"/>
            <w:vAlign w:val="center"/>
          </w:tcPr>
          <w:p w14:paraId="2C46B47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858A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312116D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EL PEDREGAL </w:t>
            </w:r>
            <w:proofErr w:type="spellStart"/>
            <w:r w:rsidRPr="0018040D">
              <w:rPr>
                <w:rFonts w:ascii="Times New Roman" w:hAnsi="Times New Roman" w:cs="Times New Roman"/>
                <w:sz w:val="24"/>
                <w:szCs w:val="24"/>
              </w:rPr>
              <w:t>TIXMADEJE</w:t>
            </w:r>
            <w:proofErr w:type="spellEnd"/>
          </w:p>
        </w:tc>
      </w:tr>
      <w:tr w:rsidR="0018040D" w:rsidRPr="0018040D" w14:paraId="0213EB96" w14:textId="77777777" w:rsidTr="0018040D">
        <w:trPr>
          <w:cantSplit/>
        </w:trPr>
        <w:tc>
          <w:tcPr>
            <w:tcW w:w="562" w:type="dxa"/>
            <w:vAlign w:val="center"/>
          </w:tcPr>
          <w:p w14:paraId="1964D98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F94C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12E8A523"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DONGU</w:t>
            </w:r>
            <w:proofErr w:type="spellEnd"/>
            <w:r w:rsidRPr="0018040D">
              <w:rPr>
                <w:rFonts w:ascii="Times New Roman" w:hAnsi="Times New Roman" w:cs="Times New Roman"/>
                <w:sz w:val="24"/>
                <w:szCs w:val="24"/>
              </w:rPr>
              <w:t xml:space="preserve"> BARRIO UNO</w:t>
            </w:r>
          </w:p>
        </w:tc>
      </w:tr>
      <w:tr w:rsidR="0018040D" w:rsidRPr="0018040D" w14:paraId="536A3253" w14:textId="77777777" w:rsidTr="0018040D">
        <w:trPr>
          <w:cantSplit/>
        </w:trPr>
        <w:tc>
          <w:tcPr>
            <w:tcW w:w="562" w:type="dxa"/>
            <w:vAlign w:val="center"/>
          </w:tcPr>
          <w:p w14:paraId="514191F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8A6F1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68D52145"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TIXMADEJE</w:t>
            </w:r>
            <w:proofErr w:type="spellEnd"/>
            <w:r w:rsidRPr="0018040D">
              <w:rPr>
                <w:rFonts w:ascii="Times New Roman" w:hAnsi="Times New Roman" w:cs="Times New Roman"/>
                <w:sz w:val="24"/>
                <w:szCs w:val="24"/>
              </w:rPr>
              <w:t xml:space="preserve"> BARRIO DOS</w:t>
            </w:r>
          </w:p>
        </w:tc>
      </w:tr>
      <w:tr w:rsidR="0018040D" w:rsidRPr="0018040D" w14:paraId="6A8DC3DF" w14:textId="77777777" w:rsidTr="0018040D">
        <w:trPr>
          <w:cantSplit/>
        </w:trPr>
        <w:tc>
          <w:tcPr>
            <w:tcW w:w="562" w:type="dxa"/>
            <w:vAlign w:val="center"/>
          </w:tcPr>
          <w:p w14:paraId="2C19875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A6947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63EBDD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w:t>
            </w:r>
            <w:proofErr w:type="spellStart"/>
            <w:r w:rsidRPr="0018040D">
              <w:rPr>
                <w:rFonts w:ascii="Times New Roman" w:hAnsi="Times New Roman" w:cs="Times New Roman"/>
                <w:sz w:val="24"/>
                <w:szCs w:val="24"/>
              </w:rPr>
              <w:t>CANDEJE</w:t>
            </w:r>
            <w:proofErr w:type="spellEnd"/>
          </w:p>
        </w:tc>
      </w:tr>
      <w:tr w:rsidR="0018040D" w:rsidRPr="0018040D" w14:paraId="46D89F02" w14:textId="77777777" w:rsidTr="0018040D">
        <w:trPr>
          <w:cantSplit/>
        </w:trPr>
        <w:tc>
          <w:tcPr>
            <w:tcW w:w="562" w:type="dxa"/>
            <w:vAlign w:val="center"/>
          </w:tcPr>
          <w:p w14:paraId="5BA0404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DCE4D0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5E6D63E6" w14:textId="624BB11D"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HUAMANGO</w:t>
            </w:r>
            <w:proofErr w:type="spellEnd"/>
          </w:p>
          <w:p w14:paraId="259E596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(LA MESA DE SAN MIGUEL </w:t>
            </w:r>
            <w:proofErr w:type="spellStart"/>
            <w:r w:rsidRPr="0018040D">
              <w:rPr>
                <w:rFonts w:ascii="Times New Roman" w:hAnsi="Times New Roman" w:cs="Times New Roman"/>
                <w:sz w:val="24"/>
                <w:szCs w:val="24"/>
              </w:rPr>
              <w:t>HUAMANGO</w:t>
            </w:r>
            <w:proofErr w:type="spellEnd"/>
            <w:r w:rsidRPr="0018040D">
              <w:rPr>
                <w:rFonts w:ascii="Times New Roman" w:hAnsi="Times New Roman" w:cs="Times New Roman"/>
                <w:sz w:val="24"/>
                <w:szCs w:val="24"/>
              </w:rPr>
              <w:t>)</w:t>
            </w:r>
          </w:p>
        </w:tc>
      </w:tr>
      <w:tr w:rsidR="0018040D" w:rsidRPr="0018040D" w14:paraId="7A655A23" w14:textId="77777777" w:rsidTr="0018040D">
        <w:trPr>
          <w:cantSplit/>
        </w:trPr>
        <w:tc>
          <w:tcPr>
            <w:tcW w:w="562" w:type="dxa"/>
            <w:vAlign w:val="center"/>
          </w:tcPr>
          <w:p w14:paraId="7F58DA5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EBDAB9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1D6D04F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LUCÍA </w:t>
            </w:r>
            <w:r w:rsidRPr="0018040D">
              <w:rPr>
                <w:rFonts w:ascii="Times New Roman" w:hAnsi="Times New Roman" w:cs="Times New Roman"/>
                <w:sz w:val="24"/>
                <w:szCs w:val="24"/>
              </w:rPr>
              <w:t>(EJIDO DE SAN MATEO EL VIEJO)</w:t>
            </w:r>
          </w:p>
        </w:tc>
      </w:tr>
      <w:tr w:rsidR="0018040D" w:rsidRPr="0018040D" w14:paraId="6F0DA2B4" w14:textId="77777777" w:rsidTr="0018040D">
        <w:trPr>
          <w:cantSplit/>
        </w:trPr>
        <w:tc>
          <w:tcPr>
            <w:tcW w:w="562" w:type="dxa"/>
            <w:vAlign w:val="center"/>
          </w:tcPr>
          <w:p w14:paraId="1D3FF71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9F5EE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2ACBFF4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LAS ARENAS (SAN AGUSTÍN)</w:t>
            </w:r>
          </w:p>
        </w:tc>
      </w:tr>
      <w:tr w:rsidR="0018040D" w:rsidRPr="0018040D" w14:paraId="76B14D2E" w14:textId="77777777" w:rsidTr="0018040D">
        <w:trPr>
          <w:cantSplit/>
        </w:trPr>
        <w:tc>
          <w:tcPr>
            <w:tcW w:w="562" w:type="dxa"/>
            <w:vAlign w:val="center"/>
          </w:tcPr>
          <w:p w14:paraId="7927D8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896D86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1DF90E96"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BOSHINDO</w:t>
            </w:r>
            <w:proofErr w:type="spellEnd"/>
          </w:p>
        </w:tc>
      </w:tr>
      <w:tr w:rsidR="0018040D" w:rsidRPr="0018040D" w14:paraId="31F37872" w14:textId="77777777" w:rsidTr="0018040D">
        <w:trPr>
          <w:cantSplit/>
        </w:trPr>
        <w:tc>
          <w:tcPr>
            <w:tcW w:w="562" w:type="dxa"/>
            <w:vAlign w:val="center"/>
          </w:tcPr>
          <w:p w14:paraId="0AEAE2D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00DE33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5FD2B84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PATHÉ</w:t>
            </w:r>
          </w:p>
        </w:tc>
      </w:tr>
      <w:tr w:rsidR="0018040D" w:rsidRPr="0018040D" w14:paraId="7DCEECAD" w14:textId="77777777" w:rsidTr="0018040D">
        <w:trPr>
          <w:cantSplit/>
        </w:trPr>
        <w:tc>
          <w:tcPr>
            <w:tcW w:w="562" w:type="dxa"/>
            <w:vAlign w:val="center"/>
          </w:tcPr>
          <w:p w14:paraId="6460774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3CD55D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5762A132"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TIXMADEJE</w:t>
            </w:r>
            <w:proofErr w:type="spellEnd"/>
            <w:r w:rsidRPr="0018040D">
              <w:rPr>
                <w:rFonts w:ascii="Times New Roman" w:hAnsi="Times New Roman" w:cs="Times New Roman"/>
                <w:sz w:val="24"/>
                <w:szCs w:val="24"/>
              </w:rPr>
              <w:t xml:space="preserve"> CHIQUITO</w:t>
            </w:r>
          </w:p>
        </w:tc>
      </w:tr>
      <w:tr w:rsidR="0018040D" w:rsidRPr="0018040D" w14:paraId="519A47E6" w14:textId="77777777" w:rsidTr="0018040D">
        <w:trPr>
          <w:cantSplit/>
        </w:trPr>
        <w:tc>
          <w:tcPr>
            <w:tcW w:w="562" w:type="dxa"/>
            <w:vAlign w:val="center"/>
          </w:tcPr>
          <w:p w14:paraId="065AB02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0253D4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0FABEC70"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DONGÚ</w:t>
            </w:r>
            <w:proofErr w:type="spellEnd"/>
            <w:r w:rsidRPr="0018040D">
              <w:rPr>
                <w:rFonts w:ascii="Times New Roman" w:hAnsi="Times New Roman" w:cs="Times New Roman"/>
                <w:sz w:val="24"/>
                <w:szCs w:val="24"/>
              </w:rPr>
              <w:t xml:space="preserve"> BARRIO II</w:t>
            </w:r>
          </w:p>
        </w:tc>
      </w:tr>
      <w:tr w:rsidR="0018040D" w:rsidRPr="0018040D" w14:paraId="4605BAA0" w14:textId="77777777" w:rsidTr="0018040D">
        <w:trPr>
          <w:cantSplit/>
        </w:trPr>
        <w:tc>
          <w:tcPr>
            <w:tcW w:w="562" w:type="dxa"/>
            <w:vAlign w:val="center"/>
          </w:tcPr>
          <w:p w14:paraId="26C519C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27A84E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ACAMBAY</w:t>
            </w:r>
          </w:p>
        </w:tc>
        <w:tc>
          <w:tcPr>
            <w:tcW w:w="5812" w:type="dxa"/>
            <w:vAlign w:val="center"/>
          </w:tcPr>
          <w:p w14:paraId="6148EF0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CARIDAD</w:t>
            </w:r>
          </w:p>
        </w:tc>
      </w:tr>
      <w:tr w:rsidR="0018040D" w:rsidRPr="0018040D" w14:paraId="057BB720" w14:textId="77777777" w:rsidTr="0018040D">
        <w:trPr>
          <w:cantSplit/>
        </w:trPr>
        <w:tc>
          <w:tcPr>
            <w:tcW w:w="562" w:type="dxa"/>
            <w:vAlign w:val="center"/>
          </w:tcPr>
          <w:p w14:paraId="64D56DF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AE9189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0B60391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CONCEPCIÓN PUEBLO</w:t>
            </w:r>
          </w:p>
        </w:tc>
      </w:tr>
      <w:tr w:rsidR="0018040D" w:rsidRPr="0018040D" w14:paraId="63F8EA4F" w14:textId="77777777" w:rsidTr="0018040D">
        <w:trPr>
          <w:cantSplit/>
        </w:trPr>
        <w:tc>
          <w:tcPr>
            <w:tcW w:w="562" w:type="dxa"/>
            <w:vAlign w:val="center"/>
          </w:tcPr>
          <w:p w14:paraId="762CF2D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6CB5A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2681FDF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LUCAS </w:t>
            </w:r>
            <w:proofErr w:type="spellStart"/>
            <w:r w:rsidRPr="0018040D">
              <w:rPr>
                <w:rFonts w:ascii="Times New Roman" w:hAnsi="Times New Roman" w:cs="Times New Roman"/>
                <w:sz w:val="24"/>
                <w:szCs w:val="24"/>
              </w:rPr>
              <w:t>TOTOLMALOYA</w:t>
            </w:r>
            <w:proofErr w:type="spellEnd"/>
          </w:p>
        </w:tc>
      </w:tr>
      <w:tr w:rsidR="0018040D" w:rsidRPr="0018040D" w14:paraId="7B4474FA" w14:textId="77777777" w:rsidTr="0018040D">
        <w:trPr>
          <w:cantSplit/>
        </w:trPr>
        <w:tc>
          <w:tcPr>
            <w:tcW w:w="562" w:type="dxa"/>
            <w:vAlign w:val="center"/>
          </w:tcPr>
          <w:p w14:paraId="5F41C30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8E38D5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4CB29D2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OXTOC</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TOXHIÉ</w:t>
            </w:r>
            <w:proofErr w:type="spellEnd"/>
          </w:p>
        </w:tc>
      </w:tr>
      <w:tr w:rsidR="0018040D" w:rsidRPr="0018040D" w14:paraId="5785DB2D" w14:textId="77777777" w:rsidTr="0018040D">
        <w:trPr>
          <w:cantSplit/>
        </w:trPr>
        <w:tc>
          <w:tcPr>
            <w:tcW w:w="562" w:type="dxa"/>
            <w:vAlign w:val="center"/>
          </w:tcPr>
          <w:p w14:paraId="0C488C6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3F801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5D2109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PUEBLO</w:t>
            </w:r>
          </w:p>
        </w:tc>
      </w:tr>
      <w:tr w:rsidR="0018040D" w:rsidRPr="0018040D" w14:paraId="0FCB06E5" w14:textId="77777777" w:rsidTr="0018040D">
        <w:trPr>
          <w:cantSplit/>
        </w:trPr>
        <w:tc>
          <w:tcPr>
            <w:tcW w:w="562" w:type="dxa"/>
            <w:vAlign w:val="center"/>
          </w:tcPr>
          <w:p w14:paraId="45363BA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9AEA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6E2EADB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w:t>
            </w:r>
            <w:proofErr w:type="spellStart"/>
            <w:r w:rsidRPr="0018040D">
              <w:rPr>
                <w:rFonts w:ascii="Times New Roman" w:hAnsi="Times New Roman" w:cs="Times New Roman"/>
                <w:sz w:val="24"/>
                <w:szCs w:val="24"/>
              </w:rPr>
              <w:t>TOTOLOPAN</w:t>
            </w:r>
            <w:proofErr w:type="spellEnd"/>
            <w:r w:rsidRPr="0018040D">
              <w:rPr>
                <w:rFonts w:ascii="Times New Roman" w:hAnsi="Times New Roman" w:cs="Times New Roman"/>
                <w:sz w:val="24"/>
                <w:szCs w:val="24"/>
              </w:rPr>
              <w:t xml:space="preserve"> (EJIDO DE </w:t>
            </w:r>
            <w:proofErr w:type="spellStart"/>
            <w:r w:rsidRPr="0018040D">
              <w:rPr>
                <w:rFonts w:ascii="Times New Roman" w:hAnsi="Times New Roman" w:cs="Times New Roman"/>
                <w:sz w:val="24"/>
                <w:szCs w:val="24"/>
              </w:rPr>
              <w:t>TOTOLOAPAN</w:t>
            </w:r>
            <w:proofErr w:type="spellEnd"/>
            <w:r w:rsidRPr="0018040D">
              <w:rPr>
                <w:rFonts w:ascii="Times New Roman" w:hAnsi="Times New Roman" w:cs="Times New Roman"/>
                <w:sz w:val="24"/>
                <w:szCs w:val="24"/>
              </w:rPr>
              <w:t>)</w:t>
            </w:r>
          </w:p>
        </w:tc>
      </w:tr>
      <w:tr w:rsidR="0018040D" w:rsidRPr="0018040D" w14:paraId="147CEC8E" w14:textId="77777777" w:rsidTr="0018040D">
        <w:trPr>
          <w:cantSplit/>
        </w:trPr>
        <w:tc>
          <w:tcPr>
            <w:tcW w:w="562" w:type="dxa"/>
            <w:vAlign w:val="center"/>
          </w:tcPr>
          <w:p w14:paraId="7AD448B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CF5B5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394B2FF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ANA </w:t>
            </w:r>
            <w:proofErr w:type="spellStart"/>
            <w:r w:rsidRPr="0018040D">
              <w:rPr>
                <w:rFonts w:ascii="Times New Roman" w:hAnsi="Times New Roman" w:cs="Times New Roman"/>
                <w:w w:val="95"/>
                <w:sz w:val="24"/>
                <w:szCs w:val="24"/>
              </w:rPr>
              <w:t>OXTOC</w:t>
            </w:r>
            <w:proofErr w:type="spellEnd"/>
            <w:r w:rsidRPr="0018040D">
              <w:rPr>
                <w:rFonts w:ascii="Times New Roman" w:hAnsi="Times New Roman" w:cs="Times New Roman"/>
                <w:w w:val="95"/>
                <w:sz w:val="24"/>
                <w:szCs w:val="24"/>
              </w:rPr>
              <w:t xml:space="preserve"> </w:t>
            </w:r>
            <w:proofErr w:type="spellStart"/>
            <w:r w:rsidRPr="0018040D">
              <w:rPr>
                <w:rFonts w:ascii="Times New Roman" w:hAnsi="Times New Roman" w:cs="Times New Roman"/>
                <w:w w:val="95"/>
                <w:sz w:val="24"/>
                <w:szCs w:val="24"/>
              </w:rPr>
              <w:t>TOXHIÉ</w:t>
            </w:r>
            <w:proofErr w:type="spellEnd"/>
          </w:p>
        </w:tc>
      </w:tr>
      <w:tr w:rsidR="0018040D" w:rsidRPr="0018040D" w14:paraId="557BB1D3" w14:textId="77777777" w:rsidTr="0018040D">
        <w:trPr>
          <w:cantSplit/>
        </w:trPr>
        <w:tc>
          <w:tcPr>
            <w:tcW w:w="562" w:type="dxa"/>
            <w:vAlign w:val="center"/>
          </w:tcPr>
          <w:p w14:paraId="178BCFC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AF47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0462985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PRESITA SEGUNDO CUARTEL</w:t>
            </w:r>
          </w:p>
        </w:tc>
      </w:tr>
      <w:tr w:rsidR="0018040D" w:rsidRPr="0018040D" w14:paraId="40190A58" w14:textId="77777777" w:rsidTr="0018040D">
        <w:trPr>
          <w:cantSplit/>
        </w:trPr>
        <w:tc>
          <w:tcPr>
            <w:tcW w:w="562" w:type="dxa"/>
            <w:vAlign w:val="center"/>
          </w:tcPr>
          <w:p w14:paraId="0561D28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4D66DF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01449B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AZAFRÁN CENTRO</w:t>
            </w:r>
          </w:p>
        </w:tc>
      </w:tr>
      <w:tr w:rsidR="0018040D" w:rsidRPr="0018040D" w14:paraId="50A414A2" w14:textId="77777777" w:rsidTr="0018040D">
        <w:trPr>
          <w:cantSplit/>
        </w:trPr>
        <w:tc>
          <w:tcPr>
            <w:tcW w:w="562" w:type="dxa"/>
            <w:vAlign w:val="center"/>
          </w:tcPr>
          <w:p w14:paraId="1BAE9EC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50DD7D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4F1E18A3"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ÑADO</w:t>
            </w:r>
            <w:proofErr w:type="spellEnd"/>
            <w:r w:rsidRPr="0018040D">
              <w:rPr>
                <w:rFonts w:ascii="Times New Roman" w:hAnsi="Times New Roman" w:cs="Times New Roman"/>
                <w:sz w:val="24"/>
                <w:szCs w:val="24"/>
              </w:rPr>
              <w:t xml:space="preserve"> BUENAVISTA</w:t>
            </w:r>
          </w:p>
        </w:tc>
      </w:tr>
      <w:tr w:rsidR="0018040D" w:rsidRPr="0018040D" w14:paraId="1F887567" w14:textId="77777777" w:rsidTr="0018040D">
        <w:trPr>
          <w:cantSplit/>
        </w:trPr>
        <w:tc>
          <w:tcPr>
            <w:tcW w:w="562" w:type="dxa"/>
            <w:vAlign w:val="center"/>
          </w:tcPr>
          <w:p w14:paraId="41B8688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A8E456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1F0861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PRESA DEL TEPOZÁN</w:t>
            </w:r>
          </w:p>
        </w:tc>
      </w:tr>
      <w:tr w:rsidR="0018040D" w:rsidRPr="0018040D" w14:paraId="4AC28201" w14:textId="77777777" w:rsidTr="0018040D">
        <w:trPr>
          <w:cantSplit/>
        </w:trPr>
        <w:tc>
          <w:tcPr>
            <w:tcW w:w="562" w:type="dxa"/>
            <w:vAlign w:val="center"/>
          </w:tcPr>
          <w:p w14:paraId="510CA20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CB07D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49BBF56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MARTÍN EJIDO</w:t>
            </w:r>
          </w:p>
        </w:tc>
      </w:tr>
      <w:tr w:rsidR="0018040D" w:rsidRPr="0018040D" w14:paraId="3185671D" w14:textId="77777777" w:rsidTr="0018040D">
        <w:trPr>
          <w:cantSplit/>
        </w:trPr>
        <w:tc>
          <w:tcPr>
            <w:tcW w:w="562" w:type="dxa"/>
            <w:vAlign w:val="center"/>
          </w:tcPr>
          <w:p w14:paraId="2302376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15535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782B55B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MOGOTE</w:t>
            </w:r>
          </w:p>
        </w:tc>
      </w:tr>
      <w:tr w:rsidR="0018040D" w:rsidRPr="0018040D" w14:paraId="011D51B9" w14:textId="77777777" w:rsidTr="0018040D">
        <w:trPr>
          <w:cantSplit/>
        </w:trPr>
        <w:tc>
          <w:tcPr>
            <w:tcW w:w="562" w:type="dxa"/>
            <w:vAlign w:val="center"/>
          </w:tcPr>
          <w:p w14:paraId="65D19E9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BD3B7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379F9B8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EL AZAFRÁN SEGUNDA MANZANA</w:t>
            </w:r>
          </w:p>
        </w:tc>
      </w:tr>
      <w:tr w:rsidR="0018040D" w:rsidRPr="0018040D" w14:paraId="2665516A" w14:textId="77777777" w:rsidTr="0018040D">
        <w:trPr>
          <w:cantSplit/>
        </w:trPr>
        <w:tc>
          <w:tcPr>
            <w:tcW w:w="562" w:type="dxa"/>
            <w:vAlign w:val="center"/>
          </w:tcPr>
          <w:p w14:paraId="5CD4DFF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DA1556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6155748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EL AZAFRÁN TERCERA MANZANA</w:t>
            </w:r>
          </w:p>
        </w:tc>
      </w:tr>
      <w:tr w:rsidR="0018040D" w:rsidRPr="0018040D" w14:paraId="789772B9" w14:textId="77777777" w:rsidTr="0018040D">
        <w:trPr>
          <w:cantSplit/>
        </w:trPr>
        <w:tc>
          <w:tcPr>
            <w:tcW w:w="562" w:type="dxa"/>
            <w:vAlign w:val="center"/>
          </w:tcPr>
          <w:p w14:paraId="17F1239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EEB6F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ACULCO</w:t>
            </w:r>
          </w:p>
        </w:tc>
        <w:tc>
          <w:tcPr>
            <w:tcW w:w="5812" w:type="dxa"/>
            <w:vAlign w:val="center"/>
          </w:tcPr>
          <w:p w14:paraId="18EDDF2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DENXHI</w:t>
            </w:r>
            <w:proofErr w:type="spellEnd"/>
            <w:r w:rsidRPr="0018040D">
              <w:rPr>
                <w:rFonts w:ascii="Times New Roman" w:hAnsi="Times New Roman" w:cs="Times New Roman"/>
                <w:sz w:val="24"/>
                <w:szCs w:val="24"/>
              </w:rPr>
              <w:t xml:space="preserve"> SEGUNDO CUARTEL</w:t>
            </w:r>
          </w:p>
        </w:tc>
      </w:tr>
      <w:tr w:rsidR="0018040D" w:rsidRPr="0018040D" w14:paraId="72D0D968" w14:textId="77777777" w:rsidTr="0018040D">
        <w:trPr>
          <w:cantSplit/>
        </w:trPr>
        <w:tc>
          <w:tcPr>
            <w:tcW w:w="562" w:type="dxa"/>
            <w:vAlign w:val="center"/>
          </w:tcPr>
          <w:p w14:paraId="651917F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EB878C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55FD55C9"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OCOYOTEPEC</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OCOYOTEPEC</w:t>
            </w:r>
            <w:proofErr w:type="spellEnd"/>
            <w:r w:rsidRPr="0018040D">
              <w:rPr>
                <w:rFonts w:ascii="Times New Roman" w:hAnsi="Times New Roman" w:cs="Times New Roman"/>
                <w:sz w:val="24"/>
                <w:szCs w:val="24"/>
              </w:rPr>
              <w:t xml:space="preserve"> CENTRO)</w:t>
            </w:r>
          </w:p>
        </w:tc>
      </w:tr>
      <w:tr w:rsidR="0018040D" w:rsidRPr="0018040D" w14:paraId="0638A33F" w14:textId="77777777" w:rsidTr="0018040D">
        <w:trPr>
          <w:cantSplit/>
        </w:trPr>
        <w:tc>
          <w:tcPr>
            <w:tcW w:w="562" w:type="dxa"/>
            <w:vAlign w:val="center"/>
          </w:tcPr>
          <w:p w14:paraId="51315F5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E248B4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0AFF7BAF"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POTEJE</w:t>
            </w:r>
            <w:proofErr w:type="spellEnd"/>
            <w:r w:rsidRPr="0018040D">
              <w:rPr>
                <w:rFonts w:ascii="Times New Roman" w:hAnsi="Times New Roman" w:cs="Times New Roman"/>
                <w:sz w:val="24"/>
                <w:szCs w:val="24"/>
              </w:rPr>
              <w:t xml:space="preserve"> SUR</w:t>
            </w:r>
          </w:p>
        </w:tc>
      </w:tr>
      <w:tr w:rsidR="0018040D" w:rsidRPr="0018040D" w14:paraId="37C5B3BC" w14:textId="77777777" w:rsidTr="0018040D">
        <w:trPr>
          <w:cantSplit/>
        </w:trPr>
        <w:tc>
          <w:tcPr>
            <w:tcW w:w="562" w:type="dxa"/>
            <w:vAlign w:val="center"/>
          </w:tcPr>
          <w:p w14:paraId="45DB63F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C97619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2687835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LORENZO CUAUHTENCO</w:t>
            </w:r>
          </w:p>
        </w:tc>
      </w:tr>
      <w:tr w:rsidR="0018040D" w:rsidRPr="0018040D" w14:paraId="11AB0D32" w14:textId="77777777" w:rsidTr="0018040D">
        <w:trPr>
          <w:cantSplit/>
        </w:trPr>
        <w:tc>
          <w:tcPr>
            <w:tcW w:w="562" w:type="dxa"/>
            <w:vAlign w:val="center"/>
          </w:tcPr>
          <w:p w14:paraId="368D100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ADE45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161DD6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 MIGUEL </w:t>
            </w:r>
            <w:proofErr w:type="spellStart"/>
            <w:r w:rsidRPr="0018040D">
              <w:rPr>
                <w:rFonts w:ascii="Times New Roman" w:hAnsi="Times New Roman" w:cs="Times New Roman"/>
                <w:w w:val="95"/>
                <w:sz w:val="24"/>
                <w:szCs w:val="24"/>
              </w:rPr>
              <w:t>ALMOLOYÁN</w:t>
            </w:r>
            <w:proofErr w:type="spellEnd"/>
          </w:p>
        </w:tc>
      </w:tr>
      <w:tr w:rsidR="0018040D" w:rsidRPr="0018040D" w14:paraId="4427918D" w14:textId="77777777" w:rsidTr="0018040D">
        <w:trPr>
          <w:cantSplit/>
        </w:trPr>
        <w:tc>
          <w:tcPr>
            <w:tcW w:w="562" w:type="dxa"/>
            <w:vAlign w:val="center"/>
          </w:tcPr>
          <w:p w14:paraId="6A25ECA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BF503C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119E06B1" w14:textId="0CD67FE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DE LA HORTALIZA</w:t>
            </w:r>
          </w:p>
          <w:p w14:paraId="767366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w:t>
            </w:r>
            <w:proofErr w:type="spellStart"/>
            <w:r w:rsidRPr="0018040D">
              <w:rPr>
                <w:rFonts w:ascii="Times New Roman" w:hAnsi="Times New Roman" w:cs="Times New Roman"/>
                <w:sz w:val="24"/>
                <w:szCs w:val="24"/>
              </w:rPr>
              <w:t>ALMOLOYÁN</w:t>
            </w:r>
            <w:proofErr w:type="spellEnd"/>
            <w:r w:rsidRPr="0018040D">
              <w:rPr>
                <w:rFonts w:ascii="Times New Roman" w:hAnsi="Times New Roman" w:cs="Times New Roman"/>
                <w:sz w:val="24"/>
                <w:szCs w:val="24"/>
              </w:rPr>
              <w:t>)</w:t>
            </w:r>
          </w:p>
        </w:tc>
      </w:tr>
      <w:tr w:rsidR="0018040D" w:rsidRPr="0018040D" w14:paraId="35469283" w14:textId="77777777" w:rsidTr="0018040D">
        <w:trPr>
          <w:cantSplit/>
        </w:trPr>
        <w:tc>
          <w:tcPr>
            <w:tcW w:w="562" w:type="dxa"/>
            <w:vAlign w:val="center"/>
          </w:tcPr>
          <w:p w14:paraId="3D07AD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A96362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1FA919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SANTA MARÍA NATIVITAS</w:t>
            </w:r>
          </w:p>
        </w:tc>
      </w:tr>
      <w:tr w:rsidR="0018040D" w:rsidRPr="0018040D" w14:paraId="6CDC48EC" w14:textId="77777777" w:rsidTr="0018040D">
        <w:trPr>
          <w:cantSplit/>
        </w:trPr>
        <w:tc>
          <w:tcPr>
            <w:tcW w:w="562" w:type="dxa"/>
            <w:vAlign w:val="center"/>
          </w:tcPr>
          <w:p w14:paraId="6F6F865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4811D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08457D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SANTIAGUITO </w:t>
            </w:r>
            <w:proofErr w:type="spellStart"/>
            <w:r w:rsidRPr="0018040D">
              <w:rPr>
                <w:rFonts w:ascii="Times New Roman" w:hAnsi="Times New Roman" w:cs="Times New Roman"/>
                <w:sz w:val="24"/>
                <w:szCs w:val="24"/>
              </w:rPr>
              <w:t>TLALCILALCALLI</w:t>
            </w:r>
            <w:proofErr w:type="spellEnd"/>
          </w:p>
        </w:tc>
      </w:tr>
      <w:tr w:rsidR="0018040D" w:rsidRPr="0018040D" w14:paraId="41121C36" w14:textId="77777777" w:rsidTr="0018040D">
        <w:trPr>
          <w:cantSplit/>
        </w:trPr>
        <w:tc>
          <w:tcPr>
            <w:tcW w:w="562" w:type="dxa"/>
            <w:vAlign w:val="center"/>
          </w:tcPr>
          <w:p w14:paraId="59E66BB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7BF073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76840072"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YEBUCIVÍ</w:t>
            </w:r>
            <w:proofErr w:type="spellEnd"/>
            <w:r w:rsidRPr="0018040D">
              <w:rPr>
                <w:rFonts w:ascii="Times New Roman" w:hAnsi="Times New Roman" w:cs="Times New Roman"/>
                <w:sz w:val="24"/>
                <w:szCs w:val="24"/>
              </w:rPr>
              <w:t xml:space="preserve"> CENTRO (</w:t>
            </w:r>
            <w:proofErr w:type="spellStart"/>
            <w:r w:rsidRPr="0018040D">
              <w:rPr>
                <w:rFonts w:ascii="Times New Roman" w:hAnsi="Times New Roman" w:cs="Times New Roman"/>
                <w:sz w:val="24"/>
                <w:szCs w:val="24"/>
              </w:rPr>
              <w:t>YEBUCIVÍ</w:t>
            </w:r>
            <w:proofErr w:type="spellEnd"/>
            <w:r w:rsidRPr="0018040D">
              <w:rPr>
                <w:rFonts w:ascii="Times New Roman" w:hAnsi="Times New Roman" w:cs="Times New Roman"/>
                <w:sz w:val="24"/>
                <w:szCs w:val="24"/>
              </w:rPr>
              <w:t>)</w:t>
            </w:r>
          </w:p>
        </w:tc>
      </w:tr>
      <w:tr w:rsidR="0018040D" w:rsidRPr="0018040D" w14:paraId="24269F1C" w14:textId="77777777" w:rsidTr="0018040D">
        <w:trPr>
          <w:cantSplit/>
        </w:trPr>
        <w:tc>
          <w:tcPr>
            <w:tcW w:w="562" w:type="dxa"/>
            <w:vAlign w:val="center"/>
          </w:tcPr>
          <w:p w14:paraId="6ED114C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616722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0627139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LIMA</w:t>
            </w:r>
          </w:p>
        </w:tc>
      </w:tr>
      <w:tr w:rsidR="0018040D" w:rsidRPr="0018040D" w14:paraId="7E60DDCF" w14:textId="77777777" w:rsidTr="0018040D">
        <w:trPr>
          <w:cantSplit/>
        </w:trPr>
        <w:tc>
          <w:tcPr>
            <w:tcW w:w="562" w:type="dxa"/>
            <w:vAlign w:val="center"/>
          </w:tcPr>
          <w:p w14:paraId="78B2AB3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95E75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37D1957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SOLEDAD </w:t>
            </w:r>
            <w:proofErr w:type="spellStart"/>
            <w:r w:rsidRPr="0018040D">
              <w:rPr>
                <w:rFonts w:ascii="Times New Roman" w:hAnsi="Times New Roman" w:cs="Times New Roman"/>
                <w:w w:val="95"/>
                <w:sz w:val="24"/>
                <w:szCs w:val="24"/>
              </w:rPr>
              <w:t>OCOYOTEPEC</w:t>
            </w:r>
            <w:proofErr w:type="spellEnd"/>
          </w:p>
        </w:tc>
      </w:tr>
      <w:tr w:rsidR="0018040D" w:rsidRPr="0018040D" w14:paraId="26E5DF90" w14:textId="77777777" w:rsidTr="0018040D">
        <w:trPr>
          <w:cantSplit/>
        </w:trPr>
        <w:tc>
          <w:tcPr>
            <w:tcW w:w="562" w:type="dxa"/>
            <w:vAlign w:val="center"/>
          </w:tcPr>
          <w:p w14:paraId="652A42A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14B4B8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609DF5A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TRES BARRANCAS</w:t>
            </w:r>
          </w:p>
        </w:tc>
      </w:tr>
      <w:tr w:rsidR="0018040D" w:rsidRPr="0018040D" w14:paraId="54A6D83C" w14:textId="77777777" w:rsidTr="0018040D">
        <w:trPr>
          <w:cantSplit/>
        </w:trPr>
        <w:tc>
          <w:tcPr>
            <w:tcW w:w="562" w:type="dxa"/>
            <w:vAlign w:val="center"/>
          </w:tcPr>
          <w:p w14:paraId="5BBE4D4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A6D4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513E0D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RÍO FRÍO (RÍO FRÍO </w:t>
            </w:r>
            <w:proofErr w:type="spellStart"/>
            <w:r w:rsidRPr="0018040D">
              <w:rPr>
                <w:rFonts w:ascii="Times New Roman" w:hAnsi="Times New Roman" w:cs="Times New Roman"/>
                <w:sz w:val="24"/>
                <w:szCs w:val="24"/>
              </w:rPr>
              <w:t>YEBUCIVÍ</w:t>
            </w:r>
            <w:proofErr w:type="spellEnd"/>
            <w:r w:rsidRPr="0018040D">
              <w:rPr>
                <w:rFonts w:ascii="Times New Roman" w:hAnsi="Times New Roman" w:cs="Times New Roman"/>
                <w:sz w:val="24"/>
                <w:szCs w:val="24"/>
              </w:rPr>
              <w:t>)</w:t>
            </w:r>
          </w:p>
        </w:tc>
      </w:tr>
      <w:tr w:rsidR="0018040D" w:rsidRPr="0018040D" w14:paraId="05A5F098" w14:textId="77777777" w:rsidTr="0018040D">
        <w:trPr>
          <w:cantSplit/>
        </w:trPr>
        <w:tc>
          <w:tcPr>
            <w:tcW w:w="562" w:type="dxa"/>
            <w:vAlign w:val="center"/>
          </w:tcPr>
          <w:p w14:paraId="1FC266C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FEE29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6ECB3B1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LA CABECERA </w:t>
            </w:r>
            <w:r w:rsidRPr="0018040D">
              <w:rPr>
                <w:rFonts w:ascii="Times New Roman" w:hAnsi="Times New Roman" w:cs="Times New Roman"/>
                <w:w w:val="95"/>
                <w:sz w:val="24"/>
                <w:szCs w:val="24"/>
              </w:rPr>
              <w:t>TERCERA SECCIÓN</w:t>
            </w:r>
          </w:p>
        </w:tc>
      </w:tr>
      <w:tr w:rsidR="0018040D" w:rsidRPr="0018040D" w14:paraId="026DBAF6" w14:textId="77777777" w:rsidTr="0018040D">
        <w:trPr>
          <w:cantSplit/>
        </w:trPr>
        <w:tc>
          <w:tcPr>
            <w:tcW w:w="562" w:type="dxa"/>
            <w:vAlign w:val="center"/>
          </w:tcPr>
          <w:p w14:paraId="4A0B9C9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A83D8A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6F1B392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EL </w:t>
            </w:r>
            <w:proofErr w:type="spellStart"/>
            <w:r w:rsidRPr="0018040D">
              <w:rPr>
                <w:rFonts w:ascii="Times New Roman" w:hAnsi="Times New Roman" w:cs="Times New Roman"/>
                <w:sz w:val="24"/>
                <w:szCs w:val="24"/>
              </w:rPr>
              <w:t>TEPETATAL</w:t>
            </w:r>
            <w:proofErr w:type="spellEnd"/>
          </w:p>
        </w:tc>
      </w:tr>
      <w:tr w:rsidR="0018040D" w:rsidRPr="0018040D" w14:paraId="458196C3" w14:textId="77777777" w:rsidTr="0018040D">
        <w:trPr>
          <w:cantSplit/>
        </w:trPr>
        <w:tc>
          <w:tcPr>
            <w:tcW w:w="562" w:type="dxa"/>
            <w:vAlign w:val="center"/>
          </w:tcPr>
          <w:p w14:paraId="46AA1EA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766916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04E44D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EL JACAL DE </w:t>
            </w:r>
            <w:proofErr w:type="spellStart"/>
            <w:r w:rsidRPr="0018040D">
              <w:rPr>
                <w:rFonts w:ascii="Times New Roman" w:hAnsi="Times New Roman" w:cs="Times New Roman"/>
                <w:sz w:val="24"/>
                <w:szCs w:val="24"/>
              </w:rPr>
              <w:t>YEBUCIVÍ</w:t>
            </w:r>
            <w:proofErr w:type="spellEnd"/>
          </w:p>
        </w:tc>
      </w:tr>
      <w:tr w:rsidR="0018040D" w:rsidRPr="0018040D" w14:paraId="11DA19B6" w14:textId="77777777" w:rsidTr="0018040D">
        <w:trPr>
          <w:cantSplit/>
        </w:trPr>
        <w:tc>
          <w:tcPr>
            <w:tcW w:w="562" w:type="dxa"/>
            <w:vAlign w:val="center"/>
          </w:tcPr>
          <w:p w14:paraId="178188D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F6A627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0F502C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CASA NUEVA (CASA NUEVA </w:t>
            </w:r>
            <w:proofErr w:type="spellStart"/>
            <w:r w:rsidRPr="0018040D">
              <w:rPr>
                <w:rFonts w:ascii="Times New Roman" w:hAnsi="Times New Roman" w:cs="Times New Roman"/>
                <w:sz w:val="24"/>
                <w:szCs w:val="24"/>
              </w:rPr>
              <w:t>YEBUCIVÍ</w:t>
            </w:r>
            <w:proofErr w:type="spellEnd"/>
            <w:r w:rsidRPr="0018040D">
              <w:rPr>
                <w:rFonts w:ascii="Times New Roman" w:hAnsi="Times New Roman" w:cs="Times New Roman"/>
                <w:sz w:val="24"/>
                <w:szCs w:val="24"/>
              </w:rPr>
              <w:t>)</w:t>
            </w:r>
          </w:p>
        </w:tc>
      </w:tr>
      <w:tr w:rsidR="0018040D" w:rsidRPr="0018040D" w14:paraId="2ECBB0A0" w14:textId="77777777" w:rsidTr="0018040D">
        <w:trPr>
          <w:cantSplit/>
        </w:trPr>
        <w:tc>
          <w:tcPr>
            <w:tcW w:w="562" w:type="dxa"/>
            <w:vAlign w:val="center"/>
          </w:tcPr>
          <w:p w14:paraId="7719190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E13CE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ALMOLOYA DE JUÁREZ</w:t>
            </w:r>
          </w:p>
        </w:tc>
        <w:tc>
          <w:tcPr>
            <w:tcW w:w="5812" w:type="dxa"/>
            <w:vAlign w:val="center"/>
          </w:tcPr>
          <w:p w14:paraId="13EAB91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EL SANTITO (BARRIO EL SANTITO </w:t>
            </w:r>
            <w:proofErr w:type="spellStart"/>
            <w:r w:rsidRPr="0018040D">
              <w:rPr>
                <w:rFonts w:ascii="Times New Roman" w:hAnsi="Times New Roman" w:cs="Times New Roman"/>
                <w:sz w:val="24"/>
                <w:szCs w:val="24"/>
              </w:rPr>
              <w:t>YEBUCIVÍ</w:t>
            </w:r>
            <w:proofErr w:type="spellEnd"/>
            <w:r w:rsidRPr="0018040D">
              <w:rPr>
                <w:rFonts w:ascii="Times New Roman" w:hAnsi="Times New Roman" w:cs="Times New Roman"/>
                <w:sz w:val="24"/>
                <w:szCs w:val="24"/>
              </w:rPr>
              <w:t>)</w:t>
            </w:r>
          </w:p>
        </w:tc>
      </w:tr>
      <w:tr w:rsidR="0018040D" w:rsidRPr="0018040D" w14:paraId="08686F19" w14:textId="77777777" w:rsidTr="0018040D">
        <w:trPr>
          <w:cantSplit/>
        </w:trPr>
        <w:tc>
          <w:tcPr>
            <w:tcW w:w="562" w:type="dxa"/>
            <w:vAlign w:val="center"/>
          </w:tcPr>
          <w:p w14:paraId="5743BAF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68BB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ALMOLOYA DE JUÁREZ</w:t>
            </w:r>
          </w:p>
        </w:tc>
        <w:tc>
          <w:tcPr>
            <w:tcW w:w="5812" w:type="dxa"/>
            <w:vAlign w:val="center"/>
          </w:tcPr>
          <w:p w14:paraId="38FE21E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TLALCILALCALPAN</w:t>
            </w:r>
          </w:p>
        </w:tc>
      </w:tr>
      <w:tr w:rsidR="0018040D" w:rsidRPr="0018040D" w14:paraId="471F6AE5" w14:textId="77777777" w:rsidTr="0018040D">
        <w:trPr>
          <w:cantSplit/>
        </w:trPr>
        <w:tc>
          <w:tcPr>
            <w:tcW w:w="562" w:type="dxa"/>
            <w:vAlign w:val="center"/>
          </w:tcPr>
          <w:p w14:paraId="297AB81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3F467E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3242C8D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MATEO</w:t>
            </w:r>
          </w:p>
        </w:tc>
      </w:tr>
      <w:tr w:rsidR="0018040D" w:rsidRPr="0018040D" w14:paraId="0B73ECFB" w14:textId="77777777" w:rsidTr="0018040D">
        <w:trPr>
          <w:cantSplit/>
        </w:trPr>
        <w:tc>
          <w:tcPr>
            <w:tcW w:w="562" w:type="dxa"/>
            <w:vAlign w:val="center"/>
          </w:tcPr>
          <w:p w14:paraId="1B54B30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B64D33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0608676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SEBASTIÁN EL GRANDE</w:t>
            </w:r>
          </w:p>
        </w:tc>
      </w:tr>
      <w:tr w:rsidR="0018040D" w:rsidRPr="0018040D" w14:paraId="7A33A0A6" w14:textId="77777777" w:rsidTr="0018040D">
        <w:trPr>
          <w:cantSplit/>
        </w:trPr>
        <w:tc>
          <w:tcPr>
            <w:tcW w:w="562" w:type="dxa"/>
            <w:vAlign w:val="center"/>
          </w:tcPr>
          <w:p w14:paraId="795717B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D36EDE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5F527A8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PUEBLO NUEVO</w:t>
            </w:r>
          </w:p>
        </w:tc>
      </w:tr>
      <w:tr w:rsidR="0018040D" w:rsidRPr="0018040D" w14:paraId="749F4697" w14:textId="77777777" w:rsidTr="0018040D">
        <w:trPr>
          <w:cantSplit/>
        </w:trPr>
        <w:tc>
          <w:tcPr>
            <w:tcW w:w="562" w:type="dxa"/>
            <w:vAlign w:val="center"/>
          </w:tcPr>
          <w:p w14:paraId="29A6FA1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5D4181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34AD3A3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 MATEO QUINTA SECCIÓN </w:t>
            </w:r>
            <w:r w:rsidRPr="0018040D">
              <w:rPr>
                <w:rFonts w:ascii="Times New Roman" w:hAnsi="Times New Roman" w:cs="Times New Roman"/>
                <w:sz w:val="24"/>
                <w:szCs w:val="24"/>
              </w:rPr>
              <w:t>(LA PROVIDENCIA)</w:t>
            </w:r>
          </w:p>
        </w:tc>
      </w:tr>
      <w:tr w:rsidR="0018040D" w:rsidRPr="0018040D" w14:paraId="0128D29F" w14:textId="77777777" w:rsidTr="0018040D">
        <w:trPr>
          <w:cantSplit/>
        </w:trPr>
        <w:tc>
          <w:tcPr>
            <w:tcW w:w="562" w:type="dxa"/>
            <w:vAlign w:val="center"/>
          </w:tcPr>
          <w:p w14:paraId="1D63FD4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F942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38892A4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RINCÓN DE GUADALUPE</w:t>
            </w:r>
          </w:p>
        </w:tc>
      </w:tr>
      <w:tr w:rsidR="0018040D" w:rsidRPr="0018040D" w14:paraId="0CAAB052" w14:textId="77777777" w:rsidTr="0018040D">
        <w:trPr>
          <w:cantSplit/>
        </w:trPr>
        <w:tc>
          <w:tcPr>
            <w:tcW w:w="562" w:type="dxa"/>
            <w:vAlign w:val="center"/>
          </w:tcPr>
          <w:p w14:paraId="1624E0E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D4A7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3C365D6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BARTOLO</w:t>
            </w:r>
          </w:p>
        </w:tc>
      </w:tr>
      <w:tr w:rsidR="0018040D" w:rsidRPr="0018040D" w14:paraId="5DCA9D94" w14:textId="77777777" w:rsidTr="0018040D">
        <w:trPr>
          <w:cantSplit/>
        </w:trPr>
        <w:tc>
          <w:tcPr>
            <w:tcW w:w="562" w:type="dxa"/>
            <w:vAlign w:val="center"/>
          </w:tcPr>
          <w:p w14:paraId="0B3AFEE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1509CF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3CA33F9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JERÓNIMO</w:t>
            </w:r>
          </w:p>
        </w:tc>
      </w:tr>
      <w:tr w:rsidR="0018040D" w:rsidRPr="0018040D" w14:paraId="62615CE9" w14:textId="77777777" w:rsidTr="0018040D">
        <w:trPr>
          <w:cantSplit/>
        </w:trPr>
        <w:tc>
          <w:tcPr>
            <w:tcW w:w="562" w:type="dxa"/>
            <w:vAlign w:val="center"/>
          </w:tcPr>
          <w:p w14:paraId="410C12E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73EF7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15BBD83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w:t>
            </w:r>
          </w:p>
        </w:tc>
      </w:tr>
      <w:tr w:rsidR="0018040D" w:rsidRPr="0018040D" w14:paraId="20734FBD" w14:textId="77777777" w:rsidTr="0018040D">
        <w:trPr>
          <w:cantSplit/>
        </w:trPr>
        <w:tc>
          <w:tcPr>
            <w:tcW w:w="562" w:type="dxa"/>
            <w:vAlign w:val="center"/>
          </w:tcPr>
          <w:p w14:paraId="4C364EA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A7542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AMANALCO</w:t>
            </w:r>
          </w:p>
        </w:tc>
        <w:tc>
          <w:tcPr>
            <w:tcW w:w="5812" w:type="dxa"/>
            <w:vAlign w:val="center"/>
          </w:tcPr>
          <w:p w14:paraId="5F88DC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LUCAS</w:t>
            </w:r>
          </w:p>
        </w:tc>
      </w:tr>
      <w:tr w:rsidR="0018040D" w:rsidRPr="0018040D" w14:paraId="1705BA98" w14:textId="77777777" w:rsidTr="0018040D">
        <w:trPr>
          <w:cantSplit/>
        </w:trPr>
        <w:tc>
          <w:tcPr>
            <w:tcW w:w="562" w:type="dxa"/>
            <w:vAlign w:val="center"/>
          </w:tcPr>
          <w:p w14:paraId="02C6D1A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0653B1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AMECAMECA</w:t>
            </w:r>
          </w:p>
        </w:tc>
        <w:tc>
          <w:tcPr>
            <w:tcW w:w="5812" w:type="dxa"/>
            <w:vAlign w:val="center"/>
          </w:tcPr>
          <w:p w14:paraId="6699029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ANTONIO </w:t>
            </w:r>
            <w:proofErr w:type="spellStart"/>
            <w:r w:rsidRPr="0018040D">
              <w:rPr>
                <w:rFonts w:ascii="Times New Roman" w:hAnsi="Times New Roman" w:cs="Times New Roman"/>
                <w:sz w:val="24"/>
                <w:szCs w:val="24"/>
              </w:rPr>
              <w:t>ZOYATZINGO</w:t>
            </w:r>
            <w:proofErr w:type="spellEnd"/>
          </w:p>
        </w:tc>
      </w:tr>
      <w:tr w:rsidR="0018040D" w:rsidRPr="0018040D" w14:paraId="67C75269" w14:textId="77777777" w:rsidTr="0018040D">
        <w:trPr>
          <w:cantSplit/>
        </w:trPr>
        <w:tc>
          <w:tcPr>
            <w:tcW w:w="562" w:type="dxa"/>
            <w:vAlign w:val="center"/>
          </w:tcPr>
          <w:p w14:paraId="51D41B3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125813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AMECAMECA</w:t>
            </w:r>
          </w:p>
        </w:tc>
        <w:tc>
          <w:tcPr>
            <w:tcW w:w="5812" w:type="dxa"/>
            <w:vAlign w:val="center"/>
          </w:tcPr>
          <w:p w14:paraId="26DC2D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NEXAPA</w:t>
            </w:r>
            <w:proofErr w:type="spellEnd"/>
          </w:p>
        </w:tc>
      </w:tr>
      <w:tr w:rsidR="0018040D" w:rsidRPr="0018040D" w14:paraId="3D213117" w14:textId="77777777" w:rsidTr="0018040D">
        <w:trPr>
          <w:cantSplit/>
        </w:trPr>
        <w:tc>
          <w:tcPr>
            <w:tcW w:w="562" w:type="dxa"/>
            <w:vAlign w:val="center"/>
          </w:tcPr>
          <w:p w14:paraId="64B17F9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87921A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AMECAMECA</w:t>
            </w:r>
          </w:p>
        </w:tc>
        <w:tc>
          <w:tcPr>
            <w:tcW w:w="5812" w:type="dxa"/>
            <w:vAlign w:val="center"/>
          </w:tcPr>
          <w:p w14:paraId="2A0C839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ISABEL CHALMA</w:t>
            </w:r>
          </w:p>
        </w:tc>
      </w:tr>
      <w:tr w:rsidR="0018040D" w:rsidRPr="0018040D" w14:paraId="6EF2DEA0" w14:textId="77777777" w:rsidTr="0018040D">
        <w:trPr>
          <w:cantSplit/>
        </w:trPr>
        <w:tc>
          <w:tcPr>
            <w:tcW w:w="562" w:type="dxa"/>
            <w:vAlign w:val="center"/>
          </w:tcPr>
          <w:p w14:paraId="3D65152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E92BD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AMECAMECA</w:t>
            </w:r>
          </w:p>
        </w:tc>
        <w:tc>
          <w:tcPr>
            <w:tcW w:w="5812" w:type="dxa"/>
            <w:vAlign w:val="center"/>
          </w:tcPr>
          <w:p w14:paraId="3142E9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SANTIAGO CUAUHTENCO</w:t>
            </w:r>
          </w:p>
        </w:tc>
      </w:tr>
      <w:tr w:rsidR="0018040D" w:rsidRPr="0018040D" w14:paraId="49FC7C7F" w14:textId="77777777" w:rsidTr="0018040D">
        <w:trPr>
          <w:cantSplit/>
        </w:trPr>
        <w:tc>
          <w:tcPr>
            <w:tcW w:w="562" w:type="dxa"/>
            <w:vAlign w:val="center"/>
          </w:tcPr>
          <w:p w14:paraId="7653909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EDEE36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47C775B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PABLO ATOTONILCO (ATOTONILCO)</w:t>
            </w:r>
          </w:p>
        </w:tc>
      </w:tr>
      <w:tr w:rsidR="0018040D" w:rsidRPr="0018040D" w14:paraId="328920BF" w14:textId="77777777" w:rsidTr="0018040D">
        <w:trPr>
          <w:cantSplit/>
        </w:trPr>
        <w:tc>
          <w:tcPr>
            <w:tcW w:w="562" w:type="dxa"/>
            <w:vAlign w:val="center"/>
          </w:tcPr>
          <w:p w14:paraId="7640EDB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3EDC1E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4333BA91"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BOBASHI</w:t>
            </w:r>
            <w:proofErr w:type="spellEnd"/>
            <w:r w:rsidRPr="0018040D">
              <w:rPr>
                <w:rFonts w:ascii="Times New Roman" w:hAnsi="Times New Roman" w:cs="Times New Roman"/>
                <w:sz w:val="24"/>
                <w:szCs w:val="24"/>
              </w:rPr>
              <w:t xml:space="preserve"> DE GUADALUPE</w:t>
            </w:r>
          </w:p>
        </w:tc>
      </w:tr>
      <w:tr w:rsidR="0018040D" w:rsidRPr="0018040D" w14:paraId="04EB150E" w14:textId="77777777" w:rsidTr="0018040D">
        <w:trPr>
          <w:cantSplit/>
        </w:trPr>
        <w:tc>
          <w:tcPr>
            <w:tcW w:w="562" w:type="dxa"/>
            <w:vAlign w:val="center"/>
          </w:tcPr>
          <w:p w14:paraId="51BA119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A4164E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69C9FC90"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CHOSTO</w:t>
            </w:r>
            <w:proofErr w:type="spellEnd"/>
            <w:r w:rsidRPr="0018040D">
              <w:rPr>
                <w:rFonts w:ascii="Times New Roman" w:hAnsi="Times New Roman" w:cs="Times New Roman"/>
                <w:sz w:val="24"/>
                <w:szCs w:val="24"/>
              </w:rPr>
              <w:t xml:space="preserve"> DE LOS JARROS</w:t>
            </w:r>
          </w:p>
        </w:tc>
      </w:tr>
      <w:tr w:rsidR="0018040D" w:rsidRPr="0018040D" w14:paraId="7ABE3F01" w14:textId="77777777" w:rsidTr="0018040D">
        <w:trPr>
          <w:cantSplit/>
        </w:trPr>
        <w:tc>
          <w:tcPr>
            <w:tcW w:w="562" w:type="dxa"/>
            <w:vAlign w:val="center"/>
          </w:tcPr>
          <w:p w14:paraId="49936D6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D93F3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245C0F2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MANTO DEL RÍO PUEBLO</w:t>
            </w:r>
          </w:p>
        </w:tc>
      </w:tr>
      <w:tr w:rsidR="0018040D" w:rsidRPr="0018040D" w14:paraId="12018A23" w14:textId="77777777" w:rsidTr="0018040D">
        <w:trPr>
          <w:cantSplit/>
        </w:trPr>
        <w:tc>
          <w:tcPr>
            <w:tcW w:w="562" w:type="dxa"/>
            <w:vAlign w:val="center"/>
          </w:tcPr>
          <w:p w14:paraId="6F84028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6619D9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59E71AF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MANTO DEL RÍO</w:t>
            </w:r>
          </w:p>
        </w:tc>
      </w:tr>
      <w:tr w:rsidR="0018040D" w:rsidRPr="0018040D" w14:paraId="73F23996" w14:textId="77777777" w:rsidTr="0018040D">
        <w:trPr>
          <w:cantSplit/>
        </w:trPr>
        <w:tc>
          <w:tcPr>
            <w:tcW w:w="562" w:type="dxa"/>
            <w:vAlign w:val="center"/>
          </w:tcPr>
          <w:p w14:paraId="601D1A7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8DE29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793B532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PUEBLO NUEVO</w:t>
            </w:r>
          </w:p>
        </w:tc>
      </w:tr>
      <w:tr w:rsidR="0018040D" w:rsidRPr="0018040D" w14:paraId="36791BDC" w14:textId="77777777" w:rsidTr="0018040D">
        <w:trPr>
          <w:cantSplit/>
        </w:trPr>
        <w:tc>
          <w:tcPr>
            <w:tcW w:w="562" w:type="dxa"/>
            <w:vAlign w:val="center"/>
          </w:tcPr>
          <w:p w14:paraId="2E982CB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EF7969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1B58BDE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ANTONIO </w:t>
            </w:r>
            <w:proofErr w:type="spellStart"/>
            <w:r w:rsidRPr="0018040D">
              <w:rPr>
                <w:rFonts w:ascii="Times New Roman" w:hAnsi="Times New Roman" w:cs="Times New Roman"/>
                <w:sz w:val="24"/>
                <w:szCs w:val="24"/>
              </w:rPr>
              <w:t>ENCHISI</w:t>
            </w:r>
            <w:proofErr w:type="spellEnd"/>
          </w:p>
        </w:tc>
      </w:tr>
      <w:tr w:rsidR="0018040D" w:rsidRPr="0018040D" w14:paraId="3EC5C03D" w14:textId="77777777" w:rsidTr="0018040D">
        <w:trPr>
          <w:cantSplit/>
        </w:trPr>
        <w:tc>
          <w:tcPr>
            <w:tcW w:w="562" w:type="dxa"/>
            <w:vAlign w:val="center"/>
          </w:tcPr>
          <w:p w14:paraId="5F2E867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6E937E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0C128D5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FRANCISCO </w:t>
            </w:r>
            <w:proofErr w:type="spellStart"/>
            <w:r w:rsidRPr="0018040D">
              <w:rPr>
                <w:rFonts w:ascii="Times New Roman" w:hAnsi="Times New Roman" w:cs="Times New Roman"/>
                <w:sz w:val="24"/>
                <w:szCs w:val="24"/>
              </w:rPr>
              <w:t>CHALCHIHUAPAN</w:t>
            </w:r>
            <w:proofErr w:type="spellEnd"/>
          </w:p>
        </w:tc>
      </w:tr>
      <w:tr w:rsidR="0018040D" w:rsidRPr="0018040D" w14:paraId="3E617265" w14:textId="77777777" w:rsidTr="0018040D">
        <w:trPr>
          <w:cantSplit/>
        </w:trPr>
        <w:tc>
          <w:tcPr>
            <w:tcW w:w="562" w:type="dxa"/>
            <w:vAlign w:val="center"/>
          </w:tcPr>
          <w:p w14:paraId="436CB86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CEA41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01DAB51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JERÓNIMO DE LOS JARROS</w:t>
            </w:r>
          </w:p>
        </w:tc>
      </w:tr>
      <w:tr w:rsidR="0018040D" w:rsidRPr="0018040D" w14:paraId="3157169C" w14:textId="77777777" w:rsidTr="0018040D">
        <w:trPr>
          <w:cantSplit/>
        </w:trPr>
        <w:tc>
          <w:tcPr>
            <w:tcW w:w="562" w:type="dxa"/>
            <w:vAlign w:val="center"/>
          </w:tcPr>
          <w:p w14:paraId="3B6E540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29A58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462FC2F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DE LOS JARROS</w:t>
            </w:r>
          </w:p>
        </w:tc>
      </w:tr>
      <w:tr w:rsidR="0018040D" w:rsidRPr="0018040D" w14:paraId="056AE5B8" w14:textId="77777777" w:rsidTr="0018040D">
        <w:trPr>
          <w:cantSplit/>
        </w:trPr>
        <w:tc>
          <w:tcPr>
            <w:tcW w:w="562" w:type="dxa"/>
            <w:vAlign w:val="center"/>
          </w:tcPr>
          <w:p w14:paraId="750B1DD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684794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632E61C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DEL ROSAL</w:t>
            </w:r>
          </w:p>
        </w:tc>
      </w:tr>
      <w:tr w:rsidR="0018040D" w:rsidRPr="0018040D" w14:paraId="55CC4A6A" w14:textId="77777777" w:rsidTr="0018040D">
        <w:trPr>
          <w:cantSplit/>
        </w:trPr>
        <w:tc>
          <w:tcPr>
            <w:tcW w:w="562" w:type="dxa"/>
            <w:vAlign w:val="center"/>
          </w:tcPr>
          <w:p w14:paraId="70FB7B1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AAD0FF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5C4B74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ACUTZILAPAN</w:t>
            </w:r>
            <w:proofErr w:type="spellEnd"/>
          </w:p>
        </w:tc>
      </w:tr>
      <w:tr w:rsidR="0018040D" w:rsidRPr="0018040D" w14:paraId="3313E2A8" w14:textId="77777777" w:rsidTr="0018040D">
        <w:trPr>
          <w:cantSplit/>
        </w:trPr>
        <w:tc>
          <w:tcPr>
            <w:tcW w:w="562" w:type="dxa"/>
            <w:vAlign w:val="center"/>
          </w:tcPr>
          <w:p w14:paraId="194FA6F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C51F2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6848272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MARTÍN DE LOS MANANTIALES</w:t>
            </w:r>
          </w:p>
        </w:tc>
      </w:tr>
      <w:tr w:rsidR="0018040D" w:rsidRPr="0018040D" w14:paraId="24E04FDE" w14:textId="77777777" w:rsidTr="0018040D">
        <w:trPr>
          <w:cantSplit/>
        </w:trPr>
        <w:tc>
          <w:tcPr>
            <w:tcW w:w="562" w:type="dxa"/>
            <w:vAlign w:val="center"/>
          </w:tcPr>
          <w:p w14:paraId="1CEB23C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3C8F7A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4FD120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LOMA DE </w:t>
            </w:r>
            <w:proofErr w:type="spellStart"/>
            <w:r w:rsidRPr="0018040D">
              <w:rPr>
                <w:rFonts w:ascii="Times New Roman" w:hAnsi="Times New Roman" w:cs="Times New Roman"/>
                <w:w w:val="95"/>
                <w:sz w:val="24"/>
                <w:szCs w:val="24"/>
              </w:rPr>
              <w:t>CHIVATÍ</w:t>
            </w:r>
            <w:proofErr w:type="spellEnd"/>
          </w:p>
        </w:tc>
      </w:tr>
      <w:tr w:rsidR="0018040D" w:rsidRPr="0018040D" w14:paraId="5E4208B3" w14:textId="77777777" w:rsidTr="0018040D">
        <w:trPr>
          <w:cantSplit/>
        </w:trPr>
        <w:tc>
          <w:tcPr>
            <w:tcW w:w="562" w:type="dxa"/>
            <w:vAlign w:val="center"/>
          </w:tcPr>
          <w:p w14:paraId="4C64AD2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D5358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1182B4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QUINTO CUARTEL DE SAN PEDRO DEL ROSAL</w:t>
            </w:r>
          </w:p>
        </w:tc>
      </w:tr>
      <w:tr w:rsidR="0018040D" w:rsidRPr="0018040D" w14:paraId="49A853F4" w14:textId="77777777" w:rsidTr="0018040D">
        <w:trPr>
          <w:cantSplit/>
        </w:trPr>
        <w:tc>
          <w:tcPr>
            <w:tcW w:w="562" w:type="dxa"/>
            <w:vAlign w:val="center"/>
          </w:tcPr>
          <w:p w14:paraId="26549AC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6C2F01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4F8202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EL CALVARIO SANTIAGO </w:t>
            </w:r>
            <w:proofErr w:type="spellStart"/>
            <w:r w:rsidRPr="0018040D">
              <w:rPr>
                <w:rFonts w:ascii="Times New Roman" w:hAnsi="Times New Roman" w:cs="Times New Roman"/>
                <w:sz w:val="24"/>
                <w:szCs w:val="24"/>
              </w:rPr>
              <w:t>ACUTZILAPAN</w:t>
            </w:r>
            <w:proofErr w:type="spellEnd"/>
          </w:p>
        </w:tc>
      </w:tr>
      <w:tr w:rsidR="0018040D" w:rsidRPr="0018040D" w14:paraId="3FA7428B" w14:textId="77777777" w:rsidTr="0018040D">
        <w:trPr>
          <w:cantSplit/>
        </w:trPr>
        <w:tc>
          <w:tcPr>
            <w:tcW w:w="562" w:type="dxa"/>
            <w:vAlign w:val="center"/>
          </w:tcPr>
          <w:p w14:paraId="59A9A01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6F742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5DC73E2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MESA DE </w:t>
            </w:r>
            <w:proofErr w:type="spellStart"/>
            <w:r w:rsidRPr="0018040D">
              <w:rPr>
                <w:rFonts w:ascii="Times New Roman" w:hAnsi="Times New Roman" w:cs="Times New Roman"/>
                <w:w w:val="95"/>
                <w:sz w:val="24"/>
                <w:szCs w:val="24"/>
              </w:rPr>
              <w:t>CHOSTO</w:t>
            </w:r>
            <w:proofErr w:type="spellEnd"/>
          </w:p>
        </w:tc>
      </w:tr>
      <w:tr w:rsidR="0018040D" w:rsidRPr="0018040D" w14:paraId="262EC981" w14:textId="77777777" w:rsidTr="0018040D">
        <w:trPr>
          <w:cantSplit/>
        </w:trPr>
        <w:tc>
          <w:tcPr>
            <w:tcW w:w="562" w:type="dxa"/>
            <w:vAlign w:val="center"/>
          </w:tcPr>
          <w:p w14:paraId="0EB09E1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8ACEE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0D4B8B6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RINCÓN DE LA CANDELARIA</w:t>
            </w:r>
          </w:p>
        </w:tc>
      </w:tr>
      <w:tr w:rsidR="0018040D" w:rsidRPr="0018040D" w14:paraId="57FFDBDD" w14:textId="77777777" w:rsidTr="0018040D">
        <w:trPr>
          <w:cantSplit/>
        </w:trPr>
        <w:tc>
          <w:tcPr>
            <w:tcW w:w="562" w:type="dxa"/>
            <w:vAlign w:val="center"/>
          </w:tcPr>
          <w:p w14:paraId="6BF5155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441267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426C838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TUNAL</w:t>
            </w:r>
          </w:p>
        </w:tc>
      </w:tr>
      <w:tr w:rsidR="0018040D" w:rsidRPr="0018040D" w14:paraId="169BA839" w14:textId="77777777" w:rsidTr="0018040D">
        <w:trPr>
          <w:cantSplit/>
        </w:trPr>
        <w:tc>
          <w:tcPr>
            <w:tcW w:w="562" w:type="dxa"/>
            <w:vAlign w:val="center"/>
          </w:tcPr>
          <w:p w14:paraId="0DA2A21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33179B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0C182DA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LORENZO TLACOTEPEC</w:t>
            </w:r>
          </w:p>
        </w:tc>
      </w:tr>
      <w:tr w:rsidR="0018040D" w:rsidRPr="0018040D" w14:paraId="5E090F16" w14:textId="77777777" w:rsidTr="0018040D">
        <w:trPr>
          <w:cantSplit/>
        </w:trPr>
        <w:tc>
          <w:tcPr>
            <w:tcW w:w="562" w:type="dxa"/>
            <w:vAlign w:val="center"/>
          </w:tcPr>
          <w:p w14:paraId="6C915CA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9CA3F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574A722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TECOAC </w:t>
            </w:r>
            <w:r w:rsidRPr="0018040D">
              <w:rPr>
                <w:rFonts w:ascii="Times New Roman" w:hAnsi="Times New Roman" w:cs="Times New Roman"/>
                <w:w w:val="95"/>
                <w:sz w:val="24"/>
                <w:szCs w:val="24"/>
              </w:rPr>
              <w:t>(SANTA MARÍA NATIVITAS)</w:t>
            </w:r>
          </w:p>
        </w:tc>
      </w:tr>
      <w:tr w:rsidR="0018040D" w:rsidRPr="0018040D" w14:paraId="62FD5BA4" w14:textId="77777777" w:rsidTr="0018040D">
        <w:trPr>
          <w:cantSplit/>
        </w:trPr>
        <w:tc>
          <w:tcPr>
            <w:tcW w:w="562" w:type="dxa"/>
            <w:vAlign w:val="center"/>
          </w:tcPr>
          <w:p w14:paraId="1C94BA8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0C57AD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0306EFEA" w14:textId="1BF576A5"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BOMBATEVI</w:t>
            </w:r>
            <w:proofErr w:type="spellEnd"/>
            <w:r w:rsidRPr="0018040D">
              <w:rPr>
                <w:rFonts w:ascii="Times New Roman" w:hAnsi="Times New Roman" w:cs="Times New Roman"/>
                <w:sz w:val="24"/>
                <w:szCs w:val="24"/>
              </w:rPr>
              <w:t xml:space="preserve"> EJIDO</w:t>
            </w:r>
          </w:p>
          <w:p w14:paraId="3C2E9B0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(EJIDO SANTA CRUZ </w:t>
            </w:r>
            <w:proofErr w:type="spellStart"/>
            <w:r w:rsidRPr="0018040D">
              <w:rPr>
                <w:rFonts w:ascii="Times New Roman" w:hAnsi="Times New Roman" w:cs="Times New Roman"/>
                <w:w w:val="95"/>
                <w:sz w:val="24"/>
                <w:szCs w:val="24"/>
              </w:rPr>
              <w:t>BOMBATEVI</w:t>
            </w:r>
            <w:proofErr w:type="spellEnd"/>
            <w:r w:rsidRPr="0018040D">
              <w:rPr>
                <w:rFonts w:ascii="Times New Roman" w:hAnsi="Times New Roman" w:cs="Times New Roman"/>
                <w:w w:val="95"/>
                <w:sz w:val="24"/>
                <w:szCs w:val="24"/>
              </w:rPr>
              <w:t>)</w:t>
            </w:r>
          </w:p>
        </w:tc>
      </w:tr>
      <w:tr w:rsidR="0018040D" w:rsidRPr="0018040D" w14:paraId="7D4FB9A6" w14:textId="77777777" w:rsidTr="0018040D">
        <w:trPr>
          <w:cantSplit/>
        </w:trPr>
        <w:tc>
          <w:tcPr>
            <w:tcW w:w="562" w:type="dxa"/>
            <w:vAlign w:val="center"/>
          </w:tcPr>
          <w:p w14:paraId="2CB1911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31842D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ATLACOMULCO</w:t>
            </w:r>
          </w:p>
        </w:tc>
        <w:tc>
          <w:tcPr>
            <w:tcW w:w="5812" w:type="dxa"/>
            <w:vAlign w:val="center"/>
          </w:tcPr>
          <w:p w14:paraId="44C965B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DEL RINCÓN </w:t>
            </w:r>
            <w:r w:rsidRPr="0018040D">
              <w:rPr>
                <w:rFonts w:ascii="Times New Roman" w:hAnsi="Times New Roman" w:cs="Times New Roman"/>
                <w:w w:val="95"/>
                <w:sz w:val="24"/>
                <w:szCs w:val="24"/>
              </w:rPr>
              <w:t>(EJIDO DE LA CANDELARIA)</w:t>
            </w:r>
          </w:p>
        </w:tc>
      </w:tr>
      <w:tr w:rsidR="0018040D" w:rsidRPr="0018040D" w14:paraId="7D941FB8" w14:textId="77777777" w:rsidTr="0018040D">
        <w:trPr>
          <w:cantSplit/>
        </w:trPr>
        <w:tc>
          <w:tcPr>
            <w:tcW w:w="562" w:type="dxa"/>
            <w:vAlign w:val="center"/>
          </w:tcPr>
          <w:p w14:paraId="769220E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F04DA5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CAPULHUAC</w:t>
            </w:r>
          </w:p>
        </w:tc>
        <w:tc>
          <w:tcPr>
            <w:tcW w:w="5812" w:type="dxa"/>
            <w:vAlign w:val="center"/>
          </w:tcPr>
          <w:p w14:paraId="5838294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 MIGUEL </w:t>
            </w:r>
            <w:proofErr w:type="spellStart"/>
            <w:r w:rsidRPr="0018040D">
              <w:rPr>
                <w:rFonts w:ascii="Times New Roman" w:hAnsi="Times New Roman" w:cs="Times New Roman"/>
                <w:w w:val="95"/>
                <w:sz w:val="24"/>
                <w:szCs w:val="24"/>
              </w:rPr>
              <w:t>ALMAYA</w:t>
            </w:r>
            <w:proofErr w:type="spellEnd"/>
          </w:p>
        </w:tc>
      </w:tr>
      <w:tr w:rsidR="0018040D" w:rsidRPr="0018040D" w14:paraId="7E9F2854" w14:textId="77777777" w:rsidTr="0018040D">
        <w:trPr>
          <w:cantSplit/>
        </w:trPr>
        <w:tc>
          <w:tcPr>
            <w:tcW w:w="562" w:type="dxa"/>
            <w:vAlign w:val="center"/>
          </w:tcPr>
          <w:p w14:paraId="3691C6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16637C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CAPULHUAC</w:t>
            </w:r>
          </w:p>
        </w:tc>
        <w:tc>
          <w:tcPr>
            <w:tcW w:w="5812" w:type="dxa"/>
            <w:vAlign w:val="center"/>
          </w:tcPr>
          <w:p w14:paraId="1976D3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NICOLÁS </w:t>
            </w:r>
            <w:proofErr w:type="spellStart"/>
            <w:r w:rsidRPr="0018040D">
              <w:rPr>
                <w:rFonts w:ascii="Times New Roman" w:hAnsi="Times New Roman" w:cs="Times New Roman"/>
                <w:sz w:val="24"/>
                <w:szCs w:val="24"/>
              </w:rPr>
              <w:t>TLAZALA</w:t>
            </w:r>
            <w:proofErr w:type="spellEnd"/>
          </w:p>
        </w:tc>
      </w:tr>
      <w:tr w:rsidR="0018040D" w:rsidRPr="0018040D" w14:paraId="5F7B76C8" w14:textId="77777777" w:rsidTr="0018040D">
        <w:trPr>
          <w:cantSplit/>
        </w:trPr>
        <w:tc>
          <w:tcPr>
            <w:tcW w:w="562" w:type="dxa"/>
            <w:vAlign w:val="center"/>
          </w:tcPr>
          <w:p w14:paraId="3ADB29B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4DCD7A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CAPULHUAC</w:t>
            </w:r>
          </w:p>
        </w:tc>
        <w:tc>
          <w:tcPr>
            <w:tcW w:w="5812" w:type="dxa"/>
            <w:vAlign w:val="center"/>
          </w:tcPr>
          <w:p w14:paraId="274A11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AGUA BLANCA</w:t>
            </w:r>
          </w:p>
        </w:tc>
      </w:tr>
      <w:tr w:rsidR="0018040D" w:rsidRPr="0018040D" w14:paraId="308E46A8" w14:textId="77777777" w:rsidTr="0018040D">
        <w:trPr>
          <w:cantSplit/>
        </w:trPr>
        <w:tc>
          <w:tcPr>
            <w:tcW w:w="562" w:type="dxa"/>
            <w:vAlign w:val="center"/>
          </w:tcPr>
          <w:p w14:paraId="1E88B69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DD09F5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CAPULHUAC</w:t>
            </w:r>
          </w:p>
        </w:tc>
        <w:tc>
          <w:tcPr>
            <w:tcW w:w="5812" w:type="dxa"/>
            <w:vAlign w:val="center"/>
          </w:tcPr>
          <w:p w14:paraId="477D64B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BAUTISTA</w:t>
            </w:r>
          </w:p>
        </w:tc>
      </w:tr>
      <w:tr w:rsidR="0018040D" w:rsidRPr="0018040D" w14:paraId="6D553E55" w14:textId="77777777" w:rsidTr="0018040D">
        <w:trPr>
          <w:cantSplit/>
        </w:trPr>
        <w:tc>
          <w:tcPr>
            <w:tcW w:w="562" w:type="dxa"/>
            <w:vAlign w:val="center"/>
          </w:tcPr>
          <w:p w14:paraId="5D3964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DBE9DC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CAPULHUAC</w:t>
            </w:r>
          </w:p>
        </w:tc>
        <w:tc>
          <w:tcPr>
            <w:tcW w:w="5812" w:type="dxa"/>
            <w:vAlign w:val="center"/>
          </w:tcPr>
          <w:p w14:paraId="14B7E1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LOMAS DE SAN JUAN</w:t>
            </w:r>
          </w:p>
        </w:tc>
      </w:tr>
      <w:tr w:rsidR="0018040D" w:rsidRPr="0018040D" w14:paraId="45004CA7" w14:textId="77777777" w:rsidTr="0018040D">
        <w:trPr>
          <w:cantSplit/>
        </w:trPr>
        <w:tc>
          <w:tcPr>
            <w:tcW w:w="562" w:type="dxa"/>
            <w:vAlign w:val="center"/>
          </w:tcPr>
          <w:p w14:paraId="7A4527B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A121DA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CAPULHUAC</w:t>
            </w:r>
          </w:p>
        </w:tc>
        <w:tc>
          <w:tcPr>
            <w:tcW w:w="5812" w:type="dxa"/>
            <w:vAlign w:val="center"/>
          </w:tcPr>
          <w:p w14:paraId="34087F1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GUADALUPE VICTORIA</w:t>
            </w:r>
          </w:p>
        </w:tc>
      </w:tr>
      <w:tr w:rsidR="0018040D" w:rsidRPr="0018040D" w14:paraId="62085F69" w14:textId="77777777" w:rsidTr="0018040D">
        <w:trPr>
          <w:cantSplit/>
        </w:trPr>
        <w:tc>
          <w:tcPr>
            <w:tcW w:w="562" w:type="dxa"/>
            <w:vAlign w:val="center"/>
          </w:tcPr>
          <w:p w14:paraId="37897E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0C515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13D80A1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GREGORIO </w:t>
            </w:r>
            <w:proofErr w:type="spellStart"/>
            <w:r w:rsidRPr="0018040D">
              <w:rPr>
                <w:rFonts w:ascii="Times New Roman" w:hAnsi="Times New Roman" w:cs="Times New Roman"/>
                <w:sz w:val="24"/>
                <w:szCs w:val="24"/>
              </w:rPr>
              <w:t>CUAUTZINGO</w:t>
            </w:r>
            <w:proofErr w:type="spellEnd"/>
          </w:p>
        </w:tc>
      </w:tr>
      <w:tr w:rsidR="0018040D" w:rsidRPr="0018040D" w14:paraId="083B1213" w14:textId="77777777" w:rsidTr="0018040D">
        <w:trPr>
          <w:cantSplit/>
        </w:trPr>
        <w:tc>
          <w:tcPr>
            <w:tcW w:w="562" w:type="dxa"/>
            <w:vAlign w:val="center"/>
          </w:tcPr>
          <w:p w14:paraId="7641226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D27CE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150F54F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JUAN Y SAN PEDRO </w:t>
            </w:r>
            <w:proofErr w:type="spellStart"/>
            <w:r w:rsidRPr="0018040D">
              <w:rPr>
                <w:rFonts w:ascii="Times New Roman" w:hAnsi="Times New Roman" w:cs="Times New Roman"/>
                <w:sz w:val="24"/>
                <w:szCs w:val="24"/>
              </w:rPr>
              <w:t>TEZOMPA</w:t>
            </w:r>
            <w:proofErr w:type="spellEnd"/>
          </w:p>
        </w:tc>
      </w:tr>
      <w:tr w:rsidR="0018040D" w:rsidRPr="0018040D" w14:paraId="6FB41A63" w14:textId="77777777" w:rsidTr="0018040D">
        <w:trPr>
          <w:cantSplit/>
        </w:trPr>
        <w:tc>
          <w:tcPr>
            <w:tcW w:w="562" w:type="dxa"/>
            <w:vAlign w:val="center"/>
          </w:tcPr>
          <w:p w14:paraId="5D3118E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F96148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7B9DCC5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LUCAS </w:t>
            </w:r>
            <w:proofErr w:type="spellStart"/>
            <w:r w:rsidRPr="0018040D">
              <w:rPr>
                <w:rFonts w:ascii="Times New Roman" w:hAnsi="Times New Roman" w:cs="Times New Roman"/>
                <w:sz w:val="24"/>
                <w:szCs w:val="24"/>
              </w:rPr>
              <w:t>AMALINALCO</w:t>
            </w:r>
            <w:proofErr w:type="spellEnd"/>
          </w:p>
        </w:tc>
      </w:tr>
      <w:tr w:rsidR="0018040D" w:rsidRPr="0018040D" w14:paraId="4B55D3EA" w14:textId="77777777" w:rsidTr="0018040D">
        <w:trPr>
          <w:cantSplit/>
        </w:trPr>
        <w:tc>
          <w:tcPr>
            <w:tcW w:w="562" w:type="dxa"/>
            <w:vAlign w:val="center"/>
          </w:tcPr>
          <w:p w14:paraId="6B65359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4C58B7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498340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MARTÍN CUAUTLALPAN</w:t>
            </w:r>
          </w:p>
        </w:tc>
      </w:tr>
      <w:tr w:rsidR="0018040D" w:rsidRPr="0018040D" w14:paraId="6F4FDC10" w14:textId="77777777" w:rsidTr="0018040D">
        <w:trPr>
          <w:cantSplit/>
        </w:trPr>
        <w:tc>
          <w:tcPr>
            <w:tcW w:w="562" w:type="dxa"/>
            <w:vAlign w:val="center"/>
          </w:tcPr>
          <w:p w14:paraId="36AF9D6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35AF9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489DF86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MATEO </w:t>
            </w:r>
            <w:proofErr w:type="spellStart"/>
            <w:r w:rsidRPr="0018040D">
              <w:rPr>
                <w:rFonts w:ascii="Times New Roman" w:hAnsi="Times New Roman" w:cs="Times New Roman"/>
                <w:sz w:val="24"/>
                <w:szCs w:val="24"/>
              </w:rPr>
              <w:t>HUITZILZINGO</w:t>
            </w:r>
            <w:proofErr w:type="spellEnd"/>
          </w:p>
        </w:tc>
      </w:tr>
      <w:tr w:rsidR="0018040D" w:rsidRPr="0018040D" w14:paraId="478D8B41" w14:textId="77777777" w:rsidTr="0018040D">
        <w:trPr>
          <w:cantSplit/>
        </w:trPr>
        <w:tc>
          <w:tcPr>
            <w:tcW w:w="562" w:type="dxa"/>
            <w:vAlign w:val="center"/>
          </w:tcPr>
          <w:p w14:paraId="65BA3EA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0396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65B40E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MATEO </w:t>
            </w:r>
            <w:proofErr w:type="spellStart"/>
            <w:r w:rsidRPr="0018040D">
              <w:rPr>
                <w:rFonts w:ascii="Times New Roman" w:hAnsi="Times New Roman" w:cs="Times New Roman"/>
                <w:sz w:val="24"/>
                <w:szCs w:val="24"/>
              </w:rPr>
              <w:t>TEZOQUIPAN</w:t>
            </w:r>
            <w:proofErr w:type="spellEnd"/>
            <w:r w:rsidRPr="0018040D">
              <w:rPr>
                <w:rFonts w:ascii="Times New Roman" w:hAnsi="Times New Roman" w:cs="Times New Roman"/>
                <w:sz w:val="24"/>
                <w:szCs w:val="24"/>
              </w:rPr>
              <w:t xml:space="preserve"> MIRAFLORES</w:t>
            </w:r>
          </w:p>
        </w:tc>
      </w:tr>
      <w:tr w:rsidR="0018040D" w:rsidRPr="0018040D" w14:paraId="2CD09DBB" w14:textId="77777777" w:rsidTr="0018040D">
        <w:trPr>
          <w:cantSplit/>
        </w:trPr>
        <w:tc>
          <w:tcPr>
            <w:tcW w:w="562" w:type="dxa"/>
            <w:vAlign w:val="center"/>
          </w:tcPr>
          <w:p w14:paraId="1C2422F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15E3C3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0738E5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PABLO ATLAZALPAN</w:t>
            </w:r>
          </w:p>
        </w:tc>
      </w:tr>
      <w:tr w:rsidR="0018040D" w:rsidRPr="0018040D" w14:paraId="110D9F15" w14:textId="77777777" w:rsidTr="0018040D">
        <w:trPr>
          <w:cantSplit/>
        </w:trPr>
        <w:tc>
          <w:tcPr>
            <w:tcW w:w="562" w:type="dxa"/>
            <w:vAlign w:val="center"/>
          </w:tcPr>
          <w:p w14:paraId="5A3FCE0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CF93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2264D3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SANTA CATARINA AYOTZINGO</w:t>
            </w:r>
          </w:p>
        </w:tc>
      </w:tr>
      <w:tr w:rsidR="0018040D" w:rsidRPr="0018040D" w14:paraId="66273A19" w14:textId="77777777" w:rsidTr="0018040D">
        <w:trPr>
          <w:cantSplit/>
        </w:trPr>
        <w:tc>
          <w:tcPr>
            <w:tcW w:w="562" w:type="dxa"/>
            <w:vAlign w:val="center"/>
          </w:tcPr>
          <w:p w14:paraId="529CAB9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F708EB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CHALCO</w:t>
            </w:r>
          </w:p>
        </w:tc>
        <w:tc>
          <w:tcPr>
            <w:tcW w:w="5812" w:type="dxa"/>
            <w:vAlign w:val="center"/>
          </w:tcPr>
          <w:p w14:paraId="7C1FAC7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SANTA MARÍA </w:t>
            </w:r>
            <w:proofErr w:type="spellStart"/>
            <w:r w:rsidRPr="0018040D">
              <w:rPr>
                <w:rFonts w:ascii="Times New Roman" w:hAnsi="Times New Roman" w:cs="Times New Roman"/>
                <w:sz w:val="24"/>
                <w:szCs w:val="24"/>
              </w:rPr>
              <w:t>HUEXOCULCO</w:t>
            </w:r>
            <w:proofErr w:type="spellEnd"/>
          </w:p>
        </w:tc>
      </w:tr>
      <w:tr w:rsidR="0018040D" w:rsidRPr="0018040D" w14:paraId="0A6E73E9" w14:textId="77777777" w:rsidTr="0018040D">
        <w:trPr>
          <w:cantSplit/>
        </w:trPr>
        <w:tc>
          <w:tcPr>
            <w:tcW w:w="562" w:type="dxa"/>
            <w:vAlign w:val="center"/>
          </w:tcPr>
          <w:p w14:paraId="09ECC33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09478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0E0900C0"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DONGU</w:t>
            </w:r>
            <w:proofErr w:type="spellEnd"/>
          </w:p>
        </w:tc>
      </w:tr>
      <w:tr w:rsidR="0018040D" w:rsidRPr="0018040D" w14:paraId="74EFE1D9" w14:textId="77777777" w:rsidTr="0018040D">
        <w:trPr>
          <w:cantSplit/>
        </w:trPr>
        <w:tc>
          <w:tcPr>
            <w:tcW w:w="562" w:type="dxa"/>
            <w:vAlign w:val="center"/>
          </w:tcPr>
          <w:p w14:paraId="4A6160E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4D02F2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11AEAB5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FELIPE </w:t>
            </w:r>
            <w:proofErr w:type="spellStart"/>
            <w:r w:rsidRPr="0018040D">
              <w:rPr>
                <w:rFonts w:ascii="Times New Roman" w:hAnsi="Times New Roman" w:cs="Times New Roman"/>
                <w:sz w:val="24"/>
                <w:szCs w:val="24"/>
              </w:rPr>
              <w:t>COAMANGO</w:t>
            </w:r>
            <w:proofErr w:type="spellEnd"/>
          </w:p>
        </w:tc>
      </w:tr>
      <w:tr w:rsidR="0018040D" w:rsidRPr="0018040D" w14:paraId="0B7AA026" w14:textId="77777777" w:rsidTr="0018040D">
        <w:trPr>
          <w:cantSplit/>
        </w:trPr>
        <w:tc>
          <w:tcPr>
            <w:tcW w:w="562" w:type="dxa"/>
            <w:vAlign w:val="center"/>
          </w:tcPr>
          <w:p w14:paraId="31B8395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37CB40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6212EF7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TUXTEPEC</w:t>
            </w:r>
          </w:p>
        </w:tc>
      </w:tr>
      <w:tr w:rsidR="0018040D" w:rsidRPr="0018040D" w14:paraId="37EBA417" w14:textId="77777777" w:rsidTr="0018040D">
        <w:trPr>
          <w:cantSplit/>
        </w:trPr>
        <w:tc>
          <w:tcPr>
            <w:tcW w:w="562" w:type="dxa"/>
            <w:vAlign w:val="center"/>
          </w:tcPr>
          <w:p w14:paraId="7A5E907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D8399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3A24FC3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DE SAN FELIPE </w:t>
            </w:r>
            <w:proofErr w:type="spellStart"/>
            <w:r w:rsidRPr="0018040D">
              <w:rPr>
                <w:rFonts w:ascii="Times New Roman" w:hAnsi="Times New Roman" w:cs="Times New Roman"/>
                <w:sz w:val="24"/>
                <w:szCs w:val="24"/>
              </w:rPr>
              <w:t>COAMANGO</w:t>
            </w:r>
            <w:proofErr w:type="spellEnd"/>
          </w:p>
        </w:tc>
      </w:tr>
      <w:tr w:rsidR="0018040D" w:rsidRPr="0018040D" w14:paraId="33583CC3" w14:textId="77777777" w:rsidTr="0018040D">
        <w:trPr>
          <w:cantSplit/>
        </w:trPr>
        <w:tc>
          <w:tcPr>
            <w:tcW w:w="562" w:type="dxa"/>
            <w:vAlign w:val="center"/>
          </w:tcPr>
          <w:p w14:paraId="6602DA5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67F79E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33753AA9"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DHALLE</w:t>
            </w:r>
            <w:proofErr w:type="spellEnd"/>
            <w:r w:rsidRPr="0018040D">
              <w:rPr>
                <w:rFonts w:ascii="Times New Roman" w:hAnsi="Times New Roman" w:cs="Times New Roman"/>
                <w:sz w:val="24"/>
                <w:szCs w:val="24"/>
              </w:rPr>
              <w:t xml:space="preserve"> (EJIDO DE </w:t>
            </w:r>
            <w:proofErr w:type="spellStart"/>
            <w:r w:rsidRPr="0018040D">
              <w:rPr>
                <w:rFonts w:ascii="Times New Roman" w:hAnsi="Times New Roman" w:cs="Times New Roman"/>
                <w:sz w:val="24"/>
                <w:szCs w:val="24"/>
              </w:rPr>
              <w:t>DONGU</w:t>
            </w:r>
            <w:proofErr w:type="spellEnd"/>
            <w:r w:rsidRPr="0018040D">
              <w:rPr>
                <w:rFonts w:ascii="Times New Roman" w:hAnsi="Times New Roman" w:cs="Times New Roman"/>
                <w:sz w:val="24"/>
                <w:szCs w:val="24"/>
              </w:rPr>
              <w:t>)</w:t>
            </w:r>
          </w:p>
        </w:tc>
      </w:tr>
      <w:tr w:rsidR="0018040D" w:rsidRPr="0018040D" w14:paraId="57954F94" w14:textId="77777777" w:rsidTr="0018040D">
        <w:trPr>
          <w:cantSplit/>
        </w:trPr>
        <w:tc>
          <w:tcPr>
            <w:tcW w:w="562" w:type="dxa"/>
            <w:vAlign w:val="center"/>
          </w:tcPr>
          <w:p w14:paraId="5B1FD6B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7DD89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49EB01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QUINTE</w:t>
            </w:r>
          </w:p>
        </w:tc>
      </w:tr>
      <w:tr w:rsidR="0018040D" w:rsidRPr="0018040D" w14:paraId="50686133" w14:textId="77777777" w:rsidTr="0018040D">
        <w:trPr>
          <w:cantSplit/>
        </w:trPr>
        <w:tc>
          <w:tcPr>
            <w:tcW w:w="562" w:type="dxa"/>
            <w:vAlign w:val="center"/>
          </w:tcPr>
          <w:p w14:paraId="161ACF8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D9799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5BF7E71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GABRIEL</w:t>
            </w:r>
          </w:p>
        </w:tc>
      </w:tr>
      <w:tr w:rsidR="0018040D" w:rsidRPr="0018040D" w14:paraId="584CC6AA" w14:textId="77777777" w:rsidTr="0018040D">
        <w:trPr>
          <w:cantSplit/>
        </w:trPr>
        <w:tc>
          <w:tcPr>
            <w:tcW w:w="562" w:type="dxa"/>
            <w:vAlign w:val="center"/>
          </w:tcPr>
          <w:p w14:paraId="4F65BC3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CF175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26319C7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ELENA</w:t>
            </w:r>
          </w:p>
        </w:tc>
      </w:tr>
      <w:tr w:rsidR="0018040D" w:rsidRPr="0018040D" w14:paraId="38C6FC46" w14:textId="77777777" w:rsidTr="0018040D">
        <w:trPr>
          <w:cantSplit/>
        </w:trPr>
        <w:tc>
          <w:tcPr>
            <w:tcW w:w="562" w:type="dxa"/>
            <w:vAlign w:val="center"/>
          </w:tcPr>
          <w:p w14:paraId="146E598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86C52F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1EB8F62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MARÍA</w:t>
            </w:r>
          </w:p>
        </w:tc>
      </w:tr>
      <w:tr w:rsidR="0018040D" w:rsidRPr="0018040D" w14:paraId="6342406D" w14:textId="77777777" w:rsidTr="0018040D">
        <w:trPr>
          <w:cantSplit/>
        </w:trPr>
        <w:tc>
          <w:tcPr>
            <w:tcW w:w="562" w:type="dxa"/>
            <w:vAlign w:val="center"/>
          </w:tcPr>
          <w:p w14:paraId="44C8CA5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6066AC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CHAPA DE MOTA</w:t>
            </w:r>
          </w:p>
        </w:tc>
        <w:tc>
          <w:tcPr>
            <w:tcW w:w="5812" w:type="dxa"/>
            <w:vAlign w:val="center"/>
          </w:tcPr>
          <w:p w14:paraId="1F3C317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DE LAS TABLAS</w:t>
            </w:r>
          </w:p>
        </w:tc>
      </w:tr>
      <w:tr w:rsidR="0018040D" w:rsidRPr="0018040D" w14:paraId="08AC0D8C" w14:textId="77777777" w:rsidTr="0018040D">
        <w:trPr>
          <w:cantSplit/>
        </w:trPr>
        <w:tc>
          <w:tcPr>
            <w:tcW w:w="562" w:type="dxa"/>
            <w:vAlign w:val="center"/>
          </w:tcPr>
          <w:p w14:paraId="7FAE772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31E00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10F456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DE LA LAGUNA</w:t>
            </w:r>
          </w:p>
        </w:tc>
      </w:tr>
      <w:tr w:rsidR="0018040D" w:rsidRPr="0018040D" w14:paraId="4B57B7A7" w14:textId="77777777" w:rsidTr="0018040D">
        <w:trPr>
          <w:cantSplit/>
        </w:trPr>
        <w:tc>
          <w:tcPr>
            <w:tcW w:w="562" w:type="dxa"/>
            <w:vAlign w:val="center"/>
          </w:tcPr>
          <w:p w14:paraId="4B906A0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E409B4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0F91117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MIGUEL </w:t>
            </w:r>
            <w:proofErr w:type="spellStart"/>
            <w:r w:rsidRPr="0018040D">
              <w:rPr>
                <w:rFonts w:ascii="Times New Roman" w:hAnsi="Times New Roman" w:cs="Times New Roman"/>
                <w:sz w:val="24"/>
                <w:szCs w:val="24"/>
              </w:rPr>
              <w:t>XOOLTEPEC</w:t>
            </w:r>
            <w:proofErr w:type="spellEnd"/>
          </w:p>
        </w:tc>
      </w:tr>
      <w:tr w:rsidR="0018040D" w:rsidRPr="0018040D" w14:paraId="228439EF" w14:textId="77777777" w:rsidTr="0018040D">
        <w:trPr>
          <w:cantSplit/>
        </w:trPr>
        <w:tc>
          <w:tcPr>
            <w:tcW w:w="562" w:type="dxa"/>
            <w:vAlign w:val="center"/>
          </w:tcPr>
          <w:p w14:paraId="7F2D6F0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D0A9A2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6AC8557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SIMÓN DE LA LAGUNA</w:t>
            </w:r>
          </w:p>
        </w:tc>
      </w:tr>
      <w:tr w:rsidR="0018040D" w:rsidRPr="0018040D" w14:paraId="30DFFD63" w14:textId="77777777" w:rsidTr="0018040D">
        <w:trPr>
          <w:cantSplit/>
        </w:trPr>
        <w:tc>
          <w:tcPr>
            <w:tcW w:w="562" w:type="dxa"/>
            <w:vAlign w:val="center"/>
          </w:tcPr>
          <w:p w14:paraId="45AF4F2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17D6AE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737A2B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NUEVA COLONIA TRES PUENTES</w:t>
            </w:r>
          </w:p>
        </w:tc>
      </w:tr>
      <w:tr w:rsidR="0018040D" w:rsidRPr="0018040D" w14:paraId="474D08D7" w14:textId="77777777" w:rsidTr="0018040D">
        <w:trPr>
          <w:cantSplit/>
        </w:trPr>
        <w:tc>
          <w:tcPr>
            <w:tcW w:w="562" w:type="dxa"/>
            <w:vAlign w:val="center"/>
          </w:tcPr>
          <w:p w14:paraId="1C08994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0EC27B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4EBD17F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CABECERA DE INDÍGENAS </w:t>
            </w:r>
            <w:r w:rsidRPr="0018040D">
              <w:rPr>
                <w:rFonts w:ascii="Times New Roman" w:hAnsi="Times New Roman" w:cs="Times New Roman"/>
                <w:sz w:val="24"/>
                <w:szCs w:val="24"/>
              </w:rPr>
              <w:t>SEGUNDO CUARTEL</w:t>
            </w:r>
          </w:p>
        </w:tc>
      </w:tr>
      <w:tr w:rsidR="0018040D" w:rsidRPr="0018040D" w14:paraId="752A55EA" w14:textId="77777777" w:rsidTr="0018040D">
        <w:trPr>
          <w:cantSplit/>
        </w:trPr>
        <w:tc>
          <w:tcPr>
            <w:tcW w:w="562" w:type="dxa"/>
            <w:vAlign w:val="center"/>
          </w:tcPr>
          <w:p w14:paraId="7158FD1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DF245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5253D54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AGUSTÍN DE LAS PALMAS (SAN AGUSTÍN)</w:t>
            </w:r>
          </w:p>
        </w:tc>
      </w:tr>
      <w:tr w:rsidR="0018040D" w:rsidRPr="0018040D" w14:paraId="3989267B" w14:textId="77777777" w:rsidTr="0018040D">
        <w:trPr>
          <w:cantSplit/>
        </w:trPr>
        <w:tc>
          <w:tcPr>
            <w:tcW w:w="562" w:type="dxa"/>
            <w:vAlign w:val="center"/>
          </w:tcPr>
          <w:p w14:paraId="742EF0A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7D2762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700BA762" w14:textId="32D5547C"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HIDALGO</w:t>
            </w:r>
          </w:p>
          <w:p w14:paraId="0A2146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(RANCHERÍA DE SAN ANTONIO)</w:t>
            </w:r>
          </w:p>
        </w:tc>
      </w:tr>
      <w:tr w:rsidR="0018040D" w:rsidRPr="0018040D" w14:paraId="798B975E" w14:textId="77777777" w:rsidTr="0018040D">
        <w:trPr>
          <w:cantSplit/>
        </w:trPr>
        <w:tc>
          <w:tcPr>
            <w:tcW w:w="562" w:type="dxa"/>
            <w:vAlign w:val="center"/>
          </w:tcPr>
          <w:p w14:paraId="5D961AA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288FD3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3C67EA1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FRANCISCO </w:t>
            </w:r>
            <w:proofErr w:type="spellStart"/>
            <w:r w:rsidRPr="0018040D">
              <w:rPr>
                <w:rFonts w:ascii="Times New Roman" w:hAnsi="Times New Roman" w:cs="Times New Roman"/>
                <w:sz w:val="24"/>
                <w:szCs w:val="24"/>
              </w:rPr>
              <w:t>MIHUALTEPEC</w:t>
            </w:r>
            <w:proofErr w:type="spellEnd"/>
          </w:p>
        </w:tc>
      </w:tr>
      <w:tr w:rsidR="0018040D" w:rsidRPr="0018040D" w14:paraId="0E213AD3" w14:textId="77777777" w:rsidTr="0018040D">
        <w:trPr>
          <w:cantSplit/>
        </w:trPr>
        <w:tc>
          <w:tcPr>
            <w:tcW w:w="562" w:type="dxa"/>
            <w:vAlign w:val="center"/>
          </w:tcPr>
          <w:p w14:paraId="7B3AE16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CE5971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2EE123A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MARTÍN OBISPO (SAN MARTÍN SAN PEDRO)</w:t>
            </w:r>
          </w:p>
        </w:tc>
      </w:tr>
      <w:tr w:rsidR="0018040D" w:rsidRPr="0018040D" w14:paraId="07C5A276" w14:textId="77777777" w:rsidTr="0018040D">
        <w:trPr>
          <w:cantSplit/>
        </w:trPr>
        <w:tc>
          <w:tcPr>
            <w:tcW w:w="562" w:type="dxa"/>
            <w:vAlign w:val="center"/>
          </w:tcPr>
          <w:p w14:paraId="2BDA67E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CFD13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6399365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HUITLAPALTEPEC</w:t>
            </w:r>
            <w:proofErr w:type="spellEnd"/>
          </w:p>
        </w:tc>
      </w:tr>
      <w:tr w:rsidR="0018040D" w:rsidRPr="0018040D" w14:paraId="60F130A3" w14:textId="77777777" w:rsidTr="0018040D">
        <w:trPr>
          <w:cantSplit/>
        </w:trPr>
        <w:tc>
          <w:tcPr>
            <w:tcW w:w="562" w:type="dxa"/>
            <w:vAlign w:val="center"/>
          </w:tcPr>
          <w:p w14:paraId="43F644F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9C05EC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DONATO GUERRA</w:t>
            </w:r>
          </w:p>
        </w:tc>
        <w:tc>
          <w:tcPr>
            <w:tcW w:w="5812" w:type="dxa"/>
            <w:vAlign w:val="center"/>
          </w:tcPr>
          <w:p w14:paraId="4400776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CABECERA DE INDÍGENAS </w:t>
            </w:r>
            <w:r w:rsidRPr="0018040D">
              <w:rPr>
                <w:rFonts w:ascii="Times New Roman" w:hAnsi="Times New Roman" w:cs="Times New Roman"/>
                <w:sz w:val="24"/>
                <w:szCs w:val="24"/>
              </w:rPr>
              <w:t>PRIMER CUARTEL</w:t>
            </w:r>
          </w:p>
        </w:tc>
      </w:tr>
      <w:tr w:rsidR="0018040D" w:rsidRPr="0018040D" w14:paraId="65CCF6C8" w14:textId="77777777" w:rsidTr="0018040D">
        <w:trPr>
          <w:cantSplit/>
        </w:trPr>
        <w:tc>
          <w:tcPr>
            <w:tcW w:w="562" w:type="dxa"/>
            <w:vAlign w:val="center"/>
          </w:tcPr>
          <w:p w14:paraId="1FE3B9F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E6280B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ECATEPEC DE MORELOS</w:t>
            </w:r>
          </w:p>
        </w:tc>
        <w:tc>
          <w:tcPr>
            <w:tcW w:w="5812" w:type="dxa"/>
            <w:vAlign w:val="center"/>
          </w:tcPr>
          <w:p w14:paraId="23F0BE9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SANTA MARÍA TULPETLAC</w:t>
            </w:r>
          </w:p>
        </w:tc>
      </w:tr>
      <w:tr w:rsidR="0018040D" w:rsidRPr="0018040D" w14:paraId="717EF28E" w14:textId="77777777" w:rsidTr="0018040D">
        <w:trPr>
          <w:cantSplit/>
        </w:trPr>
        <w:tc>
          <w:tcPr>
            <w:tcW w:w="562" w:type="dxa"/>
            <w:vAlign w:val="center"/>
          </w:tcPr>
          <w:p w14:paraId="0324328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EB2E65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503A8EA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ADOLFO LÓPEZ MATEOS</w:t>
            </w:r>
          </w:p>
        </w:tc>
      </w:tr>
      <w:tr w:rsidR="0018040D" w:rsidRPr="0018040D" w14:paraId="292F45EC" w14:textId="77777777" w:rsidTr="0018040D">
        <w:trPr>
          <w:cantSplit/>
        </w:trPr>
        <w:tc>
          <w:tcPr>
            <w:tcW w:w="562" w:type="dxa"/>
            <w:vAlign w:val="center"/>
          </w:tcPr>
          <w:p w14:paraId="2E2C2EA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006298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377546F0"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BASSOCO</w:t>
            </w:r>
            <w:proofErr w:type="spellEnd"/>
            <w:r w:rsidRPr="0018040D">
              <w:rPr>
                <w:rFonts w:ascii="Times New Roman" w:hAnsi="Times New Roman" w:cs="Times New Roman"/>
                <w:sz w:val="24"/>
                <w:szCs w:val="24"/>
              </w:rPr>
              <w:t xml:space="preserve"> DE HIDALGO</w:t>
            </w:r>
          </w:p>
        </w:tc>
      </w:tr>
      <w:tr w:rsidR="0018040D" w:rsidRPr="0018040D" w14:paraId="306FFA5D" w14:textId="77777777" w:rsidTr="0018040D">
        <w:trPr>
          <w:cantSplit/>
        </w:trPr>
        <w:tc>
          <w:tcPr>
            <w:tcW w:w="562" w:type="dxa"/>
            <w:vAlign w:val="center"/>
          </w:tcPr>
          <w:p w14:paraId="159A355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FC424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0388C165"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CITEJE</w:t>
            </w:r>
            <w:proofErr w:type="spellEnd"/>
          </w:p>
        </w:tc>
      </w:tr>
      <w:tr w:rsidR="0018040D" w:rsidRPr="0018040D" w14:paraId="35C0E53A" w14:textId="77777777" w:rsidTr="0018040D">
        <w:trPr>
          <w:cantSplit/>
        </w:trPr>
        <w:tc>
          <w:tcPr>
            <w:tcW w:w="562" w:type="dxa"/>
            <w:vAlign w:val="center"/>
          </w:tcPr>
          <w:p w14:paraId="52E47DE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2BDEE2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6B65A6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MAGDALENA MORELOS</w:t>
            </w:r>
          </w:p>
        </w:tc>
      </w:tr>
      <w:tr w:rsidR="0018040D" w:rsidRPr="0018040D" w14:paraId="3EB47743" w14:textId="77777777" w:rsidTr="0018040D">
        <w:trPr>
          <w:cantSplit/>
        </w:trPr>
        <w:tc>
          <w:tcPr>
            <w:tcW w:w="562" w:type="dxa"/>
            <w:vAlign w:val="center"/>
          </w:tcPr>
          <w:p w14:paraId="4426BEE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D76A62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6BD0A77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MESA</w:t>
            </w:r>
          </w:p>
        </w:tc>
      </w:tr>
      <w:tr w:rsidR="0018040D" w:rsidRPr="0018040D" w14:paraId="650D8371" w14:textId="77777777" w:rsidTr="0018040D">
        <w:trPr>
          <w:cantSplit/>
        </w:trPr>
        <w:tc>
          <w:tcPr>
            <w:tcW w:w="562" w:type="dxa"/>
            <w:vAlign w:val="center"/>
          </w:tcPr>
          <w:p w14:paraId="2C501DA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8F7BF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5393B82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PALMA</w:t>
            </w:r>
          </w:p>
        </w:tc>
      </w:tr>
      <w:tr w:rsidR="0018040D" w:rsidRPr="0018040D" w14:paraId="4DE86BCB" w14:textId="77777777" w:rsidTr="0018040D">
        <w:trPr>
          <w:cantSplit/>
        </w:trPr>
        <w:tc>
          <w:tcPr>
            <w:tcW w:w="562" w:type="dxa"/>
            <w:vAlign w:val="center"/>
          </w:tcPr>
          <w:p w14:paraId="527871D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1B5607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564270A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PUEBLO NUEVO DE LOS ÁNGELES</w:t>
            </w:r>
          </w:p>
        </w:tc>
      </w:tr>
      <w:tr w:rsidR="0018040D" w:rsidRPr="0018040D" w14:paraId="1EBA5C2D" w14:textId="77777777" w:rsidTr="0018040D">
        <w:trPr>
          <w:cantSplit/>
        </w:trPr>
        <w:tc>
          <w:tcPr>
            <w:tcW w:w="562" w:type="dxa"/>
            <w:vAlign w:val="center"/>
          </w:tcPr>
          <w:p w14:paraId="687C1C4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C554E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6FB21A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ROSA DE LIMA</w:t>
            </w:r>
          </w:p>
        </w:tc>
      </w:tr>
      <w:tr w:rsidR="0018040D" w:rsidRPr="0018040D" w14:paraId="11313BEE" w14:textId="77777777" w:rsidTr="0018040D">
        <w:trPr>
          <w:cantSplit/>
        </w:trPr>
        <w:tc>
          <w:tcPr>
            <w:tcW w:w="562" w:type="dxa"/>
            <w:vAlign w:val="center"/>
          </w:tcPr>
          <w:p w14:paraId="6E6EE50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54ACE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5E7A343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SANTIAGO </w:t>
            </w:r>
            <w:proofErr w:type="spellStart"/>
            <w:r w:rsidRPr="0018040D">
              <w:rPr>
                <w:rFonts w:ascii="Times New Roman" w:hAnsi="Times New Roman" w:cs="Times New Roman"/>
                <w:sz w:val="24"/>
                <w:szCs w:val="24"/>
              </w:rPr>
              <w:t>OXTEMPAN</w:t>
            </w:r>
            <w:proofErr w:type="spellEnd"/>
          </w:p>
        </w:tc>
      </w:tr>
      <w:tr w:rsidR="0018040D" w:rsidRPr="0018040D" w14:paraId="0AA9DB26" w14:textId="77777777" w:rsidTr="0018040D">
        <w:trPr>
          <w:cantSplit/>
        </w:trPr>
        <w:tc>
          <w:tcPr>
            <w:tcW w:w="562" w:type="dxa"/>
            <w:vAlign w:val="center"/>
          </w:tcPr>
          <w:p w14:paraId="28D4E42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41FC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208ADF6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OXTEMPAN</w:t>
            </w:r>
            <w:proofErr w:type="spellEnd"/>
          </w:p>
        </w:tc>
      </w:tr>
      <w:tr w:rsidR="0018040D" w:rsidRPr="0018040D" w14:paraId="2B9E7342" w14:textId="77777777" w:rsidTr="0018040D">
        <w:trPr>
          <w:cantSplit/>
        </w:trPr>
        <w:tc>
          <w:tcPr>
            <w:tcW w:w="562" w:type="dxa"/>
            <w:vAlign w:val="center"/>
          </w:tcPr>
          <w:p w14:paraId="3148FB0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D2F43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52EEBB9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CRUZ EL TEJOCOTE </w:t>
            </w:r>
            <w:r w:rsidRPr="0018040D">
              <w:rPr>
                <w:rFonts w:ascii="Times New Roman" w:hAnsi="Times New Roman" w:cs="Times New Roman"/>
                <w:sz w:val="24"/>
                <w:szCs w:val="24"/>
              </w:rPr>
              <w:t>(EL TEJOCOTE)</w:t>
            </w:r>
          </w:p>
        </w:tc>
      </w:tr>
      <w:tr w:rsidR="0018040D" w:rsidRPr="0018040D" w14:paraId="77D13A63" w14:textId="77777777" w:rsidTr="0018040D">
        <w:trPr>
          <w:cantSplit/>
        </w:trPr>
        <w:tc>
          <w:tcPr>
            <w:tcW w:w="562" w:type="dxa"/>
            <w:vAlign w:val="center"/>
          </w:tcPr>
          <w:p w14:paraId="78B86CA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2E813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5120F12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VENTA DEL AIRE</w:t>
            </w:r>
          </w:p>
        </w:tc>
      </w:tr>
      <w:tr w:rsidR="0018040D" w:rsidRPr="0018040D" w14:paraId="181E7A34" w14:textId="77777777" w:rsidTr="0018040D">
        <w:trPr>
          <w:cantSplit/>
        </w:trPr>
        <w:tc>
          <w:tcPr>
            <w:tcW w:w="562" w:type="dxa"/>
            <w:vAlign w:val="center"/>
          </w:tcPr>
          <w:p w14:paraId="30B9EF8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8263EB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1E3FFEC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CERRO LLORÓN</w:t>
            </w:r>
          </w:p>
        </w:tc>
      </w:tr>
      <w:tr w:rsidR="0018040D" w:rsidRPr="0018040D" w14:paraId="676A708D" w14:textId="77777777" w:rsidTr="0018040D">
        <w:trPr>
          <w:cantSplit/>
        </w:trPr>
        <w:tc>
          <w:tcPr>
            <w:tcW w:w="562" w:type="dxa"/>
            <w:vAlign w:val="center"/>
          </w:tcPr>
          <w:p w14:paraId="6442E92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F7ED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434C767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DEL GIGANTE</w:t>
            </w:r>
          </w:p>
        </w:tc>
      </w:tr>
      <w:tr w:rsidR="0018040D" w:rsidRPr="0018040D" w14:paraId="7BFFBC88" w14:textId="77777777" w:rsidTr="0018040D">
        <w:trPr>
          <w:cantSplit/>
        </w:trPr>
        <w:tc>
          <w:tcPr>
            <w:tcW w:w="562" w:type="dxa"/>
            <w:vAlign w:val="center"/>
          </w:tcPr>
          <w:p w14:paraId="796CB49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A5866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0C5034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MOGOTE</w:t>
            </w:r>
          </w:p>
        </w:tc>
      </w:tr>
      <w:tr w:rsidR="0018040D" w:rsidRPr="0018040D" w14:paraId="64179BBF" w14:textId="77777777" w:rsidTr="0018040D">
        <w:trPr>
          <w:cantSplit/>
        </w:trPr>
        <w:tc>
          <w:tcPr>
            <w:tcW w:w="562" w:type="dxa"/>
            <w:vAlign w:val="center"/>
          </w:tcPr>
          <w:p w14:paraId="1CF0A88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7D943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07ABC7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LAS PEÑITAS</w:t>
            </w:r>
          </w:p>
        </w:tc>
      </w:tr>
      <w:tr w:rsidR="0018040D" w:rsidRPr="0018040D" w14:paraId="542F4075" w14:textId="77777777" w:rsidTr="0018040D">
        <w:trPr>
          <w:cantSplit/>
        </w:trPr>
        <w:tc>
          <w:tcPr>
            <w:tcW w:w="562" w:type="dxa"/>
            <w:vAlign w:val="center"/>
          </w:tcPr>
          <w:p w14:paraId="78BEEA2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F2A502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2551F4F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SANTA ROSA DE GUADALUPE</w:t>
            </w:r>
          </w:p>
        </w:tc>
      </w:tr>
      <w:tr w:rsidR="0018040D" w:rsidRPr="0018040D" w14:paraId="2383C13D" w14:textId="77777777" w:rsidTr="0018040D">
        <w:trPr>
          <w:cantSplit/>
        </w:trPr>
        <w:tc>
          <w:tcPr>
            <w:tcW w:w="562" w:type="dxa"/>
            <w:vAlign w:val="center"/>
          </w:tcPr>
          <w:p w14:paraId="33C8A01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2B29F8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099E934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SOLEDAD</w:t>
            </w:r>
          </w:p>
        </w:tc>
      </w:tr>
      <w:tr w:rsidR="0018040D" w:rsidRPr="0018040D" w14:paraId="7BA862EE" w14:textId="77777777" w:rsidTr="0018040D">
        <w:trPr>
          <w:cantSplit/>
        </w:trPr>
        <w:tc>
          <w:tcPr>
            <w:tcW w:w="562" w:type="dxa"/>
            <w:vAlign w:val="center"/>
          </w:tcPr>
          <w:p w14:paraId="1099037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927094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499BDE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LAGUNA SECA</w:t>
            </w:r>
          </w:p>
        </w:tc>
      </w:tr>
      <w:tr w:rsidR="0018040D" w:rsidRPr="0018040D" w14:paraId="52E0B471" w14:textId="77777777" w:rsidTr="0018040D">
        <w:trPr>
          <w:cantSplit/>
        </w:trPr>
        <w:tc>
          <w:tcPr>
            <w:tcW w:w="562" w:type="dxa"/>
            <w:vAlign w:val="center"/>
          </w:tcPr>
          <w:p w14:paraId="05E82FD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7FE37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4045DA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LÁZARO CÁRDENAS</w:t>
            </w:r>
          </w:p>
        </w:tc>
      </w:tr>
      <w:tr w:rsidR="0018040D" w:rsidRPr="0018040D" w14:paraId="0A3D3CE3" w14:textId="77777777" w:rsidTr="0018040D">
        <w:trPr>
          <w:cantSplit/>
        </w:trPr>
        <w:tc>
          <w:tcPr>
            <w:tcW w:w="562" w:type="dxa"/>
            <w:vAlign w:val="center"/>
          </w:tcPr>
          <w:p w14:paraId="1177331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4F08D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3B7B74D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LLANITO CUATRO</w:t>
            </w:r>
          </w:p>
        </w:tc>
      </w:tr>
      <w:tr w:rsidR="0018040D" w:rsidRPr="0018040D" w14:paraId="1540E10A" w14:textId="77777777" w:rsidTr="0018040D">
        <w:trPr>
          <w:cantSplit/>
        </w:trPr>
        <w:tc>
          <w:tcPr>
            <w:tcW w:w="562" w:type="dxa"/>
            <w:vAlign w:val="center"/>
          </w:tcPr>
          <w:p w14:paraId="6A55847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DC7A55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1F1DF755" w14:textId="3D16E9E5"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SAN ISIDRO,</w:t>
            </w:r>
          </w:p>
          <w:p w14:paraId="5BA648B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PUEBLO NUEVO DE LOS ÁNGELES</w:t>
            </w:r>
          </w:p>
        </w:tc>
      </w:tr>
      <w:tr w:rsidR="0018040D" w:rsidRPr="0018040D" w14:paraId="2D795FA7" w14:textId="77777777" w:rsidTr="0018040D">
        <w:trPr>
          <w:cantSplit/>
        </w:trPr>
        <w:tc>
          <w:tcPr>
            <w:tcW w:w="562" w:type="dxa"/>
            <w:vAlign w:val="center"/>
          </w:tcPr>
          <w:p w14:paraId="7505EB7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F26FBD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159919A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BENEMÉRITO PUEBLO NUEVO DE LOS ÁNGELES</w:t>
            </w:r>
          </w:p>
        </w:tc>
      </w:tr>
      <w:tr w:rsidR="0018040D" w:rsidRPr="0018040D" w14:paraId="2B5A79D7" w14:textId="77777777" w:rsidTr="0018040D">
        <w:trPr>
          <w:cantSplit/>
        </w:trPr>
        <w:tc>
          <w:tcPr>
            <w:tcW w:w="562" w:type="dxa"/>
            <w:vAlign w:val="center"/>
          </w:tcPr>
          <w:p w14:paraId="2457508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BA04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2F50019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BUENAVISTA</w:t>
            </w:r>
          </w:p>
        </w:tc>
      </w:tr>
      <w:tr w:rsidR="0018040D" w:rsidRPr="0018040D" w14:paraId="31528F87" w14:textId="77777777" w:rsidTr="0018040D">
        <w:trPr>
          <w:cantSplit/>
        </w:trPr>
        <w:tc>
          <w:tcPr>
            <w:tcW w:w="562" w:type="dxa"/>
            <w:vAlign w:val="center"/>
          </w:tcPr>
          <w:p w14:paraId="4901017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6A26D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603D78D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CONCEPCIÓN (LA CONCEPCIÓN SEGUNDA)</w:t>
            </w:r>
          </w:p>
        </w:tc>
      </w:tr>
      <w:tr w:rsidR="0018040D" w:rsidRPr="0018040D" w14:paraId="7BB21DDE" w14:textId="77777777" w:rsidTr="0018040D">
        <w:trPr>
          <w:cantSplit/>
        </w:trPr>
        <w:tc>
          <w:tcPr>
            <w:tcW w:w="562" w:type="dxa"/>
            <w:vAlign w:val="center"/>
          </w:tcPr>
          <w:p w14:paraId="4758EE5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9BC06E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7D608A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PRESA BROCKMAN</w:t>
            </w:r>
          </w:p>
        </w:tc>
      </w:tr>
      <w:tr w:rsidR="0018040D" w:rsidRPr="0018040D" w14:paraId="4660D421" w14:textId="77777777" w:rsidTr="0018040D">
        <w:trPr>
          <w:cantSplit/>
        </w:trPr>
        <w:tc>
          <w:tcPr>
            <w:tcW w:w="562" w:type="dxa"/>
            <w:vAlign w:val="center"/>
          </w:tcPr>
          <w:p w14:paraId="7B30CB7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9F9FA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25FBC27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NICOLÁS </w:t>
            </w:r>
            <w:proofErr w:type="spellStart"/>
            <w:r w:rsidRPr="0018040D">
              <w:rPr>
                <w:rFonts w:ascii="Times New Roman" w:hAnsi="Times New Roman" w:cs="Times New Roman"/>
                <w:sz w:val="24"/>
                <w:szCs w:val="24"/>
              </w:rPr>
              <w:t>TULTENANGO</w:t>
            </w:r>
            <w:proofErr w:type="spellEnd"/>
          </w:p>
        </w:tc>
      </w:tr>
      <w:tr w:rsidR="0018040D" w:rsidRPr="0018040D" w14:paraId="3CFCBBD0" w14:textId="77777777" w:rsidTr="0018040D">
        <w:trPr>
          <w:cantSplit/>
        </w:trPr>
        <w:tc>
          <w:tcPr>
            <w:tcW w:w="562" w:type="dxa"/>
            <w:vAlign w:val="center"/>
          </w:tcPr>
          <w:p w14:paraId="0BB6E1F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2076A6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718957DD"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TAPAXCO</w:t>
            </w:r>
            <w:proofErr w:type="spellEnd"/>
          </w:p>
        </w:tc>
      </w:tr>
      <w:tr w:rsidR="0018040D" w:rsidRPr="0018040D" w14:paraId="04B39BA5" w14:textId="77777777" w:rsidTr="0018040D">
        <w:trPr>
          <w:cantSplit/>
        </w:trPr>
        <w:tc>
          <w:tcPr>
            <w:tcW w:w="562" w:type="dxa"/>
            <w:vAlign w:val="center"/>
          </w:tcPr>
          <w:p w14:paraId="46BDF52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072A3C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49029FA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NICOLÁS EL ORO (SAN NICOLÁS)</w:t>
            </w:r>
          </w:p>
        </w:tc>
      </w:tr>
      <w:tr w:rsidR="0018040D" w:rsidRPr="0018040D" w14:paraId="5BEF8680" w14:textId="77777777" w:rsidTr="0018040D">
        <w:trPr>
          <w:cantSplit/>
        </w:trPr>
        <w:tc>
          <w:tcPr>
            <w:tcW w:w="562" w:type="dxa"/>
            <w:vAlign w:val="center"/>
          </w:tcPr>
          <w:p w14:paraId="7966BCF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6B45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2F5B6132" w14:textId="3317CFA8"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CABECERA MUNICIPAL, CONFORMADA</w:t>
            </w:r>
          </w:p>
          <w:p w14:paraId="5FAC930E" w14:textId="3386353A"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POR LAS COLONIAS: AQUILES SERDÁN,</w:t>
            </w:r>
          </w:p>
          <w:p w14:paraId="7A925C6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BENITO JUÁREZ, EL CARMEN Y SAN JUAN</w:t>
            </w:r>
          </w:p>
        </w:tc>
      </w:tr>
      <w:tr w:rsidR="0018040D" w:rsidRPr="0018040D" w14:paraId="75743187" w14:textId="77777777" w:rsidTr="0018040D">
        <w:trPr>
          <w:cantSplit/>
        </w:trPr>
        <w:tc>
          <w:tcPr>
            <w:tcW w:w="562" w:type="dxa"/>
            <w:vAlign w:val="center"/>
          </w:tcPr>
          <w:p w14:paraId="0F07C76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87A5BC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4920414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CUAUHTÉMOC</w:t>
            </w:r>
          </w:p>
        </w:tc>
      </w:tr>
      <w:tr w:rsidR="0018040D" w:rsidRPr="0018040D" w14:paraId="070B92FE" w14:textId="77777777" w:rsidTr="0018040D">
        <w:trPr>
          <w:cantSplit/>
        </w:trPr>
        <w:tc>
          <w:tcPr>
            <w:tcW w:w="562" w:type="dxa"/>
            <w:vAlign w:val="center"/>
          </w:tcPr>
          <w:p w14:paraId="059CFCD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29D3E4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156B89D5" w14:textId="3EB4B9B4"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SAN NICOLÁS EL ORO</w:t>
            </w:r>
          </w:p>
          <w:p w14:paraId="599368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(AGUA ESCONDIDA)</w:t>
            </w:r>
          </w:p>
        </w:tc>
      </w:tr>
      <w:tr w:rsidR="0018040D" w:rsidRPr="0018040D" w14:paraId="585CDD83" w14:textId="77777777" w:rsidTr="0018040D">
        <w:trPr>
          <w:cantSplit/>
        </w:trPr>
        <w:tc>
          <w:tcPr>
            <w:tcW w:w="562" w:type="dxa"/>
            <w:vAlign w:val="center"/>
          </w:tcPr>
          <w:p w14:paraId="6212CCB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43D23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72E50E27"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ENDOTEGIARE</w:t>
            </w:r>
            <w:proofErr w:type="spellEnd"/>
          </w:p>
        </w:tc>
      </w:tr>
      <w:tr w:rsidR="0018040D" w:rsidRPr="0018040D" w14:paraId="3EBC3961" w14:textId="77777777" w:rsidTr="0018040D">
        <w:trPr>
          <w:cantSplit/>
        </w:trPr>
        <w:tc>
          <w:tcPr>
            <w:tcW w:w="562" w:type="dxa"/>
            <w:vAlign w:val="center"/>
          </w:tcPr>
          <w:p w14:paraId="7DAAC16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ACB86C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0CFF71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ESTACIÓN </w:t>
            </w:r>
            <w:proofErr w:type="spellStart"/>
            <w:r w:rsidRPr="0018040D">
              <w:rPr>
                <w:rFonts w:ascii="Times New Roman" w:hAnsi="Times New Roman" w:cs="Times New Roman"/>
                <w:sz w:val="24"/>
                <w:szCs w:val="24"/>
              </w:rPr>
              <w:t>TULTENANGO</w:t>
            </w:r>
            <w:proofErr w:type="spellEnd"/>
          </w:p>
        </w:tc>
      </w:tr>
      <w:tr w:rsidR="0018040D" w:rsidRPr="0018040D" w14:paraId="06E9BD52" w14:textId="77777777" w:rsidTr="0018040D">
        <w:trPr>
          <w:cantSplit/>
        </w:trPr>
        <w:tc>
          <w:tcPr>
            <w:tcW w:w="562" w:type="dxa"/>
            <w:vAlign w:val="center"/>
          </w:tcPr>
          <w:p w14:paraId="55F21B8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16C2F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38433F8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ESTRELLITA</w:t>
            </w:r>
          </w:p>
        </w:tc>
      </w:tr>
      <w:tr w:rsidR="0018040D" w:rsidRPr="0018040D" w14:paraId="570B6582" w14:textId="77777777" w:rsidTr="0018040D">
        <w:trPr>
          <w:cantSplit/>
        </w:trPr>
        <w:tc>
          <w:tcPr>
            <w:tcW w:w="562" w:type="dxa"/>
            <w:vAlign w:val="center"/>
          </w:tcPr>
          <w:p w14:paraId="5010B60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C22F53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5426294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JORDANA</w:t>
            </w:r>
          </w:p>
        </w:tc>
      </w:tr>
      <w:tr w:rsidR="0018040D" w:rsidRPr="0018040D" w14:paraId="2778A6D6" w14:textId="77777777" w:rsidTr="0018040D">
        <w:trPr>
          <w:cantSplit/>
        </w:trPr>
        <w:tc>
          <w:tcPr>
            <w:tcW w:w="562" w:type="dxa"/>
            <w:vAlign w:val="center"/>
          </w:tcPr>
          <w:p w14:paraId="6B4213B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0FAB44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0CE425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LA LOMITA SAN NICOLÁS </w:t>
            </w:r>
            <w:proofErr w:type="spellStart"/>
            <w:r w:rsidRPr="0018040D">
              <w:rPr>
                <w:rFonts w:ascii="Times New Roman" w:hAnsi="Times New Roman" w:cs="Times New Roman"/>
                <w:sz w:val="24"/>
                <w:szCs w:val="24"/>
              </w:rPr>
              <w:t>TULTENANGO</w:t>
            </w:r>
            <w:proofErr w:type="spellEnd"/>
          </w:p>
        </w:tc>
      </w:tr>
      <w:tr w:rsidR="0018040D" w:rsidRPr="0018040D" w14:paraId="24DEDBCF" w14:textId="77777777" w:rsidTr="0018040D">
        <w:trPr>
          <w:cantSplit/>
        </w:trPr>
        <w:tc>
          <w:tcPr>
            <w:tcW w:w="562" w:type="dxa"/>
            <w:vAlign w:val="center"/>
          </w:tcPr>
          <w:p w14:paraId="5AA536B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F319FB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7DC90C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NOPALERA</w:t>
            </w:r>
          </w:p>
        </w:tc>
      </w:tr>
      <w:tr w:rsidR="0018040D" w:rsidRPr="0018040D" w14:paraId="5007D6F5" w14:textId="77777777" w:rsidTr="0018040D">
        <w:trPr>
          <w:cantSplit/>
        </w:trPr>
        <w:tc>
          <w:tcPr>
            <w:tcW w:w="562" w:type="dxa"/>
            <w:vAlign w:val="center"/>
          </w:tcPr>
          <w:p w14:paraId="14A34C7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B9813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02A005B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LOMA DE CAPULÍN</w:t>
            </w:r>
          </w:p>
        </w:tc>
      </w:tr>
      <w:tr w:rsidR="0018040D" w:rsidRPr="0018040D" w14:paraId="7C4FA91B" w14:textId="77777777" w:rsidTr="0018040D">
        <w:trPr>
          <w:cantSplit/>
        </w:trPr>
        <w:tc>
          <w:tcPr>
            <w:tcW w:w="562" w:type="dxa"/>
            <w:vAlign w:val="center"/>
          </w:tcPr>
          <w:p w14:paraId="57CE458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4F2D2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3B851A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LOMA DE LA CIMA</w:t>
            </w:r>
          </w:p>
        </w:tc>
      </w:tr>
      <w:tr w:rsidR="0018040D" w:rsidRPr="0018040D" w14:paraId="5708CE02" w14:textId="77777777" w:rsidTr="0018040D">
        <w:trPr>
          <w:cantSplit/>
        </w:trPr>
        <w:tc>
          <w:tcPr>
            <w:tcW w:w="562" w:type="dxa"/>
            <w:vAlign w:val="center"/>
          </w:tcPr>
          <w:p w14:paraId="1717718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96B710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29DB24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ISIDRO</w:t>
            </w:r>
          </w:p>
        </w:tc>
      </w:tr>
      <w:tr w:rsidR="0018040D" w:rsidRPr="0018040D" w14:paraId="0815492A" w14:textId="77777777" w:rsidTr="0018040D">
        <w:trPr>
          <w:cantSplit/>
        </w:trPr>
        <w:tc>
          <w:tcPr>
            <w:tcW w:w="562" w:type="dxa"/>
            <w:vAlign w:val="center"/>
          </w:tcPr>
          <w:p w14:paraId="07D40AE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CB21FA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0874E8D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BOSCO</w:t>
            </w:r>
          </w:p>
        </w:tc>
      </w:tr>
      <w:tr w:rsidR="0018040D" w:rsidRPr="0018040D" w14:paraId="6B76A89C" w14:textId="77777777" w:rsidTr="0018040D">
        <w:trPr>
          <w:cantSplit/>
        </w:trPr>
        <w:tc>
          <w:tcPr>
            <w:tcW w:w="562" w:type="dxa"/>
            <w:vAlign w:val="center"/>
          </w:tcPr>
          <w:p w14:paraId="33A4878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9F12E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ORO</w:t>
            </w:r>
          </w:p>
        </w:tc>
        <w:tc>
          <w:tcPr>
            <w:tcW w:w="5812" w:type="dxa"/>
            <w:vAlign w:val="center"/>
          </w:tcPr>
          <w:p w14:paraId="448CDFE8"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YOMEJE</w:t>
            </w:r>
            <w:proofErr w:type="spellEnd"/>
          </w:p>
        </w:tc>
      </w:tr>
      <w:tr w:rsidR="0018040D" w:rsidRPr="0018040D" w14:paraId="291EA5C1" w14:textId="77777777" w:rsidTr="0018040D">
        <w:trPr>
          <w:cantSplit/>
        </w:trPr>
        <w:tc>
          <w:tcPr>
            <w:tcW w:w="562" w:type="dxa"/>
            <w:vAlign w:val="center"/>
          </w:tcPr>
          <w:p w14:paraId="422F670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8F4E6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IXTAPAN DEL ORO</w:t>
            </w:r>
          </w:p>
        </w:tc>
        <w:tc>
          <w:tcPr>
            <w:tcW w:w="5812" w:type="dxa"/>
            <w:vAlign w:val="center"/>
          </w:tcPr>
          <w:p w14:paraId="27C0AD3A" w14:textId="3644FABE"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MIAHUATLÁN DE HIDALGO</w:t>
            </w:r>
          </w:p>
          <w:p w14:paraId="25C246B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MIAHUATLÁN)</w:t>
            </w:r>
          </w:p>
        </w:tc>
      </w:tr>
      <w:tr w:rsidR="0018040D" w:rsidRPr="0018040D" w14:paraId="5945A233" w14:textId="77777777" w:rsidTr="0018040D">
        <w:trPr>
          <w:cantSplit/>
        </w:trPr>
        <w:tc>
          <w:tcPr>
            <w:tcW w:w="562" w:type="dxa"/>
            <w:vAlign w:val="center"/>
          </w:tcPr>
          <w:p w14:paraId="17C9B27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D0081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IXTAPAN DEL ORO</w:t>
            </w:r>
          </w:p>
        </w:tc>
        <w:tc>
          <w:tcPr>
            <w:tcW w:w="5812" w:type="dxa"/>
            <w:vAlign w:val="center"/>
          </w:tcPr>
          <w:p w14:paraId="5AD285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MARTÍN </w:t>
            </w:r>
            <w:proofErr w:type="spellStart"/>
            <w:r w:rsidRPr="0018040D">
              <w:rPr>
                <w:rFonts w:ascii="Times New Roman" w:hAnsi="Times New Roman" w:cs="Times New Roman"/>
                <w:sz w:val="24"/>
                <w:szCs w:val="24"/>
              </w:rPr>
              <w:t>OCOXOCHITEPEC</w:t>
            </w:r>
            <w:proofErr w:type="spellEnd"/>
            <w:r w:rsidRPr="0018040D">
              <w:rPr>
                <w:rFonts w:ascii="Times New Roman" w:hAnsi="Times New Roman" w:cs="Times New Roman"/>
                <w:sz w:val="24"/>
                <w:szCs w:val="24"/>
              </w:rPr>
              <w:t xml:space="preserve"> (SAN MARTÍN)</w:t>
            </w:r>
          </w:p>
        </w:tc>
      </w:tr>
      <w:tr w:rsidR="0018040D" w:rsidRPr="0018040D" w14:paraId="0344F40A" w14:textId="77777777" w:rsidTr="0018040D">
        <w:trPr>
          <w:cantSplit/>
        </w:trPr>
        <w:tc>
          <w:tcPr>
            <w:tcW w:w="562" w:type="dxa"/>
            <w:vAlign w:val="center"/>
          </w:tcPr>
          <w:p w14:paraId="5F6C5DC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55D68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IXTAPAN DEL ORO</w:t>
            </w:r>
          </w:p>
        </w:tc>
        <w:tc>
          <w:tcPr>
            <w:tcW w:w="5812" w:type="dxa"/>
            <w:vAlign w:val="center"/>
          </w:tcPr>
          <w:p w14:paraId="07131CC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IXTAPAN</w:t>
            </w:r>
          </w:p>
        </w:tc>
      </w:tr>
      <w:tr w:rsidR="0018040D" w:rsidRPr="0018040D" w14:paraId="79F32DE6" w14:textId="77777777" w:rsidTr="0018040D">
        <w:trPr>
          <w:cantSplit/>
        </w:trPr>
        <w:tc>
          <w:tcPr>
            <w:tcW w:w="562" w:type="dxa"/>
            <w:vAlign w:val="center"/>
          </w:tcPr>
          <w:p w14:paraId="0752D8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0359D4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IXTAPAN DEL ORO</w:t>
            </w:r>
          </w:p>
        </w:tc>
        <w:tc>
          <w:tcPr>
            <w:tcW w:w="5812" w:type="dxa"/>
            <w:vAlign w:val="center"/>
          </w:tcPr>
          <w:p w14:paraId="73E02B8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EL </w:t>
            </w:r>
            <w:proofErr w:type="spellStart"/>
            <w:r w:rsidRPr="0018040D">
              <w:rPr>
                <w:rFonts w:ascii="Times New Roman" w:hAnsi="Times New Roman" w:cs="Times New Roman"/>
                <w:sz w:val="24"/>
                <w:szCs w:val="24"/>
              </w:rPr>
              <w:t>TEPERREAL</w:t>
            </w:r>
            <w:proofErr w:type="spellEnd"/>
          </w:p>
        </w:tc>
      </w:tr>
      <w:tr w:rsidR="0018040D" w:rsidRPr="0018040D" w14:paraId="4D2FBE12" w14:textId="77777777" w:rsidTr="0018040D">
        <w:trPr>
          <w:cantSplit/>
        </w:trPr>
        <w:tc>
          <w:tcPr>
            <w:tcW w:w="562" w:type="dxa"/>
            <w:vAlign w:val="center"/>
          </w:tcPr>
          <w:p w14:paraId="0134D43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2BDAE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IXTAPAN DEL ORO</w:t>
            </w:r>
          </w:p>
        </w:tc>
        <w:tc>
          <w:tcPr>
            <w:tcW w:w="5812" w:type="dxa"/>
            <w:vAlign w:val="center"/>
          </w:tcPr>
          <w:p w14:paraId="21D3960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MIAHUATLÁN</w:t>
            </w:r>
          </w:p>
        </w:tc>
      </w:tr>
      <w:tr w:rsidR="0018040D" w:rsidRPr="0018040D" w14:paraId="20B7B565" w14:textId="77777777" w:rsidTr="0018040D">
        <w:trPr>
          <w:cantSplit/>
        </w:trPr>
        <w:tc>
          <w:tcPr>
            <w:tcW w:w="562" w:type="dxa"/>
            <w:vAlign w:val="center"/>
          </w:tcPr>
          <w:p w14:paraId="3B9B9A7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81D6F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1F1FC43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CONCEPCIÓN LOS BAÑOS</w:t>
            </w:r>
          </w:p>
        </w:tc>
      </w:tr>
      <w:tr w:rsidR="0018040D" w:rsidRPr="0018040D" w14:paraId="23FC1223" w14:textId="77777777" w:rsidTr="0018040D">
        <w:trPr>
          <w:cantSplit/>
        </w:trPr>
        <w:tc>
          <w:tcPr>
            <w:tcW w:w="562" w:type="dxa"/>
            <w:vAlign w:val="center"/>
          </w:tcPr>
          <w:p w14:paraId="42B6B2B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F3EE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A1934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DOLORES </w:t>
            </w:r>
            <w:proofErr w:type="spellStart"/>
            <w:r w:rsidRPr="0018040D">
              <w:rPr>
                <w:rFonts w:ascii="Times New Roman" w:hAnsi="Times New Roman" w:cs="Times New Roman"/>
                <w:sz w:val="24"/>
                <w:szCs w:val="24"/>
              </w:rPr>
              <w:t>ENYEGE</w:t>
            </w:r>
            <w:proofErr w:type="spellEnd"/>
          </w:p>
        </w:tc>
      </w:tr>
      <w:tr w:rsidR="0018040D" w:rsidRPr="0018040D" w14:paraId="113A4402" w14:textId="77777777" w:rsidTr="0018040D">
        <w:trPr>
          <w:cantSplit/>
        </w:trPr>
        <w:tc>
          <w:tcPr>
            <w:tcW w:w="562" w:type="dxa"/>
            <w:vAlign w:val="center"/>
          </w:tcPr>
          <w:p w14:paraId="18507D7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2EA13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48F2447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GUADALUPE CACHI</w:t>
            </w:r>
          </w:p>
        </w:tc>
      </w:tr>
      <w:tr w:rsidR="0018040D" w:rsidRPr="0018040D" w14:paraId="1C680F20" w14:textId="77777777" w:rsidTr="0018040D">
        <w:trPr>
          <w:cantSplit/>
        </w:trPr>
        <w:tc>
          <w:tcPr>
            <w:tcW w:w="562" w:type="dxa"/>
            <w:vAlign w:val="center"/>
          </w:tcPr>
          <w:p w14:paraId="034FB6F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42B5B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E6CBBA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JALPA DE DOLORES</w:t>
            </w:r>
          </w:p>
        </w:tc>
      </w:tr>
      <w:tr w:rsidR="0018040D" w:rsidRPr="0018040D" w14:paraId="723C461B" w14:textId="77777777" w:rsidTr="0018040D">
        <w:trPr>
          <w:cantSplit/>
        </w:trPr>
        <w:tc>
          <w:tcPr>
            <w:tcW w:w="562" w:type="dxa"/>
            <w:vAlign w:val="center"/>
          </w:tcPr>
          <w:p w14:paraId="5F18F21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0CA11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0E8DD54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JALPA DE LOS BAÑOS</w:t>
            </w:r>
          </w:p>
        </w:tc>
      </w:tr>
      <w:tr w:rsidR="0018040D" w:rsidRPr="0018040D" w14:paraId="7EF8796D" w14:textId="77777777" w:rsidTr="0018040D">
        <w:trPr>
          <w:cantSplit/>
        </w:trPr>
        <w:tc>
          <w:tcPr>
            <w:tcW w:w="562" w:type="dxa"/>
            <w:vAlign w:val="center"/>
          </w:tcPr>
          <w:p w14:paraId="0D5A6BE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0EB2F2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397CACA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CRISTÓBAL LOS BAÑOS</w:t>
            </w:r>
          </w:p>
        </w:tc>
      </w:tr>
      <w:tr w:rsidR="0018040D" w:rsidRPr="0018040D" w14:paraId="3614DF44" w14:textId="77777777" w:rsidTr="0018040D">
        <w:trPr>
          <w:cantSplit/>
        </w:trPr>
        <w:tc>
          <w:tcPr>
            <w:tcW w:w="562" w:type="dxa"/>
            <w:vAlign w:val="center"/>
          </w:tcPr>
          <w:p w14:paraId="1D5746F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84AD2B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983886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DE GUZMÁN</w:t>
            </w:r>
          </w:p>
        </w:tc>
      </w:tr>
      <w:tr w:rsidR="0018040D" w:rsidRPr="0018040D" w14:paraId="798F2024" w14:textId="77777777" w:rsidTr="0018040D">
        <w:trPr>
          <w:cantSplit/>
        </w:trPr>
        <w:tc>
          <w:tcPr>
            <w:tcW w:w="562" w:type="dxa"/>
            <w:vAlign w:val="center"/>
          </w:tcPr>
          <w:p w14:paraId="59C5F33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A116C9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97E9E6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ISIDRO </w:t>
            </w:r>
            <w:proofErr w:type="spellStart"/>
            <w:r w:rsidRPr="0018040D">
              <w:rPr>
                <w:rFonts w:ascii="Times New Roman" w:hAnsi="Times New Roman" w:cs="Times New Roman"/>
                <w:sz w:val="24"/>
                <w:szCs w:val="24"/>
              </w:rPr>
              <w:t>BOXIPE</w:t>
            </w:r>
            <w:proofErr w:type="spellEnd"/>
          </w:p>
        </w:tc>
      </w:tr>
      <w:tr w:rsidR="0018040D" w:rsidRPr="0018040D" w14:paraId="735F2DCD" w14:textId="77777777" w:rsidTr="0018040D">
        <w:trPr>
          <w:cantSplit/>
        </w:trPr>
        <w:tc>
          <w:tcPr>
            <w:tcW w:w="562" w:type="dxa"/>
            <w:vAlign w:val="center"/>
          </w:tcPr>
          <w:p w14:paraId="02D0FFA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6ECD68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66EED49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DE LAS MANZANAS</w:t>
            </w:r>
          </w:p>
        </w:tc>
      </w:tr>
      <w:tr w:rsidR="0018040D" w:rsidRPr="0018040D" w14:paraId="2547DB41" w14:textId="77777777" w:rsidTr="0018040D">
        <w:trPr>
          <w:cantSplit/>
        </w:trPr>
        <w:tc>
          <w:tcPr>
            <w:tcW w:w="562" w:type="dxa"/>
            <w:vAlign w:val="center"/>
          </w:tcPr>
          <w:p w14:paraId="256CF61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02A1B2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4A61CED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MATEO IXTLAHUACA</w:t>
            </w:r>
          </w:p>
        </w:tc>
      </w:tr>
      <w:tr w:rsidR="0018040D" w:rsidRPr="0018040D" w14:paraId="3463300D" w14:textId="77777777" w:rsidTr="0018040D">
        <w:trPr>
          <w:cantSplit/>
        </w:trPr>
        <w:tc>
          <w:tcPr>
            <w:tcW w:w="562" w:type="dxa"/>
            <w:vAlign w:val="center"/>
          </w:tcPr>
          <w:p w14:paraId="50B3105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08707F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57495C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MIGUEL </w:t>
            </w:r>
            <w:proofErr w:type="spellStart"/>
            <w:r w:rsidRPr="0018040D">
              <w:rPr>
                <w:rFonts w:ascii="Times New Roman" w:hAnsi="Times New Roman" w:cs="Times New Roman"/>
                <w:sz w:val="24"/>
                <w:szCs w:val="24"/>
              </w:rPr>
              <w:t>ENYEGE</w:t>
            </w:r>
            <w:proofErr w:type="spellEnd"/>
          </w:p>
        </w:tc>
      </w:tr>
      <w:tr w:rsidR="0018040D" w:rsidRPr="0018040D" w14:paraId="090BCBA2" w14:textId="77777777" w:rsidTr="0018040D">
        <w:trPr>
          <w:cantSplit/>
        </w:trPr>
        <w:tc>
          <w:tcPr>
            <w:tcW w:w="562" w:type="dxa"/>
            <w:vAlign w:val="center"/>
          </w:tcPr>
          <w:p w14:paraId="5C373D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E2C71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19FFE5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LOS BAÑOS</w:t>
            </w:r>
          </w:p>
        </w:tc>
      </w:tr>
      <w:tr w:rsidR="0018040D" w:rsidRPr="0018040D" w14:paraId="181EBDC7" w14:textId="77777777" w:rsidTr="0018040D">
        <w:trPr>
          <w:cantSplit/>
        </w:trPr>
        <w:tc>
          <w:tcPr>
            <w:tcW w:w="562" w:type="dxa"/>
            <w:vAlign w:val="center"/>
          </w:tcPr>
          <w:p w14:paraId="248FBC7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93E57C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7B9733D" w14:textId="0F542863"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SANTA ANA IXTLAHUACA</w:t>
            </w:r>
          </w:p>
          <w:p w14:paraId="1086A2C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ANA </w:t>
            </w:r>
            <w:proofErr w:type="spellStart"/>
            <w:r w:rsidRPr="0018040D">
              <w:rPr>
                <w:rFonts w:ascii="Times New Roman" w:hAnsi="Times New Roman" w:cs="Times New Roman"/>
                <w:w w:val="95"/>
                <w:sz w:val="24"/>
                <w:szCs w:val="24"/>
              </w:rPr>
              <w:t>IXTLAHUACINGO</w:t>
            </w:r>
            <w:proofErr w:type="spellEnd"/>
            <w:r w:rsidRPr="0018040D">
              <w:rPr>
                <w:rFonts w:ascii="Times New Roman" w:hAnsi="Times New Roman" w:cs="Times New Roman"/>
                <w:w w:val="95"/>
                <w:sz w:val="24"/>
                <w:szCs w:val="24"/>
              </w:rPr>
              <w:t>)</w:t>
            </w:r>
          </w:p>
        </w:tc>
      </w:tr>
      <w:tr w:rsidR="0018040D" w:rsidRPr="0018040D" w14:paraId="4A41C5B5" w14:textId="77777777" w:rsidTr="0018040D">
        <w:trPr>
          <w:cantSplit/>
        </w:trPr>
        <w:tc>
          <w:tcPr>
            <w:tcW w:w="562" w:type="dxa"/>
            <w:vAlign w:val="center"/>
          </w:tcPr>
          <w:p w14:paraId="6E6331D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E7BE7E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27DAC2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ANA LA LADERA</w:t>
            </w:r>
          </w:p>
        </w:tc>
      </w:tr>
      <w:tr w:rsidR="0018040D" w:rsidRPr="0018040D" w14:paraId="478B9AB0" w14:textId="77777777" w:rsidTr="0018040D">
        <w:trPr>
          <w:cantSplit/>
        </w:trPr>
        <w:tc>
          <w:tcPr>
            <w:tcW w:w="562" w:type="dxa"/>
            <w:vAlign w:val="center"/>
          </w:tcPr>
          <w:p w14:paraId="584A886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E605EA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121B976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EMILIANO ZAPATA (SANTO DOMINGO)</w:t>
            </w:r>
          </w:p>
        </w:tc>
      </w:tr>
      <w:tr w:rsidR="0018040D" w:rsidRPr="0018040D" w14:paraId="3C0BDD1B" w14:textId="77777777" w:rsidTr="0018040D">
        <w:trPr>
          <w:cantSplit/>
        </w:trPr>
        <w:tc>
          <w:tcPr>
            <w:tcW w:w="562" w:type="dxa"/>
            <w:vAlign w:val="center"/>
          </w:tcPr>
          <w:p w14:paraId="51BA371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E04F6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0B544C9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SANTO DOMINGO DE GUZMÁN</w:t>
            </w:r>
          </w:p>
        </w:tc>
      </w:tr>
      <w:tr w:rsidR="0018040D" w:rsidRPr="0018040D" w14:paraId="0A772D1F" w14:textId="77777777" w:rsidTr="0018040D">
        <w:trPr>
          <w:cantSplit/>
        </w:trPr>
        <w:tc>
          <w:tcPr>
            <w:tcW w:w="562" w:type="dxa"/>
            <w:vAlign w:val="center"/>
          </w:tcPr>
          <w:p w14:paraId="2E2E25E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70171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5633560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GUADALUPE DEL RÍO</w:t>
            </w:r>
          </w:p>
        </w:tc>
      </w:tr>
      <w:tr w:rsidR="0018040D" w:rsidRPr="0018040D" w14:paraId="7EF53304" w14:textId="77777777" w:rsidTr="0018040D">
        <w:trPr>
          <w:cantSplit/>
        </w:trPr>
        <w:tc>
          <w:tcPr>
            <w:tcW w:w="562" w:type="dxa"/>
            <w:vAlign w:val="center"/>
          </w:tcPr>
          <w:p w14:paraId="190AC00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7678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77FEA46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DEL RÍO</w:t>
            </w:r>
          </w:p>
        </w:tc>
      </w:tr>
      <w:tr w:rsidR="0018040D" w:rsidRPr="0018040D" w14:paraId="4A6ED351" w14:textId="77777777" w:rsidTr="0018040D">
        <w:trPr>
          <w:cantSplit/>
        </w:trPr>
        <w:tc>
          <w:tcPr>
            <w:tcW w:w="562" w:type="dxa"/>
            <w:vAlign w:val="center"/>
          </w:tcPr>
          <w:p w14:paraId="1FB3248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68E180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043D9AF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TROJES</w:t>
            </w:r>
          </w:p>
        </w:tc>
      </w:tr>
      <w:tr w:rsidR="0018040D" w:rsidRPr="0018040D" w14:paraId="71966890" w14:textId="77777777" w:rsidTr="0018040D">
        <w:trPr>
          <w:cantSplit/>
        </w:trPr>
        <w:tc>
          <w:tcPr>
            <w:tcW w:w="562" w:type="dxa"/>
            <w:vAlign w:val="center"/>
          </w:tcPr>
          <w:p w14:paraId="18AD9F3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C2FF0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6EBF0396" w14:textId="2A9E1DE1" w:rsidR="0018040D" w:rsidRPr="0018040D" w:rsidRDefault="0018040D" w:rsidP="0018040D">
            <w:pPr>
              <w:pStyle w:val="TableParagraph"/>
              <w:jc w:val="center"/>
              <w:rPr>
                <w:rFonts w:ascii="Times New Roman" w:hAnsi="Times New Roman" w:cs="Times New Roman"/>
                <w:w w:val="95"/>
                <w:sz w:val="24"/>
                <w:szCs w:val="24"/>
              </w:rPr>
            </w:pPr>
            <w:r w:rsidRPr="0018040D">
              <w:rPr>
                <w:rFonts w:ascii="Times New Roman" w:hAnsi="Times New Roman" w:cs="Times New Roman"/>
                <w:w w:val="95"/>
                <w:sz w:val="24"/>
                <w:szCs w:val="24"/>
              </w:rPr>
              <w:t>EJIDO DE LA CONCEPCIÓN</w:t>
            </w:r>
          </w:p>
          <w:p w14:paraId="30F9935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DE LOS </w:t>
            </w:r>
            <w:r w:rsidRPr="0018040D">
              <w:rPr>
                <w:rFonts w:ascii="Times New Roman" w:hAnsi="Times New Roman" w:cs="Times New Roman"/>
                <w:sz w:val="24"/>
                <w:szCs w:val="24"/>
              </w:rPr>
              <w:t>BAÑOS PRIMERO</w:t>
            </w:r>
          </w:p>
        </w:tc>
      </w:tr>
      <w:tr w:rsidR="0018040D" w:rsidRPr="0018040D" w14:paraId="73CD261A" w14:textId="77777777" w:rsidTr="0018040D">
        <w:trPr>
          <w:cantSplit/>
        </w:trPr>
        <w:tc>
          <w:tcPr>
            <w:tcW w:w="562" w:type="dxa"/>
            <w:vAlign w:val="center"/>
          </w:tcPr>
          <w:p w14:paraId="3236551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6B726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5A11B1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EJIDO DE LA CONCEPCIÓN DE LOS </w:t>
            </w:r>
            <w:r w:rsidRPr="0018040D">
              <w:rPr>
                <w:rFonts w:ascii="Times New Roman" w:hAnsi="Times New Roman" w:cs="Times New Roman"/>
                <w:sz w:val="24"/>
                <w:szCs w:val="24"/>
              </w:rPr>
              <w:t>BAÑOS</w:t>
            </w:r>
          </w:p>
        </w:tc>
      </w:tr>
      <w:tr w:rsidR="0018040D" w:rsidRPr="0018040D" w14:paraId="1DE2A0D9" w14:textId="77777777" w:rsidTr="0018040D">
        <w:trPr>
          <w:cantSplit/>
        </w:trPr>
        <w:tc>
          <w:tcPr>
            <w:tcW w:w="562" w:type="dxa"/>
            <w:vAlign w:val="center"/>
          </w:tcPr>
          <w:p w14:paraId="203BA8E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BCCAB7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65DB01D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SANTO DOMINGO </w:t>
            </w:r>
            <w:proofErr w:type="spellStart"/>
            <w:r w:rsidRPr="0018040D">
              <w:rPr>
                <w:rFonts w:ascii="Times New Roman" w:hAnsi="Times New Roman" w:cs="Times New Roman"/>
                <w:sz w:val="24"/>
                <w:szCs w:val="24"/>
              </w:rPr>
              <w:t>HUEREJE</w:t>
            </w:r>
            <w:proofErr w:type="spellEnd"/>
          </w:p>
        </w:tc>
      </w:tr>
      <w:tr w:rsidR="0018040D" w:rsidRPr="0018040D" w14:paraId="66848C04" w14:textId="77777777" w:rsidTr="0018040D">
        <w:trPr>
          <w:cantSplit/>
        </w:trPr>
        <w:tc>
          <w:tcPr>
            <w:tcW w:w="562" w:type="dxa"/>
            <w:vAlign w:val="center"/>
          </w:tcPr>
          <w:p w14:paraId="1A4175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43CE1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30451D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COLONIA CUAUHTÉMOC</w:t>
            </w:r>
          </w:p>
        </w:tc>
      </w:tr>
      <w:tr w:rsidR="0018040D" w:rsidRPr="0018040D" w14:paraId="08DE8FFA" w14:textId="77777777" w:rsidTr="0018040D">
        <w:trPr>
          <w:cantSplit/>
        </w:trPr>
        <w:tc>
          <w:tcPr>
            <w:tcW w:w="562" w:type="dxa"/>
            <w:vAlign w:val="center"/>
          </w:tcPr>
          <w:p w14:paraId="05FC72B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0CA64B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F87D40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ATOTONILCO</w:t>
            </w:r>
          </w:p>
        </w:tc>
      </w:tr>
      <w:tr w:rsidR="0018040D" w:rsidRPr="0018040D" w14:paraId="0C915431" w14:textId="77777777" w:rsidTr="0018040D">
        <w:trPr>
          <w:cantSplit/>
        </w:trPr>
        <w:tc>
          <w:tcPr>
            <w:tcW w:w="562" w:type="dxa"/>
            <w:vAlign w:val="center"/>
          </w:tcPr>
          <w:p w14:paraId="5D46257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718102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131BF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20 DE NOVIEMBRE</w:t>
            </w:r>
          </w:p>
        </w:tc>
      </w:tr>
      <w:tr w:rsidR="0018040D" w:rsidRPr="0018040D" w14:paraId="6B67A942" w14:textId="77777777" w:rsidTr="0018040D">
        <w:trPr>
          <w:cantSplit/>
        </w:trPr>
        <w:tc>
          <w:tcPr>
            <w:tcW w:w="562" w:type="dxa"/>
            <w:vAlign w:val="center"/>
          </w:tcPr>
          <w:p w14:paraId="3E5780F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FB61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6FCB758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JOSÉ DE </w:t>
            </w:r>
            <w:proofErr w:type="spellStart"/>
            <w:r w:rsidRPr="0018040D">
              <w:rPr>
                <w:rFonts w:ascii="Times New Roman" w:hAnsi="Times New Roman" w:cs="Times New Roman"/>
                <w:sz w:val="24"/>
                <w:szCs w:val="24"/>
              </w:rPr>
              <w:t>VILLEJE</w:t>
            </w:r>
            <w:proofErr w:type="spellEnd"/>
          </w:p>
        </w:tc>
      </w:tr>
      <w:tr w:rsidR="0018040D" w:rsidRPr="0018040D" w14:paraId="6FB6A403" w14:textId="77777777" w:rsidTr="0018040D">
        <w:trPr>
          <w:cantSplit/>
        </w:trPr>
        <w:tc>
          <w:tcPr>
            <w:tcW w:w="562" w:type="dxa"/>
            <w:vAlign w:val="center"/>
          </w:tcPr>
          <w:p w14:paraId="02D5294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69CB2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047AA27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BARTOLO DEL LLANO</w:t>
            </w:r>
          </w:p>
        </w:tc>
      </w:tr>
      <w:tr w:rsidR="0018040D" w:rsidRPr="0018040D" w14:paraId="502C0F43" w14:textId="77777777" w:rsidTr="0018040D">
        <w:trPr>
          <w:cantSplit/>
        </w:trPr>
        <w:tc>
          <w:tcPr>
            <w:tcW w:w="562" w:type="dxa"/>
            <w:vAlign w:val="center"/>
          </w:tcPr>
          <w:p w14:paraId="4CBEF48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4B8FA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57681CF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LORENZO TOXICO</w:t>
            </w:r>
          </w:p>
        </w:tc>
      </w:tr>
      <w:tr w:rsidR="0018040D" w:rsidRPr="0018040D" w14:paraId="6F21CCEF" w14:textId="77777777" w:rsidTr="0018040D">
        <w:trPr>
          <w:cantSplit/>
        </w:trPr>
        <w:tc>
          <w:tcPr>
            <w:tcW w:w="562" w:type="dxa"/>
            <w:vAlign w:val="center"/>
          </w:tcPr>
          <w:p w14:paraId="45526DE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4E4A3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04814A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ANDRÉS DEL PEDREGAL</w:t>
            </w:r>
          </w:p>
        </w:tc>
      </w:tr>
      <w:tr w:rsidR="0018040D" w:rsidRPr="0018040D" w14:paraId="1BB5E589" w14:textId="77777777" w:rsidTr="0018040D">
        <w:trPr>
          <w:cantSplit/>
        </w:trPr>
        <w:tc>
          <w:tcPr>
            <w:tcW w:w="562" w:type="dxa"/>
            <w:vAlign w:val="center"/>
          </w:tcPr>
          <w:p w14:paraId="7EBFE60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2E9A36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782E1A5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LA CONCEPCIÓN </w:t>
            </w:r>
            <w:proofErr w:type="spellStart"/>
            <w:r w:rsidRPr="0018040D">
              <w:rPr>
                <w:rFonts w:ascii="Times New Roman" w:hAnsi="Times New Roman" w:cs="Times New Roman"/>
                <w:sz w:val="24"/>
                <w:szCs w:val="24"/>
              </w:rPr>
              <w:t>ENYEGE</w:t>
            </w:r>
            <w:proofErr w:type="spellEnd"/>
          </w:p>
        </w:tc>
      </w:tr>
      <w:tr w:rsidR="0018040D" w:rsidRPr="0018040D" w14:paraId="1CCA59C1" w14:textId="77777777" w:rsidTr="0018040D">
        <w:trPr>
          <w:cantSplit/>
        </w:trPr>
        <w:tc>
          <w:tcPr>
            <w:tcW w:w="562" w:type="dxa"/>
            <w:vAlign w:val="center"/>
          </w:tcPr>
          <w:p w14:paraId="2C336F8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4AF8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733A408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PABLO DE LOS REMEDIOS</w:t>
            </w:r>
          </w:p>
        </w:tc>
      </w:tr>
      <w:tr w:rsidR="0018040D" w:rsidRPr="0018040D" w14:paraId="75C13830" w14:textId="77777777" w:rsidTr="0018040D">
        <w:trPr>
          <w:cantSplit/>
        </w:trPr>
        <w:tc>
          <w:tcPr>
            <w:tcW w:w="562" w:type="dxa"/>
            <w:vAlign w:val="center"/>
          </w:tcPr>
          <w:p w14:paraId="19E20B5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FDAEF3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5D17D13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SAN JOAQUÍN EL JUNCO</w:t>
            </w:r>
          </w:p>
        </w:tc>
      </w:tr>
      <w:tr w:rsidR="0018040D" w:rsidRPr="0018040D" w14:paraId="3F57994F" w14:textId="77777777" w:rsidTr="0018040D">
        <w:trPr>
          <w:cantSplit/>
        </w:trPr>
        <w:tc>
          <w:tcPr>
            <w:tcW w:w="562" w:type="dxa"/>
            <w:vAlign w:val="center"/>
          </w:tcPr>
          <w:p w14:paraId="10957F2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23BBC6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58B8A9D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ILDEFONSO</w:t>
            </w:r>
          </w:p>
        </w:tc>
      </w:tr>
      <w:tr w:rsidR="0018040D" w:rsidRPr="0018040D" w14:paraId="603042C7" w14:textId="77777777" w:rsidTr="0018040D">
        <w:trPr>
          <w:cantSplit/>
        </w:trPr>
        <w:tc>
          <w:tcPr>
            <w:tcW w:w="562" w:type="dxa"/>
            <w:vAlign w:val="center"/>
          </w:tcPr>
          <w:p w14:paraId="1EA1322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90D124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7583E6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JERÓNIMO </w:t>
            </w:r>
            <w:proofErr w:type="spellStart"/>
            <w:r w:rsidRPr="0018040D">
              <w:rPr>
                <w:rFonts w:ascii="Times New Roman" w:hAnsi="Times New Roman" w:cs="Times New Roman"/>
                <w:sz w:val="24"/>
                <w:szCs w:val="24"/>
              </w:rPr>
              <w:t>IXTAPANTONGO</w:t>
            </w:r>
            <w:proofErr w:type="spellEnd"/>
          </w:p>
        </w:tc>
      </w:tr>
      <w:tr w:rsidR="0018040D" w:rsidRPr="0018040D" w14:paraId="1310D4D9" w14:textId="77777777" w:rsidTr="0018040D">
        <w:trPr>
          <w:cantSplit/>
        </w:trPr>
        <w:tc>
          <w:tcPr>
            <w:tcW w:w="562" w:type="dxa"/>
            <w:vAlign w:val="center"/>
          </w:tcPr>
          <w:p w14:paraId="367EB5D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613DC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330CF49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MARÍA DEL LLANO</w:t>
            </w:r>
          </w:p>
        </w:tc>
      </w:tr>
      <w:tr w:rsidR="0018040D" w:rsidRPr="0018040D" w14:paraId="7D74260B" w14:textId="77777777" w:rsidTr="0018040D">
        <w:trPr>
          <w:cantSplit/>
        </w:trPr>
        <w:tc>
          <w:tcPr>
            <w:tcW w:w="562" w:type="dxa"/>
            <w:vAlign w:val="center"/>
          </w:tcPr>
          <w:p w14:paraId="07C249F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39B9CD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43DC820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RÍO</w:t>
            </w:r>
          </w:p>
        </w:tc>
      </w:tr>
      <w:tr w:rsidR="0018040D" w:rsidRPr="0018040D" w14:paraId="0769BAA8" w14:textId="77777777" w:rsidTr="0018040D">
        <w:trPr>
          <w:cantSplit/>
        </w:trPr>
        <w:tc>
          <w:tcPr>
            <w:tcW w:w="562" w:type="dxa"/>
            <w:vAlign w:val="center"/>
          </w:tcPr>
          <w:p w14:paraId="6BE4715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DD5F3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0899980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TECOMATE</w:t>
            </w:r>
          </w:p>
        </w:tc>
      </w:tr>
      <w:tr w:rsidR="0018040D" w:rsidRPr="0018040D" w14:paraId="17368A51" w14:textId="77777777" w:rsidTr="0018040D">
        <w:trPr>
          <w:cantSplit/>
        </w:trPr>
        <w:tc>
          <w:tcPr>
            <w:tcW w:w="562" w:type="dxa"/>
            <w:vAlign w:val="center"/>
          </w:tcPr>
          <w:p w14:paraId="7E2A736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9A355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5FFD65C8"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HUEREJE</w:t>
            </w:r>
            <w:proofErr w:type="spellEnd"/>
          </w:p>
        </w:tc>
      </w:tr>
      <w:tr w:rsidR="0018040D" w:rsidRPr="0018040D" w14:paraId="754A50F5" w14:textId="77777777" w:rsidTr="0018040D">
        <w:trPr>
          <w:cantSplit/>
        </w:trPr>
        <w:tc>
          <w:tcPr>
            <w:tcW w:w="562" w:type="dxa"/>
            <w:vAlign w:val="center"/>
          </w:tcPr>
          <w:p w14:paraId="2265050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7F32A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62C6878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BANDERA</w:t>
            </w:r>
          </w:p>
        </w:tc>
      </w:tr>
      <w:tr w:rsidR="0018040D" w:rsidRPr="0018040D" w14:paraId="35B9B8CA" w14:textId="77777777" w:rsidTr="0018040D">
        <w:trPr>
          <w:cantSplit/>
        </w:trPr>
        <w:tc>
          <w:tcPr>
            <w:tcW w:w="562" w:type="dxa"/>
            <w:vAlign w:val="center"/>
          </w:tcPr>
          <w:p w14:paraId="3F10BE1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0585D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59127F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GUADALUPANA</w:t>
            </w:r>
          </w:p>
        </w:tc>
      </w:tr>
      <w:tr w:rsidR="0018040D" w:rsidRPr="0018040D" w14:paraId="7A225E38" w14:textId="77777777" w:rsidTr="0018040D">
        <w:trPr>
          <w:cantSplit/>
        </w:trPr>
        <w:tc>
          <w:tcPr>
            <w:tcW w:w="562" w:type="dxa"/>
            <w:vAlign w:val="center"/>
          </w:tcPr>
          <w:p w14:paraId="30F2FF8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42290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062CA7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PURÍSIMA</w:t>
            </w:r>
          </w:p>
        </w:tc>
      </w:tr>
      <w:tr w:rsidR="0018040D" w:rsidRPr="0018040D" w14:paraId="7E01DA54" w14:textId="77777777" w:rsidTr="0018040D">
        <w:trPr>
          <w:cantSplit/>
        </w:trPr>
        <w:tc>
          <w:tcPr>
            <w:tcW w:w="562" w:type="dxa"/>
            <w:vAlign w:val="center"/>
          </w:tcPr>
          <w:p w14:paraId="1385753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1EDB38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170D8D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ANTONIO </w:t>
            </w:r>
            <w:proofErr w:type="spellStart"/>
            <w:r w:rsidRPr="0018040D">
              <w:rPr>
                <w:rFonts w:ascii="Times New Roman" w:hAnsi="Times New Roman" w:cs="Times New Roman"/>
                <w:sz w:val="24"/>
                <w:szCs w:val="24"/>
              </w:rPr>
              <w:t>BONIXI</w:t>
            </w:r>
            <w:proofErr w:type="spellEnd"/>
          </w:p>
        </w:tc>
      </w:tr>
      <w:tr w:rsidR="0018040D" w:rsidRPr="0018040D" w14:paraId="24265442" w14:textId="77777777" w:rsidTr="0018040D">
        <w:trPr>
          <w:cantSplit/>
        </w:trPr>
        <w:tc>
          <w:tcPr>
            <w:tcW w:w="562" w:type="dxa"/>
            <w:vAlign w:val="center"/>
          </w:tcPr>
          <w:p w14:paraId="2821B23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BFB36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6851C6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DE LOS REMEDIOS</w:t>
            </w:r>
          </w:p>
        </w:tc>
      </w:tr>
      <w:tr w:rsidR="0018040D" w:rsidRPr="0018040D" w14:paraId="6A5F6797" w14:textId="77777777" w:rsidTr="0018040D">
        <w:trPr>
          <w:cantSplit/>
        </w:trPr>
        <w:tc>
          <w:tcPr>
            <w:tcW w:w="562" w:type="dxa"/>
            <w:vAlign w:val="center"/>
          </w:tcPr>
          <w:p w14:paraId="6D7B226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E456C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7DE236D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IXTLAHUACA</w:t>
            </w:r>
          </w:p>
        </w:tc>
      </w:tr>
      <w:tr w:rsidR="0018040D" w:rsidRPr="0018040D" w14:paraId="3432EF15" w14:textId="77777777" w:rsidTr="0018040D">
        <w:trPr>
          <w:cantSplit/>
        </w:trPr>
        <w:tc>
          <w:tcPr>
            <w:tcW w:w="562" w:type="dxa"/>
            <w:vAlign w:val="center"/>
          </w:tcPr>
          <w:p w14:paraId="69160BC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DCDEDA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3022701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IGNACIO DEL PEDREGAL</w:t>
            </w:r>
          </w:p>
        </w:tc>
      </w:tr>
      <w:tr w:rsidR="0018040D" w:rsidRPr="0018040D" w14:paraId="08B917F3" w14:textId="77777777" w:rsidTr="0018040D">
        <w:trPr>
          <w:cantSplit/>
        </w:trPr>
        <w:tc>
          <w:tcPr>
            <w:tcW w:w="562" w:type="dxa"/>
            <w:vAlign w:val="center"/>
          </w:tcPr>
          <w:p w14:paraId="210AD27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39174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43E65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JERÓNIMO LA CAÑADA</w:t>
            </w:r>
          </w:p>
        </w:tc>
      </w:tr>
      <w:tr w:rsidR="0018040D" w:rsidRPr="0018040D" w14:paraId="5AC67953" w14:textId="77777777" w:rsidTr="0018040D">
        <w:trPr>
          <w:cantSplit/>
        </w:trPr>
        <w:tc>
          <w:tcPr>
            <w:tcW w:w="562" w:type="dxa"/>
            <w:vAlign w:val="center"/>
          </w:tcPr>
          <w:p w14:paraId="3FD86AA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C80EE1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IXTLAHUACA</w:t>
            </w:r>
          </w:p>
        </w:tc>
        <w:tc>
          <w:tcPr>
            <w:tcW w:w="5812" w:type="dxa"/>
            <w:vAlign w:val="center"/>
          </w:tcPr>
          <w:p w14:paraId="293B15F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SANTA MARÍA GUADALUPE</w:t>
            </w:r>
          </w:p>
        </w:tc>
      </w:tr>
      <w:tr w:rsidR="0018040D" w:rsidRPr="0018040D" w14:paraId="14937E11" w14:textId="77777777" w:rsidTr="0018040D">
        <w:trPr>
          <w:cantSplit/>
        </w:trPr>
        <w:tc>
          <w:tcPr>
            <w:tcW w:w="562" w:type="dxa"/>
            <w:vAlign w:val="center"/>
          </w:tcPr>
          <w:p w14:paraId="0B2941C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8CCC32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7267D64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JUAN </w:t>
            </w:r>
            <w:proofErr w:type="spellStart"/>
            <w:r w:rsidRPr="0018040D">
              <w:rPr>
                <w:rFonts w:ascii="Times New Roman" w:hAnsi="Times New Roman" w:cs="Times New Roman"/>
                <w:sz w:val="24"/>
                <w:szCs w:val="24"/>
              </w:rPr>
              <w:t>ACAZUCHITLÁN</w:t>
            </w:r>
            <w:proofErr w:type="spellEnd"/>
            <w:r w:rsidRPr="0018040D">
              <w:rPr>
                <w:rFonts w:ascii="Times New Roman" w:hAnsi="Times New Roman" w:cs="Times New Roman"/>
                <w:sz w:val="24"/>
                <w:szCs w:val="24"/>
              </w:rPr>
              <w:t xml:space="preserve"> (SAN JUANICO)</w:t>
            </w:r>
          </w:p>
        </w:tc>
      </w:tr>
      <w:tr w:rsidR="0018040D" w:rsidRPr="0018040D" w14:paraId="0853089A" w14:textId="77777777" w:rsidTr="0018040D">
        <w:trPr>
          <w:cantSplit/>
        </w:trPr>
        <w:tc>
          <w:tcPr>
            <w:tcW w:w="562" w:type="dxa"/>
            <w:vAlign w:val="center"/>
          </w:tcPr>
          <w:p w14:paraId="79580EC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23C599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2044BEA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CANALEJAS</w:t>
            </w:r>
          </w:p>
        </w:tc>
      </w:tr>
      <w:tr w:rsidR="0018040D" w:rsidRPr="0018040D" w14:paraId="4FDF95B9" w14:textId="77777777" w:rsidTr="0018040D">
        <w:trPr>
          <w:cantSplit/>
        </w:trPr>
        <w:tc>
          <w:tcPr>
            <w:tcW w:w="562" w:type="dxa"/>
            <w:vAlign w:val="center"/>
          </w:tcPr>
          <w:p w14:paraId="747DC00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73DB73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35A9D86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MARTÍN </w:t>
            </w:r>
            <w:proofErr w:type="spellStart"/>
            <w:r w:rsidRPr="0018040D">
              <w:rPr>
                <w:rFonts w:ascii="Times New Roman" w:hAnsi="Times New Roman" w:cs="Times New Roman"/>
                <w:sz w:val="24"/>
                <w:szCs w:val="24"/>
              </w:rPr>
              <w:t>TUCHICUITLAPILCO</w:t>
            </w:r>
            <w:proofErr w:type="spellEnd"/>
          </w:p>
        </w:tc>
      </w:tr>
      <w:tr w:rsidR="0018040D" w:rsidRPr="0018040D" w14:paraId="4AF9DA45" w14:textId="77777777" w:rsidTr="0018040D">
        <w:trPr>
          <w:cantSplit/>
        </w:trPr>
        <w:tc>
          <w:tcPr>
            <w:tcW w:w="562" w:type="dxa"/>
            <w:vAlign w:val="center"/>
          </w:tcPr>
          <w:p w14:paraId="4F7FBDC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2A0B13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19BB8C1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PABLO </w:t>
            </w:r>
            <w:proofErr w:type="spellStart"/>
            <w:r w:rsidRPr="0018040D">
              <w:rPr>
                <w:rFonts w:ascii="Times New Roman" w:hAnsi="Times New Roman" w:cs="Times New Roman"/>
                <w:sz w:val="24"/>
                <w:szCs w:val="24"/>
              </w:rPr>
              <w:t>HUANTEPEC</w:t>
            </w:r>
            <w:proofErr w:type="spellEnd"/>
          </w:p>
        </w:tc>
      </w:tr>
      <w:tr w:rsidR="0018040D" w:rsidRPr="0018040D" w14:paraId="5E932DA2" w14:textId="77777777" w:rsidTr="0018040D">
        <w:trPr>
          <w:cantSplit/>
        </w:trPr>
        <w:tc>
          <w:tcPr>
            <w:tcW w:w="562" w:type="dxa"/>
            <w:vAlign w:val="center"/>
          </w:tcPr>
          <w:p w14:paraId="6E375E5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D2AD7D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4FA741C6"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XHIMÓJAY</w:t>
            </w:r>
            <w:proofErr w:type="spellEnd"/>
          </w:p>
        </w:tc>
      </w:tr>
      <w:tr w:rsidR="0018040D" w:rsidRPr="0018040D" w14:paraId="7DAAF11B" w14:textId="77777777" w:rsidTr="0018040D">
        <w:trPr>
          <w:cantSplit/>
        </w:trPr>
        <w:tc>
          <w:tcPr>
            <w:tcW w:w="562" w:type="dxa"/>
            <w:vAlign w:val="center"/>
          </w:tcPr>
          <w:p w14:paraId="4F4A7E7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7E344B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64CF3ED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COSCOMATE DEL PROGRESO</w:t>
            </w:r>
          </w:p>
        </w:tc>
      </w:tr>
      <w:tr w:rsidR="0018040D" w:rsidRPr="0018040D" w14:paraId="52A5DA5F" w14:textId="77777777" w:rsidTr="0018040D">
        <w:trPr>
          <w:cantSplit/>
        </w:trPr>
        <w:tc>
          <w:tcPr>
            <w:tcW w:w="562" w:type="dxa"/>
            <w:vAlign w:val="center"/>
          </w:tcPr>
          <w:p w14:paraId="21F096B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5D1BD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7A6A149E"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DENJHI</w:t>
            </w:r>
            <w:proofErr w:type="spellEnd"/>
          </w:p>
        </w:tc>
      </w:tr>
      <w:tr w:rsidR="0018040D" w:rsidRPr="0018040D" w14:paraId="4ACB0750" w14:textId="77777777" w:rsidTr="0018040D">
        <w:trPr>
          <w:cantSplit/>
        </w:trPr>
        <w:tc>
          <w:tcPr>
            <w:tcW w:w="562" w:type="dxa"/>
            <w:vAlign w:val="center"/>
          </w:tcPr>
          <w:p w14:paraId="3FB75AC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82296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61F68EA4"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XHIXHATA</w:t>
            </w:r>
            <w:proofErr w:type="spellEnd"/>
          </w:p>
        </w:tc>
      </w:tr>
      <w:tr w:rsidR="0018040D" w:rsidRPr="0018040D" w14:paraId="61FDE53D" w14:textId="77777777" w:rsidTr="0018040D">
        <w:trPr>
          <w:cantSplit/>
        </w:trPr>
        <w:tc>
          <w:tcPr>
            <w:tcW w:w="562" w:type="dxa"/>
            <w:vAlign w:val="center"/>
          </w:tcPr>
          <w:p w14:paraId="69E46AD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AE2BD3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67812F3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LAS HUERTAS</w:t>
            </w:r>
          </w:p>
        </w:tc>
      </w:tr>
      <w:tr w:rsidR="0018040D" w:rsidRPr="0018040D" w14:paraId="5AABE034" w14:textId="77777777" w:rsidTr="0018040D">
        <w:trPr>
          <w:cantSplit/>
        </w:trPr>
        <w:tc>
          <w:tcPr>
            <w:tcW w:w="562" w:type="dxa"/>
            <w:vAlign w:val="center"/>
          </w:tcPr>
          <w:p w14:paraId="64504A3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73B55B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3A549A2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DURAZNO DE CUAUHTÉMOC</w:t>
            </w:r>
          </w:p>
        </w:tc>
      </w:tr>
      <w:tr w:rsidR="0018040D" w:rsidRPr="0018040D" w14:paraId="423F3B7E" w14:textId="77777777" w:rsidTr="0018040D">
        <w:trPr>
          <w:cantSplit/>
        </w:trPr>
        <w:tc>
          <w:tcPr>
            <w:tcW w:w="562" w:type="dxa"/>
            <w:vAlign w:val="center"/>
          </w:tcPr>
          <w:p w14:paraId="0EC510A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91C570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0F44175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COSCOMATE DEL PROGRESO</w:t>
            </w:r>
          </w:p>
        </w:tc>
      </w:tr>
      <w:tr w:rsidR="0018040D" w:rsidRPr="0018040D" w14:paraId="4BCBAC85" w14:textId="77777777" w:rsidTr="0018040D">
        <w:trPr>
          <w:cantSplit/>
        </w:trPr>
        <w:tc>
          <w:tcPr>
            <w:tcW w:w="562" w:type="dxa"/>
            <w:vAlign w:val="center"/>
          </w:tcPr>
          <w:p w14:paraId="0EDA2C0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2D8383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1BF2C71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LAS MANZANAS</w:t>
            </w:r>
          </w:p>
        </w:tc>
      </w:tr>
      <w:tr w:rsidR="0018040D" w:rsidRPr="0018040D" w14:paraId="6AA5F4D2" w14:textId="77777777" w:rsidTr="0018040D">
        <w:trPr>
          <w:cantSplit/>
        </w:trPr>
        <w:tc>
          <w:tcPr>
            <w:tcW w:w="562" w:type="dxa"/>
            <w:vAlign w:val="center"/>
          </w:tcPr>
          <w:p w14:paraId="5FA63FE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7EDAB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43DC048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LORENZO </w:t>
            </w:r>
            <w:proofErr w:type="spellStart"/>
            <w:r w:rsidRPr="0018040D">
              <w:rPr>
                <w:rFonts w:ascii="Times New Roman" w:hAnsi="Times New Roman" w:cs="Times New Roman"/>
                <w:sz w:val="24"/>
                <w:szCs w:val="24"/>
              </w:rPr>
              <w:t>NENAMICOYAN</w:t>
            </w:r>
            <w:proofErr w:type="spellEnd"/>
          </w:p>
        </w:tc>
      </w:tr>
      <w:tr w:rsidR="0018040D" w:rsidRPr="0018040D" w14:paraId="47217BF1" w14:textId="77777777" w:rsidTr="0018040D">
        <w:trPr>
          <w:cantSplit/>
        </w:trPr>
        <w:tc>
          <w:tcPr>
            <w:tcW w:w="562" w:type="dxa"/>
            <w:vAlign w:val="center"/>
          </w:tcPr>
          <w:p w14:paraId="7BAE175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0C1885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JILOTEPEC</w:t>
            </w:r>
          </w:p>
        </w:tc>
        <w:tc>
          <w:tcPr>
            <w:tcW w:w="5812" w:type="dxa"/>
            <w:vAlign w:val="center"/>
          </w:tcPr>
          <w:p w14:paraId="7B99676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XHISDA</w:t>
            </w:r>
            <w:proofErr w:type="spellEnd"/>
          </w:p>
        </w:tc>
      </w:tr>
      <w:tr w:rsidR="0018040D" w:rsidRPr="0018040D" w14:paraId="34300CF5" w14:textId="77777777" w:rsidTr="0018040D">
        <w:trPr>
          <w:cantSplit/>
        </w:trPr>
        <w:tc>
          <w:tcPr>
            <w:tcW w:w="562" w:type="dxa"/>
            <w:vAlign w:val="center"/>
          </w:tcPr>
          <w:p w14:paraId="6A9CA0F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5D9255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46793D4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PRIMERO BUENOS AIRES</w:t>
            </w:r>
          </w:p>
        </w:tc>
      </w:tr>
      <w:tr w:rsidR="0018040D" w:rsidRPr="0018040D" w14:paraId="09BA0D26" w14:textId="77777777" w:rsidTr="0018040D">
        <w:trPr>
          <w:cantSplit/>
        </w:trPr>
        <w:tc>
          <w:tcPr>
            <w:tcW w:w="562" w:type="dxa"/>
            <w:vAlign w:val="center"/>
          </w:tcPr>
          <w:p w14:paraId="326DCFC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9C89E5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606E7CE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HIDALGO</w:t>
            </w:r>
          </w:p>
        </w:tc>
      </w:tr>
      <w:tr w:rsidR="0018040D" w:rsidRPr="0018040D" w14:paraId="774EAEB5" w14:textId="77777777" w:rsidTr="0018040D">
        <w:trPr>
          <w:cantSplit/>
        </w:trPr>
        <w:tc>
          <w:tcPr>
            <w:tcW w:w="562" w:type="dxa"/>
            <w:vAlign w:val="center"/>
          </w:tcPr>
          <w:p w14:paraId="419727D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E171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09C36D6A" w14:textId="0EED1842"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LOMA DE </w:t>
            </w:r>
            <w:proofErr w:type="spellStart"/>
            <w:r w:rsidRPr="0018040D">
              <w:rPr>
                <w:rFonts w:ascii="Times New Roman" w:hAnsi="Times New Roman" w:cs="Times New Roman"/>
                <w:sz w:val="24"/>
                <w:szCs w:val="24"/>
              </w:rPr>
              <w:t>MALACOTA</w:t>
            </w:r>
            <w:proofErr w:type="spellEnd"/>
          </w:p>
          <w:p w14:paraId="29492CF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(LOMA DE </w:t>
            </w:r>
            <w:proofErr w:type="spellStart"/>
            <w:r w:rsidRPr="0018040D">
              <w:rPr>
                <w:rFonts w:ascii="Times New Roman" w:hAnsi="Times New Roman" w:cs="Times New Roman"/>
                <w:sz w:val="24"/>
                <w:szCs w:val="24"/>
              </w:rPr>
              <w:t>MALACOTA</w:t>
            </w:r>
            <w:proofErr w:type="spellEnd"/>
            <w:r w:rsidRPr="0018040D">
              <w:rPr>
                <w:rFonts w:ascii="Times New Roman" w:hAnsi="Times New Roman" w:cs="Times New Roman"/>
                <w:sz w:val="24"/>
                <w:szCs w:val="24"/>
              </w:rPr>
              <w:t>)</w:t>
            </w:r>
          </w:p>
        </w:tc>
      </w:tr>
      <w:tr w:rsidR="0018040D" w:rsidRPr="0018040D" w14:paraId="79A9499C" w14:textId="77777777" w:rsidTr="0018040D">
        <w:trPr>
          <w:cantSplit/>
        </w:trPr>
        <w:tc>
          <w:tcPr>
            <w:tcW w:w="562" w:type="dxa"/>
            <w:vAlign w:val="center"/>
          </w:tcPr>
          <w:p w14:paraId="209151B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1F7913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118A173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SAN FELIPE</w:t>
            </w:r>
          </w:p>
        </w:tc>
      </w:tr>
      <w:tr w:rsidR="0018040D" w:rsidRPr="0018040D" w14:paraId="395C4D35" w14:textId="77777777" w:rsidTr="0018040D">
        <w:trPr>
          <w:cantSplit/>
        </w:trPr>
        <w:tc>
          <w:tcPr>
            <w:tcW w:w="562" w:type="dxa"/>
            <w:vAlign w:val="center"/>
          </w:tcPr>
          <w:p w14:paraId="6E79D21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27DB64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3BC6168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BARTOLO OXTOTITLÁN</w:t>
            </w:r>
          </w:p>
        </w:tc>
      </w:tr>
      <w:tr w:rsidR="0018040D" w:rsidRPr="0018040D" w14:paraId="3330D825" w14:textId="77777777" w:rsidTr="0018040D">
        <w:trPr>
          <w:cantSplit/>
        </w:trPr>
        <w:tc>
          <w:tcPr>
            <w:tcW w:w="562" w:type="dxa"/>
            <w:vAlign w:val="center"/>
          </w:tcPr>
          <w:p w14:paraId="250ABB4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BE6DA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4F816C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SANTIAGO</w:t>
            </w:r>
          </w:p>
        </w:tc>
      </w:tr>
      <w:tr w:rsidR="0018040D" w:rsidRPr="0018040D" w14:paraId="011BF674" w14:textId="77777777" w:rsidTr="0018040D">
        <w:trPr>
          <w:cantSplit/>
        </w:trPr>
        <w:tc>
          <w:tcPr>
            <w:tcW w:w="562" w:type="dxa"/>
            <w:vAlign w:val="center"/>
          </w:tcPr>
          <w:p w14:paraId="73E0C8B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182484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4E1B1C5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RANCHERÍA DE SILA (EJIDO DE SILA)</w:t>
            </w:r>
          </w:p>
        </w:tc>
      </w:tr>
      <w:tr w:rsidR="0018040D" w:rsidRPr="0018040D" w14:paraId="169DB3A5" w14:textId="77777777" w:rsidTr="0018040D">
        <w:trPr>
          <w:cantSplit/>
        </w:trPr>
        <w:tc>
          <w:tcPr>
            <w:tcW w:w="562" w:type="dxa"/>
            <w:vAlign w:val="center"/>
          </w:tcPr>
          <w:p w14:paraId="28CA6B6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886144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4AC5857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HERMOSA</w:t>
            </w:r>
          </w:p>
        </w:tc>
      </w:tr>
      <w:tr w:rsidR="0018040D" w:rsidRPr="0018040D" w14:paraId="7BBF7F04" w14:textId="77777777" w:rsidTr="0018040D">
        <w:trPr>
          <w:cantSplit/>
        </w:trPr>
        <w:tc>
          <w:tcPr>
            <w:tcW w:w="562" w:type="dxa"/>
            <w:vAlign w:val="center"/>
          </w:tcPr>
          <w:p w14:paraId="3B01882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CFFC8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7A17BD2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RINCÓN LOMA DE HIDALGO</w:t>
            </w:r>
          </w:p>
        </w:tc>
      </w:tr>
      <w:tr w:rsidR="0018040D" w:rsidRPr="0018040D" w14:paraId="0B2BFFED" w14:textId="77777777" w:rsidTr="0018040D">
        <w:trPr>
          <w:cantSplit/>
        </w:trPr>
        <w:tc>
          <w:tcPr>
            <w:tcW w:w="562" w:type="dxa"/>
            <w:vAlign w:val="center"/>
          </w:tcPr>
          <w:p w14:paraId="7C78A92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FEEC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3DC009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COLONIA MORELOS</w:t>
            </w:r>
          </w:p>
        </w:tc>
      </w:tr>
      <w:tr w:rsidR="0018040D" w:rsidRPr="0018040D" w14:paraId="159EE23E" w14:textId="77777777" w:rsidTr="0018040D">
        <w:trPr>
          <w:cantSplit/>
        </w:trPr>
        <w:tc>
          <w:tcPr>
            <w:tcW w:w="562" w:type="dxa"/>
            <w:vAlign w:val="center"/>
          </w:tcPr>
          <w:p w14:paraId="3205EA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EF306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1E21E6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NOPALERA</w:t>
            </w:r>
          </w:p>
        </w:tc>
      </w:tr>
      <w:tr w:rsidR="0018040D" w:rsidRPr="0018040D" w14:paraId="7DFB9E9F" w14:textId="77777777" w:rsidTr="0018040D">
        <w:trPr>
          <w:cantSplit/>
        </w:trPr>
        <w:tc>
          <w:tcPr>
            <w:tcW w:w="562" w:type="dxa"/>
            <w:vAlign w:val="center"/>
          </w:tcPr>
          <w:p w14:paraId="0B5A33B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E7F19D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0D0E70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BENITO JUÁREZ SAN FELIPE SANTIAGO</w:t>
            </w:r>
          </w:p>
        </w:tc>
      </w:tr>
      <w:tr w:rsidR="0018040D" w:rsidRPr="0018040D" w14:paraId="00AA7CD9" w14:textId="77777777" w:rsidTr="0018040D">
        <w:trPr>
          <w:cantSplit/>
        </w:trPr>
        <w:tc>
          <w:tcPr>
            <w:tcW w:w="562" w:type="dxa"/>
            <w:vAlign w:val="center"/>
          </w:tcPr>
          <w:p w14:paraId="39012D3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D30E07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571FF94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BUENOS AIRES</w:t>
            </w:r>
          </w:p>
        </w:tc>
      </w:tr>
      <w:tr w:rsidR="0018040D" w:rsidRPr="0018040D" w14:paraId="16D24F0C" w14:textId="77777777" w:rsidTr="0018040D">
        <w:trPr>
          <w:cantSplit/>
        </w:trPr>
        <w:tc>
          <w:tcPr>
            <w:tcW w:w="562" w:type="dxa"/>
            <w:vAlign w:val="center"/>
          </w:tcPr>
          <w:p w14:paraId="27844DD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9AA6BF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39FC15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LOMA HIDALGO COLONIA </w:t>
            </w:r>
            <w:r w:rsidRPr="0018040D">
              <w:rPr>
                <w:rFonts w:ascii="Times New Roman" w:hAnsi="Times New Roman" w:cs="Times New Roman"/>
                <w:sz w:val="24"/>
                <w:szCs w:val="24"/>
              </w:rPr>
              <w:t>BENITO JUÁREZ</w:t>
            </w:r>
          </w:p>
        </w:tc>
      </w:tr>
      <w:tr w:rsidR="0018040D" w:rsidRPr="0018040D" w14:paraId="1F1C385D" w14:textId="77777777" w:rsidTr="0018040D">
        <w:trPr>
          <w:cantSplit/>
        </w:trPr>
        <w:tc>
          <w:tcPr>
            <w:tcW w:w="562" w:type="dxa"/>
            <w:vAlign w:val="center"/>
          </w:tcPr>
          <w:p w14:paraId="1D2F325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6A9EE5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30288FA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HIDALGO MANZANA CUARTA</w:t>
            </w:r>
          </w:p>
        </w:tc>
      </w:tr>
      <w:tr w:rsidR="0018040D" w:rsidRPr="0018040D" w14:paraId="7311A8A5" w14:textId="77777777" w:rsidTr="0018040D">
        <w:trPr>
          <w:cantSplit/>
        </w:trPr>
        <w:tc>
          <w:tcPr>
            <w:tcW w:w="562" w:type="dxa"/>
            <w:vAlign w:val="center"/>
          </w:tcPr>
          <w:p w14:paraId="18AB05D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0B58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72599E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MANZANA TERCERA LOMA DE HIDALGO</w:t>
            </w:r>
          </w:p>
        </w:tc>
      </w:tr>
      <w:tr w:rsidR="0018040D" w:rsidRPr="0018040D" w14:paraId="56771DE4" w14:textId="77777777" w:rsidTr="0018040D">
        <w:trPr>
          <w:cantSplit/>
        </w:trPr>
        <w:tc>
          <w:tcPr>
            <w:tcW w:w="562" w:type="dxa"/>
            <w:vAlign w:val="center"/>
          </w:tcPr>
          <w:p w14:paraId="077FC43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B9853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2DCAC1B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RANCHO ALEGRE</w:t>
            </w:r>
          </w:p>
        </w:tc>
      </w:tr>
      <w:tr w:rsidR="0018040D" w:rsidRPr="0018040D" w14:paraId="14A02F98" w14:textId="77777777" w:rsidTr="0018040D">
        <w:trPr>
          <w:cantSplit/>
        </w:trPr>
        <w:tc>
          <w:tcPr>
            <w:tcW w:w="562" w:type="dxa"/>
            <w:vAlign w:val="center"/>
          </w:tcPr>
          <w:p w14:paraId="32C2907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D2C060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4CEF551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VICENTE GUERRERO</w:t>
            </w:r>
          </w:p>
        </w:tc>
      </w:tr>
      <w:tr w:rsidR="0018040D" w:rsidRPr="0018040D" w14:paraId="2CA33E54" w14:textId="77777777" w:rsidTr="0018040D">
        <w:trPr>
          <w:cantSplit/>
        </w:trPr>
        <w:tc>
          <w:tcPr>
            <w:tcW w:w="562" w:type="dxa"/>
            <w:vAlign w:val="center"/>
          </w:tcPr>
          <w:p w14:paraId="604EA4B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112F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625D341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ANTONIO </w:t>
            </w:r>
            <w:proofErr w:type="spellStart"/>
            <w:r w:rsidRPr="0018040D">
              <w:rPr>
                <w:rFonts w:ascii="Times New Roman" w:hAnsi="Times New Roman" w:cs="Times New Roman"/>
                <w:sz w:val="24"/>
                <w:szCs w:val="24"/>
              </w:rPr>
              <w:t>NIXINI</w:t>
            </w:r>
            <w:proofErr w:type="spellEnd"/>
          </w:p>
        </w:tc>
      </w:tr>
      <w:tr w:rsidR="0018040D" w:rsidRPr="0018040D" w14:paraId="5CE81A66" w14:textId="77777777" w:rsidTr="0018040D">
        <w:trPr>
          <w:cantSplit/>
        </w:trPr>
        <w:tc>
          <w:tcPr>
            <w:tcW w:w="562" w:type="dxa"/>
            <w:vAlign w:val="center"/>
          </w:tcPr>
          <w:p w14:paraId="0D9AE14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9C2171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75FBEE0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SITIO</w:t>
            </w:r>
          </w:p>
        </w:tc>
      </w:tr>
      <w:tr w:rsidR="0018040D" w:rsidRPr="0018040D" w14:paraId="2943F8AF" w14:textId="77777777" w:rsidTr="0018040D">
        <w:trPr>
          <w:cantSplit/>
        </w:trPr>
        <w:tc>
          <w:tcPr>
            <w:tcW w:w="562" w:type="dxa"/>
            <w:vAlign w:val="center"/>
          </w:tcPr>
          <w:p w14:paraId="4F49A56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5A4A6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3DE5859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PRIMERA MANZANA DE SANTA CRUZ TEPEXPAN</w:t>
            </w:r>
          </w:p>
        </w:tc>
      </w:tr>
      <w:tr w:rsidR="0018040D" w:rsidRPr="0018040D" w14:paraId="30E4AA46" w14:textId="77777777" w:rsidTr="0018040D">
        <w:trPr>
          <w:cantSplit/>
        </w:trPr>
        <w:tc>
          <w:tcPr>
            <w:tcW w:w="562" w:type="dxa"/>
            <w:vAlign w:val="center"/>
          </w:tcPr>
          <w:p w14:paraId="2FA815D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5A786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4FCAC49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SANTA MARÍA NATIVITAS</w:t>
            </w:r>
          </w:p>
        </w:tc>
      </w:tr>
      <w:tr w:rsidR="0018040D" w:rsidRPr="0018040D" w14:paraId="657EE952" w14:textId="77777777" w:rsidTr="0018040D">
        <w:trPr>
          <w:cantSplit/>
        </w:trPr>
        <w:tc>
          <w:tcPr>
            <w:tcW w:w="562" w:type="dxa"/>
            <w:vAlign w:val="center"/>
          </w:tcPr>
          <w:p w14:paraId="4F651BF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EEB91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053F391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PIE DEL CERRO</w:t>
            </w:r>
          </w:p>
        </w:tc>
      </w:tr>
      <w:tr w:rsidR="0018040D" w:rsidRPr="0018040D" w14:paraId="545CB3D1" w14:textId="77777777" w:rsidTr="0018040D">
        <w:trPr>
          <w:cantSplit/>
        </w:trPr>
        <w:tc>
          <w:tcPr>
            <w:tcW w:w="562" w:type="dxa"/>
            <w:vAlign w:val="center"/>
          </w:tcPr>
          <w:p w14:paraId="50C9DC2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B10D8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004AE5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TIERRA BLANCA</w:t>
            </w:r>
          </w:p>
        </w:tc>
      </w:tr>
      <w:tr w:rsidR="0018040D" w:rsidRPr="0018040D" w14:paraId="21F3B84A" w14:textId="77777777" w:rsidTr="0018040D">
        <w:trPr>
          <w:cantSplit/>
        </w:trPr>
        <w:tc>
          <w:tcPr>
            <w:tcW w:w="562" w:type="dxa"/>
            <w:vAlign w:val="center"/>
          </w:tcPr>
          <w:p w14:paraId="036B343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2BE06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0F17DFD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SECCIÓN DEL CERRITO</w:t>
            </w:r>
          </w:p>
        </w:tc>
      </w:tr>
      <w:tr w:rsidR="0018040D" w:rsidRPr="0018040D" w14:paraId="5E1FC6AD" w14:textId="77777777" w:rsidTr="0018040D">
        <w:trPr>
          <w:cantSplit/>
        </w:trPr>
        <w:tc>
          <w:tcPr>
            <w:tcW w:w="562" w:type="dxa"/>
            <w:vAlign w:val="center"/>
          </w:tcPr>
          <w:p w14:paraId="1DF1BFA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52628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199AAE5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LA PURÍSIMA</w:t>
            </w:r>
          </w:p>
        </w:tc>
      </w:tr>
      <w:tr w:rsidR="0018040D" w:rsidRPr="0018040D" w14:paraId="6ECDFFE2" w14:textId="77777777" w:rsidTr="0018040D">
        <w:trPr>
          <w:cantSplit/>
        </w:trPr>
        <w:tc>
          <w:tcPr>
            <w:tcW w:w="562" w:type="dxa"/>
            <w:vAlign w:val="center"/>
          </w:tcPr>
          <w:p w14:paraId="0415D11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403049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12D41FA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MANZANA CUARTA DE SANTA CRUZ TEPEXPAN</w:t>
            </w:r>
          </w:p>
        </w:tc>
      </w:tr>
      <w:tr w:rsidR="0018040D" w:rsidRPr="0018040D" w14:paraId="673F0559" w14:textId="77777777" w:rsidTr="0018040D">
        <w:trPr>
          <w:cantSplit/>
        </w:trPr>
        <w:tc>
          <w:tcPr>
            <w:tcW w:w="562" w:type="dxa"/>
            <w:vAlign w:val="center"/>
          </w:tcPr>
          <w:p w14:paraId="6FDE7B3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52A89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0BEEE7C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MANZANA TERCERA DE SANTA CRUZ TEPEXPAN</w:t>
            </w:r>
          </w:p>
        </w:tc>
      </w:tr>
      <w:tr w:rsidR="0018040D" w:rsidRPr="0018040D" w14:paraId="54B1E73F" w14:textId="77777777" w:rsidTr="0018040D">
        <w:trPr>
          <w:cantSplit/>
        </w:trPr>
        <w:tc>
          <w:tcPr>
            <w:tcW w:w="562" w:type="dxa"/>
            <w:vAlign w:val="center"/>
          </w:tcPr>
          <w:p w14:paraId="77BD26C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85C5B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5CFF998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MANZANA QUINTA DE </w:t>
            </w:r>
            <w:r w:rsidRPr="0018040D">
              <w:rPr>
                <w:rFonts w:ascii="Times New Roman" w:hAnsi="Times New Roman" w:cs="Times New Roman"/>
                <w:sz w:val="24"/>
                <w:szCs w:val="24"/>
              </w:rPr>
              <w:t>SAN BARTOLO OXTOTITLÁN</w:t>
            </w:r>
          </w:p>
        </w:tc>
      </w:tr>
      <w:tr w:rsidR="0018040D" w:rsidRPr="0018040D" w14:paraId="528AF17D" w14:textId="77777777" w:rsidTr="0018040D">
        <w:trPr>
          <w:cantSplit/>
        </w:trPr>
        <w:tc>
          <w:tcPr>
            <w:tcW w:w="562" w:type="dxa"/>
            <w:vAlign w:val="center"/>
          </w:tcPr>
          <w:p w14:paraId="48014AD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A18D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74C8B31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DEL SITIO</w:t>
            </w:r>
          </w:p>
        </w:tc>
      </w:tr>
      <w:tr w:rsidR="0018040D" w:rsidRPr="0018040D" w14:paraId="01CF9F8E" w14:textId="77777777" w:rsidTr="0018040D">
        <w:trPr>
          <w:cantSplit/>
        </w:trPr>
        <w:tc>
          <w:tcPr>
            <w:tcW w:w="562" w:type="dxa"/>
            <w:vAlign w:val="center"/>
          </w:tcPr>
          <w:p w14:paraId="375F1F8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4A47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w:t>
            </w:r>
          </w:p>
        </w:tc>
        <w:tc>
          <w:tcPr>
            <w:tcW w:w="5812" w:type="dxa"/>
            <w:vAlign w:val="center"/>
          </w:tcPr>
          <w:p w14:paraId="57A8CD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MANZANA SEGUNDA DE SANTA CRUZ TEPEXPAN</w:t>
            </w:r>
          </w:p>
        </w:tc>
      </w:tr>
      <w:tr w:rsidR="0018040D" w:rsidRPr="0018040D" w14:paraId="158DE3B9" w14:textId="77777777" w:rsidTr="0018040D">
        <w:trPr>
          <w:cantSplit/>
        </w:trPr>
        <w:tc>
          <w:tcPr>
            <w:tcW w:w="562" w:type="dxa"/>
            <w:vAlign w:val="center"/>
          </w:tcPr>
          <w:p w14:paraId="1528BBA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B441A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5C4671F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GUADALUPE</w:t>
            </w:r>
          </w:p>
        </w:tc>
      </w:tr>
      <w:tr w:rsidR="0018040D" w:rsidRPr="0018040D" w14:paraId="319E3354" w14:textId="77777777" w:rsidTr="0018040D">
        <w:trPr>
          <w:cantSplit/>
        </w:trPr>
        <w:tc>
          <w:tcPr>
            <w:tcW w:w="562" w:type="dxa"/>
            <w:vAlign w:val="center"/>
          </w:tcPr>
          <w:p w14:paraId="7F65FA6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437B1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65D4D93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MARCOS </w:t>
            </w:r>
            <w:proofErr w:type="spellStart"/>
            <w:r w:rsidRPr="0018040D">
              <w:rPr>
                <w:rFonts w:ascii="Times New Roman" w:hAnsi="Times New Roman" w:cs="Times New Roman"/>
                <w:sz w:val="24"/>
                <w:szCs w:val="24"/>
              </w:rPr>
              <w:t>COAJOMULCO</w:t>
            </w:r>
            <w:proofErr w:type="spellEnd"/>
            <w:r w:rsidRPr="0018040D">
              <w:rPr>
                <w:rFonts w:ascii="Times New Roman" w:hAnsi="Times New Roman" w:cs="Times New Roman"/>
                <w:sz w:val="24"/>
                <w:szCs w:val="24"/>
              </w:rPr>
              <w:t xml:space="preserve"> (SAN MARCOS)</w:t>
            </w:r>
          </w:p>
        </w:tc>
      </w:tr>
      <w:tr w:rsidR="0018040D" w:rsidRPr="0018040D" w14:paraId="3D02CA5E" w14:textId="77777777" w:rsidTr="0018040D">
        <w:trPr>
          <w:cantSplit/>
        </w:trPr>
        <w:tc>
          <w:tcPr>
            <w:tcW w:w="562" w:type="dxa"/>
            <w:vAlign w:val="center"/>
          </w:tcPr>
          <w:p w14:paraId="1D23EC4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2BC2E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57DFBA8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SAN JUAN EL CRISTO</w:t>
            </w:r>
          </w:p>
        </w:tc>
      </w:tr>
      <w:tr w:rsidR="0018040D" w:rsidRPr="0018040D" w14:paraId="32A89441" w14:textId="77777777" w:rsidTr="0018040D">
        <w:trPr>
          <w:cantSplit/>
        </w:trPr>
        <w:tc>
          <w:tcPr>
            <w:tcW w:w="562" w:type="dxa"/>
            <w:vAlign w:val="center"/>
          </w:tcPr>
          <w:p w14:paraId="2F1A5A6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10A1A1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1B9809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CHEJE</w:t>
            </w:r>
          </w:p>
        </w:tc>
      </w:tr>
      <w:tr w:rsidR="0018040D" w:rsidRPr="0018040D" w14:paraId="30C1A1A0" w14:textId="77777777" w:rsidTr="0018040D">
        <w:trPr>
          <w:cantSplit/>
        </w:trPr>
        <w:tc>
          <w:tcPr>
            <w:tcW w:w="562" w:type="dxa"/>
            <w:vAlign w:val="center"/>
          </w:tcPr>
          <w:p w14:paraId="084C429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0A2EDB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3587AB4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JUAN </w:t>
            </w:r>
            <w:proofErr w:type="spellStart"/>
            <w:r w:rsidRPr="0018040D">
              <w:rPr>
                <w:rFonts w:ascii="Times New Roman" w:hAnsi="Times New Roman" w:cs="Times New Roman"/>
                <w:sz w:val="24"/>
                <w:szCs w:val="24"/>
              </w:rPr>
              <w:t>COAJOMULCO</w:t>
            </w:r>
            <w:proofErr w:type="spellEnd"/>
          </w:p>
        </w:tc>
      </w:tr>
      <w:tr w:rsidR="0018040D" w:rsidRPr="0018040D" w14:paraId="14B90ED3" w14:textId="77777777" w:rsidTr="0018040D">
        <w:trPr>
          <w:cantSplit/>
        </w:trPr>
        <w:tc>
          <w:tcPr>
            <w:tcW w:w="562" w:type="dxa"/>
            <w:vAlign w:val="center"/>
          </w:tcPr>
          <w:p w14:paraId="0F6235C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5B5745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5D3D53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TENOCHTITLÁN</w:t>
            </w:r>
          </w:p>
        </w:tc>
      </w:tr>
      <w:tr w:rsidR="0018040D" w:rsidRPr="0018040D" w14:paraId="0F42D796" w14:textId="77777777" w:rsidTr="0018040D">
        <w:trPr>
          <w:cantSplit/>
        </w:trPr>
        <w:tc>
          <w:tcPr>
            <w:tcW w:w="562" w:type="dxa"/>
            <w:vAlign w:val="center"/>
          </w:tcPr>
          <w:p w14:paraId="1A7A666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4B76E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6C1C284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MARÍA </w:t>
            </w:r>
            <w:proofErr w:type="spellStart"/>
            <w:r w:rsidRPr="0018040D">
              <w:rPr>
                <w:rFonts w:ascii="Times New Roman" w:hAnsi="Times New Roman" w:cs="Times New Roman"/>
                <w:w w:val="95"/>
                <w:sz w:val="24"/>
                <w:szCs w:val="24"/>
              </w:rPr>
              <w:t>CITENDEJE</w:t>
            </w:r>
            <w:proofErr w:type="spellEnd"/>
          </w:p>
        </w:tc>
      </w:tr>
      <w:tr w:rsidR="0018040D" w:rsidRPr="0018040D" w14:paraId="6A80AE28" w14:textId="77777777" w:rsidTr="0018040D">
        <w:trPr>
          <w:cantSplit/>
        </w:trPr>
        <w:tc>
          <w:tcPr>
            <w:tcW w:w="562" w:type="dxa"/>
            <w:vAlign w:val="center"/>
          </w:tcPr>
          <w:p w14:paraId="12553F3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B67749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7AF029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MARÍA </w:t>
            </w:r>
            <w:proofErr w:type="spellStart"/>
            <w:r w:rsidRPr="0018040D">
              <w:rPr>
                <w:rFonts w:ascii="Times New Roman" w:hAnsi="Times New Roman" w:cs="Times New Roman"/>
                <w:w w:val="95"/>
                <w:sz w:val="24"/>
                <w:szCs w:val="24"/>
              </w:rPr>
              <w:t>ENDARE</w:t>
            </w:r>
            <w:proofErr w:type="spellEnd"/>
          </w:p>
        </w:tc>
      </w:tr>
      <w:tr w:rsidR="0018040D" w:rsidRPr="0018040D" w14:paraId="4C6B0951" w14:textId="77777777" w:rsidTr="0018040D">
        <w:trPr>
          <w:cantSplit/>
        </w:trPr>
        <w:tc>
          <w:tcPr>
            <w:tcW w:w="562" w:type="dxa"/>
            <w:vAlign w:val="center"/>
          </w:tcPr>
          <w:p w14:paraId="65A62B2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2D1F28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3B51CE7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CASANDEJE</w:t>
            </w:r>
            <w:proofErr w:type="spellEnd"/>
          </w:p>
        </w:tc>
      </w:tr>
      <w:tr w:rsidR="0018040D" w:rsidRPr="0018040D" w14:paraId="6D020EAB" w14:textId="77777777" w:rsidTr="0018040D">
        <w:trPr>
          <w:cantSplit/>
        </w:trPr>
        <w:tc>
          <w:tcPr>
            <w:tcW w:w="562" w:type="dxa"/>
            <w:vAlign w:val="center"/>
          </w:tcPr>
          <w:p w14:paraId="415150F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79B630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4F32DAD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YECHE</w:t>
            </w:r>
            <w:proofErr w:type="spellEnd"/>
          </w:p>
        </w:tc>
      </w:tr>
      <w:tr w:rsidR="0018040D" w:rsidRPr="0018040D" w14:paraId="35547ECF" w14:textId="77777777" w:rsidTr="0018040D">
        <w:trPr>
          <w:cantSplit/>
        </w:trPr>
        <w:tc>
          <w:tcPr>
            <w:tcW w:w="562" w:type="dxa"/>
            <w:vAlign w:val="center"/>
          </w:tcPr>
          <w:p w14:paraId="02F9A88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EC377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JOCOTITLÁN</w:t>
            </w:r>
          </w:p>
        </w:tc>
        <w:tc>
          <w:tcPr>
            <w:tcW w:w="5812" w:type="dxa"/>
            <w:vAlign w:val="center"/>
          </w:tcPr>
          <w:p w14:paraId="6BD3BF0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SAN JOAQUÍN</w:t>
            </w:r>
          </w:p>
        </w:tc>
      </w:tr>
      <w:tr w:rsidR="0018040D" w:rsidRPr="0018040D" w14:paraId="09B43507" w14:textId="77777777" w:rsidTr="0018040D">
        <w:trPr>
          <w:cantSplit/>
        </w:trPr>
        <w:tc>
          <w:tcPr>
            <w:tcW w:w="562" w:type="dxa"/>
            <w:vAlign w:val="center"/>
          </w:tcPr>
          <w:p w14:paraId="05918A1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6A70D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JOQUICINGO</w:t>
            </w:r>
          </w:p>
        </w:tc>
        <w:tc>
          <w:tcPr>
            <w:tcW w:w="5812" w:type="dxa"/>
            <w:vAlign w:val="center"/>
          </w:tcPr>
          <w:p w14:paraId="7D789B15" w14:textId="38C85573" w:rsidR="0018040D" w:rsidRPr="0018040D" w:rsidRDefault="0018040D" w:rsidP="0018040D">
            <w:pPr>
              <w:pStyle w:val="TableParagraph"/>
              <w:jc w:val="center"/>
              <w:rPr>
                <w:rFonts w:ascii="Times New Roman" w:hAnsi="Times New Roman" w:cs="Times New Roman"/>
                <w:w w:val="95"/>
                <w:sz w:val="24"/>
                <w:szCs w:val="24"/>
              </w:rPr>
            </w:pPr>
            <w:r w:rsidRPr="0018040D">
              <w:rPr>
                <w:rFonts w:ascii="Times New Roman" w:hAnsi="Times New Roman" w:cs="Times New Roman"/>
                <w:w w:val="95"/>
                <w:sz w:val="24"/>
                <w:szCs w:val="24"/>
              </w:rPr>
              <w:t>EL GUARDA DE GUERRERO</w:t>
            </w:r>
          </w:p>
          <w:p w14:paraId="16E27BC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EL GUARDA)</w:t>
            </w:r>
          </w:p>
        </w:tc>
      </w:tr>
      <w:tr w:rsidR="0018040D" w:rsidRPr="0018040D" w14:paraId="25BAD87F" w14:textId="77777777" w:rsidTr="0018040D">
        <w:trPr>
          <w:cantSplit/>
        </w:trPr>
        <w:tc>
          <w:tcPr>
            <w:tcW w:w="562" w:type="dxa"/>
            <w:vAlign w:val="center"/>
          </w:tcPr>
          <w:p w14:paraId="616300F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280E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JOQUICINGO</w:t>
            </w:r>
          </w:p>
        </w:tc>
        <w:tc>
          <w:tcPr>
            <w:tcW w:w="5812" w:type="dxa"/>
            <w:vAlign w:val="center"/>
          </w:tcPr>
          <w:p w14:paraId="51C5A0E8"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TECHUCHULCO</w:t>
            </w:r>
            <w:proofErr w:type="spellEnd"/>
            <w:r w:rsidRPr="0018040D">
              <w:rPr>
                <w:rFonts w:ascii="Times New Roman" w:hAnsi="Times New Roman" w:cs="Times New Roman"/>
                <w:sz w:val="24"/>
                <w:szCs w:val="24"/>
              </w:rPr>
              <w:t xml:space="preserve"> DE ALLENDE</w:t>
            </w:r>
          </w:p>
        </w:tc>
      </w:tr>
      <w:tr w:rsidR="0018040D" w:rsidRPr="0018040D" w14:paraId="68D020E4" w14:textId="77777777" w:rsidTr="0018040D">
        <w:trPr>
          <w:cantSplit/>
        </w:trPr>
        <w:tc>
          <w:tcPr>
            <w:tcW w:w="562" w:type="dxa"/>
            <w:vAlign w:val="center"/>
          </w:tcPr>
          <w:p w14:paraId="0C104F6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8C34FB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JOQUICINGO</w:t>
            </w:r>
          </w:p>
        </w:tc>
        <w:tc>
          <w:tcPr>
            <w:tcW w:w="5812" w:type="dxa"/>
            <w:vAlign w:val="center"/>
          </w:tcPr>
          <w:p w14:paraId="27D6719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OJO DE AGUA</w:t>
            </w:r>
          </w:p>
        </w:tc>
      </w:tr>
      <w:tr w:rsidR="0018040D" w:rsidRPr="0018040D" w14:paraId="126976C2" w14:textId="77777777" w:rsidTr="0018040D">
        <w:trPr>
          <w:cantSplit/>
        </w:trPr>
        <w:tc>
          <w:tcPr>
            <w:tcW w:w="562" w:type="dxa"/>
            <w:vAlign w:val="center"/>
          </w:tcPr>
          <w:p w14:paraId="138ABAC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2BFFA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4EFB1BE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AGRÍCOLA ANALCO</w:t>
            </w:r>
          </w:p>
        </w:tc>
      </w:tr>
      <w:tr w:rsidR="0018040D" w:rsidRPr="0018040D" w14:paraId="74B3989E" w14:textId="77777777" w:rsidTr="0018040D">
        <w:trPr>
          <w:cantSplit/>
        </w:trPr>
        <w:tc>
          <w:tcPr>
            <w:tcW w:w="562" w:type="dxa"/>
            <w:vAlign w:val="center"/>
          </w:tcPr>
          <w:p w14:paraId="72FDB92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B514B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5FE87A9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BARRANCA GRANDE</w:t>
            </w:r>
          </w:p>
        </w:tc>
      </w:tr>
      <w:tr w:rsidR="0018040D" w:rsidRPr="0018040D" w14:paraId="4D57C275" w14:textId="77777777" w:rsidTr="0018040D">
        <w:trPr>
          <w:cantSplit/>
        </w:trPr>
        <w:tc>
          <w:tcPr>
            <w:tcW w:w="562" w:type="dxa"/>
            <w:vAlign w:val="center"/>
          </w:tcPr>
          <w:p w14:paraId="28F2D43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C434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30266E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LA CONCEPCIÓN </w:t>
            </w:r>
            <w:proofErr w:type="spellStart"/>
            <w:r w:rsidRPr="0018040D">
              <w:rPr>
                <w:rFonts w:ascii="Times New Roman" w:hAnsi="Times New Roman" w:cs="Times New Roman"/>
                <w:sz w:val="24"/>
                <w:szCs w:val="24"/>
              </w:rPr>
              <w:t>XOCHICUAUTLA</w:t>
            </w:r>
            <w:proofErr w:type="spellEnd"/>
          </w:p>
        </w:tc>
      </w:tr>
      <w:tr w:rsidR="0018040D" w:rsidRPr="0018040D" w14:paraId="16979309" w14:textId="77777777" w:rsidTr="0018040D">
        <w:trPr>
          <w:cantSplit/>
        </w:trPr>
        <w:tc>
          <w:tcPr>
            <w:tcW w:w="562" w:type="dxa"/>
            <w:vAlign w:val="center"/>
          </w:tcPr>
          <w:p w14:paraId="3ACBDA0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977D1A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44B2B35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ZACAMULPA</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HUITZIZILAPAN</w:t>
            </w:r>
            <w:proofErr w:type="spellEnd"/>
            <w:r w:rsidRPr="0018040D">
              <w:rPr>
                <w:rFonts w:ascii="Times New Roman" w:hAnsi="Times New Roman" w:cs="Times New Roman"/>
                <w:sz w:val="24"/>
                <w:szCs w:val="24"/>
              </w:rPr>
              <w:t xml:space="preserve"> (SAN ISIDRO)</w:t>
            </w:r>
          </w:p>
        </w:tc>
      </w:tr>
      <w:tr w:rsidR="0018040D" w:rsidRPr="0018040D" w14:paraId="42C27802" w14:textId="77777777" w:rsidTr="0018040D">
        <w:trPr>
          <w:cantSplit/>
        </w:trPr>
        <w:tc>
          <w:tcPr>
            <w:tcW w:w="562" w:type="dxa"/>
            <w:vAlign w:val="center"/>
          </w:tcPr>
          <w:p w14:paraId="4FF0861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95578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3EF7C8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LORENZO </w:t>
            </w:r>
            <w:proofErr w:type="spellStart"/>
            <w:r w:rsidRPr="0018040D">
              <w:rPr>
                <w:rFonts w:ascii="Times New Roman" w:hAnsi="Times New Roman" w:cs="Times New Roman"/>
                <w:sz w:val="24"/>
                <w:szCs w:val="24"/>
              </w:rPr>
              <w:t>HUITZIZILAPAN</w:t>
            </w:r>
            <w:proofErr w:type="spellEnd"/>
          </w:p>
        </w:tc>
      </w:tr>
      <w:tr w:rsidR="0018040D" w:rsidRPr="0018040D" w14:paraId="68E21B3B" w14:textId="77777777" w:rsidTr="0018040D">
        <w:trPr>
          <w:cantSplit/>
        </w:trPr>
        <w:tc>
          <w:tcPr>
            <w:tcW w:w="562" w:type="dxa"/>
            <w:vAlign w:val="center"/>
          </w:tcPr>
          <w:p w14:paraId="3982C40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8A768E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79706BB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MATEO ATARASQUILLO</w:t>
            </w:r>
          </w:p>
        </w:tc>
      </w:tr>
      <w:tr w:rsidR="0018040D" w:rsidRPr="0018040D" w14:paraId="56BD2DE3" w14:textId="77777777" w:rsidTr="0018040D">
        <w:trPr>
          <w:cantSplit/>
        </w:trPr>
        <w:tc>
          <w:tcPr>
            <w:tcW w:w="562" w:type="dxa"/>
            <w:vAlign w:val="center"/>
          </w:tcPr>
          <w:p w14:paraId="453BA41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C12D14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18F3A99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MIGUEL AMEYALCO</w:t>
            </w:r>
          </w:p>
        </w:tc>
      </w:tr>
      <w:tr w:rsidR="0018040D" w:rsidRPr="0018040D" w14:paraId="64AC2E64" w14:textId="77777777" w:rsidTr="0018040D">
        <w:trPr>
          <w:cantSplit/>
        </w:trPr>
        <w:tc>
          <w:tcPr>
            <w:tcW w:w="562" w:type="dxa"/>
            <w:vAlign w:val="center"/>
          </w:tcPr>
          <w:p w14:paraId="3296543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2A0B1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03F838E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HUITZIZILAPAN</w:t>
            </w:r>
            <w:proofErr w:type="spellEnd"/>
          </w:p>
        </w:tc>
      </w:tr>
      <w:tr w:rsidR="0018040D" w:rsidRPr="0018040D" w14:paraId="2DF68520" w14:textId="77777777" w:rsidTr="0018040D">
        <w:trPr>
          <w:cantSplit/>
        </w:trPr>
        <w:tc>
          <w:tcPr>
            <w:tcW w:w="562" w:type="dxa"/>
            <w:vAlign w:val="center"/>
          </w:tcPr>
          <w:p w14:paraId="3C7C93C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23F521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223D8A7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TULTEPEC</w:t>
            </w:r>
          </w:p>
        </w:tc>
      </w:tr>
      <w:tr w:rsidR="0018040D" w:rsidRPr="0018040D" w14:paraId="2027D818" w14:textId="77777777" w:rsidTr="0018040D">
        <w:trPr>
          <w:cantSplit/>
        </w:trPr>
        <w:tc>
          <w:tcPr>
            <w:tcW w:w="562" w:type="dxa"/>
            <w:vAlign w:val="center"/>
          </w:tcPr>
          <w:p w14:paraId="655DDA7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91F54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667B383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MARÍA ATARASQUILLO</w:t>
            </w:r>
          </w:p>
        </w:tc>
      </w:tr>
      <w:tr w:rsidR="0018040D" w:rsidRPr="0018040D" w14:paraId="4B4D7CED" w14:textId="77777777" w:rsidTr="0018040D">
        <w:trPr>
          <w:cantSplit/>
        </w:trPr>
        <w:tc>
          <w:tcPr>
            <w:tcW w:w="562" w:type="dxa"/>
            <w:vAlign w:val="center"/>
          </w:tcPr>
          <w:p w14:paraId="3399C2D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CD4C62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79C3101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MARÍA </w:t>
            </w:r>
            <w:proofErr w:type="spellStart"/>
            <w:r w:rsidRPr="0018040D">
              <w:rPr>
                <w:rFonts w:ascii="Times New Roman" w:hAnsi="Times New Roman" w:cs="Times New Roman"/>
                <w:w w:val="95"/>
                <w:sz w:val="24"/>
                <w:szCs w:val="24"/>
              </w:rPr>
              <w:t>TLALMIMILOLPAN</w:t>
            </w:r>
            <w:proofErr w:type="spellEnd"/>
          </w:p>
        </w:tc>
      </w:tr>
      <w:tr w:rsidR="0018040D" w:rsidRPr="0018040D" w14:paraId="639CEB09" w14:textId="77777777" w:rsidTr="0018040D">
        <w:trPr>
          <w:cantSplit/>
        </w:trPr>
        <w:tc>
          <w:tcPr>
            <w:tcW w:w="562" w:type="dxa"/>
            <w:vAlign w:val="center"/>
          </w:tcPr>
          <w:p w14:paraId="76BE750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39C5AB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205122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SANTIAGO ANALCO</w:t>
            </w:r>
          </w:p>
        </w:tc>
      </w:tr>
      <w:tr w:rsidR="0018040D" w:rsidRPr="0018040D" w14:paraId="381C6C9A" w14:textId="77777777" w:rsidTr="0018040D">
        <w:trPr>
          <w:cantSplit/>
        </w:trPr>
        <w:tc>
          <w:tcPr>
            <w:tcW w:w="562" w:type="dxa"/>
            <w:vAlign w:val="center"/>
          </w:tcPr>
          <w:p w14:paraId="15F1B20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4796B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796F264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COLONIA REFORMA </w:t>
            </w:r>
            <w:proofErr w:type="spellStart"/>
            <w:r w:rsidRPr="0018040D">
              <w:rPr>
                <w:rFonts w:ascii="Times New Roman" w:hAnsi="Times New Roman" w:cs="Times New Roman"/>
                <w:sz w:val="24"/>
                <w:szCs w:val="24"/>
              </w:rPr>
              <w:t>TLALMIMILOLPAN</w:t>
            </w:r>
            <w:proofErr w:type="spellEnd"/>
          </w:p>
        </w:tc>
      </w:tr>
      <w:tr w:rsidR="0018040D" w:rsidRPr="0018040D" w14:paraId="2EDAB685" w14:textId="77777777" w:rsidTr="0018040D">
        <w:trPr>
          <w:cantSplit/>
        </w:trPr>
        <w:tc>
          <w:tcPr>
            <w:tcW w:w="562" w:type="dxa"/>
            <w:vAlign w:val="center"/>
          </w:tcPr>
          <w:p w14:paraId="357F1EB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8C968D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11C788E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CHIGNAHUAPAN</w:t>
            </w:r>
          </w:p>
        </w:tc>
      </w:tr>
      <w:tr w:rsidR="0018040D" w:rsidRPr="0018040D" w14:paraId="2BB3A947" w14:textId="77777777" w:rsidTr="0018040D">
        <w:trPr>
          <w:cantSplit/>
        </w:trPr>
        <w:tc>
          <w:tcPr>
            <w:tcW w:w="562" w:type="dxa"/>
            <w:vAlign w:val="center"/>
          </w:tcPr>
          <w:p w14:paraId="1798C83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4491E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709F56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FLOR DE GALLO </w:t>
            </w:r>
            <w:proofErr w:type="spellStart"/>
            <w:r w:rsidRPr="0018040D">
              <w:rPr>
                <w:rFonts w:ascii="Times New Roman" w:hAnsi="Times New Roman" w:cs="Times New Roman"/>
                <w:sz w:val="24"/>
                <w:szCs w:val="24"/>
              </w:rPr>
              <w:t>HUITZIZILAPAN</w:t>
            </w:r>
            <w:proofErr w:type="spellEnd"/>
          </w:p>
        </w:tc>
      </w:tr>
      <w:tr w:rsidR="0018040D" w:rsidRPr="0018040D" w14:paraId="2C033586" w14:textId="77777777" w:rsidTr="0018040D">
        <w:trPr>
          <w:cantSplit/>
        </w:trPr>
        <w:tc>
          <w:tcPr>
            <w:tcW w:w="562" w:type="dxa"/>
            <w:vAlign w:val="center"/>
          </w:tcPr>
          <w:p w14:paraId="2671C9C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655DD7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571DC45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LAS RAJAS </w:t>
            </w:r>
            <w:proofErr w:type="spellStart"/>
            <w:r w:rsidRPr="0018040D">
              <w:rPr>
                <w:rFonts w:ascii="Times New Roman" w:hAnsi="Times New Roman" w:cs="Times New Roman"/>
                <w:sz w:val="24"/>
                <w:szCs w:val="24"/>
              </w:rPr>
              <w:t>HUITZIZILAPAN</w:t>
            </w:r>
            <w:proofErr w:type="spellEnd"/>
            <w:r w:rsidRPr="0018040D">
              <w:rPr>
                <w:rFonts w:ascii="Times New Roman" w:hAnsi="Times New Roman" w:cs="Times New Roman"/>
                <w:sz w:val="24"/>
                <w:szCs w:val="24"/>
              </w:rPr>
              <w:t xml:space="preserve"> (SAN MARTÍN)</w:t>
            </w:r>
          </w:p>
        </w:tc>
      </w:tr>
      <w:tr w:rsidR="0018040D" w:rsidRPr="0018040D" w14:paraId="17845799" w14:textId="77777777" w:rsidTr="0018040D">
        <w:trPr>
          <w:cantSplit/>
        </w:trPr>
        <w:tc>
          <w:tcPr>
            <w:tcW w:w="562" w:type="dxa"/>
            <w:vAlign w:val="center"/>
          </w:tcPr>
          <w:p w14:paraId="1229145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FD61E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2FA2E6F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CRUZ </w:t>
            </w:r>
            <w:proofErr w:type="spellStart"/>
            <w:r w:rsidRPr="0018040D">
              <w:rPr>
                <w:rFonts w:ascii="Times New Roman" w:hAnsi="Times New Roman" w:cs="Times New Roman"/>
                <w:w w:val="95"/>
                <w:sz w:val="24"/>
                <w:szCs w:val="24"/>
              </w:rPr>
              <w:t>HUITZIZILAPAN</w:t>
            </w:r>
            <w:proofErr w:type="spellEnd"/>
          </w:p>
        </w:tc>
      </w:tr>
      <w:tr w:rsidR="0018040D" w:rsidRPr="0018040D" w14:paraId="2D40EB3B" w14:textId="77777777" w:rsidTr="0018040D">
        <w:trPr>
          <w:cantSplit/>
        </w:trPr>
        <w:tc>
          <w:tcPr>
            <w:tcW w:w="562" w:type="dxa"/>
            <w:vAlign w:val="center"/>
          </w:tcPr>
          <w:p w14:paraId="4B213A5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4C7C0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0E2144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LUPITA (CASAS VIEJAS)</w:t>
            </w:r>
          </w:p>
        </w:tc>
      </w:tr>
      <w:tr w:rsidR="0018040D" w:rsidRPr="0018040D" w14:paraId="754A328D" w14:textId="77777777" w:rsidTr="0018040D">
        <w:trPr>
          <w:cantSplit/>
        </w:trPr>
        <w:tc>
          <w:tcPr>
            <w:tcW w:w="562" w:type="dxa"/>
            <w:vAlign w:val="center"/>
          </w:tcPr>
          <w:p w14:paraId="2E8D06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33D900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1BCBD22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COLONIA ISIDRO FABELA</w:t>
            </w:r>
          </w:p>
        </w:tc>
      </w:tr>
      <w:tr w:rsidR="0018040D" w:rsidRPr="0018040D" w14:paraId="0D5122BF" w14:textId="77777777" w:rsidTr="0018040D">
        <w:trPr>
          <w:cantSplit/>
        </w:trPr>
        <w:tc>
          <w:tcPr>
            <w:tcW w:w="562" w:type="dxa"/>
            <w:vAlign w:val="center"/>
          </w:tcPr>
          <w:p w14:paraId="3A824C4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3B404F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LERMA</w:t>
            </w:r>
          </w:p>
        </w:tc>
        <w:tc>
          <w:tcPr>
            <w:tcW w:w="5812" w:type="dxa"/>
            <w:vAlign w:val="center"/>
          </w:tcPr>
          <w:p w14:paraId="1C308AF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ESPINO</w:t>
            </w:r>
          </w:p>
        </w:tc>
      </w:tr>
      <w:tr w:rsidR="0018040D" w:rsidRPr="0018040D" w14:paraId="373FCEAF" w14:textId="77777777" w:rsidTr="0018040D">
        <w:trPr>
          <w:cantSplit/>
        </w:trPr>
        <w:tc>
          <w:tcPr>
            <w:tcW w:w="562" w:type="dxa"/>
            <w:vAlign w:val="center"/>
          </w:tcPr>
          <w:p w14:paraId="7CAE9F2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21C639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2626BD7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HIDALGO</w:t>
            </w:r>
          </w:p>
        </w:tc>
      </w:tr>
      <w:tr w:rsidR="0018040D" w:rsidRPr="0018040D" w14:paraId="6F4E3496" w14:textId="77777777" w:rsidTr="0018040D">
        <w:trPr>
          <w:cantSplit/>
        </w:trPr>
        <w:tc>
          <w:tcPr>
            <w:tcW w:w="562" w:type="dxa"/>
            <w:vAlign w:val="center"/>
          </w:tcPr>
          <w:p w14:paraId="25E8CF7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6CC5E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3AF1F4EE"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NOXTEPEC</w:t>
            </w:r>
            <w:proofErr w:type="spellEnd"/>
            <w:r w:rsidRPr="0018040D">
              <w:rPr>
                <w:rFonts w:ascii="Times New Roman" w:hAnsi="Times New Roman" w:cs="Times New Roman"/>
                <w:sz w:val="24"/>
                <w:szCs w:val="24"/>
              </w:rPr>
              <w:t xml:space="preserve"> DE ZARAGOZA </w:t>
            </w:r>
            <w:r w:rsidRPr="0018040D">
              <w:rPr>
                <w:rFonts w:ascii="Times New Roman" w:hAnsi="Times New Roman" w:cs="Times New Roman"/>
                <w:w w:val="95"/>
                <w:sz w:val="24"/>
                <w:szCs w:val="24"/>
              </w:rPr>
              <w:t>(EL AGUACATE)</w:t>
            </w:r>
          </w:p>
        </w:tc>
      </w:tr>
      <w:tr w:rsidR="0018040D" w:rsidRPr="0018040D" w14:paraId="7510FCDB" w14:textId="77777777" w:rsidTr="0018040D">
        <w:trPr>
          <w:cantSplit/>
        </w:trPr>
        <w:tc>
          <w:tcPr>
            <w:tcW w:w="562" w:type="dxa"/>
            <w:vAlign w:val="center"/>
          </w:tcPr>
          <w:p w14:paraId="26444E7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581E0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02904E1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PALO DULCE</w:t>
            </w:r>
          </w:p>
        </w:tc>
      </w:tr>
      <w:tr w:rsidR="0018040D" w:rsidRPr="0018040D" w14:paraId="745C3253" w14:textId="77777777" w:rsidTr="0018040D">
        <w:trPr>
          <w:cantSplit/>
        </w:trPr>
        <w:tc>
          <w:tcPr>
            <w:tcW w:w="562" w:type="dxa"/>
            <w:vAlign w:val="center"/>
          </w:tcPr>
          <w:p w14:paraId="27C14D5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C166E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3F95E4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PUENTE CAPORAL </w:t>
            </w:r>
            <w:r w:rsidRPr="0018040D">
              <w:rPr>
                <w:rFonts w:ascii="Times New Roman" w:hAnsi="Times New Roman" w:cs="Times New Roman"/>
                <w:w w:val="95"/>
                <w:sz w:val="24"/>
                <w:szCs w:val="24"/>
              </w:rPr>
              <w:t>(LA GUANCHA)</w:t>
            </w:r>
          </w:p>
        </w:tc>
      </w:tr>
      <w:tr w:rsidR="0018040D" w:rsidRPr="0018040D" w14:paraId="43CA4CF7" w14:textId="77777777" w:rsidTr="0018040D">
        <w:trPr>
          <w:cantSplit/>
        </w:trPr>
        <w:tc>
          <w:tcPr>
            <w:tcW w:w="562" w:type="dxa"/>
            <w:vAlign w:val="center"/>
          </w:tcPr>
          <w:p w14:paraId="1003908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3CCD7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147ABDA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NICOLÁS</w:t>
            </w:r>
          </w:p>
        </w:tc>
      </w:tr>
      <w:tr w:rsidR="0018040D" w:rsidRPr="0018040D" w14:paraId="2B9A1DAF" w14:textId="77777777" w:rsidTr="0018040D">
        <w:trPr>
          <w:cantSplit/>
        </w:trPr>
        <w:tc>
          <w:tcPr>
            <w:tcW w:w="562" w:type="dxa"/>
            <w:vAlign w:val="center"/>
          </w:tcPr>
          <w:p w14:paraId="42F77A6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B1F464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69D8574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MARÍA </w:t>
            </w:r>
            <w:proofErr w:type="spellStart"/>
            <w:r w:rsidRPr="0018040D">
              <w:rPr>
                <w:rFonts w:ascii="Times New Roman" w:hAnsi="Times New Roman" w:cs="Times New Roman"/>
                <w:w w:val="95"/>
                <w:sz w:val="24"/>
                <w:szCs w:val="24"/>
              </w:rPr>
              <w:t>XOQUIAC</w:t>
            </w:r>
            <w:proofErr w:type="spellEnd"/>
          </w:p>
        </w:tc>
      </w:tr>
      <w:tr w:rsidR="0018040D" w:rsidRPr="0018040D" w14:paraId="1B6DA28A" w14:textId="77777777" w:rsidTr="0018040D">
        <w:trPr>
          <w:cantSplit/>
        </w:trPr>
        <w:tc>
          <w:tcPr>
            <w:tcW w:w="562" w:type="dxa"/>
            <w:vAlign w:val="center"/>
          </w:tcPr>
          <w:p w14:paraId="52718DF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5F992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1382C9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JESÚS MARÍA</w:t>
            </w:r>
          </w:p>
        </w:tc>
      </w:tr>
      <w:tr w:rsidR="0018040D" w:rsidRPr="0018040D" w14:paraId="44B559F1" w14:textId="77777777" w:rsidTr="0018040D">
        <w:trPr>
          <w:cantSplit/>
        </w:trPr>
        <w:tc>
          <w:tcPr>
            <w:tcW w:w="562" w:type="dxa"/>
            <w:vAlign w:val="center"/>
          </w:tcPr>
          <w:p w14:paraId="5801490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5B2A3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786E90C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SAN MARTÍN</w:t>
            </w:r>
          </w:p>
        </w:tc>
      </w:tr>
      <w:tr w:rsidR="0018040D" w:rsidRPr="0018040D" w14:paraId="3CB72E75" w14:textId="77777777" w:rsidTr="0018040D">
        <w:trPr>
          <w:cantSplit/>
        </w:trPr>
        <w:tc>
          <w:tcPr>
            <w:tcW w:w="562" w:type="dxa"/>
            <w:vAlign w:val="center"/>
          </w:tcPr>
          <w:p w14:paraId="7C48542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DD25C8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0A35602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MONTE GRANDE</w:t>
            </w:r>
          </w:p>
        </w:tc>
      </w:tr>
      <w:tr w:rsidR="0018040D" w:rsidRPr="0018040D" w14:paraId="273CEACC" w14:textId="77777777" w:rsidTr="0018040D">
        <w:trPr>
          <w:cantSplit/>
        </w:trPr>
        <w:tc>
          <w:tcPr>
            <w:tcW w:w="562" w:type="dxa"/>
            <w:vAlign w:val="center"/>
          </w:tcPr>
          <w:p w14:paraId="5A7E1A5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2C6562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MALINALCO</w:t>
            </w:r>
          </w:p>
        </w:tc>
        <w:tc>
          <w:tcPr>
            <w:tcW w:w="5812" w:type="dxa"/>
            <w:vAlign w:val="center"/>
          </w:tcPr>
          <w:p w14:paraId="7DE3CD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JUÁREZ</w:t>
            </w:r>
          </w:p>
        </w:tc>
      </w:tr>
      <w:tr w:rsidR="0018040D" w:rsidRPr="0018040D" w14:paraId="61BEE1C0" w14:textId="77777777" w:rsidTr="0018040D">
        <w:trPr>
          <w:cantSplit/>
        </w:trPr>
        <w:tc>
          <w:tcPr>
            <w:tcW w:w="562" w:type="dxa"/>
            <w:vAlign w:val="center"/>
          </w:tcPr>
          <w:p w14:paraId="67084D9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950CD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METEPEC</w:t>
            </w:r>
          </w:p>
        </w:tc>
        <w:tc>
          <w:tcPr>
            <w:tcW w:w="5812" w:type="dxa"/>
            <w:vAlign w:val="center"/>
          </w:tcPr>
          <w:p w14:paraId="251996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AGRÍCOLA ÁLVARO OBREGÓN</w:t>
            </w:r>
          </w:p>
        </w:tc>
      </w:tr>
      <w:tr w:rsidR="0018040D" w:rsidRPr="0018040D" w14:paraId="21A1204D" w14:textId="77777777" w:rsidTr="0018040D">
        <w:trPr>
          <w:cantSplit/>
        </w:trPr>
        <w:tc>
          <w:tcPr>
            <w:tcW w:w="562" w:type="dxa"/>
            <w:vAlign w:val="center"/>
          </w:tcPr>
          <w:p w14:paraId="72E767A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2814B6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METEPEC</w:t>
            </w:r>
          </w:p>
        </w:tc>
        <w:tc>
          <w:tcPr>
            <w:tcW w:w="5812" w:type="dxa"/>
            <w:vAlign w:val="center"/>
          </w:tcPr>
          <w:p w14:paraId="2535F2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BARTOLOMÉ TLALTELULCO</w:t>
            </w:r>
          </w:p>
        </w:tc>
      </w:tr>
      <w:tr w:rsidR="0018040D" w:rsidRPr="0018040D" w14:paraId="1CD9DD3A" w14:textId="77777777" w:rsidTr="0018040D">
        <w:trPr>
          <w:cantSplit/>
        </w:trPr>
        <w:tc>
          <w:tcPr>
            <w:tcW w:w="562" w:type="dxa"/>
            <w:vAlign w:val="center"/>
          </w:tcPr>
          <w:p w14:paraId="3D60FD5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E4DF5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METEPEC</w:t>
            </w:r>
          </w:p>
        </w:tc>
        <w:tc>
          <w:tcPr>
            <w:tcW w:w="5812" w:type="dxa"/>
            <w:vAlign w:val="center"/>
          </w:tcPr>
          <w:p w14:paraId="0359889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GASPAR TLAHUELILPAN</w:t>
            </w:r>
          </w:p>
        </w:tc>
      </w:tr>
      <w:tr w:rsidR="0018040D" w:rsidRPr="0018040D" w14:paraId="53CE9615" w14:textId="77777777" w:rsidTr="0018040D">
        <w:trPr>
          <w:cantSplit/>
        </w:trPr>
        <w:tc>
          <w:tcPr>
            <w:tcW w:w="562" w:type="dxa"/>
            <w:vAlign w:val="center"/>
          </w:tcPr>
          <w:p w14:paraId="6D08C1C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3FEC2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METEPEC</w:t>
            </w:r>
          </w:p>
        </w:tc>
        <w:tc>
          <w:tcPr>
            <w:tcW w:w="5812" w:type="dxa"/>
            <w:vAlign w:val="center"/>
          </w:tcPr>
          <w:p w14:paraId="5F7CDA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JORGE PUEBLO NUEVO</w:t>
            </w:r>
          </w:p>
        </w:tc>
      </w:tr>
      <w:tr w:rsidR="0018040D" w:rsidRPr="0018040D" w14:paraId="55BCFF21" w14:textId="77777777" w:rsidTr="0018040D">
        <w:trPr>
          <w:cantSplit/>
        </w:trPr>
        <w:tc>
          <w:tcPr>
            <w:tcW w:w="562" w:type="dxa"/>
            <w:vAlign w:val="center"/>
          </w:tcPr>
          <w:p w14:paraId="376077A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DA005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METEPEC</w:t>
            </w:r>
          </w:p>
        </w:tc>
        <w:tc>
          <w:tcPr>
            <w:tcW w:w="5812" w:type="dxa"/>
            <w:vAlign w:val="center"/>
          </w:tcPr>
          <w:p w14:paraId="684C64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LUCAS TUNCO (SAN LUCAS)</w:t>
            </w:r>
          </w:p>
        </w:tc>
      </w:tr>
      <w:tr w:rsidR="0018040D" w:rsidRPr="0018040D" w14:paraId="40CBD03F" w14:textId="77777777" w:rsidTr="0018040D">
        <w:trPr>
          <w:cantSplit/>
        </w:trPr>
        <w:tc>
          <w:tcPr>
            <w:tcW w:w="562" w:type="dxa"/>
            <w:vAlign w:val="center"/>
          </w:tcPr>
          <w:p w14:paraId="4E9466E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3BDA6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METEPEC</w:t>
            </w:r>
          </w:p>
        </w:tc>
        <w:tc>
          <w:tcPr>
            <w:tcW w:w="5812" w:type="dxa"/>
            <w:vAlign w:val="center"/>
          </w:tcPr>
          <w:p w14:paraId="49363CE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MIGUEL </w:t>
            </w:r>
            <w:proofErr w:type="spellStart"/>
            <w:r w:rsidRPr="0018040D">
              <w:rPr>
                <w:rFonts w:ascii="Times New Roman" w:hAnsi="Times New Roman" w:cs="Times New Roman"/>
                <w:sz w:val="24"/>
                <w:szCs w:val="24"/>
              </w:rPr>
              <w:t>TOTOCUITLAPILCO</w:t>
            </w:r>
            <w:proofErr w:type="spellEnd"/>
          </w:p>
        </w:tc>
      </w:tr>
      <w:tr w:rsidR="0018040D" w:rsidRPr="0018040D" w14:paraId="63D316F2" w14:textId="77777777" w:rsidTr="0018040D">
        <w:trPr>
          <w:cantSplit/>
        </w:trPr>
        <w:tc>
          <w:tcPr>
            <w:tcW w:w="562" w:type="dxa"/>
            <w:vAlign w:val="center"/>
          </w:tcPr>
          <w:p w14:paraId="6600E8A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BEA8B3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METEPEC</w:t>
            </w:r>
          </w:p>
        </w:tc>
        <w:tc>
          <w:tcPr>
            <w:tcW w:w="5812" w:type="dxa"/>
            <w:vAlign w:val="center"/>
          </w:tcPr>
          <w:p w14:paraId="7FEA8A9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MARÍA MAGDALENA </w:t>
            </w:r>
            <w:proofErr w:type="spellStart"/>
            <w:r w:rsidRPr="0018040D">
              <w:rPr>
                <w:rFonts w:ascii="Times New Roman" w:hAnsi="Times New Roman" w:cs="Times New Roman"/>
                <w:w w:val="95"/>
                <w:sz w:val="24"/>
                <w:szCs w:val="24"/>
              </w:rPr>
              <w:t>OCOTITLÁN</w:t>
            </w:r>
            <w:proofErr w:type="spellEnd"/>
          </w:p>
        </w:tc>
      </w:tr>
      <w:tr w:rsidR="0018040D" w:rsidRPr="0018040D" w14:paraId="327DC8D8" w14:textId="77777777" w:rsidTr="0018040D">
        <w:trPr>
          <w:cantSplit/>
        </w:trPr>
        <w:tc>
          <w:tcPr>
            <w:tcW w:w="562" w:type="dxa"/>
            <w:vAlign w:val="center"/>
          </w:tcPr>
          <w:p w14:paraId="3424315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B85678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77E1F4E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GREGORIO </w:t>
            </w:r>
            <w:proofErr w:type="spellStart"/>
            <w:r w:rsidRPr="0018040D">
              <w:rPr>
                <w:rFonts w:ascii="Times New Roman" w:hAnsi="Times New Roman" w:cs="Times New Roman"/>
                <w:sz w:val="24"/>
                <w:szCs w:val="24"/>
              </w:rPr>
              <w:t>MACAPEXCO</w:t>
            </w:r>
            <w:proofErr w:type="spellEnd"/>
          </w:p>
        </w:tc>
      </w:tr>
      <w:tr w:rsidR="0018040D" w:rsidRPr="0018040D" w14:paraId="0A86B4AB" w14:textId="77777777" w:rsidTr="0018040D">
        <w:trPr>
          <w:cantSplit/>
        </w:trPr>
        <w:tc>
          <w:tcPr>
            <w:tcW w:w="562" w:type="dxa"/>
            <w:vAlign w:val="center"/>
          </w:tcPr>
          <w:p w14:paraId="1E8EC87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6ADF1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3A1674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LORENZO </w:t>
            </w:r>
            <w:proofErr w:type="spellStart"/>
            <w:r w:rsidRPr="0018040D">
              <w:rPr>
                <w:rFonts w:ascii="Times New Roman" w:hAnsi="Times New Roman" w:cs="Times New Roman"/>
                <w:sz w:val="24"/>
                <w:szCs w:val="24"/>
              </w:rPr>
              <w:t>MALACOTA</w:t>
            </w:r>
            <w:proofErr w:type="spellEnd"/>
          </w:p>
        </w:tc>
      </w:tr>
      <w:tr w:rsidR="0018040D" w:rsidRPr="0018040D" w14:paraId="03E82758" w14:textId="77777777" w:rsidTr="0018040D">
        <w:trPr>
          <w:cantSplit/>
        </w:trPr>
        <w:tc>
          <w:tcPr>
            <w:tcW w:w="562" w:type="dxa"/>
            <w:vAlign w:val="center"/>
          </w:tcPr>
          <w:p w14:paraId="6CCDB0D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A0685E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574B6ED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MARCOS </w:t>
            </w:r>
            <w:proofErr w:type="spellStart"/>
            <w:r w:rsidRPr="0018040D">
              <w:rPr>
                <w:rFonts w:ascii="Times New Roman" w:hAnsi="Times New Roman" w:cs="Times New Roman"/>
                <w:sz w:val="24"/>
                <w:szCs w:val="24"/>
              </w:rPr>
              <w:t>TLAZALPAN</w:t>
            </w:r>
            <w:proofErr w:type="spellEnd"/>
          </w:p>
        </w:tc>
      </w:tr>
      <w:tr w:rsidR="0018040D" w:rsidRPr="0018040D" w14:paraId="2C75A8E1" w14:textId="77777777" w:rsidTr="0018040D">
        <w:trPr>
          <w:cantSplit/>
        </w:trPr>
        <w:tc>
          <w:tcPr>
            <w:tcW w:w="562" w:type="dxa"/>
            <w:vAlign w:val="center"/>
          </w:tcPr>
          <w:p w14:paraId="7C3A0A6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9ADC41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7A47B848"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CAXBONCUAC</w:t>
            </w:r>
            <w:proofErr w:type="spellEnd"/>
          </w:p>
        </w:tc>
      </w:tr>
      <w:tr w:rsidR="0018040D" w:rsidRPr="0018040D" w14:paraId="2172B164" w14:textId="77777777" w:rsidTr="0018040D">
        <w:trPr>
          <w:cantSplit/>
        </w:trPr>
        <w:tc>
          <w:tcPr>
            <w:tcW w:w="562" w:type="dxa"/>
            <w:vAlign w:val="center"/>
          </w:tcPr>
          <w:p w14:paraId="38DC89F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FA6AF5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38A15CD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BUENAVISTA</w:t>
            </w:r>
          </w:p>
        </w:tc>
      </w:tr>
      <w:tr w:rsidR="0018040D" w:rsidRPr="0018040D" w14:paraId="1F51C9EA" w14:textId="77777777" w:rsidTr="0018040D">
        <w:trPr>
          <w:cantSplit/>
        </w:trPr>
        <w:tc>
          <w:tcPr>
            <w:tcW w:w="562" w:type="dxa"/>
            <w:vAlign w:val="center"/>
          </w:tcPr>
          <w:p w14:paraId="480C1FA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426E06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327A77C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COLONIA BELTRÁN </w:t>
            </w:r>
            <w:r w:rsidRPr="0018040D">
              <w:rPr>
                <w:rFonts w:ascii="Times New Roman" w:hAnsi="Times New Roman" w:cs="Times New Roman"/>
                <w:sz w:val="24"/>
                <w:szCs w:val="24"/>
              </w:rPr>
              <w:t>(BARRIO LA BELTRÁN)</w:t>
            </w:r>
          </w:p>
        </w:tc>
      </w:tr>
      <w:tr w:rsidR="0018040D" w:rsidRPr="0018040D" w14:paraId="3268958D" w14:textId="77777777" w:rsidTr="0018040D">
        <w:trPr>
          <w:cantSplit/>
        </w:trPr>
        <w:tc>
          <w:tcPr>
            <w:tcW w:w="562" w:type="dxa"/>
            <w:vAlign w:val="center"/>
          </w:tcPr>
          <w:p w14:paraId="1FBBC77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1DFCF3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021D203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CAÑADA </w:t>
            </w:r>
            <w:r w:rsidRPr="0018040D">
              <w:rPr>
                <w:rFonts w:ascii="Times New Roman" w:hAnsi="Times New Roman" w:cs="Times New Roman"/>
                <w:sz w:val="24"/>
                <w:szCs w:val="24"/>
              </w:rPr>
              <w:t xml:space="preserve">(SAN MARCOS </w:t>
            </w:r>
            <w:proofErr w:type="spellStart"/>
            <w:r w:rsidRPr="0018040D">
              <w:rPr>
                <w:rFonts w:ascii="Times New Roman" w:hAnsi="Times New Roman" w:cs="Times New Roman"/>
                <w:sz w:val="24"/>
                <w:szCs w:val="24"/>
              </w:rPr>
              <w:t>TLAZALPAN</w:t>
            </w:r>
            <w:proofErr w:type="spellEnd"/>
            <w:r w:rsidRPr="0018040D">
              <w:rPr>
                <w:rFonts w:ascii="Times New Roman" w:hAnsi="Times New Roman" w:cs="Times New Roman"/>
                <w:sz w:val="24"/>
                <w:szCs w:val="24"/>
              </w:rPr>
              <w:t>)</w:t>
            </w:r>
          </w:p>
        </w:tc>
      </w:tr>
      <w:tr w:rsidR="0018040D" w:rsidRPr="0018040D" w14:paraId="0E7FF11D" w14:textId="77777777" w:rsidTr="0018040D">
        <w:trPr>
          <w:cantSplit/>
        </w:trPr>
        <w:tc>
          <w:tcPr>
            <w:tcW w:w="562" w:type="dxa"/>
            <w:vAlign w:val="center"/>
          </w:tcPr>
          <w:p w14:paraId="713E10F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1DC8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12A63D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FRANCISCO I. MADERO</w:t>
            </w:r>
          </w:p>
        </w:tc>
      </w:tr>
      <w:tr w:rsidR="0018040D" w:rsidRPr="0018040D" w14:paraId="547D6AA1" w14:textId="77777777" w:rsidTr="0018040D">
        <w:trPr>
          <w:cantSplit/>
        </w:trPr>
        <w:tc>
          <w:tcPr>
            <w:tcW w:w="562" w:type="dxa"/>
            <w:vAlign w:val="center"/>
          </w:tcPr>
          <w:p w14:paraId="5D51A88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0BADEF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3C0986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LAGUNA SECA</w:t>
            </w:r>
          </w:p>
        </w:tc>
      </w:tr>
      <w:tr w:rsidR="0018040D" w:rsidRPr="0018040D" w14:paraId="5E067ABC" w14:textId="77777777" w:rsidTr="0018040D">
        <w:trPr>
          <w:cantSplit/>
        </w:trPr>
        <w:tc>
          <w:tcPr>
            <w:tcW w:w="562" w:type="dxa"/>
            <w:vAlign w:val="center"/>
          </w:tcPr>
          <w:p w14:paraId="6A70948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BFEEA6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7D73C98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w:t>
            </w:r>
            <w:proofErr w:type="spellStart"/>
            <w:r w:rsidRPr="0018040D">
              <w:rPr>
                <w:rFonts w:ascii="Times New Roman" w:hAnsi="Times New Roman" w:cs="Times New Roman"/>
                <w:sz w:val="24"/>
                <w:szCs w:val="24"/>
              </w:rPr>
              <w:t>XICANI</w:t>
            </w:r>
            <w:proofErr w:type="spellEnd"/>
          </w:p>
        </w:tc>
      </w:tr>
      <w:tr w:rsidR="0018040D" w:rsidRPr="0018040D" w14:paraId="219BCAAA" w14:textId="77777777" w:rsidTr="0018040D">
        <w:trPr>
          <w:cantSplit/>
        </w:trPr>
        <w:tc>
          <w:tcPr>
            <w:tcW w:w="562" w:type="dxa"/>
            <w:vAlign w:val="center"/>
          </w:tcPr>
          <w:p w14:paraId="399F578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0EE09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36EC483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CAÑADA</w:t>
            </w:r>
          </w:p>
        </w:tc>
      </w:tr>
      <w:tr w:rsidR="0018040D" w:rsidRPr="0018040D" w14:paraId="143D8DA3" w14:textId="77777777" w:rsidTr="0018040D">
        <w:trPr>
          <w:cantSplit/>
        </w:trPr>
        <w:tc>
          <w:tcPr>
            <w:tcW w:w="562" w:type="dxa"/>
            <w:vAlign w:val="center"/>
          </w:tcPr>
          <w:p w14:paraId="70BA9D5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2322A2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1988129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GREGORIO </w:t>
            </w:r>
            <w:proofErr w:type="spellStart"/>
            <w:r w:rsidRPr="0018040D">
              <w:rPr>
                <w:rFonts w:ascii="Times New Roman" w:hAnsi="Times New Roman" w:cs="Times New Roman"/>
                <w:sz w:val="24"/>
                <w:szCs w:val="24"/>
              </w:rPr>
              <w:t>MACAPEXCO</w:t>
            </w:r>
            <w:proofErr w:type="spellEnd"/>
            <w:r w:rsidRPr="0018040D">
              <w:rPr>
                <w:rFonts w:ascii="Times New Roman" w:hAnsi="Times New Roman" w:cs="Times New Roman"/>
                <w:sz w:val="24"/>
                <w:szCs w:val="24"/>
              </w:rPr>
              <w:t xml:space="preserve"> BARRIO SEGUNDO</w:t>
            </w:r>
          </w:p>
        </w:tc>
      </w:tr>
      <w:tr w:rsidR="0018040D" w:rsidRPr="0018040D" w14:paraId="2677BB9C" w14:textId="77777777" w:rsidTr="0018040D">
        <w:trPr>
          <w:cantSplit/>
        </w:trPr>
        <w:tc>
          <w:tcPr>
            <w:tcW w:w="562" w:type="dxa"/>
            <w:vAlign w:val="center"/>
          </w:tcPr>
          <w:p w14:paraId="186F5FD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3BC62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6D1690E1" w14:textId="7882DC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SEBASTIÁN BUENOS AIRES</w:t>
            </w:r>
          </w:p>
          <w:p w14:paraId="15C0F4B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SEBASTIÁN)</w:t>
            </w:r>
          </w:p>
        </w:tc>
      </w:tr>
      <w:tr w:rsidR="0018040D" w:rsidRPr="0018040D" w14:paraId="384BCEE7" w14:textId="77777777" w:rsidTr="0018040D">
        <w:trPr>
          <w:cantSplit/>
        </w:trPr>
        <w:tc>
          <w:tcPr>
            <w:tcW w:w="562" w:type="dxa"/>
            <w:vAlign w:val="center"/>
          </w:tcPr>
          <w:p w14:paraId="5A6527F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B9FAF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7ADE2C0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CLARA DE JUÁREZ</w:t>
            </w:r>
          </w:p>
        </w:tc>
      </w:tr>
      <w:tr w:rsidR="0018040D" w:rsidRPr="0018040D" w14:paraId="138F22F9" w14:textId="77777777" w:rsidTr="0018040D">
        <w:trPr>
          <w:cantSplit/>
        </w:trPr>
        <w:tc>
          <w:tcPr>
            <w:tcW w:w="562" w:type="dxa"/>
            <w:vAlign w:val="center"/>
          </w:tcPr>
          <w:p w14:paraId="4F4D3CF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128FA1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7C102CAF"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XHINTE</w:t>
            </w:r>
            <w:proofErr w:type="spellEnd"/>
            <w:r w:rsidRPr="0018040D">
              <w:rPr>
                <w:rFonts w:ascii="Times New Roman" w:hAnsi="Times New Roman" w:cs="Times New Roman"/>
                <w:sz w:val="24"/>
                <w:szCs w:val="24"/>
              </w:rPr>
              <w:t xml:space="preserve"> DE LAGOS</w:t>
            </w:r>
          </w:p>
        </w:tc>
      </w:tr>
      <w:tr w:rsidR="0018040D" w:rsidRPr="0018040D" w14:paraId="7B94DD48" w14:textId="77777777" w:rsidTr="0018040D">
        <w:trPr>
          <w:cantSplit/>
        </w:trPr>
        <w:tc>
          <w:tcPr>
            <w:tcW w:w="562" w:type="dxa"/>
            <w:vAlign w:val="center"/>
          </w:tcPr>
          <w:p w14:paraId="753D656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F68DE9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052F1DB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JOSÉ LA </w:t>
            </w:r>
            <w:proofErr w:type="spellStart"/>
            <w:r w:rsidRPr="0018040D">
              <w:rPr>
                <w:rFonts w:ascii="Times New Roman" w:hAnsi="Times New Roman" w:cs="Times New Roman"/>
                <w:sz w:val="24"/>
                <w:szCs w:val="24"/>
              </w:rPr>
              <w:t>EPIFANIA</w:t>
            </w:r>
            <w:proofErr w:type="spellEnd"/>
          </w:p>
        </w:tc>
      </w:tr>
      <w:tr w:rsidR="0018040D" w:rsidRPr="0018040D" w14:paraId="77A81F06" w14:textId="77777777" w:rsidTr="0018040D">
        <w:trPr>
          <w:cantSplit/>
        </w:trPr>
        <w:tc>
          <w:tcPr>
            <w:tcW w:w="562" w:type="dxa"/>
            <w:vAlign w:val="center"/>
          </w:tcPr>
          <w:p w14:paraId="18FA1C8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E24326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5DAE02A3"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TLALPUJAHUILLA</w:t>
            </w:r>
            <w:proofErr w:type="spellEnd"/>
          </w:p>
        </w:tc>
      </w:tr>
      <w:tr w:rsidR="0018040D" w:rsidRPr="0018040D" w14:paraId="19872483" w14:textId="77777777" w:rsidTr="0018040D">
        <w:trPr>
          <w:cantSplit/>
        </w:trPr>
        <w:tc>
          <w:tcPr>
            <w:tcW w:w="562" w:type="dxa"/>
            <w:vAlign w:val="center"/>
          </w:tcPr>
          <w:p w14:paraId="07BB140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FC2B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1B1541B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PRIMERO (LA CALAVERA)</w:t>
            </w:r>
          </w:p>
        </w:tc>
      </w:tr>
      <w:tr w:rsidR="0018040D" w:rsidRPr="0018040D" w14:paraId="06C8AD9E" w14:textId="77777777" w:rsidTr="0018040D">
        <w:trPr>
          <w:cantSplit/>
        </w:trPr>
        <w:tc>
          <w:tcPr>
            <w:tcW w:w="562" w:type="dxa"/>
            <w:vAlign w:val="center"/>
          </w:tcPr>
          <w:p w14:paraId="709061F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E0A6F2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21564CB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TERCERO</w:t>
            </w:r>
          </w:p>
        </w:tc>
      </w:tr>
      <w:tr w:rsidR="0018040D" w:rsidRPr="0018040D" w14:paraId="5BEAF961" w14:textId="77777777" w:rsidTr="0018040D">
        <w:trPr>
          <w:cantSplit/>
        </w:trPr>
        <w:tc>
          <w:tcPr>
            <w:tcW w:w="562" w:type="dxa"/>
            <w:vAlign w:val="center"/>
          </w:tcPr>
          <w:p w14:paraId="5BB94A4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E639BB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MORELOS</w:t>
            </w:r>
          </w:p>
        </w:tc>
        <w:tc>
          <w:tcPr>
            <w:tcW w:w="5812" w:type="dxa"/>
            <w:vAlign w:val="center"/>
          </w:tcPr>
          <w:p w14:paraId="7E59F3C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CUARTO (LA LOMA)</w:t>
            </w:r>
          </w:p>
        </w:tc>
      </w:tr>
      <w:tr w:rsidR="0018040D" w:rsidRPr="0018040D" w14:paraId="12B34B39" w14:textId="77777777" w:rsidTr="0018040D">
        <w:trPr>
          <w:cantSplit/>
        </w:trPr>
        <w:tc>
          <w:tcPr>
            <w:tcW w:w="562" w:type="dxa"/>
            <w:vAlign w:val="center"/>
          </w:tcPr>
          <w:p w14:paraId="606DEC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1525C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NICOLÁS ROMERO</w:t>
            </w:r>
          </w:p>
        </w:tc>
        <w:tc>
          <w:tcPr>
            <w:tcW w:w="5812" w:type="dxa"/>
            <w:vAlign w:val="center"/>
          </w:tcPr>
          <w:p w14:paraId="6A567AD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FRANCISCO </w:t>
            </w:r>
            <w:proofErr w:type="spellStart"/>
            <w:r w:rsidRPr="0018040D">
              <w:rPr>
                <w:rFonts w:ascii="Times New Roman" w:hAnsi="Times New Roman" w:cs="Times New Roman"/>
                <w:sz w:val="24"/>
                <w:szCs w:val="24"/>
              </w:rPr>
              <w:t>MAGÚ</w:t>
            </w:r>
            <w:proofErr w:type="spellEnd"/>
          </w:p>
        </w:tc>
      </w:tr>
      <w:tr w:rsidR="0018040D" w:rsidRPr="0018040D" w14:paraId="2DE9A580" w14:textId="77777777" w:rsidTr="0018040D">
        <w:trPr>
          <w:cantSplit/>
        </w:trPr>
        <w:tc>
          <w:tcPr>
            <w:tcW w:w="562" w:type="dxa"/>
            <w:vAlign w:val="center"/>
          </w:tcPr>
          <w:p w14:paraId="0359774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A412FF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OCOYOACAC</w:t>
            </w:r>
          </w:p>
        </w:tc>
        <w:tc>
          <w:tcPr>
            <w:tcW w:w="5812" w:type="dxa"/>
            <w:vAlign w:val="center"/>
          </w:tcPr>
          <w:p w14:paraId="51D9DC6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MARQUESA</w:t>
            </w:r>
          </w:p>
        </w:tc>
      </w:tr>
      <w:tr w:rsidR="0018040D" w:rsidRPr="0018040D" w14:paraId="32957635" w14:textId="77777777" w:rsidTr="0018040D">
        <w:trPr>
          <w:cantSplit/>
        </w:trPr>
        <w:tc>
          <w:tcPr>
            <w:tcW w:w="562" w:type="dxa"/>
            <w:vAlign w:val="center"/>
          </w:tcPr>
          <w:p w14:paraId="777EF4E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86B7E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OCOYOACAC</w:t>
            </w:r>
          </w:p>
        </w:tc>
        <w:tc>
          <w:tcPr>
            <w:tcW w:w="5812" w:type="dxa"/>
            <w:vAlign w:val="center"/>
          </w:tcPr>
          <w:p w14:paraId="374A25B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JERÓNIMO </w:t>
            </w:r>
            <w:proofErr w:type="spellStart"/>
            <w:r w:rsidRPr="0018040D">
              <w:rPr>
                <w:rFonts w:ascii="Times New Roman" w:hAnsi="Times New Roman" w:cs="Times New Roman"/>
                <w:sz w:val="24"/>
                <w:szCs w:val="24"/>
              </w:rPr>
              <w:t>ACAZULCO</w:t>
            </w:r>
            <w:proofErr w:type="spellEnd"/>
          </w:p>
        </w:tc>
      </w:tr>
      <w:tr w:rsidR="0018040D" w:rsidRPr="0018040D" w14:paraId="6C95E2FC" w14:textId="77777777" w:rsidTr="0018040D">
        <w:trPr>
          <w:cantSplit/>
        </w:trPr>
        <w:tc>
          <w:tcPr>
            <w:tcW w:w="562" w:type="dxa"/>
            <w:vAlign w:val="center"/>
          </w:tcPr>
          <w:p w14:paraId="2AE4A6D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0E193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OCOYOACAC</w:t>
            </w:r>
          </w:p>
        </w:tc>
        <w:tc>
          <w:tcPr>
            <w:tcW w:w="5812" w:type="dxa"/>
            <w:vAlign w:val="center"/>
          </w:tcPr>
          <w:p w14:paraId="08DBA00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ATLAPULCO</w:t>
            </w:r>
          </w:p>
        </w:tc>
      </w:tr>
      <w:tr w:rsidR="0018040D" w:rsidRPr="0018040D" w14:paraId="75509A92" w14:textId="77777777" w:rsidTr="0018040D">
        <w:trPr>
          <w:cantSplit/>
        </w:trPr>
        <w:tc>
          <w:tcPr>
            <w:tcW w:w="562" w:type="dxa"/>
            <w:vAlign w:val="center"/>
          </w:tcPr>
          <w:p w14:paraId="4D31C63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98E491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OCOYOACAC</w:t>
            </w:r>
          </w:p>
        </w:tc>
        <w:tc>
          <w:tcPr>
            <w:tcW w:w="5812" w:type="dxa"/>
            <w:vAlign w:val="center"/>
          </w:tcPr>
          <w:p w14:paraId="329766D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CHOLULA</w:t>
            </w:r>
          </w:p>
        </w:tc>
      </w:tr>
      <w:tr w:rsidR="0018040D" w:rsidRPr="0018040D" w14:paraId="78DD183C" w14:textId="77777777" w:rsidTr="0018040D">
        <w:trPr>
          <w:cantSplit/>
        </w:trPr>
        <w:tc>
          <w:tcPr>
            <w:tcW w:w="562" w:type="dxa"/>
            <w:vAlign w:val="center"/>
          </w:tcPr>
          <w:p w14:paraId="3046BEC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51206A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OCOYOACAC</w:t>
            </w:r>
          </w:p>
        </w:tc>
        <w:tc>
          <w:tcPr>
            <w:tcW w:w="5812" w:type="dxa"/>
            <w:vAlign w:val="center"/>
          </w:tcPr>
          <w:p w14:paraId="3F96022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LA ASUNCIÓN </w:t>
            </w:r>
            <w:proofErr w:type="spellStart"/>
            <w:r w:rsidRPr="0018040D">
              <w:rPr>
                <w:rFonts w:ascii="Times New Roman" w:hAnsi="Times New Roman" w:cs="Times New Roman"/>
                <w:sz w:val="24"/>
                <w:szCs w:val="24"/>
              </w:rPr>
              <w:t>TEPEZOYUCA</w:t>
            </w:r>
            <w:proofErr w:type="spellEnd"/>
          </w:p>
        </w:tc>
      </w:tr>
      <w:tr w:rsidR="0018040D" w:rsidRPr="0018040D" w14:paraId="2261BBCC" w14:textId="77777777" w:rsidTr="0018040D">
        <w:trPr>
          <w:cantSplit/>
        </w:trPr>
        <w:tc>
          <w:tcPr>
            <w:tcW w:w="562" w:type="dxa"/>
            <w:vAlign w:val="center"/>
          </w:tcPr>
          <w:p w14:paraId="54F7AAF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C6762A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OCOYOACAC</w:t>
            </w:r>
          </w:p>
        </w:tc>
        <w:tc>
          <w:tcPr>
            <w:tcW w:w="5812" w:type="dxa"/>
            <w:vAlign w:val="center"/>
          </w:tcPr>
          <w:p w14:paraId="6541A4F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JUAN </w:t>
            </w:r>
            <w:proofErr w:type="spellStart"/>
            <w:r w:rsidRPr="0018040D">
              <w:rPr>
                <w:rFonts w:ascii="Times New Roman" w:hAnsi="Times New Roman" w:cs="Times New Roman"/>
                <w:sz w:val="24"/>
                <w:szCs w:val="24"/>
              </w:rPr>
              <w:t>COAPANOAYA</w:t>
            </w:r>
            <w:proofErr w:type="spellEnd"/>
          </w:p>
        </w:tc>
      </w:tr>
      <w:tr w:rsidR="0018040D" w:rsidRPr="0018040D" w14:paraId="296BCFB6" w14:textId="77777777" w:rsidTr="0018040D">
        <w:trPr>
          <w:cantSplit/>
        </w:trPr>
        <w:tc>
          <w:tcPr>
            <w:tcW w:w="562" w:type="dxa"/>
            <w:vAlign w:val="center"/>
          </w:tcPr>
          <w:p w14:paraId="1A6E39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19F07C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OCUILAN</w:t>
            </w:r>
          </w:p>
        </w:tc>
        <w:tc>
          <w:tcPr>
            <w:tcW w:w="5812" w:type="dxa"/>
            <w:vAlign w:val="center"/>
          </w:tcPr>
          <w:p w14:paraId="1CF9778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SANTA MARÍA NATIVITAS</w:t>
            </w:r>
          </w:p>
        </w:tc>
      </w:tr>
      <w:tr w:rsidR="0018040D" w:rsidRPr="0018040D" w14:paraId="2B7A7F5D" w14:textId="77777777" w:rsidTr="0018040D">
        <w:trPr>
          <w:cantSplit/>
        </w:trPr>
        <w:tc>
          <w:tcPr>
            <w:tcW w:w="562" w:type="dxa"/>
            <w:vAlign w:val="center"/>
          </w:tcPr>
          <w:p w14:paraId="280C462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9EBC8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OCUILAN</w:t>
            </w:r>
          </w:p>
        </w:tc>
        <w:tc>
          <w:tcPr>
            <w:tcW w:w="5812" w:type="dxa"/>
            <w:vAlign w:val="center"/>
          </w:tcPr>
          <w:p w14:paraId="6582D4EF" w14:textId="4F50AA34"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LOMAS DE </w:t>
            </w:r>
            <w:proofErr w:type="spellStart"/>
            <w:r w:rsidRPr="0018040D">
              <w:rPr>
                <w:rFonts w:ascii="Times New Roman" w:hAnsi="Times New Roman" w:cs="Times New Roman"/>
                <w:sz w:val="24"/>
                <w:szCs w:val="24"/>
              </w:rPr>
              <w:t>TEOCALTZINGO</w:t>
            </w:r>
            <w:proofErr w:type="spellEnd"/>
          </w:p>
          <w:p w14:paraId="672FAFD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(LOMA DE </w:t>
            </w:r>
            <w:proofErr w:type="spellStart"/>
            <w:r w:rsidRPr="0018040D">
              <w:rPr>
                <w:rFonts w:ascii="Times New Roman" w:hAnsi="Times New Roman" w:cs="Times New Roman"/>
                <w:sz w:val="24"/>
                <w:szCs w:val="24"/>
              </w:rPr>
              <w:t>TECALZINGO</w:t>
            </w:r>
            <w:proofErr w:type="spellEnd"/>
            <w:r w:rsidRPr="0018040D">
              <w:rPr>
                <w:rFonts w:ascii="Times New Roman" w:hAnsi="Times New Roman" w:cs="Times New Roman"/>
                <w:sz w:val="24"/>
                <w:szCs w:val="24"/>
              </w:rPr>
              <w:t>)</w:t>
            </w:r>
          </w:p>
        </w:tc>
      </w:tr>
      <w:tr w:rsidR="0018040D" w:rsidRPr="0018040D" w14:paraId="50B5AEE4" w14:textId="77777777" w:rsidTr="0018040D">
        <w:trPr>
          <w:cantSplit/>
        </w:trPr>
        <w:tc>
          <w:tcPr>
            <w:tcW w:w="562" w:type="dxa"/>
            <w:vAlign w:val="center"/>
          </w:tcPr>
          <w:p w14:paraId="1574D09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73782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OCUILAN</w:t>
            </w:r>
          </w:p>
        </w:tc>
        <w:tc>
          <w:tcPr>
            <w:tcW w:w="5812" w:type="dxa"/>
            <w:vAlign w:val="center"/>
          </w:tcPr>
          <w:p w14:paraId="11D5C36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DOCTOR GUSTAVO BAZ</w:t>
            </w:r>
          </w:p>
        </w:tc>
      </w:tr>
      <w:tr w:rsidR="0018040D" w:rsidRPr="0018040D" w14:paraId="78A65549" w14:textId="77777777" w:rsidTr="0018040D">
        <w:trPr>
          <w:cantSplit/>
        </w:trPr>
        <w:tc>
          <w:tcPr>
            <w:tcW w:w="562" w:type="dxa"/>
            <w:vAlign w:val="center"/>
          </w:tcPr>
          <w:p w14:paraId="6503395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7BAC61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OCUILAN</w:t>
            </w:r>
          </w:p>
        </w:tc>
        <w:tc>
          <w:tcPr>
            <w:tcW w:w="5812" w:type="dxa"/>
            <w:vAlign w:val="center"/>
          </w:tcPr>
          <w:p w14:paraId="634F6A1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ATZINGO</w:t>
            </w:r>
          </w:p>
        </w:tc>
      </w:tr>
      <w:tr w:rsidR="0018040D" w:rsidRPr="0018040D" w14:paraId="01FB03B6" w14:textId="77777777" w:rsidTr="0018040D">
        <w:trPr>
          <w:cantSplit/>
        </w:trPr>
        <w:tc>
          <w:tcPr>
            <w:tcW w:w="562" w:type="dxa"/>
            <w:vAlign w:val="center"/>
          </w:tcPr>
          <w:p w14:paraId="2022DCA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78251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OCUILAN</w:t>
            </w:r>
          </w:p>
        </w:tc>
        <w:tc>
          <w:tcPr>
            <w:tcW w:w="5812" w:type="dxa"/>
            <w:vAlign w:val="center"/>
          </w:tcPr>
          <w:p w14:paraId="403310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LUCÍA</w:t>
            </w:r>
          </w:p>
        </w:tc>
      </w:tr>
      <w:tr w:rsidR="0018040D" w:rsidRPr="0018040D" w14:paraId="067B4FCF" w14:textId="77777777" w:rsidTr="0018040D">
        <w:trPr>
          <w:cantSplit/>
        </w:trPr>
        <w:tc>
          <w:tcPr>
            <w:tcW w:w="562" w:type="dxa"/>
            <w:vAlign w:val="center"/>
          </w:tcPr>
          <w:p w14:paraId="15CA19D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54CF8F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OCUILAN</w:t>
            </w:r>
          </w:p>
        </w:tc>
        <w:tc>
          <w:tcPr>
            <w:tcW w:w="5812" w:type="dxa"/>
            <w:vAlign w:val="center"/>
          </w:tcPr>
          <w:p w14:paraId="74F8C3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JOSÉ EL </w:t>
            </w:r>
            <w:proofErr w:type="spellStart"/>
            <w:r w:rsidRPr="0018040D">
              <w:rPr>
                <w:rFonts w:ascii="Times New Roman" w:hAnsi="Times New Roman" w:cs="Times New Roman"/>
                <w:sz w:val="24"/>
                <w:szCs w:val="24"/>
              </w:rPr>
              <w:t>TÓTOC</w:t>
            </w:r>
            <w:proofErr w:type="spellEnd"/>
          </w:p>
        </w:tc>
      </w:tr>
      <w:tr w:rsidR="0018040D" w:rsidRPr="0018040D" w14:paraId="0C65641A" w14:textId="77777777" w:rsidTr="0018040D">
        <w:trPr>
          <w:cantSplit/>
        </w:trPr>
        <w:tc>
          <w:tcPr>
            <w:tcW w:w="562" w:type="dxa"/>
            <w:vAlign w:val="center"/>
          </w:tcPr>
          <w:p w14:paraId="43B179C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99053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OCUILAN</w:t>
            </w:r>
          </w:p>
        </w:tc>
        <w:tc>
          <w:tcPr>
            <w:tcW w:w="5812" w:type="dxa"/>
            <w:vAlign w:val="center"/>
          </w:tcPr>
          <w:p w14:paraId="2B6994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CAPULÍN</w:t>
            </w:r>
          </w:p>
        </w:tc>
      </w:tr>
      <w:tr w:rsidR="0018040D" w:rsidRPr="0018040D" w14:paraId="52BB6324" w14:textId="77777777" w:rsidTr="0018040D">
        <w:trPr>
          <w:cantSplit/>
        </w:trPr>
        <w:tc>
          <w:tcPr>
            <w:tcW w:w="562" w:type="dxa"/>
            <w:vAlign w:val="center"/>
          </w:tcPr>
          <w:p w14:paraId="28BDFB4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B5ED2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1FC1392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LA </w:t>
            </w:r>
            <w:proofErr w:type="spellStart"/>
            <w:r w:rsidRPr="0018040D">
              <w:rPr>
                <w:rFonts w:ascii="Times New Roman" w:hAnsi="Times New Roman" w:cs="Times New Roman"/>
                <w:sz w:val="24"/>
                <w:szCs w:val="24"/>
              </w:rPr>
              <w:t>HUÁNICA</w:t>
            </w:r>
            <w:proofErr w:type="spellEnd"/>
          </w:p>
        </w:tc>
      </w:tr>
      <w:tr w:rsidR="0018040D" w:rsidRPr="0018040D" w14:paraId="5B68E1BE" w14:textId="77777777" w:rsidTr="0018040D">
        <w:trPr>
          <w:cantSplit/>
        </w:trPr>
        <w:tc>
          <w:tcPr>
            <w:tcW w:w="562" w:type="dxa"/>
            <w:vAlign w:val="center"/>
          </w:tcPr>
          <w:p w14:paraId="79D7363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047C98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6D0B09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MATEO CAPULHUAC</w:t>
            </w:r>
          </w:p>
        </w:tc>
      </w:tr>
      <w:tr w:rsidR="0018040D" w:rsidRPr="0018040D" w14:paraId="1E5EF899" w14:textId="77777777" w:rsidTr="0018040D">
        <w:trPr>
          <w:cantSplit/>
        </w:trPr>
        <w:tc>
          <w:tcPr>
            <w:tcW w:w="562" w:type="dxa"/>
            <w:vAlign w:val="center"/>
          </w:tcPr>
          <w:p w14:paraId="61A911F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22DF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0ADEBF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ANA JILOTZINGO</w:t>
            </w:r>
          </w:p>
        </w:tc>
      </w:tr>
      <w:tr w:rsidR="0018040D" w:rsidRPr="0018040D" w14:paraId="11EA9763" w14:textId="77777777" w:rsidTr="0018040D">
        <w:trPr>
          <w:cantSplit/>
        </w:trPr>
        <w:tc>
          <w:tcPr>
            <w:tcW w:w="562" w:type="dxa"/>
            <w:vAlign w:val="center"/>
          </w:tcPr>
          <w:p w14:paraId="3C73BB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EEB41F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624F29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RANCHO EL </w:t>
            </w:r>
            <w:proofErr w:type="spellStart"/>
            <w:r w:rsidRPr="0018040D">
              <w:rPr>
                <w:rFonts w:ascii="Times New Roman" w:hAnsi="Times New Roman" w:cs="Times New Roman"/>
                <w:sz w:val="24"/>
                <w:szCs w:val="24"/>
              </w:rPr>
              <w:t>OXCO</w:t>
            </w:r>
            <w:proofErr w:type="spellEnd"/>
          </w:p>
        </w:tc>
      </w:tr>
      <w:tr w:rsidR="0018040D" w:rsidRPr="0018040D" w14:paraId="560559FE" w14:textId="77777777" w:rsidTr="0018040D">
        <w:trPr>
          <w:cantSplit/>
        </w:trPr>
        <w:tc>
          <w:tcPr>
            <w:tcW w:w="562" w:type="dxa"/>
            <w:vAlign w:val="center"/>
          </w:tcPr>
          <w:p w14:paraId="6FBE58C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5FA8E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14DF4F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PRESA</w:t>
            </w:r>
          </w:p>
        </w:tc>
      </w:tr>
      <w:tr w:rsidR="0018040D" w:rsidRPr="0018040D" w14:paraId="70ED46DA" w14:textId="77777777" w:rsidTr="0018040D">
        <w:trPr>
          <w:cantSplit/>
        </w:trPr>
        <w:tc>
          <w:tcPr>
            <w:tcW w:w="562" w:type="dxa"/>
            <w:vAlign w:val="center"/>
          </w:tcPr>
          <w:p w14:paraId="265A3C0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EBE328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11A48E2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ROSA</w:t>
            </w:r>
          </w:p>
        </w:tc>
      </w:tr>
      <w:tr w:rsidR="0018040D" w:rsidRPr="0018040D" w14:paraId="635B6FB8" w14:textId="77777777" w:rsidTr="0018040D">
        <w:trPr>
          <w:cantSplit/>
        </w:trPr>
        <w:tc>
          <w:tcPr>
            <w:tcW w:w="562" w:type="dxa"/>
            <w:vAlign w:val="center"/>
          </w:tcPr>
          <w:p w14:paraId="59C4023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F96F7D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6DAEBB7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ZONA NÚMERO TRES </w:t>
            </w:r>
            <w:r w:rsidRPr="0018040D">
              <w:rPr>
                <w:rFonts w:ascii="Times New Roman" w:hAnsi="Times New Roman" w:cs="Times New Roman"/>
                <w:sz w:val="24"/>
                <w:szCs w:val="24"/>
              </w:rPr>
              <w:t>SAN MATEO CAPULHUAC</w:t>
            </w:r>
          </w:p>
        </w:tc>
      </w:tr>
      <w:tr w:rsidR="0018040D" w:rsidRPr="0018040D" w14:paraId="2366D40C" w14:textId="77777777" w:rsidTr="0018040D">
        <w:trPr>
          <w:cantSplit/>
        </w:trPr>
        <w:tc>
          <w:tcPr>
            <w:tcW w:w="562" w:type="dxa"/>
            <w:vAlign w:val="center"/>
          </w:tcPr>
          <w:p w14:paraId="45D9C06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DB82CF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2DA1632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ZONA NÚMERO CUATRO </w:t>
            </w:r>
            <w:r w:rsidRPr="0018040D">
              <w:rPr>
                <w:rFonts w:ascii="Times New Roman" w:hAnsi="Times New Roman" w:cs="Times New Roman"/>
                <w:sz w:val="24"/>
                <w:szCs w:val="24"/>
              </w:rPr>
              <w:t>SAN MATEO CAPULHUAC</w:t>
            </w:r>
          </w:p>
        </w:tc>
      </w:tr>
      <w:tr w:rsidR="0018040D" w:rsidRPr="0018040D" w14:paraId="1410A912" w14:textId="77777777" w:rsidTr="0018040D">
        <w:trPr>
          <w:cantSplit/>
        </w:trPr>
        <w:tc>
          <w:tcPr>
            <w:tcW w:w="562" w:type="dxa"/>
            <w:vAlign w:val="center"/>
          </w:tcPr>
          <w:p w14:paraId="3AE19F4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CA78B1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428F71E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ZONA NÚMERO UNO </w:t>
            </w:r>
            <w:r w:rsidRPr="0018040D">
              <w:rPr>
                <w:rFonts w:ascii="Times New Roman" w:hAnsi="Times New Roman" w:cs="Times New Roman"/>
                <w:sz w:val="24"/>
                <w:szCs w:val="24"/>
              </w:rPr>
              <w:t>SAN MATEO CAPULHUAC</w:t>
            </w:r>
          </w:p>
        </w:tc>
      </w:tr>
      <w:tr w:rsidR="0018040D" w:rsidRPr="0018040D" w14:paraId="4E29192F" w14:textId="77777777" w:rsidTr="0018040D">
        <w:trPr>
          <w:cantSplit/>
        </w:trPr>
        <w:tc>
          <w:tcPr>
            <w:tcW w:w="562" w:type="dxa"/>
            <w:vAlign w:val="center"/>
          </w:tcPr>
          <w:p w14:paraId="5E32D35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E23B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281BD0E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EJIDO DE LA Y SECCIÓN SIETE </w:t>
            </w:r>
            <w:r w:rsidRPr="0018040D">
              <w:rPr>
                <w:rFonts w:ascii="Times New Roman" w:hAnsi="Times New Roman" w:cs="Times New Roman"/>
                <w:sz w:val="24"/>
                <w:szCs w:val="24"/>
              </w:rPr>
              <w:t>A REVOLUCIÓN</w:t>
            </w:r>
          </w:p>
        </w:tc>
      </w:tr>
      <w:tr w:rsidR="0018040D" w:rsidRPr="0018040D" w14:paraId="728D0B32" w14:textId="77777777" w:rsidTr="0018040D">
        <w:trPr>
          <w:cantSplit/>
        </w:trPr>
        <w:tc>
          <w:tcPr>
            <w:tcW w:w="562" w:type="dxa"/>
            <w:vAlign w:val="center"/>
          </w:tcPr>
          <w:p w14:paraId="19B80AE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87DA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2ACF6C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COLONIA GUADALUPE VICTORIA</w:t>
            </w:r>
          </w:p>
        </w:tc>
      </w:tr>
      <w:tr w:rsidR="0018040D" w:rsidRPr="0018040D" w14:paraId="169A0CEE" w14:textId="77777777" w:rsidTr="0018040D">
        <w:trPr>
          <w:cantSplit/>
        </w:trPr>
        <w:tc>
          <w:tcPr>
            <w:tcW w:w="562" w:type="dxa"/>
            <w:vAlign w:val="center"/>
          </w:tcPr>
          <w:p w14:paraId="27F3758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1EF7E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1BD6B2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ANA MAYORAZGO</w:t>
            </w:r>
          </w:p>
        </w:tc>
      </w:tr>
      <w:tr w:rsidR="0018040D" w:rsidRPr="0018040D" w14:paraId="2E550B80" w14:textId="77777777" w:rsidTr="0018040D">
        <w:trPr>
          <w:cantSplit/>
        </w:trPr>
        <w:tc>
          <w:tcPr>
            <w:tcW w:w="562" w:type="dxa"/>
            <w:vAlign w:val="center"/>
          </w:tcPr>
          <w:p w14:paraId="2EEEC51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90C4A9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07965C0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AGUSTÍN MIMBRES</w:t>
            </w:r>
          </w:p>
        </w:tc>
      </w:tr>
      <w:tr w:rsidR="0018040D" w:rsidRPr="0018040D" w14:paraId="770623A2" w14:textId="77777777" w:rsidTr="0018040D">
        <w:trPr>
          <w:cantSplit/>
        </w:trPr>
        <w:tc>
          <w:tcPr>
            <w:tcW w:w="562" w:type="dxa"/>
            <w:vAlign w:val="center"/>
          </w:tcPr>
          <w:p w14:paraId="0FA7059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58F494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34FA07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MATEO </w:t>
            </w:r>
            <w:proofErr w:type="spellStart"/>
            <w:r w:rsidRPr="0018040D">
              <w:rPr>
                <w:rFonts w:ascii="Times New Roman" w:hAnsi="Times New Roman" w:cs="Times New Roman"/>
                <w:sz w:val="24"/>
                <w:szCs w:val="24"/>
              </w:rPr>
              <w:t>MOZOQUILPAN</w:t>
            </w:r>
            <w:proofErr w:type="spellEnd"/>
          </w:p>
        </w:tc>
      </w:tr>
      <w:tr w:rsidR="0018040D" w:rsidRPr="0018040D" w14:paraId="09FF1751" w14:textId="77777777" w:rsidTr="0018040D">
        <w:trPr>
          <w:cantSplit/>
        </w:trPr>
        <w:tc>
          <w:tcPr>
            <w:tcW w:w="562" w:type="dxa"/>
            <w:vAlign w:val="center"/>
          </w:tcPr>
          <w:p w14:paraId="4191F43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753A1B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7E6F2C3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Y</w:t>
            </w:r>
          </w:p>
        </w:tc>
      </w:tr>
      <w:tr w:rsidR="0018040D" w:rsidRPr="0018040D" w14:paraId="279729E8" w14:textId="77777777" w:rsidTr="0018040D">
        <w:trPr>
          <w:cantSplit/>
        </w:trPr>
        <w:tc>
          <w:tcPr>
            <w:tcW w:w="562" w:type="dxa"/>
            <w:vAlign w:val="center"/>
          </w:tcPr>
          <w:p w14:paraId="1A2E24D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749131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496E4D4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DE </w:t>
            </w:r>
            <w:proofErr w:type="spellStart"/>
            <w:r w:rsidRPr="0018040D">
              <w:rPr>
                <w:rFonts w:ascii="Times New Roman" w:hAnsi="Times New Roman" w:cs="Times New Roman"/>
                <w:sz w:val="24"/>
                <w:szCs w:val="24"/>
              </w:rPr>
              <w:t>MOZOQUILPAN</w:t>
            </w:r>
            <w:proofErr w:type="spellEnd"/>
          </w:p>
        </w:tc>
      </w:tr>
      <w:tr w:rsidR="0018040D" w:rsidRPr="0018040D" w14:paraId="359CBCFA" w14:textId="77777777" w:rsidTr="0018040D">
        <w:trPr>
          <w:cantSplit/>
        </w:trPr>
        <w:tc>
          <w:tcPr>
            <w:tcW w:w="562" w:type="dxa"/>
            <w:vAlign w:val="center"/>
          </w:tcPr>
          <w:p w14:paraId="6D2F7AF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18CBC0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1F164D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LOMA DE PUENTE SAN PEDRO</w:t>
            </w:r>
          </w:p>
        </w:tc>
      </w:tr>
      <w:tr w:rsidR="0018040D" w:rsidRPr="0018040D" w14:paraId="5186223C" w14:textId="77777777" w:rsidTr="0018040D">
        <w:trPr>
          <w:cantSplit/>
        </w:trPr>
        <w:tc>
          <w:tcPr>
            <w:tcW w:w="562" w:type="dxa"/>
            <w:vAlign w:val="center"/>
          </w:tcPr>
          <w:p w14:paraId="590A8AA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476F01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61E60C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PUENTE SAN PEDRO</w:t>
            </w:r>
          </w:p>
        </w:tc>
      </w:tr>
      <w:tr w:rsidR="0018040D" w:rsidRPr="0018040D" w14:paraId="74F510B9" w14:textId="77777777" w:rsidTr="0018040D">
        <w:trPr>
          <w:cantSplit/>
        </w:trPr>
        <w:tc>
          <w:tcPr>
            <w:tcW w:w="562" w:type="dxa"/>
            <w:vAlign w:val="center"/>
          </w:tcPr>
          <w:p w14:paraId="21DC4B1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B3A5FE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297E7FA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ZONA NÚMERO DOS </w:t>
            </w:r>
            <w:r w:rsidRPr="0018040D">
              <w:rPr>
                <w:rFonts w:ascii="Times New Roman" w:hAnsi="Times New Roman" w:cs="Times New Roman"/>
                <w:sz w:val="24"/>
                <w:szCs w:val="24"/>
              </w:rPr>
              <w:t>SAN MATEO CAPULHUAC</w:t>
            </w:r>
          </w:p>
        </w:tc>
      </w:tr>
      <w:tr w:rsidR="0018040D" w:rsidRPr="0018040D" w14:paraId="1FEC8065" w14:textId="77777777" w:rsidTr="0018040D">
        <w:trPr>
          <w:cantSplit/>
        </w:trPr>
        <w:tc>
          <w:tcPr>
            <w:tcW w:w="562" w:type="dxa"/>
            <w:vAlign w:val="center"/>
          </w:tcPr>
          <w:p w14:paraId="788F733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244792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OTZOLOTEPEC</w:t>
            </w:r>
          </w:p>
        </w:tc>
        <w:tc>
          <w:tcPr>
            <w:tcW w:w="5812" w:type="dxa"/>
            <w:vAlign w:val="center"/>
          </w:tcPr>
          <w:p w14:paraId="07E965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SAN MATEO CAPULHUAC</w:t>
            </w:r>
          </w:p>
        </w:tc>
      </w:tr>
      <w:tr w:rsidR="0018040D" w:rsidRPr="0018040D" w14:paraId="07F8EBD8" w14:textId="77777777" w:rsidTr="0018040D">
        <w:trPr>
          <w:cantSplit/>
        </w:trPr>
        <w:tc>
          <w:tcPr>
            <w:tcW w:w="562" w:type="dxa"/>
            <w:vAlign w:val="center"/>
          </w:tcPr>
          <w:p w14:paraId="4F06714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535127A"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2012B0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ÁLAMO</w:t>
            </w:r>
          </w:p>
        </w:tc>
      </w:tr>
      <w:tr w:rsidR="0018040D" w:rsidRPr="0018040D" w14:paraId="66B70A18" w14:textId="77777777" w:rsidTr="0018040D">
        <w:trPr>
          <w:cantSplit/>
        </w:trPr>
        <w:tc>
          <w:tcPr>
            <w:tcW w:w="562" w:type="dxa"/>
            <w:vAlign w:val="center"/>
          </w:tcPr>
          <w:p w14:paraId="737C806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55EAF3"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1D231A5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GAVILLERO</w:t>
            </w:r>
          </w:p>
        </w:tc>
      </w:tr>
      <w:tr w:rsidR="0018040D" w:rsidRPr="0018040D" w14:paraId="5B9D456A" w14:textId="77777777" w:rsidTr="0018040D">
        <w:trPr>
          <w:cantSplit/>
        </w:trPr>
        <w:tc>
          <w:tcPr>
            <w:tcW w:w="562" w:type="dxa"/>
            <w:vAlign w:val="center"/>
          </w:tcPr>
          <w:p w14:paraId="170B304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4813C6"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1F2B4F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RUANO</w:t>
            </w:r>
          </w:p>
        </w:tc>
      </w:tr>
      <w:tr w:rsidR="0018040D" w:rsidRPr="0018040D" w14:paraId="5458EBAF" w14:textId="77777777" w:rsidTr="0018040D">
        <w:trPr>
          <w:cantSplit/>
        </w:trPr>
        <w:tc>
          <w:tcPr>
            <w:tcW w:w="562" w:type="dxa"/>
            <w:vAlign w:val="center"/>
          </w:tcPr>
          <w:p w14:paraId="3B7CE6F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1B5B4C6"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72E4F35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TESORO</w:t>
            </w:r>
          </w:p>
        </w:tc>
      </w:tr>
      <w:tr w:rsidR="0018040D" w:rsidRPr="0018040D" w14:paraId="799AE0A0" w14:textId="77777777" w:rsidTr="0018040D">
        <w:trPr>
          <w:cantSplit/>
        </w:trPr>
        <w:tc>
          <w:tcPr>
            <w:tcW w:w="562" w:type="dxa"/>
            <w:vAlign w:val="center"/>
          </w:tcPr>
          <w:p w14:paraId="72567BB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AD48E24"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475DEEB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ENCINILLAS</w:t>
            </w:r>
          </w:p>
        </w:tc>
      </w:tr>
      <w:tr w:rsidR="0018040D" w:rsidRPr="0018040D" w14:paraId="66E83987" w14:textId="77777777" w:rsidTr="0018040D">
        <w:trPr>
          <w:cantSplit/>
        </w:trPr>
        <w:tc>
          <w:tcPr>
            <w:tcW w:w="562" w:type="dxa"/>
            <w:vAlign w:val="center"/>
          </w:tcPr>
          <w:p w14:paraId="45A862A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7DD2BF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2AED266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ESTACIÓN</w:t>
            </w:r>
          </w:p>
        </w:tc>
      </w:tr>
      <w:tr w:rsidR="0018040D" w:rsidRPr="0018040D" w14:paraId="2497DCF1" w14:textId="77777777" w:rsidTr="0018040D">
        <w:trPr>
          <w:cantSplit/>
        </w:trPr>
        <w:tc>
          <w:tcPr>
            <w:tcW w:w="562" w:type="dxa"/>
            <w:vAlign w:val="center"/>
          </w:tcPr>
          <w:p w14:paraId="75F3DBA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3DF620"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0F17F17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PURÍSIMA</w:t>
            </w:r>
          </w:p>
        </w:tc>
      </w:tr>
      <w:tr w:rsidR="0018040D" w:rsidRPr="0018040D" w14:paraId="2B25D4A1" w14:textId="77777777" w:rsidTr="0018040D">
        <w:trPr>
          <w:cantSplit/>
        </w:trPr>
        <w:tc>
          <w:tcPr>
            <w:tcW w:w="562" w:type="dxa"/>
            <w:vAlign w:val="center"/>
          </w:tcPr>
          <w:p w14:paraId="7103DA8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E41443"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37EA1B4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AGUSTÍN EL CUERVO</w:t>
            </w:r>
          </w:p>
        </w:tc>
      </w:tr>
      <w:tr w:rsidR="0018040D" w:rsidRPr="0018040D" w14:paraId="6F33FBC1" w14:textId="77777777" w:rsidTr="0018040D">
        <w:trPr>
          <w:cantSplit/>
        </w:trPr>
        <w:tc>
          <w:tcPr>
            <w:tcW w:w="562" w:type="dxa"/>
            <w:vAlign w:val="center"/>
          </w:tcPr>
          <w:p w14:paraId="655AE9C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BC8119F"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7558EA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EL VIEJO</w:t>
            </w:r>
          </w:p>
        </w:tc>
      </w:tr>
      <w:tr w:rsidR="0018040D" w:rsidRPr="0018040D" w14:paraId="7E4F72D3" w14:textId="77777777" w:rsidTr="0018040D">
        <w:trPr>
          <w:cantSplit/>
        </w:trPr>
        <w:tc>
          <w:tcPr>
            <w:tcW w:w="562" w:type="dxa"/>
            <w:vAlign w:val="center"/>
          </w:tcPr>
          <w:p w14:paraId="384E1A1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4CC63E"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475E0E1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ESCOBEDO</w:t>
            </w:r>
          </w:p>
        </w:tc>
      </w:tr>
      <w:tr w:rsidR="0018040D" w:rsidRPr="0018040D" w14:paraId="7E605B95" w14:textId="77777777" w:rsidTr="0018040D">
        <w:trPr>
          <w:cantSplit/>
        </w:trPr>
        <w:tc>
          <w:tcPr>
            <w:tcW w:w="562" w:type="dxa"/>
            <w:vAlign w:val="center"/>
          </w:tcPr>
          <w:p w14:paraId="48F50D2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C0563D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75D4C39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ESCOBEDO NORTE</w:t>
            </w:r>
          </w:p>
        </w:tc>
      </w:tr>
      <w:tr w:rsidR="0018040D" w:rsidRPr="0018040D" w14:paraId="299765F8" w14:textId="77777777" w:rsidTr="0018040D">
        <w:trPr>
          <w:cantSplit/>
        </w:trPr>
        <w:tc>
          <w:tcPr>
            <w:tcW w:w="562" w:type="dxa"/>
            <w:vAlign w:val="center"/>
          </w:tcPr>
          <w:p w14:paraId="51A65A5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E49524"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5D3A889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ANTONIO </w:t>
            </w:r>
            <w:proofErr w:type="spellStart"/>
            <w:r w:rsidRPr="0018040D">
              <w:rPr>
                <w:rFonts w:ascii="Times New Roman" w:hAnsi="Times New Roman" w:cs="Times New Roman"/>
                <w:sz w:val="24"/>
                <w:szCs w:val="24"/>
              </w:rPr>
              <w:t>POLOTITLÁN</w:t>
            </w:r>
            <w:proofErr w:type="spellEnd"/>
          </w:p>
        </w:tc>
      </w:tr>
      <w:tr w:rsidR="0018040D" w:rsidRPr="0018040D" w14:paraId="05BAEE81" w14:textId="77777777" w:rsidTr="0018040D">
        <w:trPr>
          <w:cantSplit/>
        </w:trPr>
        <w:tc>
          <w:tcPr>
            <w:tcW w:w="562" w:type="dxa"/>
            <w:vAlign w:val="center"/>
          </w:tcPr>
          <w:p w14:paraId="302FB5C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15CA513"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4A359C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NICOLAS DE LOS CERRITOS</w:t>
            </w:r>
          </w:p>
        </w:tc>
      </w:tr>
      <w:tr w:rsidR="0018040D" w:rsidRPr="0018040D" w14:paraId="7EDF1408" w14:textId="77777777" w:rsidTr="0018040D">
        <w:trPr>
          <w:cantSplit/>
        </w:trPr>
        <w:tc>
          <w:tcPr>
            <w:tcW w:w="562" w:type="dxa"/>
            <w:vAlign w:val="center"/>
          </w:tcPr>
          <w:p w14:paraId="6F5C6FE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83CDA3D"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POLOTITLÁN</w:t>
            </w:r>
            <w:proofErr w:type="spellEnd"/>
          </w:p>
        </w:tc>
        <w:tc>
          <w:tcPr>
            <w:tcW w:w="5812" w:type="dxa"/>
            <w:vAlign w:val="center"/>
          </w:tcPr>
          <w:p w14:paraId="618D255C"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TAXHIE</w:t>
            </w:r>
            <w:proofErr w:type="spellEnd"/>
          </w:p>
        </w:tc>
      </w:tr>
      <w:tr w:rsidR="0018040D" w:rsidRPr="0018040D" w14:paraId="41DEB22E" w14:textId="77777777" w:rsidTr="0018040D">
        <w:trPr>
          <w:cantSplit/>
        </w:trPr>
        <w:tc>
          <w:tcPr>
            <w:tcW w:w="562" w:type="dxa"/>
            <w:vAlign w:val="center"/>
          </w:tcPr>
          <w:p w14:paraId="4F10806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71AAEE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5B3E8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CALVARIO DEL CARMEN</w:t>
            </w:r>
          </w:p>
        </w:tc>
      </w:tr>
      <w:tr w:rsidR="0018040D" w:rsidRPr="0018040D" w14:paraId="4BB81952" w14:textId="77777777" w:rsidTr="0018040D">
        <w:trPr>
          <w:cantSplit/>
        </w:trPr>
        <w:tc>
          <w:tcPr>
            <w:tcW w:w="562" w:type="dxa"/>
            <w:vAlign w:val="center"/>
          </w:tcPr>
          <w:p w14:paraId="1766728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04409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5D34C00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CARMEN OCOTEPEC</w:t>
            </w:r>
          </w:p>
        </w:tc>
      </w:tr>
      <w:tr w:rsidR="0018040D" w:rsidRPr="0018040D" w14:paraId="3A41FA9E" w14:textId="77777777" w:rsidTr="0018040D">
        <w:trPr>
          <w:cantSplit/>
        </w:trPr>
        <w:tc>
          <w:tcPr>
            <w:tcW w:w="562" w:type="dxa"/>
            <w:vAlign w:val="center"/>
          </w:tcPr>
          <w:p w14:paraId="70B048E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E90E1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48CEA2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CONCEPCIÓN CHICO </w:t>
            </w:r>
            <w:r w:rsidRPr="0018040D">
              <w:rPr>
                <w:rFonts w:ascii="Times New Roman" w:hAnsi="Times New Roman" w:cs="Times New Roman"/>
                <w:sz w:val="24"/>
                <w:szCs w:val="24"/>
              </w:rPr>
              <w:t>(EL CENTRO)</w:t>
            </w:r>
          </w:p>
        </w:tc>
      </w:tr>
      <w:tr w:rsidR="0018040D" w:rsidRPr="0018040D" w14:paraId="7C0E58D4" w14:textId="77777777" w:rsidTr="0018040D">
        <w:trPr>
          <w:cantSplit/>
        </w:trPr>
        <w:tc>
          <w:tcPr>
            <w:tcW w:w="562" w:type="dxa"/>
            <w:vAlign w:val="center"/>
          </w:tcPr>
          <w:p w14:paraId="10384A1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A7FA4F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DE818DA"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CHICHILPA</w:t>
            </w:r>
            <w:proofErr w:type="spellEnd"/>
          </w:p>
        </w:tc>
      </w:tr>
      <w:tr w:rsidR="0018040D" w:rsidRPr="0018040D" w14:paraId="3019EA3E" w14:textId="77777777" w:rsidTr="0018040D">
        <w:trPr>
          <w:cantSplit/>
        </w:trPr>
        <w:tc>
          <w:tcPr>
            <w:tcW w:w="562" w:type="dxa"/>
            <w:vAlign w:val="center"/>
          </w:tcPr>
          <w:p w14:paraId="4D72C41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6DA533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40B663A8"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CHOTEJE</w:t>
            </w:r>
            <w:proofErr w:type="spellEnd"/>
          </w:p>
        </w:tc>
      </w:tr>
      <w:tr w:rsidR="0018040D" w:rsidRPr="0018040D" w14:paraId="2577BFF4" w14:textId="77777777" w:rsidTr="0018040D">
        <w:trPr>
          <w:cantSplit/>
        </w:trPr>
        <w:tc>
          <w:tcPr>
            <w:tcW w:w="562" w:type="dxa"/>
            <w:vAlign w:val="center"/>
          </w:tcPr>
          <w:p w14:paraId="6D3C079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2FB249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7B853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DIOS PADRE</w:t>
            </w:r>
          </w:p>
        </w:tc>
      </w:tr>
      <w:tr w:rsidR="0018040D" w:rsidRPr="0018040D" w14:paraId="3971A98C" w14:textId="77777777" w:rsidTr="0018040D">
        <w:trPr>
          <w:cantSplit/>
        </w:trPr>
        <w:tc>
          <w:tcPr>
            <w:tcW w:w="562" w:type="dxa"/>
            <w:vAlign w:val="center"/>
          </w:tcPr>
          <w:p w14:paraId="7E0BB0D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18CAAC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C7FAF3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DOLORES HIDALGO</w:t>
            </w:r>
          </w:p>
        </w:tc>
      </w:tr>
      <w:tr w:rsidR="0018040D" w:rsidRPr="0018040D" w14:paraId="446CF4DF" w14:textId="77777777" w:rsidTr="0018040D">
        <w:trPr>
          <w:cantSplit/>
        </w:trPr>
        <w:tc>
          <w:tcPr>
            <w:tcW w:w="562" w:type="dxa"/>
            <w:vAlign w:val="center"/>
          </w:tcPr>
          <w:p w14:paraId="58822E2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531AD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DDE4E42"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DOTEGIARE</w:t>
            </w:r>
            <w:proofErr w:type="spellEnd"/>
          </w:p>
        </w:tc>
      </w:tr>
      <w:tr w:rsidR="0018040D" w:rsidRPr="0018040D" w14:paraId="297F1FEF" w14:textId="77777777" w:rsidTr="0018040D">
        <w:trPr>
          <w:cantSplit/>
        </w:trPr>
        <w:tc>
          <w:tcPr>
            <w:tcW w:w="562" w:type="dxa"/>
            <w:vAlign w:val="center"/>
          </w:tcPr>
          <w:p w14:paraId="22FAE0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D70942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2EF82F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EMILIO PORTES GIL</w:t>
            </w:r>
          </w:p>
        </w:tc>
      </w:tr>
      <w:tr w:rsidR="0018040D" w:rsidRPr="0018040D" w14:paraId="6426D85C" w14:textId="77777777" w:rsidTr="0018040D">
        <w:trPr>
          <w:cantSplit/>
        </w:trPr>
        <w:tc>
          <w:tcPr>
            <w:tcW w:w="562" w:type="dxa"/>
            <w:vAlign w:val="center"/>
          </w:tcPr>
          <w:p w14:paraId="0CF8D92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1AEC7D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936534E"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ESTUTEMPAN</w:t>
            </w:r>
            <w:proofErr w:type="spellEnd"/>
          </w:p>
        </w:tc>
      </w:tr>
      <w:tr w:rsidR="0018040D" w:rsidRPr="0018040D" w14:paraId="73EC0D6B" w14:textId="77777777" w:rsidTr="0018040D">
        <w:trPr>
          <w:cantSplit/>
        </w:trPr>
        <w:tc>
          <w:tcPr>
            <w:tcW w:w="562" w:type="dxa"/>
            <w:vAlign w:val="center"/>
          </w:tcPr>
          <w:p w14:paraId="4147396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471370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658B38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FRESNO </w:t>
            </w:r>
            <w:proofErr w:type="spellStart"/>
            <w:r w:rsidRPr="0018040D">
              <w:rPr>
                <w:rFonts w:ascii="Times New Roman" w:hAnsi="Times New Roman" w:cs="Times New Roman"/>
                <w:sz w:val="24"/>
                <w:szCs w:val="24"/>
              </w:rPr>
              <w:t>NICHI</w:t>
            </w:r>
            <w:proofErr w:type="spellEnd"/>
          </w:p>
        </w:tc>
      </w:tr>
      <w:tr w:rsidR="0018040D" w:rsidRPr="0018040D" w14:paraId="4F930BE1" w14:textId="77777777" w:rsidTr="0018040D">
        <w:trPr>
          <w:cantSplit/>
        </w:trPr>
        <w:tc>
          <w:tcPr>
            <w:tcW w:w="562" w:type="dxa"/>
            <w:vAlign w:val="center"/>
          </w:tcPr>
          <w:p w14:paraId="41CBB7B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F5476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652BFC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GUADALUPE COTÉ</w:t>
            </w:r>
          </w:p>
        </w:tc>
      </w:tr>
      <w:tr w:rsidR="0018040D" w:rsidRPr="0018040D" w14:paraId="39AC7EBB" w14:textId="77777777" w:rsidTr="0018040D">
        <w:trPr>
          <w:cantSplit/>
        </w:trPr>
        <w:tc>
          <w:tcPr>
            <w:tcW w:w="562" w:type="dxa"/>
            <w:vAlign w:val="center"/>
          </w:tcPr>
          <w:p w14:paraId="573B9C7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4EF5AE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0D7E19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DE LAS HUERTAS</w:t>
            </w:r>
          </w:p>
        </w:tc>
      </w:tr>
      <w:tr w:rsidR="0018040D" w:rsidRPr="0018040D" w14:paraId="002D1C53" w14:textId="77777777" w:rsidTr="0018040D">
        <w:trPr>
          <w:cantSplit/>
        </w:trPr>
        <w:tc>
          <w:tcPr>
            <w:tcW w:w="562" w:type="dxa"/>
            <w:vAlign w:val="center"/>
          </w:tcPr>
          <w:p w14:paraId="2986A73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DC90C2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14E3BF4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PURÍSIMA CONCEPCIÓN MAYORAZGO (MAYORAZGO)</w:t>
            </w:r>
          </w:p>
        </w:tc>
      </w:tr>
      <w:tr w:rsidR="0018040D" w:rsidRPr="0018040D" w14:paraId="7C759D5B" w14:textId="77777777" w:rsidTr="0018040D">
        <w:trPr>
          <w:cantSplit/>
        </w:trPr>
        <w:tc>
          <w:tcPr>
            <w:tcW w:w="562" w:type="dxa"/>
            <w:vAlign w:val="center"/>
          </w:tcPr>
          <w:p w14:paraId="5DA44B5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2EBCC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B1269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MESA DE LA AGÜITA</w:t>
            </w:r>
          </w:p>
        </w:tc>
      </w:tr>
      <w:tr w:rsidR="0018040D" w:rsidRPr="0018040D" w14:paraId="4F7CAA2C" w14:textId="77777777" w:rsidTr="0018040D">
        <w:trPr>
          <w:cantSplit/>
        </w:trPr>
        <w:tc>
          <w:tcPr>
            <w:tcW w:w="562" w:type="dxa"/>
            <w:vAlign w:val="center"/>
          </w:tcPr>
          <w:p w14:paraId="4722A61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74BA2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4BAD395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RINCÓN DE LOS PIRULES</w:t>
            </w:r>
          </w:p>
        </w:tc>
      </w:tr>
      <w:tr w:rsidR="0018040D" w:rsidRPr="0018040D" w14:paraId="2F83383C" w14:textId="77777777" w:rsidTr="0018040D">
        <w:trPr>
          <w:cantSplit/>
        </w:trPr>
        <w:tc>
          <w:tcPr>
            <w:tcW w:w="562" w:type="dxa"/>
            <w:vAlign w:val="center"/>
          </w:tcPr>
          <w:p w14:paraId="7C993A5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D600C1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08BC011C"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RIOYOS</w:t>
            </w:r>
            <w:proofErr w:type="spellEnd"/>
            <w:r w:rsidRPr="0018040D">
              <w:rPr>
                <w:rFonts w:ascii="Times New Roman" w:hAnsi="Times New Roman" w:cs="Times New Roman"/>
                <w:sz w:val="24"/>
                <w:szCs w:val="24"/>
              </w:rPr>
              <w:t xml:space="preserve"> BUENAVISTA</w:t>
            </w:r>
          </w:p>
        </w:tc>
      </w:tr>
      <w:tr w:rsidR="0018040D" w:rsidRPr="0018040D" w14:paraId="58B991EE" w14:textId="77777777" w:rsidTr="0018040D">
        <w:trPr>
          <w:cantSplit/>
        </w:trPr>
        <w:tc>
          <w:tcPr>
            <w:tcW w:w="562" w:type="dxa"/>
            <w:vAlign w:val="center"/>
          </w:tcPr>
          <w:p w14:paraId="58111DF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B6F06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C31ACA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AGUSTÍN MEXTEPEC</w:t>
            </w:r>
          </w:p>
        </w:tc>
      </w:tr>
      <w:tr w:rsidR="0018040D" w:rsidRPr="0018040D" w14:paraId="1B18F8ED" w14:textId="77777777" w:rsidTr="0018040D">
        <w:trPr>
          <w:cantSplit/>
        </w:trPr>
        <w:tc>
          <w:tcPr>
            <w:tcW w:w="562" w:type="dxa"/>
            <w:vAlign w:val="center"/>
          </w:tcPr>
          <w:p w14:paraId="62203CB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9C514F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8C2FAB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MEXTEPEC</w:t>
            </w:r>
          </w:p>
        </w:tc>
      </w:tr>
      <w:tr w:rsidR="0018040D" w:rsidRPr="0018040D" w14:paraId="6299A808" w14:textId="77777777" w:rsidTr="0018040D">
        <w:trPr>
          <w:cantSplit/>
        </w:trPr>
        <w:tc>
          <w:tcPr>
            <w:tcW w:w="562" w:type="dxa"/>
            <w:vAlign w:val="center"/>
          </w:tcPr>
          <w:p w14:paraId="281269A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56BDF1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7659803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JERÓNIMO </w:t>
            </w:r>
            <w:proofErr w:type="spellStart"/>
            <w:r w:rsidRPr="0018040D">
              <w:rPr>
                <w:rFonts w:ascii="Times New Roman" w:hAnsi="Times New Roman" w:cs="Times New Roman"/>
                <w:sz w:val="24"/>
                <w:szCs w:val="24"/>
              </w:rPr>
              <w:t>BONCHETE</w:t>
            </w:r>
            <w:proofErr w:type="spellEnd"/>
          </w:p>
        </w:tc>
      </w:tr>
      <w:tr w:rsidR="0018040D" w:rsidRPr="0018040D" w14:paraId="27CE22B5" w14:textId="77777777" w:rsidTr="0018040D">
        <w:trPr>
          <w:cantSplit/>
        </w:trPr>
        <w:tc>
          <w:tcPr>
            <w:tcW w:w="562" w:type="dxa"/>
            <w:vAlign w:val="center"/>
          </w:tcPr>
          <w:p w14:paraId="3BD02F1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CAC878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41D8735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COTÉ CENTRO</w:t>
            </w:r>
          </w:p>
        </w:tc>
      </w:tr>
      <w:tr w:rsidR="0018040D" w:rsidRPr="0018040D" w14:paraId="24769702" w14:textId="77777777" w:rsidTr="0018040D">
        <w:trPr>
          <w:cantSplit/>
        </w:trPr>
        <w:tc>
          <w:tcPr>
            <w:tcW w:w="562" w:type="dxa"/>
            <w:vAlign w:val="center"/>
          </w:tcPr>
          <w:p w14:paraId="2A16398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1A96CE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4BC3754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EVANGELISTA</w:t>
            </w:r>
          </w:p>
        </w:tc>
      </w:tr>
      <w:tr w:rsidR="0018040D" w:rsidRPr="0018040D" w14:paraId="4C479F60" w14:textId="77777777" w:rsidTr="0018040D">
        <w:trPr>
          <w:cantSplit/>
        </w:trPr>
        <w:tc>
          <w:tcPr>
            <w:tcW w:w="562" w:type="dxa"/>
            <w:vAlign w:val="center"/>
          </w:tcPr>
          <w:p w14:paraId="748BF16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B805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9AF7C7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JUAN </w:t>
            </w:r>
            <w:proofErr w:type="spellStart"/>
            <w:r w:rsidRPr="0018040D">
              <w:rPr>
                <w:rFonts w:ascii="Times New Roman" w:hAnsi="Times New Roman" w:cs="Times New Roman"/>
                <w:sz w:val="24"/>
                <w:szCs w:val="24"/>
              </w:rPr>
              <w:t>RIOYOS</w:t>
            </w:r>
            <w:proofErr w:type="spellEnd"/>
          </w:p>
        </w:tc>
      </w:tr>
      <w:tr w:rsidR="0018040D" w:rsidRPr="0018040D" w14:paraId="5AFAABB9" w14:textId="77777777" w:rsidTr="0018040D">
        <w:trPr>
          <w:cantSplit/>
        </w:trPr>
        <w:tc>
          <w:tcPr>
            <w:tcW w:w="562" w:type="dxa"/>
            <w:vAlign w:val="center"/>
          </w:tcPr>
          <w:p w14:paraId="72BA092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5FE10D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5ED98C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LUCAS OCOTEPEC</w:t>
            </w:r>
          </w:p>
        </w:tc>
      </w:tr>
      <w:tr w:rsidR="0018040D" w:rsidRPr="0018040D" w14:paraId="4552BCBB" w14:textId="77777777" w:rsidTr="0018040D">
        <w:trPr>
          <w:cantSplit/>
        </w:trPr>
        <w:tc>
          <w:tcPr>
            <w:tcW w:w="562" w:type="dxa"/>
            <w:vAlign w:val="center"/>
          </w:tcPr>
          <w:p w14:paraId="5D9AB49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30F03A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420B44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LA LABOR</w:t>
            </w:r>
          </w:p>
        </w:tc>
      </w:tr>
      <w:tr w:rsidR="0018040D" w:rsidRPr="0018040D" w14:paraId="2EA773C7" w14:textId="77777777" w:rsidTr="0018040D">
        <w:trPr>
          <w:cantSplit/>
        </w:trPr>
        <w:tc>
          <w:tcPr>
            <w:tcW w:w="562" w:type="dxa"/>
            <w:vAlign w:val="center"/>
          </w:tcPr>
          <w:p w14:paraId="121F190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E107CE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995B0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NICOLÁS GUADALUPE</w:t>
            </w:r>
          </w:p>
        </w:tc>
      </w:tr>
      <w:tr w:rsidR="0018040D" w:rsidRPr="0018040D" w14:paraId="40B1FFDF" w14:textId="77777777" w:rsidTr="0018040D">
        <w:trPr>
          <w:cantSplit/>
        </w:trPr>
        <w:tc>
          <w:tcPr>
            <w:tcW w:w="562" w:type="dxa"/>
            <w:vAlign w:val="center"/>
          </w:tcPr>
          <w:p w14:paraId="6911631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138C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180987F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NICOLÁS </w:t>
            </w:r>
            <w:proofErr w:type="spellStart"/>
            <w:r w:rsidRPr="0018040D">
              <w:rPr>
                <w:rFonts w:ascii="Times New Roman" w:hAnsi="Times New Roman" w:cs="Times New Roman"/>
                <w:sz w:val="24"/>
                <w:szCs w:val="24"/>
              </w:rPr>
              <w:t>MAVATÍ</w:t>
            </w:r>
            <w:proofErr w:type="spellEnd"/>
          </w:p>
        </w:tc>
      </w:tr>
      <w:tr w:rsidR="0018040D" w:rsidRPr="0018040D" w14:paraId="1ECB8FA7" w14:textId="77777777" w:rsidTr="0018040D">
        <w:trPr>
          <w:cantSplit/>
        </w:trPr>
        <w:tc>
          <w:tcPr>
            <w:tcW w:w="562" w:type="dxa"/>
            <w:vAlign w:val="center"/>
          </w:tcPr>
          <w:p w14:paraId="07B1F27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0B0958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16445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PABLO </w:t>
            </w:r>
            <w:proofErr w:type="spellStart"/>
            <w:r w:rsidRPr="0018040D">
              <w:rPr>
                <w:rFonts w:ascii="Times New Roman" w:hAnsi="Times New Roman" w:cs="Times New Roman"/>
                <w:sz w:val="24"/>
                <w:szCs w:val="24"/>
              </w:rPr>
              <w:t>TLACHICHILPA</w:t>
            </w:r>
            <w:proofErr w:type="spellEnd"/>
          </w:p>
        </w:tc>
      </w:tr>
      <w:tr w:rsidR="0018040D" w:rsidRPr="0018040D" w14:paraId="5BC67A5F" w14:textId="77777777" w:rsidTr="0018040D">
        <w:trPr>
          <w:cantSplit/>
        </w:trPr>
        <w:tc>
          <w:tcPr>
            <w:tcW w:w="562" w:type="dxa"/>
            <w:vAlign w:val="center"/>
          </w:tcPr>
          <w:p w14:paraId="0252C41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C38CE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A58627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PEDRO EL ALTO</w:t>
            </w:r>
          </w:p>
        </w:tc>
      </w:tr>
      <w:tr w:rsidR="0018040D" w:rsidRPr="0018040D" w14:paraId="3945C531" w14:textId="77777777" w:rsidTr="0018040D">
        <w:trPr>
          <w:cantSplit/>
        </w:trPr>
        <w:tc>
          <w:tcPr>
            <w:tcW w:w="562" w:type="dxa"/>
            <w:vAlign w:val="center"/>
          </w:tcPr>
          <w:p w14:paraId="6851741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7E0621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161EDE6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EL CHICO</w:t>
            </w:r>
          </w:p>
        </w:tc>
      </w:tr>
      <w:tr w:rsidR="0018040D" w:rsidRPr="0018040D" w14:paraId="276E8FB8" w14:textId="77777777" w:rsidTr="0018040D">
        <w:trPr>
          <w:cantSplit/>
        </w:trPr>
        <w:tc>
          <w:tcPr>
            <w:tcW w:w="562" w:type="dxa"/>
            <w:vAlign w:val="center"/>
          </w:tcPr>
          <w:p w14:paraId="44AACB1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73EB0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B0B31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ANA </w:t>
            </w:r>
            <w:proofErr w:type="spellStart"/>
            <w:r w:rsidRPr="0018040D">
              <w:rPr>
                <w:rFonts w:ascii="Times New Roman" w:hAnsi="Times New Roman" w:cs="Times New Roman"/>
                <w:w w:val="95"/>
                <w:sz w:val="24"/>
                <w:szCs w:val="24"/>
              </w:rPr>
              <w:t>NICHI</w:t>
            </w:r>
            <w:proofErr w:type="spellEnd"/>
            <w:r w:rsidRPr="0018040D">
              <w:rPr>
                <w:rFonts w:ascii="Times New Roman" w:hAnsi="Times New Roman" w:cs="Times New Roman"/>
                <w:w w:val="95"/>
                <w:sz w:val="24"/>
                <w:szCs w:val="24"/>
              </w:rPr>
              <w:t xml:space="preserve"> EJIDO</w:t>
            </w:r>
          </w:p>
        </w:tc>
      </w:tr>
      <w:tr w:rsidR="0018040D" w:rsidRPr="0018040D" w14:paraId="693A655F" w14:textId="77777777" w:rsidTr="0018040D">
        <w:trPr>
          <w:cantSplit/>
        </w:trPr>
        <w:tc>
          <w:tcPr>
            <w:tcW w:w="562" w:type="dxa"/>
            <w:vAlign w:val="center"/>
          </w:tcPr>
          <w:p w14:paraId="578C435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00FF2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048859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MEXTEPEC</w:t>
            </w:r>
          </w:p>
        </w:tc>
      </w:tr>
      <w:tr w:rsidR="0018040D" w:rsidRPr="0018040D" w14:paraId="6355C132" w14:textId="77777777" w:rsidTr="0018040D">
        <w:trPr>
          <w:cantSplit/>
        </w:trPr>
        <w:tc>
          <w:tcPr>
            <w:tcW w:w="562" w:type="dxa"/>
            <w:vAlign w:val="center"/>
          </w:tcPr>
          <w:p w14:paraId="004FD41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188436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38DD5F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RITA DE LA CUESTA</w:t>
            </w:r>
          </w:p>
        </w:tc>
      </w:tr>
      <w:tr w:rsidR="0018040D" w:rsidRPr="0018040D" w14:paraId="463867A4" w14:textId="77777777" w:rsidTr="0018040D">
        <w:trPr>
          <w:cantSplit/>
        </w:trPr>
        <w:tc>
          <w:tcPr>
            <w:tcW w:w="562" w:type="dxa"/>
            <w:vAlign w:val="center"/>
          </w:tcPr>
          <w:p w14:paraId="6BE1791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3F091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7F1AE7B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RANCHERÍA LA SOLEDAD</w:t>
            </w:r>
          </w:p>
        </w:tc>
      </w:tr>
      <w:tr w:rsidR="0018040D" w:rsidRPr="0018040D" w14:paraId="58D43EE8" w14:textId="77777777" w:rsidTr="0018040D">
        <w:trPr>
          <w:cantSplit/>
        </w:trPr>
        <w:tc>
          <w:tcPr>
            <w:tcW w:w="562" w:type="dxa"/>
            <w:vAlign w:val="center"/>
          </w:tcPr>
          <w:p w14:paraId="7CECEAB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F4B2F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7183655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TLACHICHILPA</w:t>
            </w:r>
            <w:proofErr w:type="spellEnd"/>
          </w:p>
        </w:tc>
      </w:tr>
      <w:tr w:rsidR="0018040D" w:rsidRPr="0018040D" w14:paraId="2AFCEAA4" w14:textId="77777777" w:rsidTr="0018040D">
        <w:trPr>
          <w:cantSplit/>
        </w:trPr>
        <w:tc>
          <w:tcPr>
            <w:tcW w:w="562" w:type="dxa"/>
            <w:vAlign w:val="center"/>
          </w:tcPr>
          <w:p w14:paraId="617E250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F5F096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BF7C2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DE </w:t>
            </w:r>
            <w:proofErr w:type="spellStart"/>
            <w:r w:rsidRPr="0018040D">
              <w:rPr>
                <w:rFonts w:ascii="Times New Roman" w:hAnsi="Times New Roman" w:cs="Times New Roman"/>
                <w:sz w:val="24"/>
                <w:szCs w:val="24"/>
              </w:rPr>
              <w:t>TLACHICHILPA</w:t>
            </w:r>
            <w:proofErr w:type="spellEnd"/>
          </w:p>
        </w:tc>
      </w:tr>
      <w:tr w:rsidR="0018040D" w:rsidRPr="0018040D" w14:paraId="51AAD006" w14:textId="77777777" w:rsidTr="0018040D">
        <w:trPr>
          <w:cantSplit/>
        </w:trPr>
        <w:tc>
          <w:tcPr>
            <w:tcW w:w="562" w:type="dxa"/>
            <w:vAlign w:val="center"/>
          </w:tcPr>
          <w:p w14:paraId="43C25D6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2874C9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B91C12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TRES ESTRELLAS</w:t>
            </w:r>
          </w:p>
        </w:tc>
      </w:tr>
      <w:tr w:rsidR="0018040D" w:rsidRPr="0018040D" w14:paraId="631338A3" w14:textId="77777777" w:rsidTr="0018040D">
        <w:trPr>
          <w:cantSplit/>
        </w:trPr>
        <w:tc>
          <w:tcPr>
            <w:tcW w:w="562" w:type="dxa"/>
            <w:vAlign w:val="center"/>
          </w:tcPr>
          <w:p w14:paraId="20FB697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80AF5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0779B4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RANCHERÍA LA VIRGEN</w:t>
            </w:r>
          </w:p>
        </w:tc>
      </w:tr>
      <w:tr w:rsidR="0018040D" w:rsidRPr="0018040D" w14:paraId="1C96B26A" w14:textId="77777777" w:rsidTr="0018040D">
        <w:trPr>
          <w:cantSplit/>
        </w:trPr>
        <w:tc>
          <w:tcPr>
            <w:tcW w:w="562" w:type="dxa"/>
            <w:vAlign w:val="center"/>
          </w:tcPr>
          <w:p w14:paraId="7370AF3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FF91D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1B8A1D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LA VIRGEN</w:t>
            </w:r>
          </w:p>
        </w:tc>
      </w:tr>
      <w:tr w:rsidR="0018040D" w:rsidRPr="0018040D" w14:paraId="3E48F8C2" w14:textId="77777777" w:rsidTr="0018040D">
        <w:trPr>
          <w:cantSplit/>
        </w:trPr>
        <w:tc>
          <w:tcPr>
            <w:tcW w:w="562" w:type="dxa"/>
            <w:vAlign w:val="center"/>
          </w:tcPr>
          <w:p w14:paraId="5C47569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D2912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417C0B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ROSA DEL CALVARIO</w:t>
            </w:r>
          </w:p>
        </w:tc>
      </w:tr>
      <w:tr w:rsidR="0018040D" w:rsidRPr="0018040D" w14:paraId="4F052FDB" w14:textId="77777777" w:rsidTr="0018040D">
        <w:trPr>
          <w:cantSplit/>
        </w:trPr>
        <w:tc>
          <w:tcPr>
            <w:tcW w:w="562" w:type="dxa"/>
            <w:vAlign w:val="center"/>
          </w:tcPr>
          <w:p w14:paraId="107C00D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03A2F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532BB68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LAS PALOMAS, SANTA ANA </w:t>
            </w:r>
            <w:proofErr w:type="spellStart"/>
            <w:r w:rsidRPr="0018040D">
              <w:rPr>
                <w:rFonts w:ascii="Times New Roman" w:hAnsi="Times New Roman" w:cs="Times New Roman"/>
                <w:sz w:val="24"/>
                <w:szCs w:val="24"/>
              </w:rPr>
              <w:t>NICHI</w:t>
            </w:r>
            <w:proofErr w:type="spellEnd"/>
          </w:p>
        </w:tc>
      </w:tr>
      <w:tr w:rsidR="0018040D" w:rsidRPr="0018040D" w14:paraId="175C9B86" w14:textId="77777777" w:rsidTr="0018040D">
        <w:trPr>
          <w:cantSplit/>
        </w:trPr>
        <w:tc>
          <w:tcPr>
            <w:tcW w:w="562" w:type="dxa"/>
            <w:vAlign w:val="center"/>
          </w:tcPr>
          <w:p w14:paraId="1509C73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32D517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C9B280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AGUA ZARCA </w:t>
            </w:r>
            <w:proofErr w:type="spellStart"/>
            <w:r w:rsidRPr="0018040D">
              <w:rPr>
                <w:rFonts w:ascii="Times New Roman" w:hAnsi="Times New Roman" w:cs="Times New Roman"/>
                <w:sz w:val="24"/>
                <w:szCs w:val="24"/>
              </w:rPr>
              <w:t>NICHI</w:t>
            </w:r>
            <w:proofErr w:type="spellEnd"/>
          </w:p>
        </w:tc>
      </w:tr>
      <w:tr w:rsidR="0018040D" w:rsidRPr="0018040D" w14:paraId="3E509B1B" w14:textId="77777777" w:rsidTr="0018040D">
        <w:trPr>
          <w:cantSplit/>
        </w:trPr>
        <w:tc>
          <w:tcPr>
            <w:tcW w:w="562" w:type="dxa"/>
            <w:vAlign w:val="center"/>
          </w:tcPr>
          <w:p w14:paraId="56C70FA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DB0B82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F94E63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BARRIO LA CAÑADA SAN ANTONIO LA </w:t>
            </w:r>
            <w:r w:rsidRPr="0018040D">
              <w:rPr>
                <w:rFonts w:ascii="Times New Roman" w:hAnsi="Times New Roman" w:cs="Times New Roman"/>
                <w:sz w:val="24"/>
                <w:szCs w:val="24"/>
              </w:rPr>
              <w:t>CIÉNEGA</w:t>
            </w:r>
          </w:p>
        </w:tc>
      </w:tr>
      <w:tr w:rsidR="0018040D" w:rsidRPr="0018040D" w14:paraId="124ADF61" w14:textId="77777777" w:rsidTr="0018040D">
        <w:trPr>
          <w:cantSplit/>
        </w:trPr>
        <w:tc>
          <w:tcPr>
            <w:tcW w:w="562" w:type="dxa"/>
            <w:vAlign w:val="center"/>
          </w:tcPr>
          <w:p w14:paraId="355B2D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5EBA26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BC1BBB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RANCHERÍA LA CARRERA</w:t>
            </w:r>
          </w:p>
        </w:tc>
      </w:tr>
      <w:tr w:rsidR="0018040D" w:rsidRPr="0018040D" w14:paraId="22C9E068" w14:textId="77777777" w:rsidTr="0018040D">
        <w:trPr>
          <w:cantSplit/>
        </w:trPr>
        <w:tc>
          <w:tcPr>
            <w:tcW w:w="562" w:type="dxa"/>
            <w:vAlign w:val="center"/>
          </w:tcPr>
          <w:p w14:paraId="5D6850C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5F083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76F7FDA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DE </w:t>
            </w:r>
            <w:proofErr w:type="spellStart"/>
            <w:r w:rsidRPr="0018040D">
              <w:rPr>
                <w:rFonts w:ascii="Times New Roman" w:hAnsi="Times New Roman" w:cs="Times New Roman"/>
                <w:sz w:val="24"/>
                <w:szCs w:val="24"/>
              </w:rPr>
              <w:t>CHICHILPA</w:t>
            </w:r>
            <w:proofErr w:type="spellEnd"/>
          </w:p>
        </w:tc>
      </w:tr>
      <w:tr w:rsidR="0018040D" w:rsidRPr="0018040D" w14:paraId="24B8E86C" w14:textId="77777777" w:rsidTr="0018040D">
        <w:trPr>
          <w:cantSplit/>
        </w:trPr>
        <w:tc>
          <w:tcPr>
            <w:tcW w:w="562" w:type="dxa"/>
            <w:vAlign w:val="center"/>
          </w:tcPr>
          <w:p w14:paraId="35B2C43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61EEC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0B541456" w14:textId="649E7929"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SAN FRANCISCO</w:t>
            </w:r>
          </w:p>
          <w:p w14:paraId="339CE2E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NICOLÁS GUADALUPE</w:t>
            </w:r>
          </w:p>
        </w:tc>
      </w:tr>
      <w:tr w:rsidR="0018040D" w:rsidRPr="0018040D" w14:paraId="5147B50D" w14:textId="77777777" w:rsidTr="0018040D">
        <w:trPr>
          <w:cantSplit/>
        </w:trPr>
        <w:tc>
          <w:tcPr>
            <w:tcW w:w="562" w:type="dxa"/>
            <w:vAlign w:val="center"/>
          </w:tcPr>
          <w:p w14:paraId="64B9356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043674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4DE9A24" w14:textId="2E9B05CB"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SAN FRANCISCO EJIDO</w:t>
            </w:r>
          </w:p>
          <w:p w14:paraId="0ACC0E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DE SAN PABLO </w:t>
            </w:r>
            <w:proofErr w:type="spellStart"/>
            <w:r w:rsidRPr="0018040D">
              <w:rPr>
                <w:rFonts w:ascii="Times New Roman" w:hAnsi="Times New Roman" w:cs="Times New Roman"/>
                <w:sz w:val="24"/>
                <w:szCs w:val="24"/>
              </w:rPr>
              <w:t>TLALCHICHILPA</w:t>
            </w:r>
            <w:proofErr w:type="spellEnd"/>
          </w:p>
        </w:tc>
      </w:tr>
      <w:tr w:rsidR="0018040D" w:rsidRPr="0018040D" w14:paraId="01B28E0E" w14:textId="77777777" w:rsidTr="0018040D">
        <w:trPr>
          <w:cantSplit/>
        </w:trPr>
        <w:tc>
          <w:tcPr>
            <w:tcW w:w="562" w:type="dxa"/>
            <w:vAlign w:val="center"/>
          </w:tcPr>
          <w:p w14:paraId="46F9871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DC16A1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010705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TEPETITLÁN EMILIO PORTES GIL</w:t>
            </w:r>
          </w:p>
        </w:tc>
      </w:tr>
      <w:tr w:rsidR="0018040D" w:rsidRPr="0018040D" w14:paraId="59E7727F" w14:textId="77777777" w:rsidTr="0018040D">
        <w:trPr>
          <w:cantSplit/>
        </w:trPr>
        <w:tc>
          <w:tcPr>
            <w:tcW w:w="562" w:type="dxa"/>
            <w:vAlign w:val="center"/>
          </w:tcPr>
          <w:p w14:paraId="3A00576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A25B34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535AB53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LA ERA SAN PABLO </w:t>
            </w:r>
            <w:proofErr w:type="spellStart"/>
            <w:r w:rsidRPr="0018040D">
              <w:rPr>
                <w:rFonts w:ascii="Times New Roman" w:hAnsi="Times New Roman" w:cs="Times New Roman"/>
                <w:sz w:val="24"/>
                <w:szCs w:val="24"/>
              </w:rPr>
              <w:t>TLALCHICHILPA</w:t>
            </w:r>
            <w:proofErr w:type="spellEnd"/>
          </w:p>
        </w:tc>
      </w:tr>
      <w:tr w:rsidR="0018040D" w:rsidRPr="0018040D" w14:paraId="5B52F087" w14:textId="77777777" w:rsidTr="0018040D">
        <w:trPr>
          <w:cantSplit/>
        </w:trPr>
        <w:tc>
          <w:tcPr>
            <w:tcW w:w="562" w:type="dxa"/>
            <w:vAlign w:val="center"/>
          </w:tcPr>
          <w:p w14:paraId="1F2058B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6F8318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A901793" w14:textId="0C3A05CE"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BARRIO SANTA CRUZ DE </w:t>
            </w:r>
            <w:r w:rsidRPr="0018040D">
              <w:rPr>
                <w:rFonts w:ascii="Times New Roman" w:hAnsi="Times New Roman" w:cs="Times New Roman"/>
                <w:sz w:val="24"/>
                <w:szCs w:val="24"/>
              </w:rPr>
              <w:t>SAN</w:t>
            </w:r>
          </w:p>
          <w:p w14:paraId="34E549F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PABLO </w:t>
            </w:r>
            <w:proofErr w:type="spellStart"/>
            <w:r w:rsidRPr="0018040D">
              <w:rPr>
                <w:rFonts w:ascii="Times New Roman" w:hAnsi="Times New Roman" w:cs="Times New Roman"/>
                <w:sz w:val="24"/>
                <w:szCs w:val="24"/>
              </w:rPr>
              <w:t>TLALCHICHILPA</w:t>
            </w:r>
            <w:proofErr w:type="spellEnd"/>
          </w:p>
        </w:tc>
      </w:tr>
      <w:tr w:rsidR="0018040D" w:rsidRPr="0018040D" w14:paraId="1F101649" w14:textId="77777777" w:rsidTr="0018040D">
        <w:trPr>
          <w:cantSplit/>
        </w:trPr>
        <w:tc>
          <w:tcPr>
            <w:tcW w:w="562" w:type="dxa"/>
            <w:vAlign w:val="center"/>
          </w:tcPr>
          <w:p w14:paraId="17E2518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05F2DE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E7163D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AMPLIACIÓN DE SAN ANTONIO LA CIÉNEGA</w:t>
            </w:r>
          </w:p>
        </w:tc>
      </w:tr>
      <w:tr w:rsidR="0018040D" w:rsidRPr="0018040D" w14:paraId="531AB9F3" w14:textId="77777777" w:rsidTr="0018040D">
        <w:trPr>
          <w:cantSplit/>
        </w:trPr>
        <w:tc>
          <w:tcPr>
            <w:tcW w:w="562" w:type="dxa"/>
            <w:vAlign w:val="center"/>
          </w:tcPr>
          <w:p w14:paraId="4733A69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89DD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7B003C6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ZARAGOZA, EJIDO DE FRESNO </w:t>
            </w:r>
            <w:proofErr w:type="spellStart"/>
            <w:r w:rsidRPr="0018040D">
              <w:rPr>
                <w:rFonts w:ascii="Times New Roman" w:hAnsi="Times New Roman" w:cs="Times New Roman"/>
                <w:sz w:val="24"/>
                <w:szCs w:val="24"/>
              </w:rPr>
              <w:t>NICHI</w:t>
            </w:r>
            <w:proofErr w:type="spellEnd"/>
          </w:p>
        </w:tc>
      </w:tr>
      <w:tr w:rsidR="0018040D" w:rsidRPr="0018040D" w14:paraId="5CB2ACD6" w14:textId="77777777" w:rsidTr="0018040D">
        <w:trPr>
          <w:cantSplit/>
        </w:trPr>
        <w:tc>
          <w:tcPr>
            <w:tcW w:w="562" w:type="dxa"/>
            <w:vAlign w:val="center"/>
          </w:tcPr>
          <w:p w14:paraId="435C7A7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DD3033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3303D7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SAN JOSÉ, </w:t>
            </w:r>
            <w:r w:rsidRPr="0018040D">
              <w:rPr>
                <w:rFonts w:ascii="Times New Roman" w:hAnsi="Times New Roman" w:cs="Times New Roman"/>
                <w:w w:val="95"/>
                <w:sz w:val="24"/>
                <w:szCs w:val="24"/>
              </w:rPr>
              <w:t>EJIDO SAN PEDRO EL ALTO</w:t>
            </w:r>
          </w:p>
        </w:tc>
      </w:tr>
      <w:tr w:rsidR="0018040D" w:rsidRPr="0018040D" w14:paraId="0E00877C" w14:textId="77777777" w:rsidTr="0018040D">
        <w:trPr>
          <w:cantSplit/>
        </w:trPr>
        <w:tc>
          <w:tcPr>
            <w:tcW w:w="562" w:type="dxa"/>
            <w:vAlign w:val="center"/>
          </w:tcPr>
          <w:p w14:paraId="4D9D66D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A7ED2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5E4EBEF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w:t>
            </w:r>
            <w:proofErr w:type="spellStart"/>
            <w:r w:rsidRPr="0018040D">
              <w:rPr>
                <w:rFonts w:ascii="Times New Roman" w:hAnsi="Times New Roman" w:cs="Times New Roman"/>
                <w:sz w:val="24"/>
                <w:szCs w:val="24"/>
              </w:rPr>
              <w:t>TUNGAREO</w:t>
            </w:r>
            <w:proofErr w:type="spellEnd"/>
            <w:r w:rsidRPr="0018040D">
              <w:rPr>
                <w:rFonts w:ascii="Times New Roman" w:hAnsi="Times New Roman" w:cs="Times New Roman"/>
                <w:sz w:val="24"/>
                <w:szCs w:val="24"/>
              </w:rPr>
              <w:t>, EMILIO PORTES GIL</w:t>
            </w:r>
          </w:p>
        </w:tc>
      </w:tr>
      <w:tr w:rsidR="0018040D" w:rsidRPr="0018040D" w14:paraId="03B3E667" w14:textId="77777777" w:rsidTr="0018040D">
        <w:trPr>
          <w:cantSplit/>
        </w:trPr>
        <w:tc>
          <w:tcPr>
            <w:tcW w:w="562" w:type="dxa"/>
            <w:vAlign w:val="center"/>
          </w:tcPr>
          <w:p w14:paraId="455A68A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86DA8E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1F4B44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SAN AGUSTÍN MEXTEPEC</w:t>
            </w:r>
          </w:p>
        </w:tc>
      </w:tr>
      <w:tr w:rsidR="0018040D" w:rsidRPr="0018040D" w14:paraId="5263DDCA" w14:textId="77777777" w:rsidTr="0018040D">
        <w:trPr>
          <w:cantSplit/>
        </w:trPr>
        <w:tc>
          <w:tcPr>
            <w:tcW w:w="562" w:type="dxa"/>
            <w:vAlign w:val="center"/>
          </w:tcPr>
          <w:p w14:paraId="279AA72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30B63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16FBBBE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BARRIO EL ALTO </w:t>
            </w:r>
            <w:r w:rsidRPr="0018040D">
              <w:rPr>
                <w:rFonts w:ascii="Times New Roman" w:hAnsi="Times New Roman" w:cs="Times New Roman"/>
                <w:sz w:val="24"/>
                <w:szCs w:val="24"/>
              </w:rPr>
              <w:t>SAN ANTONIO LA CIÉNEGA</w:t>
            </w:r>
          </w:p>
        </w:tc>
      </w:tr>
      <w:tr w:rsidR="0018040D" w:rsidRPr="0018040D" w14:paraId="5E62628E" w14:textId="77777777" w:rsidTr="0018040D">
        <w:trPr>
          <w:cantSplit/>
        </w:trPr>
        <w:tc>
          <w:tcPr>
            <w:tcW w:w="562" w:type="dxa"/>
            <w:vAlign w:val="center"/>
          </w:tcPr>
          <w:p w14:paraId="5C405E8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C78551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1F641AB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RANCHO LA VIRGEN SAN PEDRO EL ALTO</w:t>
            </w:r>
          </w:p>
        </w:tc>
      </w:tr>
      <w:tr w:rsidR="0018040D" w:rsidRPr="0018040D" w14:paraId="35FF0DDF" w14:textId="77777777" w:rsidTr="0018040D">
        <w:trPr>
          <w:cantSplit/>
        </w:trPr>
        <w:tc>
          <w:tcPr>
            <w:tcW w:w="562" w:type="dxa"/>
            <w:vAlign w:val="center"/>
          </w:tcPr>
          <w:p w14:paraId="7F6BCDA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5BC96D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0EF3B1F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PRESA SAN ANTONIO MEXTEPEC</w:t>
            </w:r>
          </w:p>
        </w:tc>
      </w:tr>
      <w:tr w:rsidR="0018040D" w:rsidRPr="0018040D" w14:paraId="6E177D00" w14:textId="77777777" w:rsidTr="0018040D">
        <w:trPr>
          <w:cantSplit/>
        </w:trPr>
        <w:tc>
          <w:tcPr>
            <w:tcW w:w="562" w:type="dxa"/>
            <w:vAlign w:val="center"/>
          </w:tcPr>
          <w:p w14:paraId="14C4063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F30576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C9522CB" w14:textId="28FD6722"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LA CONSTITUCIÓN,</w:t>
            </w:r>
          </w:p>
          <w:p w14:paraId="406497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MEXTEPEC</w:t>
            </w:r>
          </w:p>
        </w:tc>
      </w:tr>
      <w:tr w:rsidR="0018040D" w:rsidRPr="0018040D" w14:paraId="0778B7AB" w14:textId="77777777" w:rsidTr="0018040D">
        <w:trPr>
          <w:cantSplit/>
        </w:trPr>
        <w:tc>
          <w:tcPr>
            <w:tcW w:w="562" w:type="dxa"/>
            <w:vAlign w:val="center"/>
          </w:tcPr>
          <w:p w14:paraId="1623555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48E03F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73BAD6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LA MESA, </w:t>
            </w:r>
            <w:proofErr w:type="spellStart"/>
            <w:r w:rsidRPr="0018040D">
              <w:rPr>
                <w:rFonts w:ascii="Times New Roman" w:hAnsi="Times New Roman" w:cs="Times New Roman"/>
                <w:sz w:val="24"/>
                <w:szCs w:val="24"/>
              </w:rPr>
              <w:t>RIOYOS</w:t>
            </w:r>
            <w:proofErr w:type="spellEnd"/>
            <w:r w:rsidRPr="0018040D">
              <w:rPr>
                <w:rFonts w:ascii="Times New Roman" w:hAnsi="Times New Roman" w:cs="Times New Roman"/>
                <w:sz w:val="24"/>
                <w:szCs w:val="24"/>
              </w:rPr>
              <w:t xml:space="preserve"> BUENAVISTA</w:t>
            </w:r>
          </w:p>
        </w:tc>
      </w:tr>
      <w:tr w:rsidR="0018040D" w:rsidRPr="0018040D" w14:paraId="493E5A5C" w14:textId="77777777" w:rsidTr="0018040D">
        <w:trPr>
          <w:cantSplit/>
        </w:trPr>
        <w:tc>
          <w:tcPr>
            <w:tcW w:w="562" w:type="dxa"/>
            <w:vAlign w:val="center"/>
          </w:tcPr>
          <w:p w14:paraId="3D2ACDC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24F6A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5B182B3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EL RINCÓN </w:t>
            </w:r>
            <w:r w:rsidRPr="0018040D">
              <w:rPr>
                <w:rFonts w:ascii="Times New Roman" w:hAnsi="Times New Roman" w:cs="Times New Roman"/>
                <w:w w:val="95"/>
                <w:sz w:val="24"/>
                <w:szCs w:val="24"/>
              </w:rPr>
              <w:t xml:space="preserve">SANTA ANA </w:t>
            </w:r>
            <w:proofErr w:type="spellStart"/>
            <w:r w:rsidRPr="0018040D">
              <w:rPr>
                <w:rFonts w:ascii="Times New Roman" w:hAnsi="Times New Roman" w:cs="Times New Roman"/>
                <w:w w:val="95"/>
                <w:sz w:val="24"/>
                <w:szCs w:val="24"/>
              </w:rPr>
              <w:t>NICHI</w:t>
            </w:r>
            <w:proofErr w:type="spellEnd"/>
            <w:r w:rsidRPr="0018040D">
              <w:rPr>
                <w:rFonts w:ascii="Times New Roman" w:hAnsi="Times New Roman" w:cs="Times New Roman"/>
                <w:w w:val="95"/>
                <w:sz w:val="24"/>
                <w:szCs w:val="24"/>
              </w:rPr>
              <w:t xml:space="preserve"> EJIDO</w:t>
            </w:r>
          </w:p>
        </w:tc>
      </w:tr>
      <w:tr w:rsidR="0018040D" w:rsidRPr="0018040D" w14:paraId="280AC8AD" w14:textId="77777777" w:rsidTr="0018040D">
        <w:trPr>
          <w:cantSplit/>
        </w:trPr>
        <w:tc>
          <w:tcPr>
            <w:tcW w:w="562" w:type="dxa"/>
            <w:vAlign w:val="center"/>
          </w:tcPr>
          <w:p w14:paraId="781D478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64EB4A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476439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LAS TORRES, SAN LUCAS OCOTEPEC</w:t>
            </w:r>
          </w:p>
        </w:tc>
      </w:tr>
      <w:tr w:rsidR="0018040D" w:rsidRPr="0018040D" w14:paraId="3E597EE2" w14:textId="77777777" w:rsidTr="0018040D">
        <w:trPr>
          <w:cantSplit/>
        </w:trPr>
        <w:tc>
          <w:tcPr>
            <w:tcW w:w="562" w:type="dxa"/>
            <w:vAlign w:val="center"/>
          </w:tcPr>
          <w:p w14:paraId="40C154C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3DD945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769146E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RANCHO GUADALUPE, SAN LUCAS OCOTEPEC</w:t>
            </w:r>
          </w:p>
        </w:tc>
      </w:tr>
      <w:tr w:rsidR="0018040D" w:rsidRPr="0018040D" w14:paraId="765F7AED" w14:textId="77777777" w:rsidTr="0018040D">
        <w:trPr>
          <w:cantSplit/>
        </w:trPr>
        <w:tc>
          <w:tcPr>
            <w:tcW w:w="562" w:type="dxa"/>
            <w:vAlign w:val="center"/>
          </w:tcPr>
          <w:p w14:paraId="0A6566D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2800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C96F5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COTE EJIDO</w:t>
            </w:r>
          </w:p>
        </w:tc>
      </w:tr>
      <w:tr w:rsidR="0018040D" w:rsidRPr="0018040D" w14:paraId="40F86652" w14:textId="77777777" w:rsidTr="0018040D">
        <w:trPr>
          <w:cantSplit/>
        </w:trPr>
        <w:tc>
          <w:tcPr>
            <w:tcW w:w="562" w:type="dxa"/>
            <w:vAlign w:val="center"/>
          </w:tcPr>
          <w:p w14:paraId="47FBD9B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DD53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7CE38F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EL LLANO </w:t>
            </w:r>
            <w:r w:rsidRPr="0018040D">
              <w:rPr>
                <w:rFonts w:ascii="Times New Roman" w:hAnsi="Times New Roman" w:cs="Times New Roman"/>
                <w:w w:val="95"/>
                <w:sz w:val="24"/>
                <w:szCs w:val="24"/>
              </w:rPr>
              <w:t xml:space="preserve">SANTA ANA </w:t>
            </w:r>
            <w:proofErr w:type="spellStart"/>
            <w:r w:rsidRPr="0018040D">
              <w:rPr>
                <w:rFonts w:ascii="Times New Roman" w:hAnsi="Times New Roman" w:cs="Times New Roman"/>
                <w:w w:val="95"/>
                <w:sz w:val="24"/>
                <w:szCs w:val="24"/>
              </w:rPr>
              <w:t>NICHI</w:t>
            </w:r>
            <w:proofErr w:type="spellEnd"/>
            <w:r w:rsidRPr="0018040D">
              <w:rPr>
                <w:rFonts w:ascii="Times New Roman" w:hAnsi="Times New Roman" w:cs="Times New Roman"/>
                <w:w w:val="95"/>
                <w:sz w:val="24"/>
                <w:szCs w:val="24"/>
              </w:rPr>
              <w:t xml:space="preserve"> EJIDO</w:t>
            </w:r>
          </w:p>
        </w:tc>
      </w:tr>
      <w:tr w:rsidR="0018040D" w:rsidRPr="0018040D" w14:paraId="6F6CA78A" w14:textId="77777777" w:rsidTr="0018040D">
        <w:trPr>
          <w:cantSplit/>
        </w:trPr>
        <w:tc>
          <w:tcPr>
            <w:tcW w:w="562" w:type="dxa"/>
            <w:vAlign w:val="center"/>
          </w:tcPr>
          <w:p w14:paraId="147A41D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13BA33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57F1B9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LAS ÁNIMAS, </w:t>
            </w:r>
            <w:r w:rsidRPr="0018040D">
              <w:rPr>
                <w:rFonts w:ascii="Times New Roman" w:hAnsi="Times New Roman" w:cs="Times New Roman"/>
                <w:w w:val="95"/>
                <w:sz w:val="24"/>
                <w:szCs w:val="24"/>
              </w:rPr>
              <w:t>EJIDO SAN PEDRO EL ALTO</w:t>
            </w:r>
          </w:p>
        </w:tc>
      </w:tr>
      <w:tr w:rsidR="0018040D" w:rsidRPr="0018040D" w14:paraId="1A473FE5" w14:textId="77777777" w:rsidTr="0018040D">
        <w:trPr>
          <w:cantSplit/>
        </w:trPr>
        <w:tc>
          <w:tcPr>
            <w:tcW w:w="562" w:type="dxa"/>
            <w:vAlign w:val="center"/>
          </w:tcPr>
          <w:p w14:paraId="366451D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1A496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23EB23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LAS PALOMAS, SAN MIGUEL LA LABOR</w:t>
            </w:r>
          </w:p>
        </w:tc>
      </w:tr>
      <w:tr w:rsidR="0018040D" w:rsidRPr="0018040D" w14:paraId="61B23F4E" w14:textId="77777777" w:rsidTr="0018040D">
        <w:trPr>
          <w:cantSplit/>
        </w:trPr>
        <w:tc>
          <w:tcPr>
            <w:tcW w:w="562" w:type="dxa"/>
            <w:vAlign w:val="center"/>
          </w:tcPr>
          <w:p w14:paraId="3A6B073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00865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A2ED51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BARRIO SANTA CRUZ, SAN PEDRO EL ALTO</w:t>
            </w:r>
          </w:p>
        </w:tc>
      </w:tr>
      <w:tr w:rsidR="0018040D" w:rsidRPr="0018040D" w14:paraId="2EF7A7DB" w14:textId="77777777" w:rsidTr="0018040D">
        <w:trPr>
          <w:cantSplit/>
        </w:trPr>
        <w:tc>
          <w:tcPr>
            <w:tcW w:w="562" w:type="dxa"/>
            <w:vAlign w:val="center"/>
          </w:tcPr>
          <w:p w14:paraId="0E336CA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5DC09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457598F9" w14:textId="1C6A5F24"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TIERRA BLANCA,</w:t>
            </w:r>
          </w:p>
          <w:p w14:paraId="4B7A54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EJIDO DE SAN PEDRO EL ALTO</w:t>
            </w:r>
          </w:p>
        </w:tc>
      </w:tr>
      <w:tr w:rsidR="0018040D" w:rsidRPr="0018040D" w14:paraId="7DA0DCE1" w14:textId="77777777" w:rsidTr="0018040D">
        <w:trPr>
          <w:cantSplit/>
        </w:trPr>
        <w:tc>
          <w:tcPr>
            <w:tcW w:w="562" w:type="dxa"/>
            <w:vAlign w:val="center"/>
          </w:tcPr>
          <w:p w14:paraId="6DEF3F5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E5D009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0EB4A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EJIDO DE LA CONCEPCIÓN CHICO</w:t>
            </w:r>
          </w:p>
        </w:tc>
      </w:tr>
      <w:tr w:rsidR="0018040D" w:rsidRPr="0018040D" w14:paraId="7372A128" w14:textId="77777777" w:rsidTr="0018040D">
        <w:trPr>
          <w:cantSplit/>
        </w:trPr>
        <w:tc>
          <w:tcPr>
            <w:tcW w:w="562" w:type="dxa"/>
            <w:vAlign w:val="center"/>
          </w:tcPr>
          <w:p w14:paraId="1F46981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245FAB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01B0B73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CALVARIO BUENAVISTA</w:t>
            </w:r>
          </w:p>
        </w:tc>
      </w:tr>
      <w:tr w:rsidR="0018040D" w:rsidRPr="0018040D" w14:paraId="1CF26BCE" w14:textId="77777777" w:rsidTr="0018040D">
        <w:trPr>
          <w:cantSplit/>
        </w:trPr>
        <w:tc>
          <w:tcPr>
            <w:tcW w:w="562" w:type="dxa"/>
            <w:vAlign w:val="center"/>
          </w:tcPr>
          <w:p w14:paraId="0F9D815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8785A5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2C2EDD7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RANCHERÍA LA CIÉNEGA</w:t>
            </w:r>
          </w:p>
        </w:tc>
      </w:tr>
      <w:tr w:rsidR="0018040D" w:rsidRPr="0018040D" w14:paraId="479930A2" w14:textId="77777777" w:rsidTr="0018040D">
        <w:trPr>
          <w:cantSplit/>
        </w:trPr>
        <w:tc>
          <w:tcPr>
            <w:tcW w:w="562" w:type="dxa"/>
            <w:vAlign w:val="center"/>
          </w:tcPr>
          <w:p w14:paraId="1B1E8E5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E4649A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6985A8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OBRAJE</w:t>
            </w:r>
          </w:p>
        </w:tc>
      </w:tr>
      <w:tr w:rsidR="0018040D" w:rsidRPr="0018040D" w14:paraId="69199235" w14:textId="77777777" w:rsidTr="0018040D">
        <w:trPr>
          <w:cantSplit/>
        </w:trPr>
        <w:tc>
          <w:tcPr>
            <w:tcW w:w="562" w:type="dxa"/>
            <w:vAlign w:val="center"/>
          </w:tcPr>
          <w:p w14:paraId="5AEB94C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AB8C0D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CCB94D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JERÓNIMO </w:t>
            </w:r>
            <w:proofErr w:type="spellStart"/>
            <w:r w:rsidRPr="0018040D">
              <w:rPr>
                <w:rFonts w:ascii="Times New Roman" w:hAnsi="Times New Roman" w:cs="Times New Roman"/>
                <w:sz w:val="24"/>
                <w:szCs w:val="24"/>
              </w:rPr>
              <w:t>MAVATÍ</w:t>
            </w:r>
            <w:proofErr w:type="spellEnd"/>
          </w:p>
        </w:tc>
      </w:tr>
      <w:tr w:rsidR="0018040D" w:rsidRPr="0018040D" w14:paraId="52C7D1B2" w14:textId="77777777" w:rsidTr="0018040D">
        <w:trPr>
          <w:cantSplit/>
        </w:trPr>
        <w:tc>
          <w:tcPr>
            <w:tcW w:w="562" w:type="dxa"/>
            <w:vAlign w:val="center"/>
          </w:tcPr>
          <w:p w14:paraId="150AEB8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F944B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1BCE42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DEL TUNAL </w:t>
            </w:r>
            <w:proofErr w:type="spellStart"/>
            <w:r w:rsidRPr="0018040D">
              <w:rPr>
                <w:rFonts w:ascii="Times New Roman" w:hAnsi="Times New Roman" w:cs="Times New Roman"/>
                <w:sz w:val="24"/>
                <w:szCs w:val="24"/>
              </w:rPr>
              <w:t>NENAXI</w:t>
            </w:r>
            <w:proofErr w:type="spellEnd"/>
          </w:p>
        </w:tc>
      </w:tr>
      <w:tr w:rsidR="0018040D" w:rsidRPr="0018040D" w14:paraId="7AE50861" w14:textId="77777777" w:rsidTr="0018040D">
        <w:trPr>
          <w:cantSplit/>
        </w:trPr>
        <w:tc>
          <w:tcPr>
            <w:tcW w:w="562" w:type="dxa"/>
            <w:vAlign w:val="center"/>
          </w:tcPr>
          <w:p w14:paraId="56C47A9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AA1014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1DB9C5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w:t>
            </w:r>
            <w:proofErr w:type="spellStart"/>
            <w:r w:rsidRPr="0018040D">
              <w:rPr>
                <w:rFonts w:ascii="Times New Roman" w:hAnsi="Times New Roman" w:cs="Times New Roman"/>
                <w:sz w:val="24"/>
                <w:szCs w:val="24"/>
              </w:rPr>
              <w:t>BOREJE</w:t>
            </w:r>
            <w:proofErr w:type="spellEnd"/>
            <w:r w:rsidRPr="0018040D">
              <w:rPr>
                <w:rFonts w:ascii="Times New Roman" w:hAnsi="Times New Roman" w:cs="Times New Roman"/>
                <w:sz w:val="24"/>
                <w:szCs w:val="24"/>
              </w:rPr>
              <w:t xml:space="preserve"> DE SAN ANTONIO LA CIÉNEGA</w:t>
            </w:r>
          </w:p>
        </w:tc>
      </w:tr>
      <w:tr w:rsidR="0018040D" w:rsidRPr="0018040D" w14:paraId="38907577" w14:textId="77777777" w:rsidTr="0018040D">
        <w:trPr>
          <w:cantSplit/>
        </w:trPr>
        <w:tc>
          <w:tcPr>
            <w:tcW w:w="562" w:type="dxa"/>
            <w:vAlign w:val="center"/>
          </w:tcPr>
          <w:p w14:paraId="3F7F6E1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6AE73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DEL PROGRESO</w:t>
            </w:r>
          </w:p>
        </w:tc>
        <w:tc>
          <w:tcPr>
            <w:tcW w:w="5812" w:type="dxa"/>
            <w:vAlign w:val="center"/>
          </w:tcPr>
          <w:p w14:paraId="3D992E4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SAN JUAN JALPA</w:t>
            </w:r>
          </w:p>
        </w:tc>
      </w:tr>
      <w:tr w:rsidR="0018040D" w:rsidRPr="0018040D" w14:paraId="794E7571" w14:textId="77777777" w:rsidTr="0018040D">
        <w:trPr>
          <w:cantSplit/>
        </w:trPr>
        <w:tc>
          <w:tcPr>
            <w:tcW w:w="562" w:type="dxa"/>
            <w:vAlign w:val="center"/>
          </w:tcPr>
          <w:p w14:paraId="18F727C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BCE2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554CAB2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AGUA ZARCA PUEBLO NUEVO</w:t>
            </w:r>
          </w:p>
        </w:tc>
      </w:tr>
      <w:tr w:rsidR="0018040D" w:rsidRPr="0018040D" w14:paraId="0D40B26C" w14:textId="77777777" w:rsidTr="0018040D">
        <w:trPr>
          <w:cantSplit/>
        </w:trPr>
        <w:tc>
          <w:tcPr>
            <w:tcW w:w="562" w:type="dxa"/>
            <w:vAlign w:val="center"/>
          </w:tcPr>
          <w:p w14:paraId="51FC696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65AB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66008D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BARRIO DE SANTA CRUZ</w:t>
            </w:r>
          </w:p>
        </w:tc>
      </w:tr>
      <w:tr w:rsidR="0018040D" w:rsidRPr="0018040D" w14:paraId="5536F9BC" w14:textId="77777777" w:rsidTr="0018040D">
        <w:trPr>
          <w:cantSplit/>
        </w:trPr>
        <w:tc>
          <w:tcPr>
            <w:tcW w:w="562" w:type="dxa"/>
            <w:vAlign w:val="center"/>
          </w:tcPr>
          <w:p w14:paraId="06098C3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53D4B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61380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EL PINTADO PUEBLO NUEVO</w:t>
            </w:r>
          </w:p>
        </w:tc>
      </w:tr>
      <w:tr w:rsidR="0018040D" w:rsidRPr="0018040D" w14:paraId="3EB727E0" w14:textId="77777777" w:rsidTr="0018040D">
        <w:trPr>
          <w:cantSplit/>
        </w:trPr>
        <w:tc>
          <w:tcPr>
            <w:tcW w:w="562" w:type="dxa"/>
            <w:vAlign w:val="center"/>
          </w:tcPr>
          <w:p w14:paraId="391785B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710D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4A1264F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EL QUELITE PUEBLO NUEVO</w:t>
            </w:r>
          </w:p>
        </w:tc>
      </w:tr>
      <w:tr w:rsidR="0018040D" w:rsidRPr="0018040D" w14:paraId="4BFF5295" w14:textId="77777777" w:rsidTr="0018040D">
        <w:trPr>
          <w:cantSplit/>
        </w:trPr>
        <w:tc>
          <w:tcPr>
            <w:tcW w:w="562" w:type="dxa"/>
            <w:vAlign w:val="center"/>
          </w:tcPr>
          <w:p w14:paraId="13818A4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BA3823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7AC7547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SAN DIEGO PUEBLO NUEVO</w:t>
            </w:r>
          </w:p>
        </w:tc>
      </w:tr>
      <w:tr w:rsidR="0018040D" w:rsidRPr="0018040D" w14:paraId="4D3E1116" w14:textId="77777777" w:rsidTr="0018040D">
        <w:trPr>
          <w:cantSplit/>
        </w:trPr>
        <w:tc>
          <w:tcPr>
            <w:tcW w:w="562" w:type="dxa"/>
            <w:vAlign w:val="center"/>
          </w:tcPr>
          <w:p w14:paraId="1D100EC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C128F7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F16155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BARRIO SANTA ANA PUEBLO NUEVO</w:t>
            </w:r>
          </w:p>
        </w:tc>
      </w:tr>
      <w:tr w:rsidR="0018040D" w:rsidRPr="0018040D" w14:paraId="00626574" w14:textId="77777777" w:rsidTr="0018040D">
        <w:trPr>
          <w:cantSplit/>
        </w:trPr>
        <w:tc>
          <w:tcPr>
            <w:tcW w:w="562" w:type="dxa"/>
            <w:vAlign w:val="center"/>
          </w:tcPr>
          <w:p w14:paraId="6122485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B3E19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857EE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CEDRO DE LA MANZANA</w:t>
            </w:r>
          </w:p>
        </w:tc>
      </w:tr>
      <w:tr w:rsidR="0018040D" w:rsidRPr="0018040D" w14:paraId="6D06E12E" w14:textId="77777777" w:rsidTr="0018040D">
        <w:trPr>
          <w:cantSplit/>
        </w:trPr>
        <w:tc>
          <w:tcPr>
            <w:tcW w:w="562" w:type="dxa"/>
            <w:vAlign w:val="center"/>
          </w:tcPr>
          <w:p w14:paraId="59DAB9C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16E33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0416780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CERRITO PUEBLO NUEVO</w:t>
            </w:r>
          </w:p>
        </w:tc>
      </w:tr>
      <w:tr w:rsidR="0018040D" w:rsidRPr="0018040D" w14:paraId="40AD5BC3" w14:textId="77777777" w:rsidTr="0018040D">
        <w:trPr>
          <w:cantSplit/>
        </w:trPr>
        <w:tc>
          <w:tcPr>
            <w:tcW w:w="562" w:type="dxa"/>
            <w:vAlign w:val="center"/>
          </w:tcPr>
          <w:p w14:paraId="3BF9969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11353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0D6BFA1D" w14:textId="37D0AF1C" w:rsidR="0018040D" w:rsidRPr="0018040D" w:rsidRDefault="0018040D" w:rsidP="0018040D">
            <w:pPr>
              <w:pStyle w:val="TableParagraph"/>
              <w:jc w:val="center"/>
              <w:rPr>
                <w:rFonts w:ascii="Times New Roman" w:hAnsi="Times New Roman" w:cs="Times New Roman"/>
                <w:w w:val="95"/>
                <w:sz w:val="24"/>
                <w:szCs w:val="24"/>
              </w:rPr>
            </w:pPr>
            <w:r w:rsidRPr="0018040D">
              <w:rPr>
                <w:rFonts w:ascii="Times New Roman" w:hAnsi="Times New Roman" w:cs="Times New Roman"/>
                <w:sz w:val="24"/>
                <w:szCs w:val="24"/>
              </w:rPr>
              <w:t xml:space="preserve">COLONIA BENITO JUÁREZ </w:t>
            </w:r>
            <w:r w:rsidRPr="0018040D">
              <w:rPr>
                <w:rFonts w:ascii="Times New Roman" w:hAnsi="Times New Roman" w:cs="Times New Roman"/>
                <w:w w:val="95"/>
                <w:sz w:val="24"/>
                <w:szCs w:val="24"/>
              </w:rPr>
              <w:t>SANTA</w:t>
            </w:r>
          </w:p>
          <w:p w14:paraId="0266E6B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CRUZ DEL TEJOCOTE</w:t>
            </w:r>
          </w:p>
        </w:tc>
      </w:tr>
      <w:tr w:rsidR="0018040D" w:rsidRPr="0018040D" w14:paraId="5772FF5D" w14:textId="77777777" w:rsidTr="0018040D">
        <w:trPr>
          <w:cantSplit/>
        </w:trPr>
        <w:tc>
          <w:tcPr>
            <w:tcW w:w="562" w:type="dxa"/>
            <w:vAlign w:val="center"/>
          </w:tcPr>
          <w:p w14:paraId="55A60F8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AF582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07D6D34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CUADRILLA SAN MIGUEL DEL CENTRO</w:t>
            </w:r>
          </w:p>
        </w:tc>
      </w:tr>
      <w:tr w:rsidR="0018040D" w:rsidRPr="0018040D" w14:paraId="7F097A93" w14:textId="77777777" w:rsidTr="0018040D">
        <w:trPr>
          <w:cantSplit/>
        </w:trPr>
        <w:tc>
          <w:tcPr>
            <w:tcW w:w="562" w:type="dxa"/>
            <w:vAlign w:val="center"/>
          </w:tcPr>
          <w:p w14:paraId="71BB66B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5FF20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4D4493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EL CUARENTA Y CUATRO </w:t>
            </w:r>
            <w:r w:rsidRPr="0018040D">
              <w:rPr>
                <w:rFonts w:ascii="Times New Roman" w:hAnsi="Times New Roman" w:cs="Times New Roman"/>
                <w:sz w:val="24"/>
                <w:szCs w:val="24"/>
              </w:rPr>
              <w:t>PUEBLO NUEVO</w:t>
            </w:r>
          </w:p>
        </w:tc>
      </w:tr>
      <w:tr w:rsidR="0018040D" w:rsidRPr="0018040D" w14:paraId="01ABC668" w14:textId="77777777" w:rsidTr="0018040D">
        <w:trPr>
          <w:cantSplit/>
        </w:trPr>
        <w:tc>
          <w:tcPr>
            <w:tcW w:w="562" w:type="dxa"/>
            <w:vAlign w:val="center"/>
          </w:tcPr>
          <w:p w14:paraId="29B0511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C22AFC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09BF0EE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EL CONSUELO</w:t>
            </w:r>
          </w:p>
        </w:tc>
      </w:tr>
      <w:tr w:rsidR="0018040D" w:rsidRPr="0018040D" w14:paraId="631A9357" w14:textId="77777777" w:rsidTr="0018040D">
        <w:trPr>
          <w:cantSplit/>
        </w:trPr>
        <w:tc>
          <w:tcPr>
            <w:tcW w:w="562" w:type="dxa"/>
            <w:vAlign w:val="center"/>
          </w:tcPr>
          <w:p w14:paraId="35E73B6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2DDC98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18980B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LA SOLEDAD</w:t>
            </w:r>
          </w:p>
        </w:tc>
      </w:tr>
      <w:tr w:rsidR="0018040D" w:rsidRPr="0018040D" w14:paraId="3A79A51E" w14:textId="77777777" w:rsidTr="0018040D">
        <w:trPr>
          <w:cantSplit/>
        </w:trPr>
        <w:tc>
          <w:tcPr>
            <w:tcW w:w="562" w:type="dxa"/>
            <w:vAlign w:val="center"/>
          </w:tcPr>
          <w:p w14:paraId="0D93525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7C99B8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C5F98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GUARDA DE GUADALUPE</w:t>
            </w:r>
          </w:p>
        </w:tc>
      </w:tr>
      <w:tr w:rsidR="0018040D" w:rsidRPr="0018040D" w14:paraId="2F6C63AF" w14:textId="77777777" w:rsidTr="0018040D">
        <w:trPr>
          <w:cantSplit/>
        </w:trPr>
        <w:tc>
          <w:tcPr>
            <w:tcW w:w="562" w:type="dxa"/>
            <w:vAlign w:val="center"/>
          </w:tcPr>
          <w:p w14:paraId="67C0498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D109B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C6EBD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JALTEPEC CENTRO</w:t>
            </w:r>
          </w:p>
        </w:tc>
      </w:tr>
      <w:tr w:rsidR="0018040D" w:rsidRPr="0018040D" w14:paraId="75CB6602" w14:textId="77777777" w:rsidTr="0018040D">
        <w:trPr>
          <w:cantSplit/>
        </w:trPr>
        <w:tc>
          <w:tcPr>
            <w:tcW w:w="562" w:type="dxa"/>
            <w:vAlign w:val="center"/>
          </w:tcPr>
          <w:p w14:paraId="6C3906E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2CA3C4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03768B5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JESÚS CARRANZA</w:t>
            </w:r>
          </w:p>
        </w:tc>
      </w:tr>
      <w:tr w:rsidR="0018040D" w:rsidRPr="0018040D" w14:paraId="72A0AB82" w14:textId="77777777" w:rsidTr="0018040D">
        <w:trPr>
          <w:cantSplit/>
        </w:trPr>
        <w:tc>
          <w:tcPr>
            <w:tcW w:w="562" w:type="dxa"/>
            <w:vAlign w:val="center"/>
          </w:tcPr>
          <w:p w14:paraId="171554C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86278D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4C19C9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LINDERO PUEBLO NUEVO</w:t>
            </w:r>
          </w:p>
        </w:tc>
      </w:tr>
      <w:tr w:rsidR="0018040D" w:rsidRPr="0018040D" w14:paraId="375C4552" w14:textId="77777777" w:rsidTr="0018040D">
        <w:trPr>
          <w:cantSplit/>
        </w:trPr>
        <w:tc>
          <w:tcPr>
            <w:tcW w:w="562" w:type="dxa"/>
            <w:vAlign w:val="center"/>
          </w:tcPr>
          <w:p w14:paraId="18E0A0F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C8B548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0836BF7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DEL RANCHO</w:t>
            </w:r>
          </w:p>
        </w:tc>
      </w:tr>
      <w:tr w:rsidR="0018040D" w:rsidRPr="0018040D" w14:paraId="0EC3BDCA" w14:textId="77777777" w:rsidTr="0018040D">
        <w:trPr>
          <w:cantSplit/>
        </w:trPr>
        <w:tc>
          <w:tcPr>
            <w:tcW w:w="562" w:type="dxa"/>
            <w:vAlign w:val="center"/>
          </w:tcPr>
          <w:p w14:paraId="69DC35C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006F43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5D3F0A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PATA DE MULA DE LOS CEDROS </w:t>
            </w:r>
            <w:r w:rsidRPr="0018040D">
              <w:rPr>
                <w:rFonts w:ascii="Times New Roman" w:hAnsi="Times New Roman" w:cs="Times New Roman"/>
                <w:sz w:val="24"/>
                <w:szCs w:val="24"/>
              </w:rPr>
              <w:t>(</w:t>
            </w:r>
            <w:proofErr w:type="spellStart"/>
            <w:r w:rsidRPr="0018040D">
              <w:rPr>
                <w:rFonts w:ascii="Times New Roman" w:hAnsi="Times New Roman" w:cs="Times New Roman"/>
                <w:sz w:val="24"/>
                <w:szCs w:val="24"/>
              </w:rPr>
              <w:t>PATEMULA</w:t>
            </w:r>
            <w:proofErr w:type="spellEnd"/>
            <w:r w:rsidRPr="0018040D">
              <w:rPr>
                <w:rFonts w:ascii="Times New Roman" w:hAnsi="Times New Roman" w:cs="Times New Roman"/>
                <w:sz w:val="24"/>
                <w:szCs w:val="24"/>
              </w:rPr>
              <w:t>)</w:t>
            </w:r>
          </w:p>
        </w:tc>
      </w:tr>
      <w:tr w:rsidR="0018040D" w:rsidRPr="0018040D" w14:paraId="7CA94F75" w14:textId="77777777" w:rsidTr="0018040D">
        <w:trPr>
          <w:cantSplit/>
        </w:trPr>
        <w:tc>
          <w:tcPr>
            <w:tcW w:w="562" w:type="dxa"/>
            <w:vAlign w:val="center"/>
          </w:tcPr>
          <w:p w14:paraId="0654ABA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94AD5A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46F33E4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LOS PINTADOS</w:t>
            </w:r>
          </w:p>
        </w:tc>
      </w:tr>
      <w:tr w:rsidR="0018040D" w:rsidRPr="0018040D" w14:paraId="6C66A928" w14:textId="77777777" w:rsidTr="0018040D">
        <w:trPr>
          <w:cantSplit/>
        </w:trPr>
        <w:tc>
          <w:tcPr>
            <w:tcW w:w="562" w:type="dxa"/>
            <w:vAlign w:val="center"/>
          </w:tcPr>
          <w:p w14:paraId="065A2CA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6F9A9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7089AAB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EL RANCHO JALTEPEC</w:t>
            </w:r>
          </w:p>
        </w:tc>
      </w:tr>
      <w:tr w:rsidR="0018040D" w:rsidRPr="0018040D" w14:paraId="07B1631E" w14:textId="77777777" w:rsidTr="0018040D">
        <w:trPr>
          <w:cantSplit/>
        </w:trPr>
        <w:tc>
          <w:tcPr>
            <w:tcW w:w="562" w:type="dxa"/>
            <w:vAlign w:val="center"/>
          </w:tcPr>
          <w:p w14:paraId="397467C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1BE2E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7F9DD7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ROSA DE LA PALMA</w:t>
            </w:r>
          </w:p>
        </w:tc>
      </w:tr>
      <w:tr w:rsidR="0018040D" w:rsidRPr="0018040D" w14:paraId="45A699D4" w14:textId="77777777" w:rsidTr="0018040D">
        <w:trPr>
          <w:cantSplit/>
        </w:trPr>
        <w:tc>
          <w:tcPr>
            <w:tcW w:w="562" w:type="dxa"/>
            <w:vAlign w:val="center"/>
          </w:tcPr>
          <w:p w14:paraId="3B341D5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9554E5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8AC50D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PUEBLO NUEVO</w:t>
            </w:r>
          </w:p>
        </w:tc>
      </w:tr>
      <w:tr w:rsidR="0018040D" w:rsidRPr="0018040D" w14:paraId="292071AA" w14:textId="77777777" w:rsidTr="0018040D">
        <w:trPr>
          <w:cantSplit/>
        </w:trPr>
        <w:tc>
          <w:tcPr>
            <w:tcW w:w="562" w:type="dxa"/>
            <w:vAlign w:val="center"/>
          </w:tcPr>
          <w:p w14:paraId="236843A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1F8AEF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C5C39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SOLO</w:t>
            </w:r>
          </w:p>
        </w:tc>
      </w:tr>
      <w:tr w:rsidR="0018040D" w:rsidRPr="0018040D" w14:paraId="4B34DA59" w14:textId="77777777" w:rsidTr="0018040D">
        <w:trPr>
          <w:cantSplit/>
        </w:trPr>
        <w:tc>
          <w:tcPr>
            <w:tcW w:w="562" w:type="dxa"/>
            <w:vAlign w:val="center"/>
          </w:tcPr>
          <w:p w14:paraId="5CB5446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10ECFE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049D31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JERÓNIMO DE LOS DOLORES</w:t>
            </w:r>
          </w:p>
        </w:tc>
      </w:tr>
      <w:tr w:rsidR="0018040D" w:rsidRPr="0018040D" w14:paraId="195D18AB" w14:textId="77777777" w:rsidTr="0018040D">
        <w:trPr>
          <w:cantSplit/>
        </w:trPr>
        <w:tc>
          <w:tcPr>
            <w:tcW w:w="562" w:type="dxa"/>
            <w:vAlign w:val="center"/>
          </w:tcPr>
          <w:p w14:paraId="45A967D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F0279D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D088D1C" w14:textId="5BDAA681" w:rsidR="0018040D" w:rsidRPr="0018040D" w:rsidRDefault="0018040D" w:rsidP="0018040D">
            <w:pPr>
              <w:pStyle w:val="TableParagraph"/>
              <w:jc w:val="center"/>
              <w:rPr>
                <w:rFonts w:ascii="Times New Roman" w:hAnsi="Times New Roman" w:cs="Times New Roman"/>
                <w:w w:val="95"/>
                <w:sz w:val="24"/>
                <w:szCs w:val="24"/>
              </w:rPr>
            </w:pPr>
            <w:r w:rsidRPr="0018040D">
              <w:rPr>
                <w:rFonts w:ascii="Times New Roman" w:hAnsi="Times New Roman" w:cs="Times New Roman"/>
                <w:w w:val="95"/>
                <w:sz w:val="24"/>
                <w:szCs w:val="24"/>
              </w:rPr>
              <w:t>SAN JUAN EVANGELISTA FRACCIÓN DIEZ</w:t>
            </w:r>
          </w:p>
          <w:p w14:paraId="7C1A55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w:t>
            </w:r>
          </w:p>
        </w:tc>
      </w:tr>
      <w:tr w:rsidR="0018040D" w:rsidRPr="0018040D" w14:paraId="5C932AEF" w14:textId="77777777" w:rsidTr="0018040D">
        <w:trPr>
          <w:cantSplit/>
        </w:trPr>
        <w:tc>
          <w:tcPr>
            <w:tcW w:w="562" w:type="dxa"/>
            <w:vAlign w:val="center"/>
          </w:tcPr>
          <w:p w14:paraId="238804B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4294A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F0E8F1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MIGUEL AGUA BENDITA</w:t>
            </w:r>
          </w:p>
        </w:tc>
      </w:tr>
      <w:tr w:rsidR="0018040D" w:rsidRPr="0018040D" w14:paraId="138B3309" w14:textId="77777777" w:rsidTr="0018040D">
        <w:trPr>
          <w:cantSplit/>
        </w:trPr>
        <w:tc>
          <w:tcPr>
            <w:tcW w:w="562" w:type="dxa"/>
            <w:vAlign w:val="center"/>
          </w:tcPr>
          <w:p w14:paraId="14E2EFA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111024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4906B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MIGUEL </w:t>
            </w:r>
            <w:proofErr w:type="spellStart"/>
            <w:r w:rsidRPr="0018040D">
              <w:rPr>
                <w:rFonts w:ascii="Times New Roman" w:hAnsi="Times New Roman" w:cs="Times New Roman"/>
                <w:sz w:val="24"/>
                <w:szCs w:val="24"/>
              </w:rPr>
              <w:t>CHISDA</w:t>
            </w:r>
            <w:proofErr w:type="spellEnd"/>
          </w:p>
        </w:tc>
      </w:tr>
      <w:tr w:rsidR="0018040D" w:rsidRPr="0018040D" w14:paraId="61091246" w14:textId="77777777" w:rsidTr="0018040D">
        <w:trPr>
          <w:cantSplit/>
        </w:trPr>
        <w:tc>
          <w:tcPr>
            <w:tcW w:w="562" w:type="dxa"/>
            <w:vAlign w:val="center"/>
          </w:tcPr>
          <w:p w14:paraId="5E31923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C45AA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DD64B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DEL CENTRO</w:t>
            </w:r>
          </w:p>
        </w:tc>
      </w:tr>
      <w:tr w:rsidR="0018040D" w:rsidRPr="0018040D" w14:paraId="79DFBA9C" w14:textId="77777777" w:rsidTr="0018040D">
        <w:trPr>
          <w:cantSplit/>
        </w:trPr>
        <w:tc>
          <w:tcPr>
            <w:tcW w:w="562" w:type="dxa"/>
            <w:vAlign w:val="center"/>
          </w:tcPr>
          <w:p w14:paraId="340EF34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C96C6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7F51A2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DEL TEJOCOTE</w:t>
            </w:r>
          </w:p>
        </w:tc>
      </w:tr>
      <w:tr w:rsidR="0018040D" w:rsidRPr="0018040D" w14:paraId="33257AA7" w14:textId="77777777" w:rsidTr="0018040D">
        <w:trPr>
          <w:cantSplit/>
        </w:trPr>
        <w:tc>
          <w:tcPr>
            <w:tcW w:w="562" w:type="dxa"/>
            <w:vAlign w:val="center"/>
          </w:tcPr>
          <w:p w14:paraId="1706E39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E55E78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409F1CE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RITA PUEBLO NUEVO</w:t>
            </w:r>
          </w:p>
        </w:tc>
      </w:tr>
      <w:tr w:rsidR="0018040D" w:rsidRPr="0018040D" w14:paraId="6A4DDC5C" w14:textId="77777777" w:rsidTr="0018040D">
        <w:trPr>
          <w:cantSplit/>
        </w:trPr>
        <w:tc>
          <w:tcPr>
            <w:tcW w:w="562" w:type="dxa"/>
            <w:vAlign w:val="center"/>
          </w:tcPr>
          <w:p w14:paraId="3FDF283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17A89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79AC83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SANTIAGO GIGANTE JALTEPEC</w:t>
            </w:r>
          </w:p>
        </w:tc>
      </w:tr>
      <w:tr w:rsidR="0018040D" w:rsidRPr="0018040D" w14:paraId="62BE35E1" w14:textId="77777777" w:rsidTr="0018040D">
        <w:trPr>
          <w:cantSplit/>
        </w:trPr>
        <w:tc>
          <w:tcPr>
            <w:tcW w:w="562" w:type="dxa"/>
            <w:vAlign w:val="center"/>
          </w:tcPr>
          <w:p w14:paraId="480B975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FBA410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75E2B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SOLEDAD EL GUARDA</w:t>
            </w:r>
          </w:p>
        </w:tc>
      </w:tr>
      <w:tr w:rsidR="0018040D" w:rsidRPr="0018040D" w14:paraId="61D665F7" w14:textId="77777777" w:rsidTr="0018040D">
        <w:trPr>
          <w:cantSplit/>
        </w:trPr>
        <w:tc>
          <w:tcPr>
            <w:tcW w:w="562" w:type="dxa"/>
            <w:vAlign w:val="center"/>
          </w:tcPr>
          <w:p w14:paraId="3625F51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396DD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5B36D6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VALERIO</w:t>
            </w:r>
          </w:p>
        </w:tc>
      </w:tr>
      <w:tr w:rsidR="0018040D" w:rsidRPr="0018040D" w14:paraId="204364F8" w14:textId="77777777" w:rsidTr="0018040D">
        <w:trPr>
          <w:cantSplit/>
        </w:trPr>
        <w:tc>
          <w:tcPr>
            <w:tcW w:w="562" w:type="dxa"/>
            <w:vAlign w:val="center"/>
          </w:tcPr>
          <w:p w14:paraId="79129AA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9C313E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BDEDFF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RANCHERÍA DE DOLORES</w:t>
            </w:r>
          </w:p>
        </w:tc>
      </w:tr>
      <w:tr w:rsidR="0018040D" w:rsidRPr="0018040D" w14:paraId="2AB6F0E9" w14:textId="77777777" w:rsidTr="0018040D">
        <w:trPr>
          <w:cantSplit/>
        </w:trPr>
        <w:tc>
          <w:tcPr>
            <w:tcW w:w="562" w:type="dxa"/>
            <w:vAlign w:val="center"/>
          </w:tcPr>
          <w:p w14:paraId="54854E3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9158E5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B0144B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PUERTA SAN MIGUEL DEL CENTRO</w:t>
            </w:r>
          </w:p>
        </w:tc>
      </w:tr>
      <w:tr w:rsidR="0018040D" w:rsidRPr="0018040D" w14:paraId="1625F56B" w14:textId="77777777" w:rsidTr="0018040D">
        <w:trPr>
          <w:cantSplit/>
        </w:trPr>
        <w:tc>
          <w:tcPr>
            <w:tcW w:w="562" w:type="dxa"/>
            <w:vAlign w:val="center"/>
          </w:tcPr>
          <w:p w14:paraId="4744E40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8EBA72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43790E4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RANCHO EL GUARDA EJIDO</w:t>
            </w:r>
          </w:p>
        </w:tc>
      </w:tr>
      <w:tr w:rsidR="0018040D" w:rsidRPr="0018040D" w14:paraId="1291E493" w14:textId="77777777" w:rsidTr="0018040D">
        <w:trPr>
          <w:cantSplit/>
        </w:trPr>
        <w:tc>
          <w:tcPr>
            <w:tcW w:w="562" w:type="dxa"/>
            <w:vAlign w:val="center"/>
          </w:tcPr>
          <w:p w14:paraId="4944B6C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C23DC6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6CA866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EL LLANO GRANDE JALTEPEC</w:t>
            </w:r>
          </w:p>
        </w:tc>
      </w:tr>
      <w:tr w:rsidR="0018040D" w:rsidRPr="0018040D" w14:paraId="39BFA9D6" w14:textId="77777777" w:rsidTr="0018040D">
        <w:trPr>
          <w:cantSplit/>
        </w:trPr>
        <w:tc>
          <w:tcPr>
            <w:tcW w:w="562" w:type="dxa"/>
            <w:vAlign w:val="center"/>
          </w:tcPr>
          <w:p w14:paraId="01FA8AC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3AA068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CC918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BARRIO EL TORIL EJIDO LA SOLEDAD</w:t>
            </w:r>
          </w:p>
        </w:tc>
      </w:tr>
      <w:tr w:rsidR="0018040D" w:rsidRPr="0018040D" w14:paraId="5A0BAE88" w14:textId="77777777" w:rsidTr="0018040D">
        <w:trPr>
          <w:cantSplit/>
        </w:trPr>
        <w:tc>
          <w:tcPr>
            <w:tcW w:w="562" w:type="dxa"/>
            <w:vAlign w:val="center"/>
          </w:tcPr>
          <w:p w14:paraId="08E3526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3DDA2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8B3854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RANCHERÍA LOS PINTADOS (EL PINTADO)</w:t>
            </w:r>
          </w:p>
        </w:tc>
      </w:tr>
      <w:tr w:rsidR="0018040D" w:rsidRPr="0018040D" w14:paraId="4F2751DE" w14:textId="77777777" w:rsidTr="0018040D">
        <w:trPr>
          <w:cantSplit/>
        </w:trPr>
        <w:tc>
          <w:tcPr>
            <w:tcW w:w="562" w:type="dxa"/>
            <w:vAlign w:val="center"/>
          </w:tcPr>
          <w:p w14:paraId="0D337FC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BB9F67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78313920" w14:textId="6E327AD4" w:rsidR="0018040D" w:rsidRPr="0018040D" w:rsidRDefault="0018040D" w:rsidP="0018040D">
            <w:pPr>
              <w:pStyle w:val="TableParagraph"/>
              <w:jc w:val="center"/>
              <w:rPr>
                <w:rFonts w:ascii="Times New Roman" w:hAnsi="Times New Roman" w:cs="Times New Roman"/>
                <w:w w:val="95"/>
                <w:sz w:val="24"/>
                <w:szCs w:val="24"/>
              </w:rPr>
            </w:pPr>
            <w:r w:rsidRPr="0018040D">
              <w:rPr>
                <w:rFonts w:ascii="Times New Roman" w:hAnsi="Times New Roman" w:cs="Times New Roman"/>
                <w:w w:val="95"/>
                <w:sz w:val="24"/>
                <w:szCs w:val="24"/>
              </w:rPr>
              <w:t>BARRIO LAS ESCOBAS DEL AGUA</w:t>
            </w:r>
          </w:p>
          <w:p w14:paraId="1369712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JERÓNIMO DOLORES</w:t>
            </w:r>
          </w:p>
        </w:tc>
      </w:tr>
      <w:tr w:rsidR="0018040D" w:rsidRPr="0018040D" w14:paraId="2680F890" w14:textId="77777777" w:rsidTr="0018040D">
        <w:trPr>
          <w:cantSplit/>
        </w:trPr>
        <w:tc>
          <w:tcPr>
            <w:tcW w:w="562" w:type="dxa"/>
            <w:vAlign w:val="center"/>
          </w:tcPr>
          <w:p w14:paraId="327C83E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DDDB92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E1494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LAS ROSAS SAN MIGUEL DEL CENTRO</w:t>
            </w:r>
          </w:p>
        </w:tc>
      </w:tr>
      <w:tr w:rsidR="0018040D" w:rsidRPr="0018040D" w14:paraId="4F7F23D3" w14:textId="77777777" w:rsidTr="0018040D">
        <w:trPr>
          <w:cantSplit/>
        </w:trPr>
        <w:tc>
          <w:tcPr>
            <w:tcW w:w="562" w:type="dxa"/>
            <w:vAlign w:val="center"/>
          </w:tcPr>
          <w:p w14:paraId="3CCC828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CB95E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E59D1BE" w14:textId="219EFA4C"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BARRIO</w:t>
            </w:r>
            <w:r w:rsidRPr="0018040D">
              <w:rPr>
                <w:rFonts w:ascii="Times New Roman" w:hAnsi="Times New Roman" w:cs="Times New Roman"/>
                <w:sz w:val="24"/>
                <w:szCs w:val="24"/>
              </w:rPr>
              <w:t xml:space="preserve"> </w:t>
            </w:r>
            <w:r w:rsidRPr="0018040D">
              <w:rPr>
                <w:rFonts w:ascii="Times New Roman" w:hAnsi="Times New Roman" w:cs="Times New Roman"/>
                <w:w w:val="95"/>
                <w:sz w:val="24"/>
                <w:szCs w:val="24"/>
              </w:rPr>
              <w:t xml:space="preserve">LOMA GRANDE </w:t>
            </w:r>
            <w:r w:rsidRPr="0018040D">
              <w:rPr>
                <w:rFonts w:ascii="Times New Roman" w:hAnsi="Times New Roman" w:cs="Times New Roman"/>
                <w:sz w:val="24"/>
                <w:szCs w:val="24"/>
              </w:rPr>
              <w:t>SAN</w:t>
            </w:r>
          </w:p>
          <w:p w14:paraId="16D048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ANTONIO PUEBLO NUEVO</w:t>
            </w:r>
          </w:p>
        </w:tc>
      </w:tr>
      <w:tr w:rsidR="0018040D" w:rsidRPr="0018040D" w14:paraId="06FFF4A9" w14:textId="77777777" w:rsidTr="0018040D">
        <w:trPr>
          <w:cantSplit/>
        </w:trPr>
        <w:tc>
          <w:tcPr>
            <w:tcW w:w="562" w:type="dxa"/>
            <w:vAlign w:val="center"/>
          </w:tcPr>
          <w:p w14:paraId="5B8E3F9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B2ACAA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3ACCB4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CAPULÍN SAN MIGUEL DEL CENTRO</w:t>
            </w:r>
          </w:p>
        </w:tc>
      </w:tr>
      <w:tr w:rsidR="0018040D" w:rsidRPr="0018040D" w14:paraId="346C2F36" w14:textId="77777777" w:rsidTr="0018040D">
        <w:trPr>
          <w:cantSplit/>
        </w:trPr>
        <w:tc>
          <w:tcPr>
            <w:tcW w:w="562" w:type="dxa"/>
            <w:vAlign w:val="center"/>
          </w:tcPr>
          <w:p w14:paraId="2459A6E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E64A5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62F6CC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BARRIO SANTA JUANITA EL DEPÓSITO</w:t>
            </w:r>
          </w:p>
        </w:tc>
      </w:tr>
      <w:tr w:rsidR="0018040D" w:rsidRPr="0018040D" w14:paraId="1D4735C7" w14:textId="77777777" w:rsidTr="0018040D">
        <w:trPr>
          <w:cantSplit/>
        </w:trPr>
        <w:tc>
          <w:tcPr>
            <w:tcW w:w="562" w:type="dxa"/>
            <w:vAlign w:val="center"/>
          </w:tcPr>
          <w:p w14:paraId="355BF13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410F6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1F91FD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CONCEPCIÓN DEL MONTE</w:t>
            </w:r>
          </w:p>
        </w:tc>
      </w:tr>
      <w:tr w:rsidR="0018040D" w:rsidRPr="0018040D" w14:paraId="3CA00CC4" w14:textId="77777777" w:rsidTr="0018040D">
        <w:trPr>
          <w:cantSplit/>
        </w:trPr>
        <w:tc>
          <w:tcPr>
            <w:tcW w:w="562" w:type="dxa"/>
            <w:vAlign w:val="center"/>
          </w:tcPr>
          <w:p w14:paraId="4FE6CF6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4AED65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2629F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 EJIDO</w:t>
            </w:r>
          </w:p>
        </w:tc>
      </w:tr>
      <w:tr w:rsidR="0018040D" w:rsidRPr="0018040D" w14:paraId="46BFF4B9" w14:textId="77777777" w:rsidTr="0018040D">
        <w:trPr>
          <w:cantSplit/>
        </w:trPr>
        <w:tc>
          <w:tcPr>
            <w:tcW w:w="562" w:type="dxa"/>
            <w:vAlign w:val="center"/>
          </w:tcPr>
          <w:p w14:paraId="631697F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D0B39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0587D34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LAS ROSAS</w:t>
            </w:r>
          </w:p>
        </w:tc>
      </w:tr>
      <w:tr w:rsidR="0018040D" w:rsidRPr="0018040D" w14:paraId="2AAC2450" w14:textId="77777777" w:rsidTr="0018040D">
        <w:trPr>
          <w:cantSplit/>
        </w:trPr>
        <w:tc>
          <w:tcPr>
            <w:tcW w:w="562" w:type="dxa"/>
            <w:vAlign w:val="center"/>
          </w:tcPr>
          <w:p w14:paraId="4D1C391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EC635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500CC5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JOAQUÍN LAMILLAS CENTRO</w:t>
            </w:r>
          </w:p>
        </w:tc>
      </w:tr>
      <w:tr w:rsidR="0018040D" w:rsidRPr="0018040D" w14:paraId="3EE4A250" w14:textId="77777777" w:rsidTr="0018040D">
        <w:trPr>
          <w:cantSplit/>
        </w:trPr>
        <w:tc>
          <w:tcPr>
            <w:tcW w:w="562" w:type="dxa"/>
            <w:vAlign w:val="center"/>
          </w:tcPr>
          <w:p w14:paraId="28F9CA7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1D8C99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44BA6C9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DEL RINCÓN</w:t>
            </w:r>
          </w:p>
        </w:tc>
      </w:tr>
      <w:tr w:rsidR="0018040D" w:rsidRPr="0018040D" w14:paraId="52EA3FA7" w14:textId="77777777" w:rsidTr="0018040D">
        <w:trPr>
          <w:cantSplit/>
        </w:trPr>
        <w:tc>
          <w:tcPr>
            <w:tcW w:w="562" w:type="dxa"/>
            <w:vAlign w:val="center"/>
          </w:tcPr>
          <w:p w14:paraId="6433BF8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046E6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B00A5E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PURÍSIMA JALTEPEC</w:t>
            </w:r>
          </w:p>
        </w:tc>
      </w:tr>
      <w:tr w:rsidR="0018040D" w:rsidRPr="0018040D" w14:paraId="2538913C" w14:textId="77777777" w:rsidTr="0018040D">
        <w:trPr>
          <w:cantSplit/>
        </w:trPr>
        <w:tc>
          <w:tcPr>
            <w:tcW w:w="562" w:type="dxa"/>
            <w:vAlign w:val="center"/>
          </w:tcPr>
          <w:p w14:paraId="7F98B93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10755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16C5D0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EL CALVARIO CONCEPCIÓN LA VENTA</w:t>
            </w:r>
          </w:p>
        </w:tc>
      </w:tr>
      <w:tr w:rsidR="0018040D" w:rsidRPr="0018040D" w14:paraId="25D00D83" w14:textId="77777777" w:rsidTr="0018040D">
        <w:trPr>
          <w:cantSplit/>
        </w:trPr>
        <w:tc>
          <w:tcPr>
            <w:tcW w:w="562" w:type="dxa"/>
            <w:vAlign w:val="center"/>
          </w:tcPr>
          <w:p w14:paraId="0628622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4AEE6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3A7C2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EL </w:t>
            </w:r>
            <w:proofErr w:type="spellStart"/>
            <w:r w:rsidRPr="0018040D">
              <w:rPr>
                <w:rFonts w:ascii="Times New Roman" w:hAnsi="Times New Roman" w:cs="Times New Roman"/>
                <w:sz w:val="24"/>
                <w:szCs w:val="24"/>
              </w:rPr>
              <w:t>PINTAL</w:t>
            </w:r>
            <w:proofErr w:type="spellEnd"/>
            <w:r w:rsidRPr="0018040D">
              <w:rPr>
                <w:rFonts w:ascii="Times New Roman" w:hAnsi="Times New Roman" w:cs="Times New Roman"/>
                <w:sz w:val="24"/>
                <w:szCs w:val="24"/>
              </w:rPr>
              <w:t xml:space="preserve"> EL DEPÓSITO</w:t>
            </w:r>
          </w:p>
        </w:tc>
      </w:tr>
      <w:tr w:rsidR="0018040D" w:rsidRPr="0018040D" w14:paraId="102DCBF0" w14:textId="77777777" w:rsidTr="0018040D">
        <w:trPr>
          <w:cantSplit/>
        </w:trPr>
        <w:tc>
          <w:tcPr>
            <w:tcW w:w="562" w:type="dxa"/>
            <w:vAlign w:val="center"/>
          </w:tcPr>
          <w:p w14:paraId="39A32F0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503AF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54F2251D" w14:textId="6AF50302"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EL TEPETATE GUARDA</w:t>
            </w:r>
          </w:p>
          <w:p w14:paraId="6886A32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DE SAN ANTONIO BUENAVISTA</w:t>
            </w:r>
          </w:p>
        </w:tc>
      </w:tr>
      <w:tr w:rsidR="0018040D" w:rsidRPr="0018040D" w14:paraId="1408EC2A" w14:textId="77777777" w:rsidTr="0018040D">
        <w:trPr>
          <w:cantSplit/>
        </w:trPr>
        <w:tc>
          <w:tcPr>
            <w:tcW w:w="562" w:type="dxa"/>
            <w:vAlign w:val="center"/>
          </w:tcPr>
          <w:p w14:paraId="47F5759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EAC7B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2A18C9F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LA PALMA EL DEPÓSITO</w:t>
            </w:r>
          </w:p>
        </w:tc>
      </w:tr>
      <w:tr w:rsidR="0018040D" w:rsidRPr="0018040D" w14:paraId="2A69B520" w14:textId="77777777" w:rsidTr="0018040D">
        <w:trPr>
          <w:cantSplit/>
        </w:trPr>
        <w:tc>
          <w:tcPr>
            <w:tcW w:w="562" w:type="dxa"/>
            <w:vAlign w:val="center"/>
          </w:tcPr>
          <w:p w14:paraId="3558BC2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8372D8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7D9D2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MONTE ALTO</w:t>
            </w:r>
          </w:p>
        </w:tc>
      </w:tr>
      <w:tr w:rsidR="0018040D" w:rsidRPr="0018040D" w14:paraId="2801585E" w14:textId="77777777" w:rsidTr="0018040D">
        <w:trPr>
          <w:cantSplit/>
        </w:trPr>
        <w:tc>
          <w:tcPr>
            <w:tcW w:w="562" w:type="dxa"/>
            <w:vAlign w:val="center"/>
          </w:tcPr>
          <w:p w14:paraId="3456623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101DC4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6F6C478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SAN RAMÓN LAS ROSAS</w:t>
            </w:r>
          </w:p>
        </w:tc>
      </w:tr>
      <w:tr w:rsidR="0018040D" w:rsidRPr="0018040D" w14:paraId="65F41DC1" w14:textId="77777777" w:rsidTr="0018040D">
        <w:trPr>
          <w:cantSplit/>
        </w:trPr>
        <w:tc>
          <w:tcPr>
            <w:tcW w:w="562" w:type="dxa"/>
            <w:vAlign w:val="center"/>
          </w:tcPr>
          <w:p w14:paraId="56A7E2E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1B82F6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1FE5AF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HUIZACHE</w:t>
            </w:r>
          </w:p>
        </w:tc>
      </w:tr>
      <w:tr w:rsidR="0018040D" w:rsidRPr="0018040D" w14:paraId="4E2787A3" w14:textId="77777777" w:rsidTr="0018040D">
        <w:trPr>
          <w:cantSplit/>
        </w:trPr>
        <w:tc>
          <w:tcPr>
            <w:tcW w:w="562" w:type="dxa"/>
            <w:vAlign w:val="center"/>
          </w:tcPr>
          <w:p w14:paraId="6126612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6A38E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E1531E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ESTACIÓN LA TRINIDAD</w:t>
            </w:r>
          </w:p>
        </w:tc>
      </w:tr>
      <w:tr w:rsidR="0018040D" w:rsidRPr="0018040D" w14:paraId="725317BC" w14:textId="77777777" w:rsidTr="0018040D">
        <w:trPr>
          <w:cantSplit/>
        </w:trPr>
        <w:tc>
          <w:tcPr>
            <w:tcW w:w="562" w:type="dxa"/>
            <w:vAlign w:val="center"/>
          </w:tcPr>
          <w:p w14:paraId="5D8B5E9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6B7BF2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22D639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FÁBRICA PUEBLO NUEVO</w:t>
            </w:r>
          </w:p>
        </w:tc>
      </w:tr>
      <w:tr w:rsidR="0018040D" w:rsidRPr="0018040D" w14:paraId="1D79BC5E" w14:textId="77777777" w:rsidTr="0018040D">
        <w:trPr>
          <w:cantSplit/>
        </w:trPr>
        <w:tc>
          <w:tcPr>
            <w:tcW w:w="562" w:type="dxa"/>
            <w:vAlign w:val="center"/>
          </w:tcPr>
          <w:p w14:paraId="78C26CB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5D2D97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4EE853A"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GARATACHEA</w:t>
            </w:r>
            <w:proofErr w:type="spellEnd"/>
          </w:p>
        </w:tc>
      </w:tr>
      <w:tr w:rsidR="0018040D" w:rsidRPr="0018040D" w14:paraId="1B696893" w14:textId="77777777" w:rsidTr="0018040D">
        <w:trPr>
          <w:cantSplit/>
        </w:trPr>
        <w:tc>
          <w:tcPr>
            <w:tcW w:w="562" w:type="dxa"/>
            <w:vAlign w:val="center"/>
          </w:tcPr>
          <w:p w14:paraId="623C21C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E817D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5DE7A9C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GUADALUPE CHICO</w:t>
            </w:r>
          </w:p>
        </w:tc>
      </w:tr>
      <w:tr w:rsidR="0018040D" w:rsidRPr="0018040D" w14:paraId="6375C112" w14:textId="77777777" w:rsidTr="0018040D">
        <w:trPr>
          <w:cantSplit/>
        </w:trPr>
        <w:tc>
          <w:tcPr>
            <w:tcW w:w="562" w:type="dxa"/>
            <w:vAlign w:val="center"/>
          </w:tcPr>
          <w:p w14:paraId="35DDA01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253D0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484BDE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GUADALUPE DEL PEDREGAL</w:t>
            </w:r>
          </w:p>
        </w:tc>
      </w:tr>
      <w:tr w:rsidR="0018040D" w:rsidRPr="0018040D" w14:paraId="73E0C8DF" w14:textId="77777777" w:rsidTr="0018040D">
        <w:trPr>
          <w:cantSplit/>
        </w:trPr>
        <w:tc>
          <w:tcPr>
            <w:tcW w:w="562" w:type="dxa"/>
            <w:vAlign w:val="center"/>
          </w:tcPr>
          <w:p w14:paraId="377CC94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94348D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354D5C7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GUARDA SAN ANTONIO BUENAVISTA</w:t>
            </w:r>
          </w:p>
        </w:tc>
      </w:tr>
      <w:tr w:rsidR="0018040D" w:rsidRPr="0018040D" w14:paraId="6F4B2C7F" w14:textId="77777777" w:rsidTr="0018040D">
        <w:trPr>
          <w:cantSplit/>
        </w:trPr>
        <w:tc>
          <w:tcPr>
            <w:tcW w:w="562" w:type="dxa"/>
            <w:vAlign w:val="center"/>
          </w:tcPr>
          <w:p w14:paraId="1187011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34156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7C8E046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GUARDA SAN ANTONIO PLAZA DE GALLOS</w:t>
            </w:r>
          </w:p>
        </w:tc>
      </w:tr>
      <w:tr w:rsidR="0018040D" w:rsidRPr="0018040D" w14:paraId="4C809AD2" w14:textId="77777777" w:rsidTr="0018040D">
        <w:trPr>
          <w:cantSplit/>
        </w:trPr>
        <w:tc>
          <w:tcPr>
            <w:tcW w:w="562" w:type="dxa"/>
            <w:vAlign w:val="center"/>
          </w:tcPr>
          <w:p w14:paraId="31F6EF8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4F334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DEL RINCÓN</w:t>
            </w:r>
          </w:p>
        </w:tc>
        <w:tc>
          <w:tcPr>
            <w:tcW w:w="5812" w:type="dxa"/>
            <w:vAlign w:val="center"/>
          </w:tcPr>
          <w:p w14:paraId="1E70127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ROSA DE PALO AMARILLO</w:t>
            </w:r>
          </w:p>
        </w:tc>
      </w:tr>
      <w:tr w:rsidR="0018040D" w:rsidRPr="0018040D" w14:paraId="401C3905" w14:textId="77777777" w:rsidTr="0018040D">
        <w:trPr>
          <w:cantSplit/>
        </w:trPr>
        <w:tc>
          <w:tcPr>
            <w:tcW w:w="562" w:type="dxa"/>
            <w:vAlign w:val="center"/>
          </w:tcPr>
          <w:p w14:paraId="7CC04A5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7F10C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SOYANIQUILPAN DE JUÁREZ</w:t>
            </w:r>
          </w:p>
        </w:tc>
        <w:tc>
          <w:tcPr>
            <w:tcW w:w="5812" w:type="dxa"/>
            <w:vAlign w:val="center"/>
          </w:tcPr>
          <w:p w14:paraId="7589BC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DIVISADERO DE ZAPATA</w:t>
            </w:r>
          </w:p>
        </w:tc>
      </w:tr>
      <w:tr w:rsidR="0018040D" w:rsidRPr="0018040D" w14:paraId="6CA46E35" w14:textId="77777777" w:rsidTr="0018040D">
        <w:trPr>
          <w:cantSplit/>
        </w:trPr>
        <w:tc>
          <w:tcPr>
            <w:tcW w:w="562" w:type="dxa"/>
            <w:vAlign w:val="center"/>
          </w:tcPr>
          <w:p w14:paraId="15C4521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8E8EC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SOYANIQUILPAN DE JUÁREZ</w:t>
            </w:r>
          </w:p>
        </w:tc>
        <w:tc>
          <w:tcPr>
            <w:tcW w:w="5812" w:type="dxa"/>
            <w:vAlign w:val="center"/>
          </w:tcPr>
          <w:p w14:paraId="23075DC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DIVISADERO FRESNO (EL DIVISADERO)</w:t>
            </w:r>
          </w:p>
        </w:tc>
      </w:tr>
      <w:tr w:rsidR="0018040D" w:rsidRPr="0018040D" w14:paraId="5E6AD569" w14:textId="77777777" w:rsidTr="0018040D">
        <w:trPr>
          <w:cantSplit/>
        </w:trPr>
        <w:tc>
          <w:tcPr>
            <w:tcW w:w="562" w:type="dxa"/>
            <w:vAlign w:val="center"/>
          </w:tcPr>
          <w:p w14:paraId="7B24D0D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E6C2C4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SOYANIQUILPAN DE JUÁREZ</w:t>
            </w:r>
          </w:p>
        </w:tc>
        <w:tc>
          <w:tcPr>
            <w:tcW w:w="5812" w:type="dxa"/>
            <w:vAlign w:val="center"/>
          </w:tcPr>
          <w:p w14:paraId="26EC9DB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IGNACIO ZARAGOZA (ZARAGOZA)</w:t>
            </w:r>
          </w:p>
        </w:tc>
      </w:tr>
      <w:tr w:rsidR="0018040D" w:rsidRPr="0018040D" w14:paraId="05E1494B" w14:textId="77777777" w:rsidTr="0018040D">
        <w:trPr>
          <w:cantSplit/>
        </w:trPr>
        <w:tc>
          <w:tcPr>
            <w:tcW w:w="562" w:type="dxa"/>
            <w:vAlign w:val="center"/>
          </w:tcPr>
          <w:p w14:paraId="438A00E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050622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SOYANIQUILPAN DE JUÁREZ</w:t>
            </w:r>
          </w:p>
        </w:tc>
        <w:tc>
          <w:tcPr>
            <w:tcW w:w="5812" w:type="dxa"/>
            <w:vAlign w:val="center"/>
          </w:tcPr>
          <w:p w14:paraId="46D21E4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AGUSTÍN BUENAVISTA</w:t>
            </w:r>
          </w:p>
        </w:tc>
      </w:tr>
      <w:tr w:rsidR="0018040D" w:rsidRPr="0018040D" w14:paraId="058E5DEE" w14:textId="77777777" w:rsidTr="0018040D">
        <w:trPr>
          <w:cantSplit/>
        </w:trPr>
        <w:tc>
          <w:tcPr>
            <w:tcW w:w="562" w:type="dxa"/>
            <w:vAlign w:val="center"/>
          </w:tcPr>
          <w:p w14:paraId="2EC5632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5792BF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SOYANIQUILPAN DE JUÁREZ</w:t>
            </w:r>
          </w:p>
        </w:tc>
        <w:tc>
          <w:tcPr>
            <w:tcW w:w="5812" w:type="dxa"/>
            <w:vAlign w:val="center"/>
          </w:tcPr>
          <w:p w14:paraId="7497FB3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JUAN </w:t>
            </w:r>
            <w:proofErr w:type="spellStart"/>
            <w:r w:rsidRPr="0018040D">
              <w:rPr>
                <w:rFonts w:ascii="Times New Roman" w:hAnsi="Times New Roman" w:cs="Times New Roman"/>
                <w:sz w:val="24"/>
                <w:szCs w:val="24"/>
              </w:rPr>
              <w:t>DAXTHI</w:t>
            </w:r>
            <w:proofErr w:type="spellEnd"/>
          </w:p>
        </w:tc>
      </w:tr>
      <w:tr w:rsidR="0018040D" w:rsidRPr="0018040D" w14:paraId="65C767A6" w14:textId="77777777" w:rsidTr="0018040D">
        <w:trPr>
          <w:cantSplit/>
        </w:trPr>
        <w:tc>
          <w:tcPr>
            <w:tcW w:w="562" w:type="dxa"/>
            <w:vAlign w:val="center"/>
          </w:tcPr>
          <w:p w14:paraId="41B6363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4AFC7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SOYANIQUILPAN DE JUÁREZ</w:t>
            </w:r>
          </w:p>
        </w:tc>
        <w:tc>
          <w:tcPr>
            <w:tcW w:w="5812" w:type="dxa"/>
            <w:vAlign w:val="center"/>
          </w:tcPr>
          <w:p w14:paraId="05C4B1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JOSÉ </w:t>
            </w:r>
            <w:proofErr w:type="spellStart"/>
            <w:r w:rsidRPr="0018040D">
              <w:rPr>
                <w:rFonts w:ascii="Times New Roman" w:hAnsi="Times New Roman" w:cs="Times New Roman"/>
                <w:sz w:val="24"/>
                <w:szCs w:val="24"/>
              </w:rPr>
              <w:t>DEGUEDÓ</w:t>
            </w:r>
            <w:proofErr w:type="spellEnd"/>
          </w:p>
        </w:tc>
      </w:tr>
      <w:tr w:rsidR="0018040D" w:rsidRPr="0018040D" w14:paraId="2C633B68" w14:textId="77777777" w:rsidTr="0018040D">
        <w:trPr>
          <w:cantSplit/>
        </w:trPr>
        <w:tc>
          <w:tcPr>
            <w:tcW w:w="562" w:type="dxa"/>
            <w:vAlign w:val="center"/>
          </w:tcPr>
          <w:p w14:paraId="2DE047E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033921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SULTEPEC</w:t>
            </w:r>
          </w:p>
        </w:tc>
        <w:tc>
          <w:tcPr>
            <w:tcW w:w="5812" w:type="dxa"/>
            <w:vAlign w:val="center"/>
          </w:tcPr>
          <w:p w14:paraId="2578F53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CALVARITO</w:t>
            </w:r>
          </w:p>
        </w:tc>
      </w:tr>
      <w:tr w:rsidR="0018040D" w:rsidRPr="0018040D" w14:paraId="54B8D080" w14:textId="77777777" w:rsidTr="0018040D">
        <w:trPr>
          <w:cantSplit/>
        </w:trPr>
        <w:tc>
          <w:tcPr>
            <w:tcW w:w="562" w:type="dxa"/>
            <w:vAlign w:val="center"/>
          </w:tcPr>
          <w:p w14:paraId="75EAE01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EA4C8D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SULTEPEC</w:t>
            </w:r>
          </w:p>
        </w:tc>
        <w:tc>
          <w:tcPr>
            <w:tcW w:w="5812" w:type="dxa"/>
            <w:vAlign w:val="center"/>
          </w:tcPr>
          <w:p w14:paraId="22BA00AE"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POTZONTEPEC</w:t>
            </w:r>
            <w:proofErr w:type="spellEnd"/>
          </w:p>
        </w:tc>
      </w:tr>
      <w:tr w:rsidR="0018040D" w:rsidRPr="0018040D" w14:paraId="356D89BA" w14:textId="77777777" w:rsidTr="0018040D">
        <w:trPr>
          <w:cantSplit/>
        </w:trPr>
        <w:tc>
          <w:tcPr>
            <w:tcW w:w="562" w:type="dxa"/>
            <w:vAlign w:val="center"/>
          </w:tcPr>
          <w:p w14:paraId="5123AEA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0F0ACB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SULTEPEC</w:t>
            </w:r>
          </w:p>
        </w:tc>
        <w:tc>
          <w:tcPr>
            <w:tcW w:w="5812" w:type="dxa"/>
            <w:vAlign w:val="center"/>
          </w:tcPr>
          <w:p w14:paraId="0C1FA79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MIGUELITO</w:t>
            </w:r>
          </w:p>
        </w:tc>
      </w:tr>
      <w:tr w:rsidR="0018040D" w:rsidRPr="0018040D" w14:paraId="789DD0A0" w14:textId="77777777" w:rsidTr="0018040D">
        <w:trPr>
          <w:cantSplit/>
        </w:trPr>
        <w:tc>
          <w:tcPr>
            <w:tcW w:w="562" w:type="dxa"/>
            <w:vAlign w:val="center"/>
          </w:tcPr>
          <w:p w14:paraId="464962B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85BC3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SULTEPEC</w:t>
            </w:r>
          </w:p>
        </w:tc>
        <w:tc>
          <w:tcPr>
            <w:tcW w:w="5812" w:type="dxa"/>
            <w:vAlign w:val="center"/>
          </w:tcPr>
          <w:p w14:paraId="436E46C5"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SULTEPEQUITO</w:t>
            </w:r>
            <w:proofErr w:type="spellEnd"/>
          </w:p>
        </w:tc>
      </w:tr>
      <w:tr w:rsidR="0018040D" w:rsidRPr="0018040D" w14:paraId="43186F5D" w14:textId="77777777" w:rsidTr="0018040D">
        <w:trPr>
          <w:cantSplit/>
        </w:trPr>
        <w:tc>
          <w:tcPr>
            <w:tcW w:w="562" w:type="dxa"/>
            <w:vAlign w:val="center"/>
          </w:tcPr>
          <w:p w14:paraId="59597AE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8CC64E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SULTEPEC</w:t>
            </w:r>
          </w:p>
        </w:tc>
        <w:tc>
          <w:tcPr>
            <w:tcW w:w="5812" w:type="dxa"/>
            <w:vAlign w:val="center"/>
          </w:tcPr>
          <w:p w14:paraId="3447D73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RANCHITO</w:t>
            </w:r>
          </w:p>
        </w:tc>
      </w:tr>
      <w:tr w:rsidR="0018040D" w:rsidRPr="0018040D" w14:paraId="02700C4C" w14:textId="77777777" w:rsidTr="0018040D">
        <w:trPr>
          <w:cantSplit/>
        </w:trPr>
        <w:tc>
          <w:tcPr>
            <w:tcW w:w="562" w:type="dxa"/>
            <w:vAlign w:val="center"/>
          </w:tcPr>
          <w:p w14:paraId="1B750B7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45B56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TEJUPILCO</w:t>
            </w:r>
          </w:p>
        </w:tc>
        <w:tc>
          <w:tcPr>
            <w:tcW w:w="5812" w:type="dxa"/>
            <w:vAlign w:val="center"/>
          </w:tcPr>
          <w:p w14:paraId="314D6D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IXTAPAN</w:t>
            </w:r>
          </w:p>
        </w:tc>
      </w:tr>
      <w:tr w:rsidR="0018040D" w:rsidRPr="0018040D" w14:paraId="0CCDAF71" w14:textId="77777777" w:rsidTr="0018040D">
        <w:trPr>
          <w:cantSplit/>
        </w:trPr>
        <w:tc>
          <w:tcPr>
            <w:tcW w:w="562" w:type="dxa"/>
            <w:vAlign w:val="center"/>
          </w:tcPr>
          <w:p w14:paraId="1F9465D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B131B8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TEJUPILCO</w:t>
            </w:r>
          </w:p>
        </w:tc>
        <w:tc>
          <w:tcPr>
            <w:tcW w:w="5812" w:type="dxa"/>
            <w:vAlign w:val="center"/>
          </w:tcPr>
          <w:p w14:paraId="4715078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ANDRÉS OCOTEPEC</w:t>
            </w:r>
          </w:p>
        </w:tc>
      </w:tr>
      <w:tr w:rsidR="0018040D" w:rsidRPr="0018040D" w14:paraId="3E6D1519" w14:textId="77777777" w:rsidTr="0018040D">
        <w:trPr>
          <w:cantSplit/>
        </w:trPr>
        <w:tc>
          <w:tcPr>
            <w:tcW w:w="562" w:type="dxa"/>
            <w:vAlign w:val="center"/>
          </w:tcPr>
          <w:p w14:paraId="49D031C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312942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TEJUPILCO</w:t>
            </w:r>
          </w:p>
        </w:tc>
        <w:tc>
          <w:tcPr>
            <w:tcW w:w="5812" w:type="dxa"/>
            <w:vAlign w:val="center"/>
          </w:tcPr>
          <w:p w14:paraId="0ACB905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PANTOJA</w:t>
            </w:r>
          </w:p>
        </w:tc>
      </w:tr>
      <w:tr w:rsidR="0018040D" w:rsidRPr="0018040D" w14:paraId="61F97453" w14:textId="77777777" w:rsidTr="0018040D">
        <w:trPr>
          <w:cantSplit/>
        </w:trPr>
        <w:tc>
          <w:tcPr>
            <w:tcW w:w="562" w:type="dxa"/>
            <w:vAlign w:val="center"/>
          </w:tcPr>
          <w:p w14:paraId="79CF427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3595A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TEJUPILCO</w:t>
            </w:r>
          </w:p>
        </w:tc>
        <w:tc>
          <w:tcPr>
            <w:tcW w:w="5812" w:type="dxa"/>
            <w:vAlign w:val="center"/>
          </w:tcPr>
          <w:p w14:paraId="65BB6AB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SAUZ DE SAN LUCAS (EL SAUZ)</w:t>
            </w:r>
          </w:p>
        </w:tc>
      </w:tr>
      <w:tr w:rsidR="0018040D" w:rsidRPr="0018040D" w14:paraId="79CAC2FF" w14:textId="77777777" w:rsidTr="0018040D">
        <w:trPr>
          <w:cantSplit/>
        </w:trPr>
        <w:tc>
          <w:tcPr>
            <w:tcW w:w="562" w:type="dxa"/>
            <w:vAlign w:val="center"/>
          </w:tcPr>
          <w:p w14:paraId="39F0747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8AFAFD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TEJUPILCO</w:t>
            </w:r>
          </w:p>
        </w:tc>
        <w:tc>
          <w:tcPr>
            <w:tcW w:w="5812" w:type="dxa"/>
            <w:vAlign w:val="center"/>
          </w:tcPr>
          <w:p w14:paraId="66F901E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FUNDADORA DE SAN LUCAS DEL MAÍZ</w:t>
            </w:r>
          </w:p>
        </w:tc>
      </w:tr>
      <w:tr w:rsidR="0018040D" w:rsidRPr="0018040D" w14:paraId="1F27F664" w14:textId="77777777" w:rsidTr="0018040D">
        <w:trPr>
          <w:cantSplit/>
        </w:trPr>
        <w:tc>
          <w:tcPr>
            <w:tcW w:w="562" w:type="dxa"/>
            <w:vAlign w:val="center"/>
          </w:tcPr>
          <w:p w14:paraId="72A7A6C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4B6CB2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TEJUPILCO</w:t>
            </w:r>
          </w:p>
        </w:tc>
        <w:tc>
          <w:tcPr>
            <w:tcW w:w="5812" w:type="dxa"/>
            <w:vAlign w:val="center"/>
          </w:tcPr>
          <w:p w14:paraId="139D93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LIMÓN DE SAN LUCAS DEL MAÍZ</w:t>
            </w:r>
          </w:p>
        </w:tc>
      </w:tr>
      <w:tr w:rsidR="0018040D" w:rsidRPr="0018040D" w14:paraId="550A8768" w14:textId="77777777" w:rsidTr="0018040D">
        <w:trPr>
          <w:cantSplit/>
        </w:trPr>
        <w:tc>
          <w:tcPr>
            <w:tcW w:w="562" w:type="dxa"/>
            <w:vAlign w:val="center"/>
          </w:tcPr>
          <w:p w14:paraId="5B242DD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600B22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33BF82D2"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BOSHESDA</w:t>
            </w:r>
            <w:proofErr w:type="spellEnd"/>
          </w:p>
        </w:tc>
      </w:tr>
      <w:tr w:rsidR="0018040D" w:rsidRPr="0018040D" w14:paraId="575CFC77" w14:textId="77777777" w:rsidTr="0018040D">
        <w:trPr>
          <w:cantSplit/>
        </w:trPr>
        <w:tc>
          <w:tcPr>
            <w:tcW w:w="562" w:type="dxa"/>
            <w:vAlign w:val="center"/>
          </w:tcPr>
          <w:p w14:paraId="0FF987D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2DBE0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7847037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MESA DE </w:t>
            </w:r>
            <w:proofErr w:type="spellStart"/>
            <w:r w:rsidRPr="0018040D">
              <w:rPr>
                <w:rFonts w:ascii="Times New Roman" w:hAnsi="Times New Roman" w:cs="Times New Roman"/>
                <w:w w:val="95"/>
                <w:sz w:val="24"/>
                <w:szCs w:val="24"/>
              </w:rPr>
              <w:t>BAÑI</w:t>
            </w:r>
            <w:proofErr w:type="spellEnd"/>
          </w:p>
        </w:tc>
      </w:tr>
      <w:tr w:rsidR="0018040D" w:rsidRPr="0018040D" w14:paraId="1172577D" w14:textId="77777777" w:rsidTr="0018040D">
        <w:trPr>
          <w:cantSplit/>
        </w:trPr>
        <w:tc>
          <w:tcPr>
            <w:tcW w:w="562" w:type="dxa"/>
            <w:vAlign w:val="center"/>
          </w:tcPr>
          <w:p w14:paraId="254E546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908878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6743070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MESA DE SANTIAGO </w:t>
            </w:r>
            <w:r w:rsidRPr="0018040D">
              <w:rPr>
                <w:rFonts w:ascii="Times New Roman" w:hAnsi="Times New Roman" w:cs="Times New Roman"/>
                <w:sz w:val="24"/>
                <w:szCs w:val="24"/>
              </w:rPr>
              <w:t>(LA MESA)</w:t>
            </w:r>
          </w:p>
        </w:tc>
      </w:tr>
      <w:tr w:rsidR="0018040D" w:rsidRPr="0018040D" w14:paraId="1347E3E5" w14:textId="77777777" w:rsidTr="0018040D">
        <w:trPr>
          <w:cantSplit/>
        </w:trPr>
        <w:tc>
          <w:tcPr>
            <w:tcW w:w="562" w:type="dxa"/>
            <w:vAlign w:val="center"/>
          </w:tcPr>
          <w:p w14:paraId="6A93211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96A330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6A3521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PASTORES PRIMER BARRIO</w:t>
            </w:r>
          </w:p>
        </w:tc>
      </w:tr>
      <w:tr w:rsidR="0018040D" w:rsidRPr="0018040D" w14:paraId="29887031" w14:textId="77777777" w:rsidTr="0018040D">
        <w:trPr>
          <w:cantSplit/>
        </w:trPr>
        <w:tc>
          <w:tcPr>
            <w:tcW w:w="562" w:type="dxa"/>
            <w:vAlign w:val="center"/>
          </w:tcPr>
          <w:p w14:paraId="47FE826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9DDD52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1E471F4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TEPEOLULCO</w:t>
            </w:r>
          </w:p>
        </w:tc>
      </w:tr>
      <w:tr w:rsidR="0018040D" w:rsidRPr="0018040D" w14:paraId="65FCE283" w14:textId="77777777" w:rsidTr="0018040D">
        <w:trPr>
          <w:cantSplit/>
        </w:trPr>
        <w:tc>
          <w:tcPr>
            <w:tcW w:w="562" w:type="dxa"/>
            <w:vAlign w:val="center"/>
          </w:tcPr>
          <w:p w14:paraId="7244C98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3F38BE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414A99D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MATEO EL VIEJO</w:t>
            </w:r>
          </w:p>
        </w:tc>
      </w:tr>
      <w:tr w:rsidR="0018040D" w:rsidRPr="0018040D" w14:paraId="2780CA9F" w14:textId="77777777" w:rsidTr="0018040D">
        <w:trPr>
          <w:cantSplit/>
        </w:trPr>
        <w:tc>
          <w:tcPr>
            <w:tcW w:w="562" w:type="dxa"/>
            <w:vAlign w:val="center"/>
          </w:tcPr>
          <w:p w14:paraId="318A9CC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DAD21F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65FC9F8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PEDRO EL ALTO</w:t>
            </w:r>
          </w:p>
        </w:tc>
      </w:tr>
      <w:tr w:rsidR="0018040D" w:rsidRPr="0018040D" w14:paraId="3F6B93E5" w14:textId="77777777" w:rsidTr="0018040D">
        <w:trPr>
          <w:cantSplit/>
        </w:trPr>
        <w:tc>
          <w:tcPr>
            <w:tcW w:w="562" w:type="dxa"/>
            <w:vAlign w:val="center"/>
          </w:tcPr>
          <w:p w14:paraId="12EA01A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64EB0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03DC8F2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 PEDRO </w:t>
            </w:r>
            <w:proofErr w:type="spellStart"/>
            <w:r w:rsidRPr="0018040D">
              <w:rPr>
                <w:rFonts w:ascii="Times New Roman" w:hAnsi="Times New Roman" w:cs="Times New Roman"/>
                <w:w w:val="95"/>
                <w:sz w:val="24"/>
                <w:szCs w:val="24"/>
              </w:rPr>
              <w:t>POTLA</w:t>
            </w:r>
            <w:proofErr w:type="spellEnd"/>
            <w:r w:rsidRPr="0018040D">
              <w:rPr>
                <w:rFonts w:ascii="Times New Roman" w:hAnsi="Times New Roman" w:cs="Times New Roman"/>
                <w:w w:val="95"/>
                <w:sz w:val="24"/>
                <w:szCs w:val="24"/>
              </w:rPr>
              <w:t xml:space="preserve"> CENTRO </w:t>
            </w: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POTLA</w:t>
            </w:r>
            <w:proofErr w:type="spellEnd"/>
            <w:r w:rsidRPr="0018040D">
              <w:rPr>
                <w:rFonts w:ascii="Times New Roman" w:hAnsi="Times New Roman" w:cs="Times New Roman"/>
                <w:sz w:val="24"/>
                <w:szCs w:val="24"/>
              </w:rPr>
              <w:t>)</w:t>
            </w:r>
          </w:p>
        </w:tc>
      </w:tr>
      <w:tr w:rsidR="0018040D" w:rsidRPr="0018040D" w14:paraId="0F905758" w14:textId="77777777" w:rsidTr="0018040D">
        <w:trPr>
          <w:cantSplit/>
        </w:trPr>
        <w:tc>
          <w:tcPr>
            <w:tcW w:w="562" w:type="dxa"/>
            <w:vAlign w:val="center"/>
          </w:tcPr>
          <w:p w14:paraId="1D1586C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DE0E1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174A118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ANA </w:t>
            </w:r>
            <w:proofErr w:type="spellStart"/>
            <w:r w:rsidRPr="0018040D">
              <w:rPr>
                <w:rFonts w:ascii="Times New Roman" w:hAnsi="Times New Roman" w:cs="Times New Roman"/>
                <w:w w:val="95"/>
                <w:sz w:val="24"/>
                <w:szCs w:val="24"/>
              </w:rPr>
              <w:t>YENSHU</w:t>
            </w:r>
            <w:proofErr w:type="spellEnd"/>
            <w:r w:rsidRPr="0018040D">
              <w:rPr>
                <w:rFonts w:ascii="Times New Roman" w:hAnsi="Times New Roman" w:cs="Times New Roman"/>
                <w:w w:val="95"/>
                <w:sz w:val="24"/>
                <w:szCs w:val="24"/>
              </w:rPr>
              <w:t xml:space="preserve"> CENTRO</w:t>
            </w:r>
          </w:p>
        </w:tc>
      </w:tr>
      <w:tr w:rsidR="0018040D" w:rsidRPr="0018040D" w14:paraId="35964DAC" w14:textId="77777777" w:rsidTr="0018040D">
        <w:trPr>
          <w:cantSplit/>
        </w:trPr>
        <w:tc>
          <w:tcPr>
            <w:tcW w:w="562" w:type="dxa"/>
            <w:vAlign w:val="center"/>
          </w:tcPr>
          <w:p w14:paraId="2F738DE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F16D27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299433D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MARÍA </w:t>
            </w:r>
            <w:proofErr w:type="spellStart"/>
            <w:r w:rsidRPr="0018040D">
              <w:rPr>
                <w:rFonts w:ascii="Times New Roman" w:hAnsi="Times New Roman" w:cs="Times New Roman"/>
                <w:w w:val="95"/>
                <w:sz w:val="24"/>
                <w:szCs w:val="24"/>
              </w:rPr>
              <w:t>CANCHESDA</w:t>
            </w:r>
            <w:proofErr w:type="spellEnd"/>
          </w:p>
        </w:tc>
      </w:tr>
      <w:tr w:rsidR="0018040D" w:rsidRPr="0018040D" w14:paraId="4AACB849" w14:textId="77777777" w:rsidTr="0018040D">
        <w:trPr>
          <w:cantSplit/>
        </w:trPr>
        <w:tc>
          <w:tcPr>
            <w:tcW w:w="562" w:type="dxa"/>
            <w:vAlign w:val="center"/>
          </w:tcPr>
          <w:p w14:paraId="622E95A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02FFD2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3C0FF16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COACHOCHITLÁN</w:t>
            </w:r>
            <w:proofErr w:type="spellEnd"/>
          </w:p>
        </w:tc>
      </w:tr>
      <w:tr w:rsidR="0018040D" w:rsidRPr="0018040D" w14:paraId="5F9344FB" w14:textId="77777777" w:rsidTr="0018040D">
        <w:trPr>
          <w:cantSplit/>
        </w:trPr>
        <w:tc>
          <w:tcPr>
            <w:tcW w:w="562" w:type="dxa"/>
            <w:vAlign w:val="center"/>
          </w:tcPr>
          <w:p w14:paraId="5F26A76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8F00C6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5C19A9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ANA </w:t>
            </w:r>
            <w:proofErr w:type="spellStart"/>
            <w:r w:rsidRPr="0018040D">
              <w:rPr>
                <w:rFonts w:ascii="Times New Roman" w:hAnsi="Times New Roman" w:cs="Times New Roman"/>
                <w:w w:val="95"/>
                <w:sz w:val="24"/>
                <w:szCs w:val="24"/>
              </w:rPr>
              <w:t>YENSHU</w:t>
            </w:r>
            <w:proofErr w:type="spellEnd"/>
            <w:r w:rsidRPr="0018040D">
              <w:rPr>
                <w:rFonts w:ascii="Times New Roman" w:hAnsi="Times New Roman" w:cs="Times New Roman"/>
                <w:w w:val="95"/>
                <w:sz w:val="24"/>
                <w:szCs w:val="24"/>
              </w:rPr>
              <w:t xml:space="preserve"> EJIDO</w:t>
            </w:r>
          </w:p>
        </w:tc>
      </w:tr>
      <w:tr w:rsidR="0018040D" w:rsidRPr="0018040D" w14:paraId="235024CD" w14:textId="77777777" w:rsidTr="0018040D">
        <w:trPr>
          <w:cantSplit/>
        </w:trPr>
        <w:tc>
          <w:tcPr>
            <w:tcW w:w="562" w:type="dxa"/>
            <w:vAlign w:val="center"/>
          </w:tcPr>
          <w:p w14:paraId="2FCA3D8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CA756E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3ABDED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POTLA</w:t>
            </w:r>
            <w:proofErr w:type="spellEnd"/>
            <w:r w:rsidRPr="0018040D">
              <w:rPr>
                <w:rFonts w:ascii="Times New Roman" w:hAnsi="Times New Roman" w:cs="Times New Roman"/>
                <w:sz w:val="24"/>
                <w:szCs w:val="24"/>
              </w:rPr>
              <w:t xml:space="preserve"> SEGUNDO BARRIO</w:t>
            </w:r>
          </w:p>
        </w:tc>
      </w:tr>
      <w:tr w:rsidR="0018040D" w:rsidRPr="0018040D" w14:paraId="0DEC66E8" w14:textId="77777777" w:rsidTr="0018040D">
        <w:trPr>
          <w:cantSplit/>
        </w:trPr>
        <w:tc>
          <w:tcPr>
            <w:tcW w:w="562" w:type="dxa"/>
            <w:vAlign w:val="center"/>
          </w:tcPr>
          <w:p w14:paraId="54A0A4B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1DCBF7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7CA981F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POTLA</w:t>
            </w:r>
            <w:proofErr w:type="spellEnd"/>
            <w:r w:rsidRPr="0018040D">
              <w:rPr>
                <w:rFonts w:ascii="Times New Roman" w:hAnsi="Times New Roman" w:cs="Times New Roman"/>
                <w:sz w:val="24"/>
                <w:szCs w:val="24"/>
              </w:rPr>
              <w:t xml:space="preserve"> PRIMER BARRIO EJIDO</w:t>
            </w:r>
          </w:p>
        </w:tc>
      </w:tr>
      <w:tr w:rsidR="0018040D" w:rsidRPr="0018040D" w14:paraId="3173A2CA" w14:textId="77777777" w:rsidTr="0018040D">
        <w:trPr>
          <w:cantSplit/>
        </w:trPr>
        <w:tc>
          <w:tcPr>
            <w:tcW w:w="562" w:type="dxa"/>
            <w:vAlign w:val="center"/>
          </w:tcPr>
          <w:p w14:paraId="41349B5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A380FE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73C6ECB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POTLA</w:t>
            </w:r>
            <w:proofErr w:type="spellEnd"/>
            <w:r w:rsidRPr="0018040D">
              <w:rPr>
                <w:rFonts w:ascii="Times New Roman" w:hAnsi="Times New Roman" w:cs="Times New Roman"/>
                <w:sz w:val="24"/>
                <w:szCs w:val="24"/>
              </w:rPr>
              <w:t xml:space="preserve"> TERCER BARRIO</w:t>
            </w:r>
          </w:p>
        </w:tc>
      </w:tr>
      <w:tr w:rsidR="0018040D" w:rsidRPr="0018040D" w14:paraId="4D288E40" w14:textId="77777777" w:rsidTr="0018040D">
        <w:trPr>
          <w:cantSplit/>
        </w:trPr>
        <w:tc>
          <w:tcPr>
            <w:tcW w:w="562" w:type="dxa"/>
            <w:vAlign w:val="center"/>
          </w:tcPr>
          <w:p w14:paraId="3C38DA5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C1D86A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43C3E4A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ANA </w:t>
            </w:r>
            <w:proofErr w:type="spellStart"/>
            <w:r w:rsidRPr="0018040D">
              <w:rPr>
                <w:rFonts w:ascii="Times New Roman" w:hAnsi="Times New Roman" w:cs="Times New Roman"/>
                <w:w w:val="95"/>
                <w:sz w:val="24"/>
                <w:szCs w:val="24"/>
              </w:rPr>
              <w:t>YENSHU</w:t>
            </w:r>
            <w:proofErr w:type="spellEnd"/>
            <w:r w:rsidRPr="0018040D">
              <w:rPr>
                <w:rFonts w:ascii="Times New Roman" w:hAnsi="Times New Roman" w:cs="Times New Roman"/>
                <w:w w:val="95"/>
                <w:sz w:val="24"/>
                <w:szCs w:val="24"/>
              </w:rPr>
              <w:t xml:space="preserve"> LA MESA</w:t>
            </w:r>
          </w:p>
        </w:tc>
      </w:tr>
      <w:tr w:rsidR="0018040D" w:rsidRPr="0018040D" w14:paraId="566BC122" w14:textId="77777777" w:rsidTr="0018040D">
        <w:trPr>
          <w:cantSplit/>
        </w:trPr>
        <w:tc>
          <w:tcPr>
            <w:tcW w:w="562" w:type="dxa"/>
            <w:vAlign w:val="center"/>
          </w:tcPr>
          <w:p w14:paraId="27E5F91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C91473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2C65BF6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ESTANZUELA</w:t>
            </w:r>
          </w:p>
        </w:tc>
      </w:tr>
      <w:tr w:rsidR="0018040D" w:rsidRPr="0018040D" w14:paraId="020E6A8C" w14:textId="77777777" w:rsidTr="0018040D">
        <w:trPr>
          <w:cantSplit/>
        </w:trPr>
        <w:tc>
          <w:tcPr>
            <w:tcW w:w="562" w:type="dxa"/>
            <w:vAlign w:val="center"/>
          </w:tcPr>
          <w:p w14:paraId="7EDD077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07489C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11D70CB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MESA DE </w:t>
            </w:r>
            <w:proofErr w:type="spellStart"/>
            <w:r w:rsidRPr="0018040D">
              <w:rPr>
                <w:rFonts w:ascii="Times New Roman" w:hAnsi="Times New Roman" w:cs="Times New Roman"/>
                <w:w w:val="95"/>
                <w:sz w:val="24"/>
                <w:szCs w:val="24"/>
              </w:rPr>
              <w:t>BOMBARO</w:t>
            </w:r>
            <w:proofErr w:type="spellEnd"/>
          </w:p>
        </w:tc>
      </w:tr>
      <w:tr w:rsidR="0018040D" w:rsidRPr="0018040D" w14:paraId="3E131A7B" w14:textId="77777777" w:rsidTr="0018040D">
        <w:trPr>
          <w:cantSplit/>
        </w:trPr>
        <w:tc>
          <w:tcPr>
            <w:tcW w:w="562" w:type="dxa"/>
            <w:vAlign w:val="center"/>
          </w:tcPr>
          <w:p w14:paraId="7E1A3B1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F59A25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3CB670D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LAS PEÑAS</w:t>
            </w:r>
          </w:p>
        </w:tc>
      </w:tr>
      <w:tr w:rsidR="0018040D" w:rsidRPr="0018040D" w14:paraId="4A8B7D4E" w14:textId="77777777" w:rsidTr="0018040D">
        <w:trPr>
          <w:cantSplit/>
        </w:trPr>
        <w:tc>
          <w:tcPr>
            <w:tcW w:w="562" w:type="dxa"/>
            <w:vAlign w:val="center"/>
          </w:tcPr>
          <w:p w14:paraId="7DEBB3A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57044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634AE04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LOS </w:t>
            </w:r>
            <w:proofErr w:type="spellStart"/>
            <w:r w:rsidRPr="0018040D">
              <w:rPr>
                <w:rFonts w:ascii="Times New Roman" w:hAnsi="Times New Roman" w:cs="Times New Roman"/>
                <w:sz w:val="24"/>
                <w:szCs w:val="24"/>
              </w:rPr>
              <w:t>CHAMACUEROS</w:t>
            </w:r>
            <w:proofErr w:type="spellEnd"/>
          </w:p>
        </w:tc>
      </w:tr>
      <w:tr w:rsidR="0018040D" w:rsidRPr="0018040D" w14:paraId="4C090D9B" w14:textId="77777777" w:rsidTr="0018040D">
        <w:trPr>
          <w:cantSplit/>
        </w:trPr>
        <w:tc>
          <w:tcPr>
            <w:tcW w:w="562" w:type="dxa"/>
            <w:vAlign w:val="center"/>
          </w:tcPr>
          <w:p w14:paraId="6452EDE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7EA01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00CFBFDD" w14:textId="548155EB"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TEPEOLULCO</w:t>
            </w:r>
          </w:p>
          <w:p w14:paraId="3D00354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TERCER BARRIO LA MESA</w:t>
            </w:r>
          </w:p>
        </w:tc>
      </w:tr>
      <w:tr w:rsidR="0018040D" w:rsidRPr="0018040D" w14:paraId="6CB797D3" w14:textId="77777777" w:rsidTr="0018040D">
        <w:trPr>
          <w:cantSplit/>
        </w:trPr>
        <w:tc>
          <w:tcPr>
            <w:tcW w:w="562" w:type="dxa"/>
            <w:vAlign w:val="center"/>
          </w:tcPr>
          <w:p w14:paraId="125BE1A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ED990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5B1503C0" w14:textId="00C9EB52"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COACHOCHITLÁN</w:t>
            </w:r>
            <w:proofErr w:type="spellEnd"/>
          </w:p>
          <w:p w14:paraId="503DC4E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DEL RINCÓN</w:t>
            </w:r>
          </w:p>
        </w:tc>
      </w:tr>
      <w:tr w:rsidR="0018040D" w:rsidRPr="0018040D" w14:paraId="6E82CDED" w14:textId="77777777" w:rsidTr="0018040D">
        <w:trPr>
          <w:cantSplit/>
        </w:trPr>
        <w:tc>
          <w:tcPr>
            <w:tcW w:w="562" w:type="dxa"/>
            <w:vAlign w:val="center"/>
          </w:tcPr>
          <w:p w14:paraId="5A48658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66C9B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2F8DD07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LOS PASTORES (PASTORES SEGUNDO BARRIO)</w:t>
            </w:r>
          </w:p>
        </w:tc>
      </w:tr>
      <w:tr w:rsidR="0018040D" w:rsidRPr="0018040D" w14:paraId="2A64B35C" w14:textId="77777777" w:rsidTr="0018040D">
        <w:trPr>
          <w:cantSplit/>
        </w:trPr>
        <w:tc>
          <w:tcPr>
            <w:tcW w:w="562" w:type="dxa"/>
            <w:vAlign w:val="center"/>
          </w:tcPr>
          <w:p w14:paraId="2B22EA7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8AC51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67B874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LOMA DE SAN MATEO</w:t>
            </w:r>
          </w:p>
        </w:tc>
      </w:tr>
      <w:tr w:rsidR="0018040D" w:rsidRPr="0018040D" w14:paraId="1387AA4D" w14:textId="77777777" w:rsidTr="0018040D">
        <w:trPr>
          <w:cantSplit/>
        </w:trPr>
        <w:tc>
          <w:tcPr>
            <w:tcW w:w="562" w:type="dxa"/>
            <w:vAlign w:val="center"/>
          </w:tcPr>
          <w:p w14:paraId="7441ABA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6643B8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1E4D8E7B" w14:textId="5D555F2F"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TEPEOLULCO</w:t>
            </w:r>
          </w:p>
          <w:p w14:paraId="205FBA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TERCER BARRIO EJIDO</w:t>
            </w:r>
          </w:p>
        </w:tc>
      </w:tr>
      <w:tr w:rsidR="0018040D" w:rsidRPr="0018040D" w14:paraId="0B442EE1" w14:textId="77777777" w:rsidTr="0018040D">
        <w:trPr>
          <w:cantSplit/>
        </w:trPr>
        <w:tc>
          <w:tcPr>
            <w:tcW w:w="562" w:type="dxa"/>
            <w:vAlign w:val="center"/>
          </w:tcPr>
          <w:p w14:paraId="569D10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28D331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5DEDEA5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MAGDALENA</w:t>
            </w:r>
          </w:p>
        </w:tc>
      </w:tr>
      <w:tr w:rsidR="0018040D" w:rsidRPr="0018040D" w14:paraId="1B0BF463" w14:textId="77777777" w:rsidTr="0018040D">
        <w:trPr>
          <w:cantSplit/>
        </w:trPr>
        <w:tc>
          <w:tcPr>
            <w:tcW w:w="562" w:type="dxa"/>
            <w:vAlign w:val="center"/>
          </w:tcPr>
          <w:p w14:paraId="51C7195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243A3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2EDACD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JUANICO CENTRO</w:t>
            </w:r>
          </w:p>
        </w:tc>
      </w:tr>
      <w:tr w:rsidR="0018040D" w:rsidRPr="0018040D" w14:paraId="2397F2FE" w14:textId="77777777" w:rsidTr="0018040D">
        <w:trPr>
          <w:cantSplit/>
        </w:trPr>
        <w:tc>
          <w:tcPr>
            <w:tcW w:w="562" w:type="dxa"/>
            <w:vAlign w:val="center"/>
          </w:tcPr>
          <w:p w14:paraId="34AB37D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8AA7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0D5226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LUCÍA</w:t>
            </w:r>
          </w:p>
        </w:tc>
      </w:tr>
      <w:tr w:rsidR="0018040D" w:rsidRPr="0018040D" w14:paraId="1203AAFD" w14:textId="77777777" w:rsidTr="0018040D">
        <w:trPr>
          <w:cantSplit/>
        </w:trPr>
        <w:tc>
          <w:tcPr>
            <w:tcW w:w="562" w:type="dxa"/>
            <w:vAlign w:val="center"/>
          </w:tcPr>
          <w:p w14:paraId="1751CF3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888569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616F9DC0"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AHUCATITLÁN</w:t>
            </w:r>
            <w:proofErr w:type="spellEnd"/>
            <w:r w:rsidRPr="0018040D">
              <w:rPr>
                <w:rFonts w:ascii="Times New Roman" w:hAnsi="Times New Roman" w:cs="Times New Roman"/>
                <w:sz w:val="24"/>
                <w:szCs w:val="24"/>
              </w:rPr>
              <w:t xml:space="preserve"> CENTRO</w:t>
            </w:r>
          </w:p>
        </w:tc>
      </w:tr>
      <w:tr w:rsidR="0018040D" w:rsidRPr="0018040D" w14:paraId="28A09EC9" w14:textId="77777777" w:rsidTr="0018040D">
        <w:trPr>
          <w:cantSplit/>
        </w:trPr>
        <w:tc>
          <w:tcPr>
            <w:tcW w:w="562" w:type="dxa"/>
            <w:vAlign w:val="center"/>
          </w:tcPr>
          <w:p w14:paraId="31C3766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2A1A2E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7DF48509"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AHUCATITLÁN</w:t>
            </w:r>
            <w:proofErr w:type="spellEnd"/>
            <w:r w:rsidRPr="0018040D">
              <w:rPr>
                <w:rFonts w:ascii="Times New Roman" w:hAnsi="Times New Roman" w:cs="Times New Roman"/>
                <w:sz w:val="24"/>
                <w:szCs w:val="24"/>
              </w:rPr>
              <w:t xml:space="preserve"> IV Y V CUARTEL</w:t>
            </w:r>
          </w:p>
        </w:tc>
      </w:tr>
      <w:tr w:rsidR="0018040D" w:rsidRPr="0018040D" w14:paraId="4CFF3D1F" w14:textId="77777777" w:rsidTr="0018040D">
        <w:trPr>
          <w:cantSplit/>
        </w:trPr>
        <w:tc>
          <w:tcPr>
            <w:tcW w:w="562" w:type="dxa"/>
            <w:vAlign w:val="center"/>
          </w:tcPr>
          <w:p w14:paraId="34F849E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43713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3FFFA23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CORONA</w:t>
            </w:r>
          </w:p>
        </w:tc>
      </w:tr>
      <w:tr w:rsidR="0018040D" w:rsidRPr="0018040D" w14:paraId="687676CC" w14:textId="77777777" w:rsidTr="0018040D">
        <w:trPr>
          <w:cantSplit/>
        </w:trPr>
        <w:tc>
          <w:tcPr>
            <w:tcW w:w="562" w:type="dxa"/>
            <w:vAlign w:val="center"/>
          </w:tcPr>
          <w:p w14:paraId="76D8B4F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2A428D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1EC0E0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w:t>
            </w:r>
            <w:proofErr w:type="spellStart"/>
            <w:r w:rsidRPr="0018040D">
              <w:rPr>
                <w:rFonts w:ascii="Times New Roman" w:hAnsi="Times New Roman" w:cs="Times New Roman"/>
                <w:sz w:val="24"/>
                <w:szCs w:val="24"/>
              </w:rPr>
              <w:t>MARÓ</w:t>
            </w:r>
            <w:proofErr w:type="spellEnd"/>
          </w:p>
        </w:tc>
      </w:tr>
      <w:tr w:rsidR="0018040D" w:rsidRPr="0018040D" w14:paraId="328B897F" w14:textId="77777777" w:rsidTr="0018040D">
        <w:trPr>
          <w:cantSplit/>
        </w:trPr>
        <w:tc>
          <w:tcPr>
            <w:tcW w:w="562" w:type="dxa"/>
            <w:vAlign w:val="center"/>
          </w:tcPr>
          <w:p w14:paraId="23B8690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A2AB4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1F91AC4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BOMBARÓ</w:t>
            </w:r>
            <w:proofErr w:type="spellEnd"/>
          </w:p>
        </w:tc>
      </w:tr>
      <w:tr w:rsidR="0018040D" w:rsidRPr="0018040D" w14:paraId="39C98E6E" w14:textId="77777777" w:rsidTr="0018040D">
        <w:trPr>
          <w:cantSplit/>
        </w:trPr>
        <w:tc>
          <w:tcPr>
            <w:tcW w:w="562" w:type="dxa"/>
            <w:vAlign w:val="center"/>
          </w:tcPr>
          <w:p w14:paraId="2E26953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937552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7ACA311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CERRITOS DE CÁRDENAS</w:t>
            </w:r>
          </w:p>
        </w:tc>
      </w:tr>
      <w:tr w:rsidR="0018040D" w:rsidRPr="0018040D" w14:paraId="1D6C3F6B" w14:textId="77777777" w:rsidTr="0018040D">
        <w:trPr>
          <w:cantSplit/>
        </w:trPr>
        <w:tc>
          <w:tcPr>
            <w:tcW w:w="562" w:type="dxa"/>
            <w:vAlign w:val="center"/>
          </w:tcPr>
          <w:p w14:paraId="0469D46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B07117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0936FBF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HUERTA</w:t>
            </w:r>
          </w:p>
        </w:tc>
      </w:tr>
      <w:tr w:rsidR="0018040D" w:rsidRPr="0018040D" w14:paraId="2D6ADF96" w14:textId="77777777" w:rsidTr="0018040D">
        <w:trPr>
          <w:cantSplit/>
        </w:trPr>
        <w:tc>
          <w:tcPr>
            <w:tcW w:w="562" w:type="dxa"/>
            <w:vAlign w:val="center"/>
          </w:tcPr>
          <w:p w14:paraId="5CC9B0C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090ACD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0944BF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MAGDALENA </w:t>
            </w:r>
            <w:proofErr w:type="spellStart"/>
            <w:r w:rsidRPr="0018040D">
              <w:rPr>
                <w:rFonts w:ascii="Times New Roman" w:hAnsi="Times New Roman" w:cs="Times New Roman"/>
                <w:sz w:val="24"/>
                <w:szCs w:val="24"/>
              </w:rPr>
              <w:t>BOSHA</w:t>
            </w:r>
            <w:proofErr w:type="spellEnd"/>
          </w:p>
        </w:tc>
      </w:tr>
      <w:tr w:rsidR="0018040D" w:rsidRPr="0018040D" w14:paraId="6D6DF9A8" w14:textId="77777777" w:rsidTr="0018040D">
        <w:trPr>
          <w:cantSplit/>
        </w:trPr>
        <w:tc>
          <w:tcPr>
            <w:tcW w:w="562" w:type="dxa"/>
            <w:vAlign w:val="center"/>
          </w:tcPr>
          <w:p w14:paraId="78103A5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19ABB9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481BCC0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MAGDALENA CRUZ BLANCA</w:t>
            </w:r>
          </w:p>
        </w:tc>
      </w:tr>
      <w:tr w:rsidR="0018040D" w:rsidRPr="0018040D" w14:paraId="43B4D5EF" w14:textId="77777777" w:rsidTr="0018040D">
        <w:trPr>
          <w:cantSplit/>
        </w:trPr>
        <w:tc>
          <w:tcPr>
            <w:tcW w:w="562" w:type="dxa"/>
            <w:vAlign w:val="center"/>
          </w:tcPr>
          <w:p w14:paraId="2F0FA42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1A662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3DCEDB03"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PURUAHUA</w:t>
            </w:r>
            <w:proofErr w:type="spellEnd"/>
            <w:r w:rsidRPr="0018040D">
              <w:rPr>
                <w:rFonts w:ascii="Times New Roman" w:hAnsi="Times New Roman" w:cs="Times New Roman"/>
                <w:sz w:val="24"/>
                <w:szCs w:val="24"/>
              </w:rPr>
              <w:t xml:space="preserve"> CENTRO</w:t>
            </w:r>
          </w:p>
        </w:tc>
      </w:tr>
      <w:tr w:rsidR="0018040D" w:rsidRPr="0018040D" w14:paraId="5DF5507B" w14:textId="77777777" w:rsidTr="0018040D">
        <w:trPr>
          <w:cantSplit/>
        </w:trPr>
        <w:tc>
          <w:tcPr>
            <w:tcW w:w="562" w:type="dxa"/>
            <w:vAlign w:val="center"/>
          </w:tcPr>
          <w:p w14:paraId="0B80157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BC4D97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59D867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SOLÍS</w:t>
            </w:r>
          </w:p>
        </w:tc>
      </w:tr>
      <w:tr w:rsidR="0018040D" w:rsidRPr="0018040D" w14:paraId="47101547" w14:textId="77777777" w:rsidTr="0018040D">
        <w:trPr>
          <w:cantSplit/>
        </w:trPr>
        <w:tc>
          <w:tcPr>
            <w:tcW w:w="562" w:type="dxa"/>
            <w:vAlign w:val="center"/>
          </w:tcPr>
          <w:p w14:paraId="271D6FD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57D62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57BEA01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DE LA LOMA</w:t>
            </w:r>
          </w:p>
        </w:tc>
      </w:tr>
      <w:tr w:rsidR="0018040D" w:rsidRPr="0018040D" w14:paraId="06B4DD7D" w14:textId="77777777" w:rsidTr="0018040D">
        <w:trPr>
          <w:cantSplit/>
        </w:trPr>
        <w:tc>
          <w:tcPr>
            <w:tcW w:w="562" w:type="dxa"/>
            <w:vAlign w:val="center"/>
          </w:tcPr>
          <w:p w14:paraId="4F0D21D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5D898F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TEMASCALCINGO</w:t>
            </w:r>
          </w:p>
        </w:tc>
        <w:tc>
          <w:tcPr>
            <w:tcW w:w="5812" w:type="dxa"/>
            <w:vAlign w:val="center"/>
          </w:tcPr>
          <w:p w14:paraId="2170FD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SANTA MARÍA </w:t>
            </w:r>
            <w:proofErr w:type="spellStart"/>
            <w:r w:rsidRPr="0018040D">
              <w:rPr>
                <w:rFonts w:ascii="Times New Roman" w:hAnsi="Times New Roman" w:cs="Times New Roman"/>
                <w:sz w:val="24"/>
                <w:szCs w:val="24"/>
              </w:rPr>
              <w:t>CANCHESDA</w:t>
            </w:r>
            <w:proofErr w:type="spellEnd"/>
            <w:r w:rsidRPr="0018040D">
              <w:rPr>
                <w:rFonts w:ascii="Times New Roman" w:hAnsi="Times New Roman" w:cs="Times New Roman"/>
                <w:sz w:val="24"/>
                <w:szCs w:val="24"/>
              </w:rPr>
              <w:t xml:space="preserve"> MESA GARNICA</w:t>
            </w:r>
          </w:p>
        </w:tc>
      </w:tr>
      <w:tr w:rsidR="0018040D" w:rsidRPr="0018040D" w14:paraId="4119BA63" w14:textId="77777777" w:rsidTr="0018040D">
        <w:trPr>
          <w:cantSplit/>
        </w:trPr>
        <w:tc>
          <w:tcPr>
            <w:tcW w:w="562" w:type="dxa"/>
            <w:vAlign w:val="center"/>
          </w:tcPr>
          <w:p w14:paraId="63A1ABD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4985F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TEMASCALTEPEC</w:t>
            </w:r>
          </w:p>
        </w:tc>
        <w:tc>
          <w:tcPr>
            <w:tcW w:w="5812" w:type="dxa"/>
            <w:vAlign w:val="center"/>
          </w:tcPr>
          <w:p w14:paraId="3BA4ECB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POTRERO DE SAN JOSÉ </w:t>
            </w:r>
            <w:r w:rsidRPr="0018040D">
              <w:rPr>
                <w:rFonts w:ascii="Times New Roman" w:hAnsi="Times New Roman" w:cs="Times New Roman"/>
                <w:w w:val="95"/>
                <w:sz w:val="24"/>
                <w:szCs w:val="24"/>
              </w:rPr>
              <w:t>(LA RINCONADA)</w:t>
            </w:r>
          </w:p>
        </w:tc>
      </w:tr>
      <w:tr w:rsidR="0018040D" w:rsidRPr="0018040D" w14:paraId="05978F69" w14:textId="77777777" w:rsidTr="0018040D">
        <w:trPr>
          <w:cantSplit/>
        </w:trPr>
        <w:tc>
          <w:tcPr>
            <w:tcW w:w="562" w:type="dxa"/>
            <w:vAlign w:val="center"/>
          </w:tcPr>
          <w:p w14:paraId="1310519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17D23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TEMASCALTEPEC</w:t>
            </w:r>
          </w:p>
        </w:tc>
        <w:tc>
          <w:tcPr>
            <w:tcW w:w="5812" w:type="dxa"/>
            <w:vAlign w:val="center"/>
          </w:tcPr>
          <w:p w14:paraId="50E8948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FRANCISCO </w:t>
            </w:r>
            <w:proofErr w:type="spellStart"/>
            <w:r w:rsidRPr="0018040D">
              <w:rPr>
                <w:rFonts w:ascii="Times New Roman" w:hAnsi="Times New Roman" w:cs="Times New Roman"/>
                <w:sz w:val="24"/>
                <w:szCs w:val="24"/>
              </w:rPr>
              <w:t>OXTOTILPAN</w:t>
            </w:r>
            <w:proofErr w:type="spellEnd"/>
          </w:p>
        </w:tc>
      </w:tr>
      <w:tr w:rsidR="0018040D" w:rsidRPr="0018040D" w14:paraId="317FAC15" w14:textId="77777777" w:rsidTr="0018040D">
        <w:trPr>
          <w:cantSplit/>
        </w:trPr>
        <w:tc>
          <w:tcPr>
            <w:tcW w:w="562" w:type="dxa"/>
            <w:vAlign w:val="center"/>
          </w:tcPr>
          <w:p w14:paraId="22656CB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8094D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TEMASCALTEPEC</w:t>
            </w:r>
          </w:p>
        </w:tc>
        <w:tc>
          <w:tcPr>
            <w:tcW w:w="5812" w:type="dxa"/>
            <w:vAlign w:val="center"/>
          </w:tcPr>
          <w:p w14:paraId="080135F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 MATEO </w:t>
            </w:r>
            <w:proofErr w:type="spellStart"/>
            <w:r w:rsidRPr="0018040D">
              <w:rPr>
                <w:rFonts w:ascii="Times New Roman" w:hAnsi="Times New Roman" w:cs="Times New Roman"/>
                <w:w w:val="95"/>
                <w:sz w:val="24"/>
                <w:szCs w:val="24"/>
              </w:rPr>
              <w:t>ALMOMOLOA</w:t>
            </w:r>
            <w:proofErr w:type="spellEnd"/>
          </w:p>
        </w:tc>
      </w:tr>
      <w:tr w:rsidR="0018040D" w:rsidRPr="0018040D" w14:paraId="51748611" w14:textId="77777777" w:rsidTr="0018040D">
        <w:trPr>
          <w:cantSplit/>
        </w:trPr>
        <w:tc>
          <w:tcPr>
            <w:tcW w:w="562" w:type="dxa"/>
            <w:vAlign w:val="center"/>
          </w:tcPr>
          <w:p w14:paraId="09F95E5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EA44E9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TEMASCALTEPEC</w:t>
            </w:r>
          </w:p>
        </w:tc>
        <w:tc>
          <w:tcPr>
            <w:tcW w:w="5812" w:type="dxa"/>
            <w:vAlign w:val="center"/>
          </w:tcPr>
          <w:p w14:paraId="40672EA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LUCAS DEL PULQUE</w:t>
            </w:r>
          </w:p>
        </w:tc>
      </w:tr>
      <w:tr w:rsidR="0018040D" w:rsidRPr="0018040D" w14:paraId="0DB27309" w14:textId="77777777" w:rsidTr="0018040D">
        <w:trPr>
          <w:cantSplit/>
        </w:trPr>
        <w:tc>
          <w:tcPr>
            <w:tcW w:w="562" w:type="dxa"/>
            <w:vAlign w:val="center"/>
          </w:tcPr>
          <w:p w14:paraId="7E48212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02BB8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TEMASCALTEPEC</w:t>
            </w:r>
          </w:p>
        </w:tc>
        <w:tc>
          <w:tcPr>
            <w:tcW w:w="5812" w:type="dxa"/>
            <w:vAlign w:val="center"/>
          </w:tcPr>
          <w:p w14:paraId="18519AF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MIGUEL </w:t>
            </w:r>
            <w:proofErr w:type="spellStart"/>
            <w:r w:rsidRPr="0018040D">
              <w:rPr>
                <w:rFonts w:ascii="Times New Roman" w:hAnsi="Times New Roman" w:cs="Times New Roman"/>
                <w:sz w:val="24"/>
                <w:szCs w:val="24"/>
              </w:rPr>
              <w:t>OXTOTILPAN</w:t>
            </w:r>
            <w:proofErr w:type="spellEnd"/>
          </w:p>
        </w:tc>
      </w:tr>
      <w:tr w:rsidR="0018040D" w:rsidRPr="0018040D" w14:paraId="3224862F" w14:textId="77777777" w:rsidTr="0018040D">
        <w:trPr>
          <w:cantSplit/>
        </w:trPr>
        <w:tc>
          <w:tcPr>
            <w:tcW w:w="562" w:type="dxa"/>
            <w:vAlign w:val="center"/>
          </w:tcPr>
          <w:p w14:paraId="11F3E56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4B5798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51046F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CALLE REAL</w:t>
            </w:r>
          </w:p>
        </w:tc>
      </w:tr>
      <w:tr w:rsidR="0018040D" w:rsidRPr="0018040D" w14:paraId="3A3BE6ED" w14:textId="77777777" w:rsidTr="0018040D">
        <w:trPr>
          <w:cantSplit/>
        </w:trPr>
        <w:tc>
          <w:tcPr>
            <w:tcW w:w="562" w:type="dxa"/>
            <w:vAlign w:val="center"/>
          </w:tcPr>
          <w:p w14:paraId="3E3C91B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4AEEE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360A0A5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CAÑADA</w:t>
            </w:r>
          </w:p>
        </w:tc>
      </w:tr>
      <w:tr w:rsidR="0018040D" w:rsidRPr="0018040D" w14:paraId="6443A1D4" w14:textId="77777777" w:rsidTr="0018040D">
        <w:trPr>
          <w:cantSplit/>
        </w:trPr>
        <w:tc>
          <w:tcPr>
            <w:tcW w:w="562" w:type="dxa"/>
            <w:vAlign w:val="center"/>
          </w:tcPr>
          <w:p w14:paraId="2716EFD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FBA12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1617E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CERRITO DEL PANAL</w:t>
            </w:r>
          </w:p>
        </w:tc>
      </w:tr>
      <w:tr w:rsidR="0018040D" w:rsidRPr="0018040D" w14:paraId="48CFB818" w14:textId="77777777" w:rsidTr="0018040D">
        <w:trPr>
          <w:cantSplit/>
        </w:trPr>
        <w:tc>
          <w:tcPr>
            <w:tcW w:w="562" w:type="dxa"/>
            <w:vAlign w:val="center"/>
          </w:tcPr>
          <w:p w14:paraId="11A43CD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4BE39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70AA1AB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DOLORES</w:t>
            </w:r>
          </w:p>
        </w:tc>
      </w:tr>
      <w:tr w:rsidR="0018040D" w:rsidRPr="0018040D" w14:paraId="74704189" w14:textId="77777777" w:rsidTr="0018040D">
        <w:trPr>
          <w:cantSplit/>
        </w:trPr>
        <w:tc>
          <w:tcPr>
            <w:tcW w:w="562" w:type="dxa"/>
            <w:vAlign w:val="center"/>
          </w:tcPr>
          <w:p w14:paraId="63D653D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05B919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43ECF498"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ENTHAVI</w:t>
            </w:r>
            <w:proofErr w:type="spellEnd"/>
          </w:p>
        </w:tc>
      </w:tr>
      <w:tr w:rsidR="0018040D" w:rsidRPr="0018040D" w14:paraId="23E4987E" w14:textId="77777777" w:rsidTr="0018040D">
        <w:trPr>
          <w:cantSplit/>
        </w:trPr>
        <w:tc>
          <w:tcPr>
            <w:tcW w:w="562" w:type="dxa"/>
            <w:vAlign w:val="center"/>
          </w:tcPr>
          <w:p w14:paraId="118F083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3A67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56AF733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JIQUIPILCO EL VIEJO</w:t>
            </w:r>
          </w:p>
        </w:tc>
      </w:tr>
      <w:tr w:rsidR="0018040D" w:rsidRPr="0018040D" w14:paraId="38286A84" w14:textId="77777777" w:rsidTr="0018040D">
        <w:trPr>
          <w:cantSplit/>
        </w:trPr>
        <w:tc>
          <w:tcPr>
            <w:tcW w:w="562" w:type="dxa"/>
            <w:vAlign w:val="center"/>
          </w:tcPr>
          <w:p w14:paraId="13BAEF7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58286D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7B7AFC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LAUREL </w:t>
            </w:r>
            <w:proofErr w:type="spellStart"/>
            <w:r w:rsidRPr="0018040D">
              <w:rPr>
                <w:rFonts w:ascii="Times New Roman" w:hAnsi="Times New Roman" w:cs="Times New Roman"/>
                <w:sz w:val="24"/>
                <w:szCs w:val="24"/>
              </w:rPr>
              <w:t>1RA</w:t>
            </w:r>
            <w:proofErr w:type="spellEnd"/>
            <w:r w:rsidRPr="0018040D">
              <w:rPr>
                <w:rFonts w:ascii="Times New Roman" w:hAnsi="Times New Roman" w:cs="Times New Roman"/>
                <w:sz w:val="24"/>
                <w:szCs w:val="24"/>
              </w:rPr>
              <w:t>. SECCIÓN</w:t>
            </w:r>
          </w:p>
        </w:tc>
      </w:tr>
      <w:tr w:rsidR="0018040D" w:rsidRPr="0018040D" w14:paraId="7FE1D12D" w14:textId="77777777" w:rsidTr="0018040D">
        <w:trPr>
          <w:cantSplit/>
        </w:trPr>
        <w:tc>
          <w:tcPr>
            <w:tcW w:w="562" w:type="dxa"/>
            <w:vAlign w:val="center"/>
          </w:tcPr>
          <w:p w14:paraId="018B17A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017495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286683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ALTA</w:t>
            </w:r>
          </w:p>
        </w:tc>
      </w:tr>
      <w:tr w:rsidR="0018040D" w:rsidRPr="0018040D" w14:paraId="25A7DFE8" w14:textId="77777777" w:rsidTr="0018040D">
        <w:trPr>
          <w:cantSplit/>
        </w:trPr>
        <w:tc>
          <w:tcPr>
            <w:tcW w:w="562" w:type="dxa"/>
            <w:vAlign w:val="center"/>
          </w:tcPr>
          <w:p w14:paraId="1522B6D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CE1E8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51758CD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SAN NICOLÁS</w:t>
            </w:r>
          </w:p>
        </w:tc>
      </w:tr>
      <w:tr w:rsidR="0018040D" w:rsidRPr="0018040D" w14:paraId="6DE2F168" w14:textId="77777777" w:rsidTr="0018040D">
        <w:trPr>
          <w:cantSplit/>
        </w:trPr>
        <w:tc>
          <w:tcPr>
            <w:tcW w:w="562" w:type="dxa"/>
            <w:vAlign w:val="center"/>
          </w:tcPr>
          <w:p w14:paraId="344580A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664BE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47BD68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MOLINO ABAJO</w:t>
            </w:r>
          </w:p>
        </w:tc>
      </w:tr>
      <w:tr w:rsidR="0018040D" w:rsidRPr="0018040D" w14:paraId="0DE84E08" w14:textId="77777777" w:rsidTr="0018040D">
        <w:trPr>
          <w:cantSplit/>
        </w:trPr>
        <w:tc>
          <w:tcPr>
            <w:tcW w:w="562" w:type="dxa"/>
            <w:vAlign w:val="center"/>
          </w:tcPr>
          <w:p w14:paraId="36540B3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13FB85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490B12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COLONIA MORELOS</w:t>
            </w:r>
          </w:p>
        </w:tc>
      </w:tr>
      <w:tr w:rsidR="0018040D" w:rsidRPr="0018040D" w14:paraId="23632FC4" w14:textId="77777777" w:rsidTr="0018040D">
        <w:trPr>
          <w:cantSplit/>
        </w:trPr>
        <w:tc>
          <w:tcPr>
            <w:tcW w:w="562" w:type="dxa"/>
            <w:vAlign w:val="center"/>
          </w:tcPr>
          <w:p w14:paraId="240632D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CDA3D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7B7DC7B4"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POTHÉ</w:t>
            </w:r>
            <w:proofErr w:type="spellEnd"/>
          </w:p>
        </w:tc>
      </w:tr>
      <w:tr w:rsidR="0018040D" w:rsidRPr="0018040D" w14:paraId="649AE669" w14:textId="77777777" w:rsidTr="0018040D">
        <w:trPr>
          <w:cantSplit/>
        </w:trPr>
        <w:tc>
          <w:tcPr>
            <w:tcW w:w="562" w:type="dxa"/>
            <w:vAlign w:val="center"/>
          </w:tcPr>
          <w:p w14:paraId="2F2C30E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D5D827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763A4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LORENZO OYAMEL</w:t>
            </w:r>
          </w:p>
        </w:tc>
      </w:tr>
      <w:tr w:rsidR="0018040D" w:rsidRPr="0018040D" w14:paraId="085F4926" w14:textId="77777777" w:rsidTr="0018040D">
        <w:trPr>
          <w:cantSplit/>
        </w:trPr>
        <w:tc>
          <w:tcPr>
            <w:tcW w:w="562" w:type="dxa"/>
            <w:vAlign w:val="center"/>
          </w:tcPr>
          <w:p w14:paraId="2586451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B15D3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7F4EAD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ABAJO</w:t>
            </w:r>
          </w:p>
        </w:tc>
      </w:tr>
      <w:tr w:rsidR="0018040D" w:rsidRPr="0018040D" w14:paraId="4CB5157F" w14:textId="77777777" w:rsidTr="0018040D">
        <w:trPr>
          <w:cantSplit/>
        </w:trPr>
        <w:tc>
          <w:tcPr>
            <w:tcW w:w="562" w:type="dxa"/>
            <w:vAlign w:val="center"/>
          </w:tcPr>
          <w:p w14:paraId="4A85ECA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ED599B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3375E3E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ARRIBA</w:t>
            </w:r>
          </w:p>
        </w:tc>
      </w:tr>
      <w:tr w:rsidR="0018040D" w:rsidRPr="0018040D" w14:paraId="582E3ADA" w14:textId="77777777" w:rsidTr="0018040D">
        <w:trPr>
          <w:cantSplit/>
        </w:trPr>
        <w:tc>
          <w:tcPr>
            <w:tcW w:w="562" w:type="dxa"/>
            <w:vAlign w:val="center"/>
          </w:tcPr>
          <w:p w14:paraId="5A06774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51B16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3B416E38"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TLALTENANGUITO</w:t>
            </w:r>
            <w:proofErr w:type="spellEnd"/>
          </w:p>
        </w:tc>
      </w:tr>
      <w:tr w:rsidR="0018040D" w:rsidRPr="0018040D" w14:paraId="0856BD61" w14:textId="77777777" w:rsidTr="0018040D">
        <w:trPr>
          <w:cantSplit/>
        </w:trPr>
        <w:tc>
          <w:tcPr>
            <w:tcW w:w="562" w:type="dxa"/>
            <w:vAlign w:val="center"/>
          </w:tcPr>
          <w:p w14:paraId="0094953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F2E090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041DDA9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ZANJA VIEJA</w:t>
            </w:r>
          </w:p>
        </w:tc>
      </w:tr>
      <w:tr w:rsidR="0018040D" w:rsidRPr="0018040D" w14:paraId="22E4F073" w14:textId="77777777" w:rsidTr="0018040D">
        <w:trPr>
          <w:cantSplit/>
        </w:trPr>
        <w:tc>
          <w:tcPr>
            <w:tcW w:w="562" w:type="dxa"/>
            <w:vAlign w:val="center"/>
          </w:tcPr>
          <w:p w14:paraId="02ABD76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57367D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0764037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ADOLFO LÓPEZ MATEOS</w:t>
            </w:r>
          </w:p>
        </w:tc>
      </w:tr>
      <w:tr w:rsidR="0018040D" w:rsidRPr="0018040D" w14:paraId="3A9DC063" w14:textId="77777777" w:rsidTr="0018040D">
        <w:trPr>
          <w:cantSplit/>
        </w:trPr>
        <w:tc>
          <w:tcPr>
            <w:tcW w:w="562" w:type="dxa"/>
            <w:vAlign w:val="center"/>
          </w:tcPr>
          <w:p w14:paraId="43E942E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6B914B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55CF7D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CAMPAMENTO KILOMETRO 48</w:t>
            </w:r>
          </w:p>
        </w:tc>
      </w:tr>
      <w:tr w:rsidR="0018040D" w:rsidRPr="0018040D" w14:paraId="775A5422" w14:textId="77777777" w:rsidTr="0018040D">
        <w:trPr>
          <w:cantSplit/>
        </w:trPr>
        <w:tc>
          <w:tcPr>
            <w:tcW w:w="562" w:type="dxa"/>
            <w:vAlign w:val="center"/>
          </w:tcPr>
          <w:p w14:paraId="50EA6D6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7407A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A562F1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COLONIA CENTRO CEREMONIAL OTOMÍ</w:t>
            </w:r>
          </w:p>
        </w:tc>
      </w:tr>
      <w:tr w:rsidR="0018040D" w:rsidRPr="0018040D" w14:paraId="681E7BA6" w14:textId="77777777" w:rsidTr="0018040D">
        <w:trPr>
          <w:cantSplit/>
        </w:trPr>
        <w:tc>
          <w:tcPr>
            <w:tcW w:w="562" w:type="dxa"/>
            <w:vAlign w:val="center"/>
          </w:tcPr>
          <w:p w14:paraId="5F5A8C1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BC61C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9002E4A" w14:textId="2F318955"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ARRIBA </w:t>
            </w:r>
            <w:proofErr w:type="spellStart"/>
            <w:r w:rsidRPr="0018040D">
              <w:rPr>
                <w:rFonts w:ascii="Times New Roman" w:hAnsi="Times New Roman" w:cs="Times New Roman"/>
                <w:sz w:val="24"/>
                <w:szCs w:val="24"/>
              </w:rPr>
              <w:t>4TA</w:t>
            </w:r>
            <w:proofErr w:type="spellEnd"/>
            <w:r w:rsidRPr="0018040D">
              <w:rPr>
                <w:rFonts w:ascii="Times New Roman" w:hAnsi="Times New Roman" w:cs="Times New Roman"/>
                <w:sz w:val="24"/>
                <w:szCs w:val="24"/>
              </w:rPr>
              <w:t>. SECCIÓN</w:t>
            </w:r>
          </w:p>
          <w:p w14:paraId="46FCB7A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(CINCO REALES)</w:t>
            </w:r>
          </w:p>
        </w:tc>
      </w:tr>
      <w:tr w:rsidR="0018040D" w:rsidRPr="0018040D" w14:paraId="54BCFADF" w14:textId="77777777" w:rsidTr="0018040D">
        <w:trPr>
          <w:cantSplit/>
        </w:trPr>
        <w:tc>
          <w:tcPr>
            <w:tcW w:w="562" w:type="dxa"/>
            <w:vAlign w:val="center"/>
          </w:tcPr>
          <w:p w14:paraId="747A846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B36D30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214AFC4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PUENTE ROTO</w:t>
            </w:r>
          </w:p>
        </w:tc>
      </w:tr>
      <w:tr w:rsidR="0018040D" w:rsidRPr="0018040D" w14:paraId="1ADE3B49" w14:textId="77777777" w:rsidTr="0018040D">
        <w:trPr>
          <w:cantSplit/>
        </w:trPr>
        <w:tc>
          <w:tcPr>
            <w:tcW w:w="562" w:type="dxa"/>
            <w:vAlign w:val="center"/>
          </w:tcPr>
          <w:p w14:paraId="70F116F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C0C3A9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2C3143D2" w14:textId="1A6E5F78"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ARRIBA </w:t>
            </w:r>
            <w:proofErr w:type="spellStart"/>
            <w:r w:rsidRPr="0018040D">
              <w:rPr>
                <w:rFonts w:ascii="Times New Roman" w:hAnsi="Times New Roman" w:cs="Times New Roman"/>
                <w:sz w:val="24"/>
                <w:szCs w:val="24"/>
              </w:rPr>
              <w:t>5TA</w:t>
            </w:r>
            <w:proofErr w:type="spellEnd"/>
            <w:r w:rsidRPr="0018040D">
              <w:rPr>
                <w:rFonts w:ascii="Times New Roman" w:hAnsi="Times New Roman" w:cs="Times New Roman"/>
                <w:sz w:val="24"/>
                <w:szCs w:val="24"/>
              </w:rPr>
              <w:t>. SECCIÓN</w:t>
            </w:r>
          </w:p>
          <w:p w14:paraId="79039E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LORENCITO)</w:t>
            </w:r>
          </w:p>
        </w:tc>
      </w:tr>
      <w:tr w:rsidR="0018040D" w:rsidRPr="0018040D" w14:paraId="3874C26F" w14:textId="77777777" w:rsidTr="0018040D">
        <w:trPr>
          <w:cantSplit/>
        </w:trPr>
        <w:tc>
          <w:tcPr>
            <w:tcW w:w="562" w:type="dxa"/>
            <w:vAlign w:val="center"/>
          </w:tcPr>
          <w:p w14:paraId="5A9524A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6ACF3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5411584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ARRIBA </w:t>
            </w:r>
            <w:proofErr w:type="spellStart"/>
            <w:r w:rsidRPr="0018040D">
              <w:rPr>
                <w:rFonts w:ascii="Times New Roman" w:hAnsi="Times New Roman" w:cs="Times New Roman"/>
                <w:sz w:val="24"/>
                <w:szCs w:val="24"/>
              </w:rPr>
              <w:t>6TA</w:t>
            </w:r>
            <w:proofErr w:type="spellEnd"/>
            <w:r w:rsidRPr="0018040D">
              <w:rPr>
                <w:rFonts w:ascii="Times New Roman" w:hAnsi="Times New Roman" w:cs="Times New Roman"/>
                <w:sz w:val="24"/>
                <w:szCs w:val="24"/>
              </w:rPr>
              <w:t>. SECCIÓN</w:t>
            </w:r>
          </w:p>
        </w:tc>
      </w:tr>
      <w:tr w:rsidR="0018040D" w:rsidRPr="0018040D" w14:paraId="520096EB" w14:textId="77777777" w:rsidTr="0018040D">
        <w:trPr>
          <w:cantSplit/>
        </w:trPr>
        <w:tc>
          <w:tcPr>
            <w:tcW w:w="562" w:type="dxa"/>
            <w:vAlign w:val="center"/>
          </w:tcPr>
          <w:p w14:paraId="7253F4F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9E97D0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2D6D37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TIERRA BLANCA</w:t>
            </w:r>
          </w:p>
        </w:tc>
      </w:tr>
      <w:tr w:rsidR="0018040D" w:rsidRPr="0018040D" w14:paraId="529C0BE5" w14:textId="77777777" w:rsidTr="0018040D">
        <w:trPr>
          <w:cantSplit/>
        </w:trPr>
        <w:tc>
          <w:tcPr>
            <w:tcW w:w="562" w:type="dxa"/>
            <w:vAlign w:val="center"/>
          </w:tcPr>
          <w:p w14:paraId="7BAA8AD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89E23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45CFDE9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ARRIBA </w:t>
            </w:r>
            <w:proofErr w:type="spellStart"/>
            <w:r w:rsidRPr="0018040D">
              <w:rPr>
                <w:rFonts w:ascii="Times New Roman" w:hAnsi="Times New Roman" w:cs="Times New Roman"/>
                <w:sz w:val="24"/>
                <w:szCs w:val="24"/>
              </w:rPr>
              <w:t>3ERA</w:t>
            </w:r>
            <w:proofErr w:type="spellEnd"/>
            <w:r w:rsidRPr="0018040D">
              <w:rPr>
                <w:rFonts w:ascii="Times New Roman" w:hAnsi="Times New Roman" w:cs="Times New Roman"/>
                <w:sz w:val="24"/>
                <w:szCs w:val="24"/>
              </w:rPr>
              <w:t>. SECCIÓN</w:t>
            </w:r>
          </w:p>
        </w:tc>
      </w:tr>
      <w:tr w:rsidR="0018040D" w:rsidRPr="0018040D" w14:paraId="6092694B" w14:textId="77777777" w:rsidTr="0018040D">
        <w:trPr>
          <w:cantSplit/>
        </w:trPr>
        <w:tc>
          <w:tcPr>
            <w:tcW w:w="562" w:type="dxa"/>
            <w:vAlign w:val="center"/>
          </w:tcPr>
          <w:p w14:paraId="4781286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0F709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0315B8F"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SOLALPAN</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2DA</w:t>
            </w:r>
            <w:proofErr w:type="spellEnd"/>
            <w:r w:rsidRPr="0018040D">
              <w:rPr>
                <w:rFonts w:ascii="Times New Roman" w:hAnsi="Times New Roman" w:cs="Times New Roman"/>
                <w:sz w:val="24"/>
                <w:szCs w:val="24"/>
              </w:rPr>
              <w:t>. SECCIÓN</w:t>
            </w:r>
          </w:p>
        </w:tc>
      </w:tr>
      <w:tr w:rsidR="0018040D" w:rsidRPr="0018040D" w14:paraId="5E8933E7" w14:textId="77777777" w:rsidTr="0018040D">
        <w:trPr>
          <w:cantSplit/>
        </w:trPr>
        <w:tc>
          <w:tcPr>
            <w:tcW w:w="562" w:type="dxa"/>
            <w:vAlign w:val="center"/>
          </w:tcPr>
          <w:p w14:paraId="6BDE551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B73FE7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3BF61FA1" w14:textId="17512D0D" w:rsidR="0018040D" w:rsidRPr="0018040D" w:rsidRDefault="0018040D" w:rsidP="0018040D">
            <w:pPr>
              <w:pStyle w:val="TableParagraph"/>
              <w:jc w:val="center"/>
              <w:rPr>
                <w:rFonts w:ascii="Times New Roman" w:hAnsi="Times New Roman" w:cs="Times New Roman"/>
                <w:w w:val="95"/>
                <w:sz w:val="24"/>
                <w:szCs w:val="24"/>
              </w:rPr>
            </w:pPr>
            <w:r w:rsidRPr="0018040D">
              <w:rPr>
                <w:rFonts w:ascii="Times New Roman" w:hAnsi="Times New Roman" w:cs="Times New Roman"/>
                <w:w w:val="95"/>
                <w:sz w:val="24"/>
                <w:szCs w:val="24"/>
              </w:rPr>
              <w:t>COLONIA EMILIANO ZAPATA</w:t>
            </w:r>
          </w:p>
          <w:p w14:paraId="6C283B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SANTIAGO TEMOAYA)</w:t>
            </w:r>
          </w:p>
        </w:tc>
      </w:tr>
      <w:tr w:rsidR="0018040D" w:rsidRPr="0018040D" w14:paraId="21A73EF1" w14:textId="77777777" w:rsidTr="0018040D">
        <w:trPr>
          <w:cantSplit/>
        </w:trPr>
        <w:tc>
          <w:tcPr>
            <w:tcW w:w="562" w:type="dxa"/>
            <w:vAlign w:val="center"/>
          </w:tcPr>
          <w:p w14:paraId="5099083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9DC59D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356FEB6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BORDO DEL CAPULÍN</w:t>
            </w:r>
          </w:p>
        </w:tc>
      </w:tr>
      <w:tr w:rsidR="0018040D" w:rsidRPr="0018040D" w14:paraId="4261C6F5" w14:textId="77777777" w:rsidTr="0018040D">
        <w:trPr>
          <w:cantSplit/>
        </w:trPr>
        <w:tc>
          <w:tcPr>
            <w:tcW w:w="562" w:type="dxa"/>
            <w:vAlign w:val="center"/>
          </w:tcPr>
          <w:p w14:paraId="2826599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24734D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0C21CA7" w14:textId="203A16E1"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ABAJO </w:t>
            </w:r>
            <w:proofErr w:type="spellStart"/>
            <w:r w:rsidRPr="0018040D">
              <w:rPr>
                <w:rFonts w:ascii="Times New Roman" w:hAnsi="Times New Roman" w:cs="Times New Roman"/>
                <w:sz w:val="24"/>
                <w:szCs w:val="24"/>
              </w:rPr>
              <w:t>1RA</w:t>
            </w:r>
            <w:proofErr w:type="spellEnd"/>
            <w:r w:rsidRPr="0018040D">
              <w:rPr>
                <w:rFonts w:ascii="Times New Roman" w:hAnsi="Times New Roman" w:cs="Times New Roman"/>
                <w:sz w:val="24"/>
                <w:szCs w:val="24"/>
              </w:rPr>
              <w:t>. SECCIÓN</w:t>
            </w:r>
          </w:p>
          <w:p w14:paraId="11D20D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(LOMA DEL CARACOL)</w:t>
            </w:r>
          </w:p>
        </w:tc>
      </w:tr>
      <w:tr w:rsidR="0018040D" w:rsidRPr="0018040D" w14:paraId="61412342" w14:textId="77777777" w:rsidTr="0018040D">
        <w:trPr>
          <w:cantSplit/>
        </w:trPr>
        <w:tc>
          <w:tcPr>
            <w:tcW w:w="562" w:type="dxa"/>
            <w:vAlign w:val="center"/>
          </w:tcPr>
          <w:p w14:paraId="3C1A8D4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1ABBD2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485715E" w14:textId="6F8C7054"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ABAJO </w:t>
            </w:r>
            <w:proofErr w:type="spellStart"/>
            <w:r w:rsidRPr="0018040D">
              <w:rPr>
                <w:rFonts w:ascii="Times New Roman" w:hAnsi="Times New Roman" w:cs="Times New Roman"/>
                <w:sz w:val="24"/>
                <w:szCs w:val="24"/>
              </w:rPr>
              <w:t>2DA</w:t>
            </w:r>
            <w:proofErr w:type="spellEnd"/>
            <w:r w:rsidRPr="0018040D">
              <w:rPr>
                <w:rFonts w:ascii="Times New Roman" w:hAnsi="Times New Roman" w:cs="Times New Roman"/>
                <w:sz w:val="24"/>
                <w:szCs w:val="24"/>
              </w:rPr>
              <w:t>. SECCIÓN</w:t>
            </w:r>
          </w:p>
          <w:p w14:paraId="5E5AECF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(LOMA LARGA)</w:t>
            </w:r>
          </w:p>
        </w:tc>
      </w:tr>
      <w:tr w:rsidR="0018040D" w:rsidRPr="0018040D" w14:paraId="34DC0940" w14:textId="77777777" w:rsidTr="0018040D">
        <w:trPr>
          <w:cantSplit/>
        </w:trPr>
        <w:tc>
          <w:tcPr>
            <w:tcW w:w="562" w:type="dxa"/>
            <w:vAlign w:val="center"/>
          </w:tcPr>
          <w:p w14:paraId="1AF273E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255C92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0129B4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ARRIBA </w:t>
            </w:r>
            <w:proofErr w:type="spellStart"/>
            <w:r w:rsidRPr="0018040D">
              <w:rPr>
                <w:rFonts w:ascii="Times New Roman" w:hAnsi="Times New Roman" w:cs="Times New Roman"/>
                <w:sz w:val="24"/>
                <w:szCs w:val="24"/>
              </w:rPr>
              <w:t>1RA</w:t>
            </w:r>
            <w:proofErr w:type="spellEnd"/>
            <w:r w:rsidRPr="0018040D">
              <w:rPr>
                <w:rFonts w:ascii="Times New Roman" w:hAnsi="Times New Roman" w:cs="Times New Roman"/>
                <w:sz w:val="24"/>
                <w:szCs w:val="24"/>
              </w:rPr>
              <w:t>. SECCIÓN</w:t>
            </w:r>
          </w:p>
        </w:tc>
      </w:tr>
      <w:tr w:rsidR="0018040D" w:rsidRPr="0018040D" w14:paraId="3EA9E64A" w14:textId="77777777" w:rsidTr="0018040D">
        <w:trPr>
          <w:cantSplit/>
        </w:trPr>
        <w:tc>
          <w:tcPr>
            <w:tcW w:w="562" w:type="dxa"/>
            <w:vAlign w:val="center"/>
          </w:tcPr>
          <w:p w14:paraId="785BABE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DE739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44063EF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ARRIBA </w:t>
            </w:r>
            <w:proofErr w:type="spellStart"/>
            <w:r w:rsidRPr="0018040D">
              <w:rPr>
                <w:rFonts w:ascii="Times New Roman" w:hAnsi="Times New Roman" w:cs="Times New Roman"/>
                <w:sz w:val="24"/>
                <w:szCs w:val="24"/>
              </w:rPr>
              <w:t>2DA</w:t>
            </w:r>
            <w:proofErr w:type="spellEnd"/>
            <w:r w:rsidRPr="0018040D">
              <w:rPr>
                <w:rFonts w:ascii="Times New Roman" w:hAnsi="Times New Roman" w:cs="Times New Roman"/>
                <w:sz w:val="24"/>
                <w:szCs w:val="24"/>
              </w:rPr>
              <w:t>. SECCIÓN</w:t>
            </w:r>
          </w:p>
        </w:tc>
      </w:tr>
      <w:tr w:rsidR="0018040D" w:rsidRPr="0018040D" w14:paraId="7840B5EE" w14:textId="77777777" w:rsidTr="0018040D">
        <w:trPr>
          <w:cantSplit/>
        </w:trPr>
        <w:tc>
          <w:tcPr>
            <w:tcW w:w="562" w:type="dxa"/>
            <w:vAlign w:val="center"/>
          </w:tcPr>
          <w:p w14:paraId="16F481F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29EB5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0C356A6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LUIS DONALDO COLOSIO MURRIETA</w:t>
            </w:r>
          </w:p>
        </w:tc>
      </w:tr>
      <w:tr w:rsidR="0018040D" w:rsidRPr="0018040D" w14:paraId="24C88935" w14:textId="77777777" w:rsidTr="0018040D">
        <w:trPr>
          <w:cantSplit/>
        </w:trPr>
        <w:tc>
          <w:tcPr>
            <w:tcW w:w="562" w:type="dxa"/>
            <w:vAlign w:val="center"/>
          </w:tcPr>
          <w:p w14:paraId="65905F9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EB05F6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7F48BEB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TLALTENANGO ABAJO</w:t>
            </w:r>
          </w:p>
        </w:tc>
      </w:tr>
      <w:tr w:rsidR="0018040D" w:rsidRPr="0018040D" w14:paraId="20DE36FC" w14:textId="77777777" w:rsidTr="0018040D">
        <w:trPr>
          <w:cantSplit/>
        </w:trPr>
        <w:tc>
          <w:tcPr>
            <w:tcW w:w="562" w:type="dxa"/>
            <w:vAlign w:val="center"/>
          </w:tcPr>
          <w:p w14:paraId="3C44884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C2DC7D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73586316"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SOLALPAN</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1RA</w:t>
            </w:r>
            <w:proofErr w:type="spellEnd"/>
            <w:r w:rsidRPr="0018040D">
              <w:rPr>
                <w:rFonts w:ascii="Times New Roman" w:hAnsi="Times New Roman" w:cs="Times New Roman"/>
                <w:sz w:val="24"/>
                <w:szCs w:val="24"/>
              </w:rPr>
              <w:t>. SECCIÓN</w:t>
            </w:r>
          </w:p>
        </w:tc>
      </w:tr>
      <w:tr w:rsidR="0018040D" w:rsidRPr="0018040D" w14:paraId="59A9275F" w14:textId="77777777" w:rsidTr="0018040D">
        <w:trPr>
          <w:cantSplit/>
        </w:trPr>
        <w:tc>
          <w:tcPr>
            <w:tcW w:w="562" w:type="dxa"/>
            <w:vAlign w:val="center"/>
          </w:tcPr>
          <w:p w14:paraId="07F01BE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16BCCF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3FA28A87"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w w:val="95"/>
                <w:sz w:val="24"/>
                <w:szCs w:val="24"/>
              </w:rPr>
              <w:t>ENTHAVI</w:t>
            </w:r>
            <w:proofErr w:type="spellEnd"/>
            <w:r w:rsidRPr="0018040D">
              <w:rPr>
                <w:rFonts w:ascii="Times New Roman" w:hAnsi="Times New Roman" w:cs="Times New Roman"/>
                <w:w w:val="95"/>
                <w:sz w:val="24"/>
                <w:szCs w:val="24"/>
              </w:rPr>
              <w:t xml:space="preserve"> </w:t>
            </w:r>
            <w:proofErr w:type="spellStart"/>
            <w:r w:rsidRPr="0018040D">
              <w:rPr>
                <w:rFonts w:ascii="Times New Roman" w:hAnsi="Times New Roman" w:cs="Times New Roman"/>
                <w:w w:val="95"/>
                <w:sz w:val="24"/>
                <w:szCs w:val="24"/>
              </w:rPr>
              <w:t>3RA</w:t>
            </w:r>
            <w:proofErr w:type="spellEnd"/>
            <w:r w:rsidRPr="0018040D">
              <w:rPr>
                <w:rFonts w:ascii="Times New Roman" w:hAnsi="Times New Roman" w:cs="Times New Roman"/>
                <w:w w:val="95"/>
                <w:sz w:val="24"/>
                <w:szCs w:val="24"/>
              </w:rPr>
              <w:t>. SECCIÓN OJO DE AGUA</w:t>
            </w:r>
          </w:p>
        </w:tc>
      </w:tr>
      <w:tr w:rsidR="0018040D" w:rsidRPr="0018040D" w14:paraId="09C0E5D4" w14:textId="77777777" w:rsidTr="0018040D">
        <w:trPr>
          <w:cantSplit/>
        </w:trPr>
        <w:tc>
          <w:tcPr>
            <w:tcW w:w="562" w:type="dxa"/>
            <w:vAlign w:val="center"/>
          </w:tcPr>
          <w:p w14:paraId="4958488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AE3DEF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72ED040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DE LAUREL </w:t>
            </w:r>
            <w:proofErr w:type="spellStart"/>
            <w:r w:rsidRPr="0018040D">
              <w:rPr>
                <w:rFonts w:ascii="Times New Roman" w:hAnsi="Times New Roman" w:cs="Times New Roman"/>
                <w:sz w:val="24"/>
                <w:szCs w:val="24"/>
              </w:rPr>
              <w:t>2DA</w:t>
            </w:r>
            <w:proofErr w:type="spellEnd"/>
            <w:r w:rsidRPr="0018040D">
              <w:rPr>
                <w:rFonts w:ascii="Times New Roman" w:hAnsi="Times New Roman" w:cs="Times New Roman"/>
                <w:sz w:val="24"/>
                <w:szCs w:val="24"/>
              </w:rPr>
              <w:t>. SECCIÓN</w:t>
            </w:r>
          </w:p>
        </w:tc>
      </w:tr>
      <w:tr w:rsidR="0018040D" w:rsidRPr="0018040D" w14:paraId="5739287B" w14:textId="77777777" w:rsidTr="0018040D">
        <w:trPr>
          <w:cantSplit/>
        </w:trPr>
        <w:tc>
          <w:tcPr>
            <w:tcW w:w="562" w:type="dxa"/>
            <w:vAlign w:val="center"/>
          </w:tcPr>
          <w:p w14:paraId="483DA29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F93A45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5E1498D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MAGDALENA </w:t>
            </w:r>
            <w:proofErr w:type="spellStart"/>
            <w:r w:rsidRPr="0018040D">
              <w:rPr>
                <w:rFonts w:ascii="Times New Roman" w:hAnsi="Times New Roman" w:cs="Times New Roman"/>
                <w:w w:val="95"/>
                <w:sz w:val="24"/>
                <w:szCs w:val="24"/>
              </w:rPr>
              <w:t>TENEXPAN</w:t>
            </w:r>
            <w:proofErr w:type="spellEnd"/>
            <w:r w:rsidRPr="0018040D">
              <w:rPr>
                <w:rFonts w:ascii="Times New Roman" w:hAnsi="Times New Roman" w:cs="Times New Roman"/>
                <w:w w:val="95"/>
                <w:sz w:val="24"/>
                <w:szCs w:val="24"/>
              </w:rPr>
              <w:t xml:space="preserve"> </w:t>
            </w:r>
            <w:proofErr w:type="spellStart"/>
            <w:r w:rsidRPr="0018040D">
              <w:rPr>
                <w:rFonts w:ascii="Times New Roman" w:hAnsi="Times New Roman" w:cs="Times New Roman"/>
                <w:sz w:val="24"/>
                <w:szCs w:val="24"/>
              </w:rPr>
              <w:t>4TA</w:t>
            </w:r>
            <w:proofErr w:type="spellEnd"/>
            <w:r w:rsidRPr="0018040D">
              <w:rPr>
                <w:rFonts w:ascii="Times New Roman" w:hAnsi="Times New Roman" w:cs="Times New Roman"/>
                <w:sz w:val="24"/>
                <w:szCs w:val="24"/>
              </w:rPr>
              <w:t>. SECCIÓN</w:t>
            </w:r>
          </w:p>
        </w:tc>
      </w:tr>
      <w:tr w:rsidR="0018040D" w:rsidRPr="0018040D" w14:paraId="484BA92F" w14:textId="77777777" w:rsidTr="0018040D">
        <w:trPr>
          <w:cantSplit/>
        </w:trPr>
        <w:tc>
          <w:tcPr>
            <w:tcW w:w="562" w:type="dxa"/>
            <w:vAlign w:val="center"/>
          </w:tcPr>
          <w:p w14:paraId="46D2DA7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214C5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1DC378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MAGDALENA </w:t>
            </w:r>
            <w:proofErr w:type="spellStart"/>
            <w:r w:rsidRPr="0018040D">
              <w:rPr>
                <w:rFonts w:ascii="Times New Roman" w:hAnsi="Times New Roman" w:cs="Times New Roman"/>
                <w:w w:val="95"/>
                <w:sz w:val="24"/>
                <w:szCs w:val="24"/>
              </w:rPr>
              <w:t>TENEXPAN</w:t>
            </w:r>
            <w:proofErr w:type="spellEnd"/>
          </w:p>
        </w:tc>
      </w:tr>
      <w:tr w:rsidR="0018040D" w:rsidRPr="0018040D" w14:paraId="6FB9792B" w14:textId="77777777" w:rsidTr="0018040D">
        <w:trPr>
          <w:cantSplit/>
        </w:trPr>
        <w:tc>
          <w:tcPr>
            <w:tcW w:w="562" w:type="dxa"/>
            <w:vAlign w:val="center"/>
          </w:tcPr>
          <w:p w14:paraId="19A65A2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DDE2B9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F3C19D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DIEGO ALCALÁ</w:t>
            </w:r>
          </w:p>
        </w:tc>
      </w:tr>
      <w:tr w:rsidR="0018040D" w:rsidRPr="0018040D" w14:paraId="463FC202" w14:textId="77777777" w:rsidTr="0018040D">
        <w:trPr>
          <w:cantSplit/>
        </w:trPr>
        <w:tc>
          <w:tcPr>
            <w:tcW w:w="562" w:type="dxa"/>
            <w:vAlign w:val="center"/>
          </w:tcPr>
          <w:p w14:paraId="396A5BE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053D1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A908B6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JOSÉ BUENAVISTA EL GRANDE</w:t>
            </w:r>
          </w:p>
        </w:tc>
      </w:tr>
      <w:tr w:rsidR="0018040D" w:rsidRPr="0018040D" w14:paraId="4609DB19" w14:textId="77777777" w:rsidTr="0018040D">
        <w:trPr>
          <w:cantSplit/>
        </w:trPr>
        <w:tc>
          <w:tcPr>
            <w:tcW w:w="562" w:type="dxa"/>
            <w:vAlign w:val="center"/>
          </w:tcPr>
          <w:p w14:paraId="1702A24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18C95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0F22F3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LORENZO OYAMEL</w:t>
            </w:r>
          </w:p>
        </w:tc>
      </w:tr>
      <w:tr w:rsidR="0018040D" w:rsidRPr="0018040D" w14:paraId="4C9CB889" w14:textId="77777777" w:rsidTr="0018040D">
        <w:trPr>
          <w:cantSplit/>
        </w:trPr>
        <w:tc>
          <w:tcPr>
            <w:tcW w:w="562" w:type="dxa"/>
            <w:vAlign w:val="center"/>
          </w:tcPr>
          <w:p w14:paraId="0327159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D731A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3BCC9F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LLANO DE LA Y</w:t>
            </w:r>
          </w:p>
        </w:tc>
      </w:tr>
      <w:tr w:rsidR="0018040D" w:rsidRPr="0018040D" w14:paraId="105A0FE4" w14:textId="77777777" w:rsidTr="0018040D">
        <w:trPr>
          <w:cantSplit/>
        </w:trPr>
        <w:tc>
          <w:tcPr>
            <w:tcW w:w="562" w:type="dxa"/>
            <w:vAlign w:val="center"/>
          </w:tcPr>
          <w:p w14:paraId="3360354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CE82ED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4259F6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PROGRESO</w:t>
            </w:r>
          </w:p>
        </w:tc>
      </w:tr>
      <w:tr w:rsidR="0018040D" w:rsidRPr="0018040D" w14:paraId="0B0EDDBE" w14:textId="77777777" w:rsidTr="0018040D">
        <w:trPr>
          <w:cantSplit/>
        </w:trPr>
        <w:tc>
          <w:tcPr>
            <w:tcW w:w="562" w:type="dxa"/>
            <w:vAlign w:val="center"/>
          </w:tcPr>
          <w:p w14:paraId="6A204FA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9CB1D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3A5FDF8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MAGDALENA </w:t>
            </w:r>
            <w:proofErr w:type="spellStart"/>
            <w:r w:rsidRPr="0018040D">
              <w:rPr>
                <w:rFonts w:ascii="Times New Roman" w:hAnsi="Times New Roman" w:cs="Times New Roman"/>
                <w:w w:val="95"/>
                <w:sz w:val="24"/>
                <w:szCs w:val="24"/>
              </w:rPr>
              <w:t>TENEXPAN</w:t>
            </w:r>
            <w:proofErr w:type="spellEnd"/>
            <w:r w:rsidRPr="0018040D">
              <w:rPr>
                <w:rFonts w:ascii="Times New Roman" w:hAnsi="Times New Roman" w:cs="Times New Roman"/>
                <w:w w:val="95"/>
                <w:sz w:val="24"/>
                <w:szCs w:val="24"/>
              </w:rPr>
              <w:t xml:space="preserve"> </w:t>
            </w:r>
            <w:proofErr w:type="spellStart"/>
            <w:r w:rsidRPr="0018040D">
              <w:rPr>
                <w:rFonts w:ascii="Times New Roman" w:hAnsi="Times New Roman" w:cs="Times New Roman"/>
                <w:sz w:val="24"/>
                <w:szCs w:val="24"/>
              </w:rPr>
              <w:t>3RA</w:t>
            </w:r>
            <w:proofErr w:type="spellEnd"/>
            <w:r w:rsidRPr="0018040D">
              <w:rPr>
                <w:rFonts w:ascii="Times New Roman" w:hAnsi="Times New Roman" w:cs="Times New Roman"/>
                <w:sz w:val="24"/>
                <w:szCs w:val="24"/>
              </w:rPr>
              <w:t>. SECCIÓN</w:t>
            </w:r>
          </w:p>
        </w:tc>
      </w:tr>
      <w:tr w:rsidR="0018040D" w:rsidRPr="0018040D" w14:paraId="3FF5E5DE" w14:textId="77777777" w:rsidTr="0018040D">
        <w:trPr>
          <w:cantSplit/>
        </w:trPr>
        <w:tc>
          <w:tcPr>
            <w:tcW w:w="562" w:type="dxa"/>
            <w:vAlign w:val="center"/>
          </w:tcPr>
          <w:p w14:paraId="545D6F2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7D2C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201425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MAGDALENA </w:t>
            </w:r>
            <w:proofErr w:type="spellStart"/>
            <w:r w:rsidRPr="0018040D">
              <w:rPr>
                <w:rFonts w:ascii="Times New Roman" w:hAnsi="Times New Roman" w:cs="Times New Roman"/>
                <w:w w:val="95"/>
                <w:sz w:val="24"/>
                <w:szCs w:val="24"/>
              </w:rPr>
              <w:t>TENEXPAN</w:t>
            </w:r>
            <w:proofErr w:type="spellEnd"/>
            <w:r w:rsidRPr="0018040D">
              <w:rPr>
                <w:rFonts w:ascii="Times New Roman" w:hAnsi="Times New Roman" w:cs="Times New Roman"/>
                <w:w w:val="95"/>
                <w:sz w:val="24"/>
                <w:szCs w:val="24"/>
              </w:rPr>
              <w:t xml:space="preserve"> </w:t>
            </w:r>
            <w:proofErr w:type="spellStart"/>
            <w:r w:rsidRPr="0018040D">
              <w:rPr>
                <w:rFonts w:ascii="Times New Roman" w:hAnsi="Times New Roman" w:cs="Times New Roman"/>
                <w:sz w:val="24"/>
                <w:szCs w:val="24"/>
              </w:rPr>
              <w:t>2DA</w:t>
            </w:r>
            <w:proofErr w:type="spellEnd"/>
            <w:r w:rsidRPr="0018040D">
              <w:rPr>
                <w:rFonts w:ascii="Times New Roman" w:hAnsi="Times New Roman" w:cs="Times New Roman"/>
                <w:sz w:val="24"/>
                <w:szCs w:val="24"/>
              </w:rPr>
              <w:t>. SECCIÓN</w:t>
            </w:r>
          </w:p>
        </w:tc>
      </w:tr>
      <w:tr w:rsidR="0018040D" w:rsidRPr="0018040D" w14:paraId="70A8E670" w14:textId="77777777" w:rsidTr="0018040D">
        <w:trPr>
          <w:cantSplit/>
        </w:trPr>
        <w:tc>
          <w:tcPr>
            <w:tcW w:w="562" w:type="dxa"/>
            <w:vAlign w:val="center"/>
          </w:tcPr>
          <w:p w14:paraId="578039D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D37857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0607B49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BUENAVISTA EL CHICO</w:t>
            </w:r>
          </w:p>
        </w:tc>
      </w:tr>
      <w:tr w:rsidR="0018040D" w:rsidRPr="0018040D" w14:paraId="0358E2AB" w14:textId="77777777" w:rsidTr="0018040D">
        <w:trPr>
          <w:cantSplit/>
        </w:trPr>
        <w:tc>
          <w:tcPr>
            <w:tcW w:w="562" w:type="dxa"/>
            <w:vAlign w:val="center"/>
          </w:tcPr>
          <w:p w14:paraId="1A9D5D1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209CFE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D7A2E8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CABECERA MUNICIPAL Y RANCHO CORDERO</w:t>
            </w:r>
          </w:p>
        </w:tc>
      </w:tr>
      <w:tr w:rsidR="0018040D" w:rsidRPr="0018040D" w14:paraId="5C338B3D" w14:textId="77777777" w:rsidTr="0018040D">
        <w:trPr>
          <w:cantSplit/>
        </w:trPr>
        <w:tc>
          <w:tcPr>
            <w:tcW w:w="562" w:type="dxa"/>
            <w:vAlign w:val="center"/>
          </w:tcPr>
          <w:p w14:paraId="03FC6EF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3915E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570B01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ALLENDE</w:t>
            </w:r>
          </w:p>
        </w:tc>
      </w:tr>
      <w:tr w:rsidR="0018040D" w:rsidRPr="0018040D" w14:paraId="28118A93" w14:textId="77777777" w:rsidTr="0018040D">
        <w:trPr>
          <w:cantSplit/>
        </w:trPr>
        <w:tc>
          <w:tcPr>
            <w:tcW w:w="562" w:type="dxa"/>
            <w:vAlign w:val="center"/>
          </w:tcPr>
          <w:p w14:paraId="40717C4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CB87BF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2C788EF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MIMBRES</w:t>
            </w:r>
          </w:p>
        </w:tc>
      </w:tr>
      <w:tr w:rsidR="0018040D" w:rsidRPr="0018040D" w14:paraId="3A35AD2D" w14:textId="77777777" w:rsidTr="0018040D">
        <w:trPr>
          <w:cantSplit/>
        </w:trPr>
        <w:tc>
          <w:tcPr>
            <w:tcW w:w="562" w:type="dxa"/>
            <w:vAlign w:val="center"/>
          </w:tcPr>
          <w:p w14:paraId="43FDF20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03A10F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4EA8BB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SAN JOSÉ PATHÉ</w:t>
            </w:r>
          </w:p>
        </w:tc>
      </w:tr>
      <w:tr w:rsidR="0018040D" w:rsidRPr="0018040D" w14:paraId="3B402FC3" w14:textId="77777777" w:rsidTr="0018040D">
        <w:trPr>
          <w:cantSplit/>
        </w:trPr>
        <w:tc>
          <w:tcPr>
            <w:tcW w:w="562" w:type="dxa"/>
            <w:vAlign w:val="center"/>
          </w:tcPr>
          <w:p w14:paraId="384175D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252481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9A480C8" w14:textId="79BE485D"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TABORDA Y EL RANCHO</w:t>
            </w:r>
          </w:p>
          <w:p w14:paraId="66ED5E1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DE MARUCA DEL RÍO</w:t>
            </w:r>
          </w:p>
        </w:tc>
      </w:tr>
      <w:tr w:rsidR="0018040D" w:rsidRPr="0018040D" w14:paraId="16E31B14" w14:textId="77777777" w:rsidTr="0018040D">
        <w:trPr>
          <w:cantSplit/>
        </w:trPr>
        <w:tc>
          <w:tcPr>
            <w:tcW w:w="562" w:type="dxa"/>
            <w:vAlign w:val="center"/>
          </w:tcPr>
          <w:p w14:paraId="287532A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3249F8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1F0827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MOLINO ARRIBA</w:t>
            </w:r>
          </w:p>
        </w:tc>
      </w:tr>
      <w:tr w:rsidR="0018040D" w:rsidRPr="0018040D" w14:paraId="40C4D260" w14:textId="77777777" w:rsidTr="0018040D">
        <w:trPr>
          <w:cantSplit/>
        </w:trPr>
        <w:tc>
          <w:tcPr>
            <w:tcW w:w="562" w:type="dxa"/>
            <w:vAlign w:val="center"/>
          </w:tcPr>
          <w:p w14:paraId="21929E9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0DAD5E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364CF0F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RANCHERÍA DE LOMAS, CAMPAMENTO KM. 52 Y EL RANCHO </w:t>
            </w:r>
            <w:proofErr w:type="spellStart"/>
            <w:r w:rsidRPr="0018040D">
              <w:rPr>
                <w:rFonts w:ascii="Times New Roman" w:hAnsi="Times New Roman" w:cs="Times New Roman"/>
                <w:sz w:val="24"/>
                <w:szCs w:val="24"/>
              </w:rPr>
              <w:t>EDECUAY</w:t>
            </w:r>
            <w:proofErr w:type="spellEnd"/>
          </w:p>
        </w:tc>
      </w:tr>
      <w:tr w:rsidR="0018040D" w:rsidRPr="0018040D" w14:paraId="00918364" w14:textId="77777777" w:rsidTr="0018040D">
        <w:trPr>
          <w:cantSplit/>
        </w:trPr>
        <w:tc>
          <w:tcPr>
            <w:tcW w:w="562" w:type="dxa"/>
            <w:vAlign w:val="center"/>
          </w:tcPr>
          <w:p w14:paraId="59C791E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83438E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66770F4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RANCHERÍA DE TROJES</w:t>
            </w:r>
          </w:p>
        </w:tc>
      </w:tr>
      <w:tr w:rsidR="0018040D" w:rsidRPr="0018040D" w14:paraId="2638252D" w14:textId="77777777" w:rsidTr="0018040D">
        <w:trPr>
          <w:cantSplit/>
        </w:trPr>
        <w:tc>
          <w:tcPr>
            <w:tcW w:w="562" w:type="dxa"/>
            <w:vAlign w:val="center"/>
          </w:tcPr>
          <w:p w14:paraId="696A451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CE9017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01EAC2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DEL PUENTE</w:t>
            </w:r>
          </w:p>
        </w:tc>
      </w:tr>
      <w:tr w:rsidR="0018040D" w:rsidRPr="0018040D" w14:paraId="75A7FE30" w14:textId="77777777" w:rsidTr="0018040D">
        <w:trPr>
          <w:cantSplit/>
        </w:trPr>
        <w:tc>
          <w:tcPr>
            <w:tcW w:w="562" w:type="dxa"/>
            <w:vAlign w:val="center"/>
          </w:tcPr>
          <w:p w14:paraId="52F6EEA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62ECCE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2C773E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JOSÉ </w:t>
            </w:r>
            <w:proofErr w:type="spellStart"/>
            <w:r w:rsidRPr="0018040D">
              <w:rPr>
                <w:rFonts w:ascii="Times New Roman" w:hAnsi="Times New Roman" w:cs="Times New Roman"/>
                <w:sz w:val="24"/>
                <w:szCs w:val="24"/>
              </w:rPr>
              <w:t>COMALCO</w:t>
            </w:r>
            <w:proofErr w:type="spellEnd"/>
          </w:p>
        </w:tc>
      </w:tr>
      <w:tr w:rsidR="0018040D" w:rsidRPr="0018040D" w14:paraId="7A3F0EFB" w14:textId="77777777" w:rsidTr="0018040D">
        <w:trPr>
          <w:cantSplit/>
        </w:trPr>
        <w:tc>
          <w:tcPr>
            <w:tcW w:w="562" w:type="dxa"/>
            <w:vAlign w:val="center"/>
          </w:tcPr>
          <w:p w14:paraId="48CF7C8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AE877D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234A738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LAS LOMAS</w:t>
            </w:r>
          </w:p>
        </w:tc>
      </w:tr>
      <w:tr w:rsidR="0018040D" w:rsidRPr="0018040D" w14:paraId="7DDB8202" w14:textId="77777777" w:rsidTr="0018040D">
        <w:trPr>
          <w:cantSplit/>
        </w:trPr>
        <w:tc>
          <w:tcPr>
            <w:tcW w:w="562" w:type="dxa"/>
            <w:vAlign w:val="center"/>
          </w:tcPr>
          <w:p w14:paraId="602EA69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8B924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71C3C14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MATEO ALCALÁ</w:t>
            </w:r>
          </w:p>
        </w:tc>
      </w:tr>
      <w:tr w:rsidR="0018040D" w:rsidRPr="0018040D" w14:paraId="0EFC5883" w14:textId="77777777" w:rsidTr="0018040D">
        <w:trPr>
          <w:cantSplit/>
        </w:trPr>
        <w:tc>
          <w:tcPr>
            <w:tcW w:w="562" w:type="dxa"/>
            <w:vAlign w:val="center"/>
          </w:tcPr>
          <w:p w14:paraId="69177B3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DFBE6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TEMOAYA</w:t>
            </w:r>
          </w:p>
        </w:tc>
        <w:tc>
          <w:tcPr>
            <w:tcW w:w="5812" w:type="dxa"/>
            <w:vAlign w:val="center"/>
          </w:tcPr>
          <w:p w14:paraId="56978CA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TLALTENANGO ARRIBA</w:t>
            </w:r>
          </w:p>
        </w:tc>
      </w:tr>
      <w:tr w:rsidR="0018040D" w:rsidRPr="0018040D" w14:paraId="0E092829" w14:textId="77777777" w:rsidTr="0018040D">
        <w:trPr>
          <w:cantSplit/>
        </w:trPr>
        <w:tc>
          <w:tcPr>
            <w:tcW w:w="562" w:type="dxa"/>
            <w:vAlign w:val="center"/>
          </w:tcPr>
          <w:p w14:paraId="01DC4BA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B4EB94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1627C04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 BARTOLOMÉ </w:t>
            </w:r>
            <w:proofErr w:type="spellStart"/>
            <w:r w:rsidRPr="0018040D">
              <w:rPr>
                <w:rFonts w:ascii="Times New Roman" w:hAnsi="Times New Roman" w:cs="Times New Roman"/>
                <w:w w:val="95"/>
                <w:sz w:val="24"/>
                <w:szCs w:val="24"/>
              </w:rPr>
              <w:t>ATLATLAHUCA</w:t>
            </w:r>
            <w:proofErr w:type="spellEnd"/>
          </w:p>
        </w:tc>
      </w:tr>
      <w:tr w:rsidR="0018040D" w:rsidRPr="0018040D" w14:paraId="25A406EA" w14:textId="77777777" w:rsidTr="0018040D">
        <w:trPr>
          <w:cantSplit/>
        </w:trPr>
        <w:tc>
          <w:tcPr>
            <w:tcW w:w="562" w:type="dxa"/>
            <w:vAlign w:val="center"/>
          </w:tcPr>
          <w:p w14:paraId="10566CB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9638D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440F9A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CRUZ PUEBLO NUEVO </w:t>
            </w:r>
            <w:r w:rsidRPr="0018040D">
              <w:rPr>
                <w:rFonts w:ascii="Times New Roman" w:hAnsi="Times New Roman" w:cs="Times New Roman"/>
                <w:sz w:val="24"/>
                <w:szCs w:val="24"/>
              </w:rPr>
              <w:t>(PUEBLO NUEVO)</w:t>
            </w:r>
          </w:p>
        </w:tc>
      </w:tr>
      <w:tr w:rsidR="0018040D" w:rsidRPr="0018040D" w14:paraId="205DDA83" w14:textId="77777777" w:rsidTr="0018040D">
        <w:trPr>
          <w:cantSplit/>
        </w:trPr>
        <w:tc>
          <w:tcPr>
            <w:tcW w:w="562" w:type="dxa"/>
            <w:vAlign w:val="center"/>
          </w:tcPr>
          <w:p w14:paraId="20AA052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9410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0C4A7B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PUTLA</w:t>
            </w:r>
          </w:p>
        </w:tc>
      </w:tr>
      <w:tr w:rsidR="0018040D" w:rsidRPr="0018040D" w14:paraId="15F4876F" w14:textId="77777777" w:rsidTr="0018040D">
        <w:trPr>
          <w:cantSplit/>
        </w:trPr>
        <w:tc>
          <w:tcPr>
            <w:tcW w:w="562" w:type="dxa"/>
            <w:vAlign w:val="center"/>
          </w:tcPr>
          <w:p w14:paraId="4B94A4D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083958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730B5CD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FRANCISCO </w:t>
            </w:r>
            <w:proofErr w:type="spellStart"/>
            <w:r w:rsidRPr="0018040D">
              <w:rPr>
                <w:rFonts w:ascii="Times New Roman" w:hAnsi="Times New Roman" w:cs="Times New Roman"/>
                <w:sz w:val="24"/>
                <w:szCs w:val="24"/>
              </w:rPr>
              <w:t>TETETLA</w:t>
            </w:r>
            <w:proofErr w:type="spellEnd"/>
          </w:p>
        </w:tc>
      </w:tr>
      <w:tr w:rsidR="0018040D" w:rsidRPr="0018040D" w14:paraId="0EE8FB7A" w14:textId="77777777" w:rsidTr="0018040D">
        <w:trPr>
          <w:cantSplit/>
        </w:trPr>
        <w:tc>
          <w:tcPr>
            <w:tcW w:w="562" w:type="dxa"/>
            <w:vAlign w:val="center"/>
          </w:tcPr>
          <w:p w14:paraId="60FC682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E341D7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405B701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BALDERAS</w:t>
            </w:r>
          </w:p>
        </w:tc>
      </w:tr>
      <w:tr w:rsidR="0018040D" w:rsidRPr="0018040D" w14:paraId="280393B0" w14:textId="77777777" w:rsidTr="0018040D">
        <w:trPr>
          <w:cantSplit/>
        </w:trPr>
        <w:tc>
          <w:tcPr>
            <w:tcW w:w="562" w:type="dxa"/>
            <w:vAlign w:val="center"/>
          </w:tcPr>
          <w:p w14:paraId="1B04433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D93BBA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77919B6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TLANIXCO</w:t>
            </w:r>
            <w:proofErr w:type="spellEnd"/>
          </w:p>
        </w:tc>
      </w:tr>
      <w:tr w:rsidR="0018040D" w:rsidRPr="0018040D" w14:paraId="090B797B" w14:textId="77777777" w:rsidTr="0018040D">
        <w:trPr>
          <w:cantSplit/>
        </w:trPr>
        <w:tc>
          <w:tcPr>
            <w:tcW w:w="562" w:type="dxa"/>
            <w:vAlign w:val="center"/>
          </w:tcPr>
          <w:p w14:paraId="2C4595B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48C571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16F67C4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MARÍA JAJALPA</w:t>
            </w:r>
          </w:p>
        </w:tc>
      </w:tr>
      <w:tr w:rsidR="0018040D" w:rsidRPr="0018040D" w14:paraId="55B3CE2F" w14:textId="77777777" w:rsidTr="0018040D">
        <w:trPr>
          <w:cantSplit/>
        </w:trPr>
        <w:tc>
          <w:tcPr>
            <w:tcW w:w="562" w:type="dxa"/>
            <w:vAlign w:val="center"/>
          </w:tcPr>
          <w:p w14:paraId="18401F8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07431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04A554D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SANTIAGUITO </w:t>
            </w:r>
            <w:proofErr w:type="spellStart"/>
            <w:r w:rsidRPr="0018040D">
              <w:rPr>
                <w:rFonts w:ascii="Times New Roman" w:hAnsi="Times New Roman" w:cs="Times New Roman"/>
                <w:sz w:val="24"/>
                <w:szCs w:val="24"/>
              </w:rPr>
              <w:t>CUAXUSTENCO</w:t>
            </w:r>
            <w:proofErr w:type="spellEnd"/>
          </w:p>
        </w:tc>
      </w:tr>
      <w:tr w:rsidR="0018040D" w:rsidRPr="0018040D" w14:paraId="21571966" w14:textId="77777777" w:rsidTr="0018040D">
        <w:trPr>
          <w:cantSplit/>
        </w:trPr>
        <w:tc>
          <w:tcPr>
            <w:tcW w:w="562" w:type="dxa"/>
            <w:vAlign w:val="center"/>
          </w:tcPr>
          <w:p w14:paraId="6DF9CF5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95316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TENANGO DEL VALLE</w:t>
            </w:r>
          </w:p>
        </w:tc>
        <w:tc>
          <w:tcPr>
            <w:tcW w:w="5812" w:type="dxa"/>
            <w:vAlign w:val="center"/>
          </w:tcPr>
          <w:p w14:paraId="2D93FCD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PEDRO </w:t>
            </w:r>
            <w:proofErr w:type="spellStart"/>
            <w:r w:rsidRPr="0018040D">
              <w:rPr>
                <w:rFonts w:ascii="Times New Roman" w:hAnsi="Times New Roman" w:cs="Times New Roman"/>
                <w:sz w:val="24"/>
                <w:szCs w:val="24"/>
              </w:rPr>
              <w:t>ZICTEPEC</w:t>
            </w:r>
            <w:proofErr w:type="spellEnd"/>
          </w:p>
        </w:tc>
      </w:tr>
      <w:tr w:rsidR="0018040D" w:rsidRPr="0018040D" w14:paraId="33386384" w14:textId="77777777" w:rsidTr="0018040D">
        <w:trPr>
          <w:cantSplit/>
        </w:trPr>
        <w:tc>
          <w:tcPr>
            <w:tcW w:w="562" w:type="dxa"/>
            <w:vAlign w:val="center"/>
          </w:tcPr>
          <w:p w14:paraId="2576235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037814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TEOTIHUACÁN</w:t>
            </w:r>
          </w:p>
        </w:tc>
        <w:tc>
          <w:tcPr>
            <w:tcW w:w="5812" w:type="dxa"/>
            <w:vAlign w:val="center"/>
          </w:tcPr>
          <w:p w14:paraId="2C682A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SEBASTIÁN XOLALPA (ORIGINARIO)</w:t>
            </w:r>
          </w:p>
        </w:tc>
      </w:tr>
      <w:tr w:rsidR="0018040D" w:rsidRPr="0018040D" w14:paraId="309B5944" w14:textId="77777777" w:rsidTr="0018040D">
        <w:trPr>
          <w:cantSplit/>
        </w:trPr>
        <w:tc>
          <w:tcPr>
            <w:tcW w:w="562" w:type="dxa"/>
            <w:vAlign w:val="center"/>
          </w:tcPr>
          <w:p w14:paraId="154E908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20C43A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TEOTIHUACÁN</w:t>
            </w:r>
          </w:p>
        </w:tc>
        <w:tc>
          <w:tcPr>
            <w:tcW w:w="5812" w:type="dxa"/>
            <w:vAlign w:val="center"/>
          </w:tcPr>
          <w:p w14:paraId="2B8BE34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SEBASTIÁN XOLALPA (AFRODESCENDIENTE)</w:t>
            </w:r>
          </w:p>
        </w:tc>
      </w:tr>
      <w:tr w:rsidR="0018040D" w:rsidRPr="0018040D" w14:paraId="76D13BC3" w14:textId="77777777" w:rsidTr="0018040D">
        <w:trPr>
          <w:cantSplit/>
        </w:trPr>
        <w:tc>
          <w:tcPr>
            <w:tcW w:w="562" w:type="dxa"/>
            <w:vAlign w:val="center"/>
          </w:tcPr>
          <w:p w14:paraId="52BC45D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BD0358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1DA24F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GUADALUPE AMANALCO (LAS MESITAS)</w:t>
            </w:r>
          </w:p>
        </w:tc>
      </w:tr>
      <w:tr w:rsidR="0018040D" w:rsidRPr="0018040D" w14:paraId="3B5F382F" w14:textId="77777777" w:rsidTr="0018040D">
        <w:trPr>
          <w:cantSplit/>
        </w:trPr>
        <w:tc>
          <w:tcPr>
            <w:tcW w:w="562" w:type="dxa"/>
            <w:vAlign w:val="center"/>
          </w:tcPr>
          <w:p w14:paraId="53EEAC9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60D7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4C42D7D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JERÓNIMO AMANALCO</w:t>
            </w:r>
          </w:p>
        </w:tc>
      </w:tr>
      <w:tr w:rsidR="0018040D" w:rsidRPr="0018040D" w14:paraId="0D9B8F9F" w14:textId="77777777" w:rsidTr="0018040D">
        <w:trPr>
          <w:cantSplit/>
        </w:trPr>
        <w:tc>
          <w:tcPr>
            <w:tcW w:w="562" w:type="dxa"/>
            <w:vAlign w:val="center"/>
          </w:tcPr>
          <w:p w14:paraId="4EFB3E3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78D8C7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2C532AB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POZO EL MILAGRO</w:t>
            </w:r>
          </w:p>
        </w:tc>
      </w:tr>
      <w:tr w:rsidR="0018040D" w:rsidRPr="0018040D" w14:paraId="4762DE4B" w14:textId="77777777" w:rsidTr="0018040D">
        <w:trPr>
          <w:cantSplit/>
        </w:trPr>
        <w:tc>
          <w:tcPr>
            <w:tcW w:w="562" w:type="dxa"/>
            <w:vAlign w:val="center"/>
          </w:tcPr>
          <w:p w14:paraId="23E17D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C85A3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4DCCDDB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MARÍA </w:t>
            </w:r>
            <w:proofErr w:type="spellStart"/>
            <w:r w:rsidRPr="0018040D">
              <w:rPr>
                <w:rFonts w:ascii="Times New Roman" w:hAnsi="Times New Roman" w:cs="Times New Roman"/>
                <w:w w:val="95"/>
                <w:sz w:val="24"/>
                <w:szCs w:val="24"/>
              </w:rPr>
              <w:t>TECUANULCO</w:t>
            </w:r>
            <w:proofErr w:type="spellEnd"/>
          </w:p>
        </w:tc>
      </w:tr>
      <w:tr w:rsidR="0018040D" w:rsidRPr="0018040D" w14:paraId="1CEC0591" w14:textId="77777777" w:rsidTr="0018040D">
        <w:trPr>
          <w:cantSplit/>
        </w:trPr>
        <w:tc>
          <w:tcPr>
            <w:tcW w:w="562" w:type="dxa"/>
            <w:vAlign w:val="center"/>
          </w:tcPr>
          <w:p w14:paraId="36F6C62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41C970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47DA4DE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PABLO </w:t>
            </w:r>
            <w:proofErr w:type="spellStart"/>
            <w:r w:rsidRPr="0018040D">
              <w:rPr>
                <w:rFonts w:ascii="Times New Roman" w:hAnsi="Times New Roman" w:cs="Times New Roman"/>
                <w:sz w:val="24"/>
                <w:szCs w:val="24"/>
              </w:rPr>
              <w:t>IXAYOC</w:t>
            </w:r>
            <w:proofErr w:type="spellEnd"/>
          </w:p>
        </w:tc>
      </w:tr>
      <w:tr w:rsidR="0018040D" w:rsidRPr="0018040D" w14:paraId="0BF035E9" w14:textId="77777777" w:rsidTr="0018040D">
        <w:trPr>
          <w:cantSplit/>
        </w:trPr>
        <w:tc>
          <w:tcPr>
            <w:tcW w:w="562" w:type="dxa"/>
            <w:vAlign w:val="center"/>
          </w:tcPr>
          <w:p w14:paraId="259E534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5EECA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74CA32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CATARINA DEL MONTE</w:t>
            </w:r>
          </w:p>
        </w:tc>
      </w:tr>
      <w:tr w:rsidR="0018040D" w:rsidRPr="0018040D" w14:paraId="7AAD691F" w14:textId="77777777" w:rsidTr="0018040D">
        <w:trPr>
          <w:cantSplit/>
        </w:trPr>
        <w:tc>
          <w:tcPr>
            <w:tcW w:w="562" w:type="dxa"/>
            <w:vAlign w:val="center"/>
          </w:tcPr>
          <w:p w14:paraId="1950DCE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E363DD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11EE36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EJIDO SAN JUAN </w:t>
            </w:r>
            <w:proofErr w:type="spellStart"/>
            <w:r w:rsidRPr="0018040D">
              <w:rPr>
                <w:rFonts w:ascii="Times New Roman" w:hAnsi="Times New Roman" w:cs="Times New Roman"/>
                <w:sz w:val="24"/>
                <w:szCs w:val="24"/>
              </w:rPr>
              <w:t>TEZONTLA</w:t>
            </w:r>
            <w:proofErr w:type="spellEnd"/>
          </w:p>
        </w:tc>
      </w:tr>
      <w:tr w:rsidR="0018040D" w:rsidRPr="0018040D" w14:paraId="0B5D3226" w14:textId="77777777" w:rsidTr="0018040D">
        <w:trPr>
          <w:cantSplit/>
        </w:trPr>
        <w:tc>
          <w:tcPr>
            <w:tcW w:w="562" w:type="dxa"/>
            <w:vAlign w:val="center"/>
          </w:tcPr>
          <w:p w14:paraId="69A6B2E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2B719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0CB15D8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INÉS</w:t>
            </w:r>
          </w:p>
        </w:tc>
      </w:tr>
      <w:tr w:rsidR="0018040D" w:rsidRPr="0018040D" w14:paraId="31742878" w14:textId="77777777" w:rsidTr="0018040D">
        <w:trPr>
          <w:cantSplit/>
        </w:trPr>
        <w:tc>
          <w:tcPr>
            <w:tcW w:w="562" w:type="dxa"/>
            <w:vAlign w:val="center"/>
          </w:tcPr>
          <w:p w14:paraId="1159A13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6898FE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566310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MIGUEL </w:t>
            </w:r>
            <w:proofErr w:type="spellStart"/>
            <w:r w:rsidRPr="0018040D">
              <w:rPr>
                <w:rFonts w:ascii="Times New Roman" w:hAnsi="Times New Roman" w:cs="Times New Roman"/>
                <w:sz w:val="24"/>
                <w:szCs w:val="24"/>
              </w:rPr>
              <w:t>TLAIXPAN</w:t>
            </w:r>
            <w:proofErr w:type="spellEnd"/>
          </w:p>
        </w:tc>
      </w:tr>
      <w:tr w:rsidR="0018040D" w:rsidRPr="0018040D" w14:paraId="292296EF" w14:textId="77777777" w:rsidTr="0018040D">
        <w:trPr>
          <w:cantSplit/>
        </w:trPr>
        <w:tc>
          <w:tcPr>
            <w:tcW w:w="562" w:type="dxa"/>
            <w:vAlign w:val="center"/>
          </w:tcPr>
          <w:p w14:paraId="504151A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E6F14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5AC3EB3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VILLA SANTIAGO CUAUTLALPAN</w:t>
            </w:r>
          </w:p>
        </w:tc>
      </w:tr>
      <w:tr w:rsidR="0018040D" w:rsidRPr="0018040D" w14:paraId="11050B96" w14:textId="77777777" w:rsidTr="0018040D">
        <w:trPr>
          <w:cantSplit/>
        </w:trPr>
        <w:tc>
          <w:tcPr>
            <w:tcW w:w="562" w:type="dxa"/>
            <w:vAlign w:val="center"/>
          </w:tcPr>
          <w:p w14:paraId="2F052A6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37F07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21107FD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MARTHA</w:t>
            </w:r>
          </w:p>
        </w:tc>
      </w:tr>
      <w:tr w:rsidR="0018040D" w:rsidRPr="0018040D" w14:paraId="1A518296" w14:textId="77777777" w:rsidTr="0018040D">
        <w:trPr>
          <w:cantSplit/>
        </w:trPr>
        <w:tc>
          <w:tcPr>
            <w:tcW w:w="562" w:type="dxa"/>
            <w:vAlign w:val="center"/>
          </w:tcPr>
          <w:p w14:paraId="099A40F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DBB753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TEXCOCO</w:t>
            </w:r>
          </w:p>
        </w:tc>
        <w:tc>
          <w:tcPr>
            <w:tcW w:w="5812" w:type="dxa"/>
            <w:vAlign w:val="center"/>
          </w:tcPr>
          <w:p w14:paraId="1B8D64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PURIFICACIÓN TEPETITLA</w:t>
            </w:r>
          </w:p>
        </w:tc>
      </w:tr>
      <w:tr w:rsidR="0018040D" w:rsidRPr="0018040D" w14:paraId="34CFC038" w14:textId="77777777" w:rsidTr="0018040D">
        <w:trPr>
          <w:cantSplit/>
        </w:trPr>
        <w:tc>
          <w:tcPr>
            <w:tcW w:w="562" w:type="dxa"/>
            <w:vAlign w:val="center"/>
          </w:tcPr>
          <w:p w14:paraId="440B6CB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5557E9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3BE755B4"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CHIQUIXPAC</w:t>
            </w:r>
            <w:proofErr w:type="spellEnd"/>
            <w:r w:rsidRPr="0018040D">
              <w:rPr>
                <w:rFonts w:ascii="Times New Roman" w:hAnsi="Times New Roman" w:cs="Times New Roman"/>
                <w:sz w:val="24"/>
                <w:szCs w:val="24"/>
              </w:rPr>
              <w:t xml:space="preserve"> SECCIÓN II</w:t>
            </w:r>
          </w:p>
        </w:tc>
      </w:tr>
      <w:tr w:rsidR="0018040D" w:rsidRPr="0018040D" w14:paraId="20D0CAE8" w14:textId="77777777" w:rsidTr="0018040D">
        <w:trPr>
          <w:cantSplit/>
        </w:trPr>
        <w:tc>
          <w:tcPr>
            <w:tcW w:w="562" w:type="dxa"/>
            <w:vAlign w:val="center"/>
          </w:tcPr>
          <w:p w14:paraId="210DF86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FFCCB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035CF93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BARTOLO DEL PROGRESO (SAN BARTOLO)</w:t>
            </w:r>
          </w:p>
        </w:tc>
      </w:tr>
      <w:tr w:rsidR="0018040D" w:rsidRPr="0018040D" w14:paraId="6C4F852E" w14:textId="77777777" w:rsidTr="0018040D">
        <w:trPr>
          <w:cantSplit/>
        </w:trPr>
        <w:tc>
          <w:tcPr>
            <w:tcW w:w="562" w:type="dxa"/>
            <w:vAlign w:val="center"/>
          </w:tcPr>
          <w:p w14:paraId="0504F4A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A2AAAB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41E43EF1"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TLACOMULCO</w:t>
            </w:r>
            <w:proofErr w:type="spellEnd"/>
          </w:p>
        </w:tc>
      </w:tr>
      <w:tr w:rsidR="0018040D" w:rsidRPr="0018040D" w14:paraId="55113B7F" w14:textId="77777777" w:rsidTr="0018040D">
        <w:trPr>
          <w:cantSplit/>
        </w:trPr>
        <w:tc>
          <w:tcPr>
            <w:tcW w:w="562" w:type="dxa"/>
            <w:vAlign w:val="center"/>
          </w:tcPr>
          <w:p w14:paraId="41B5298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07D9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6E232361"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TLACUITLAPA</w:t>
            </w:r>
            <w:proofErr w:type="spellEnd"/>
          </w:p>
        </w:tc>
      </w:tr>
      <w:tr w:rsidR="0018040D" w:rsidRPr="0018040D" w14:paraId="30CC2BCD" w14:textId="77777777" w:rsidTr="0018040D">
        <w:trPr>
          <w:cantSplit/>
        </w:trPr>
        <w:tc>
          <w:tcPr>
            <w:tcW w:w="562" w:type="dxa"/>
            <w:vAlign w:val="center"/>
          </w:tcPr>
          <w:p w14:paraId="1124495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81E25A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7798825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DE BRAVO (SANTA CRUZ)</w:t>
            </w:r>
          </w:p>
        </w:tc>
      </w:tr>
      <w:tr w:rsidR="0018040D" w:rsidRPr="0018040D" w14:paraId="1C41B22A" w14:textId="77777777" w:rsidTr="0018040D">
        <w:trPr>
          <w:cantSplit/>
        </w:trPr>
        <w:tc>
          <w:tcPr>
            <w:tcW w:w="562" w:type="dxa"/>
            <w:vAlign w:val="center"/>
          </w:tcPr>
          <w:p w14:paraId="23B9315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2A59BB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765454AF"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TECHMANINALLI</w:t>
            </w:r>
            <w:proofErr w:type="spellEnd"/>
          </w:p>
        </w:tc>
      </w:tr>
      <w:tr w:rsidR="0018040D" w:rsidRPr="0018040D" w14:paraId="6658E8F7" w14:textId="77777777" w:rsidTr="0018040D">
        <w:trPr>
          <w:cantSplit/>
        </w:trPr>
        <w:tc>
          <w:tcPr>
            <w:tcW w:w="562" w:type="dxa"/>
            <w:vAlign w:val="center"/>
          </w:tcPr>
          <w:p w14:paraId="1F5CC10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655C1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7F89D90E"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CHIQUIXPAC</w:t>
            </w:r>
            <w:proofErr w:type="spellEnd"/>
            <w:r w:rsidRPr="0018040D">
              <w:rPr>
                <w:rFonts w:ascii="Times New Roman" w:hAnsi="Times New Roman" w:cs="Times New Roman"/>
                <w:sz w:val="24"/>
                <w:szCs w:val="24"/>
              </w:rPr>
              <w:t xml:space="preserve"> SECCIÓN I</w:t>
            </w:r>
          </w:p>
        </w:tc>
      </w:tr>
      <w:tr w:rsidR="0018040D" w:rsidRPr="0018040D" w14:paraId="7E78A3BA" w14:textId="77777777" w:rsidTr="0018040D">
        <w:trPr>
          <w:cantSplit/>
        </w:trPr>
        <w:tc>
          <w:tcPr>
            <w:tcW w:w="562" w:type="dxa"/>
            <w:vAlign w:val="center"/>
          </w:tcPr>
          <w:p w14:paraId="7BEE47B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F42E8B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44E774CD"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TZITZICAZAPA</w:t>
            </w:r>
            <w:proofErr w:type="spellEnd"/>
          </w:p>
        </w:tc>
      </w:tr>
      <w:tr w:rsidR="0018040D" w:rsidRPr="0018040D" w14:paraId="54FA6627" w14:textId="77777777" w:rsidTr="0018040D">
        <w:trPr>
          <w:cantSplit/>
        </w:trPr>
        <w:tc>
          <w:tcPr>
            <w:tcW w:w="562" w:type="dxa"/>
            <w:vAlign w:val="center"/>
          </w:tcPr>
          <w:p w14:paraId="752E0CC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2AE2CF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6EFF58B1"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MUMANATL</w:t>
            </w:r>
            <w:proofErr w:type="spellEnd"/>
          </w:p>
        </w:tc>
      </w:tr>
      <w:tr w:rsidR="0018040D" w:rsidRPr="0018040D" w14:paraId="7FFA908A" w14:textId="77777777" w:rsidTr="0018040D">
        <w:trPr>
          <w:cantSplit/>
        </w:trPr>
        <w:tc>
          <w:tcPr>
            <w:tcW w:w="562" w:type="dxa"/>
            <w:vAlign w:val="center"/>
          </w:tcPr>
          <w:p w14:paraId="252DCDA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3706D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7F0F108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LAQUINILLA</w:t>
            </w:r>
            <w:proofErr w:type="spellEnd"/>
          </w:p>
        </w:tc>
      </w:tr>
      <w:tr w:rsidR="0018040D" w:rsidRPr="0018040D" w14:paraId="29F585DF" w14:textId="77777777" w:rsidTr="0018040D">
        <w:trPr>
          <w:cantSplit/>
        </w:trPr>
        <w:tc>
          <w:tcPr>
            <w:tcW w:w="562" w:type="dxa"/>
            <w:vAlign w:val="center"/>
          </w:tcPr>
          <w:p w14:paraId="4A87FBA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DCD7FA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2FA6B83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LORENZO </w:t>
            </w:r>
            <w:proofErr w:type="spellStart"/>
            <w:r w:rsidRPr="0018040D">
              <w:rPr>
                <w:rFonts w:ascii="Times New Roman" w:hAnsi="Times New Roman" w:cs="Times New Roman"/>
                <w:sz w:val="24"/>
                <w:szCs w:val="24"/>
              </w:rPr>
              <w:t>HUEHUETITLÁN</w:t>
            </w:r>
            <w:proofErr w:type="spellEnd"/>
          </w:p>
        </w:tc>
      </w:tr>
      <w:tr w:rsidR="0018040D" w:rsidRPr="0018040D" w14:paraId="4C750362" w14:textId="77777777" w:rsidTr="0018040D">
        <w:trPr>
          <w:cantSplit/>
        </w:trPr>
        <w:tc>
          <w:tcPr>
            <w:tcW w:w="562" w:type="dxa"/>
            <w:vAlign w:val="center"/>
          </w:tcPr>
          <w:p w14:paraId="4B1D93D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8BD015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TIANGUISTENCO</w:t>
            </w:r>
          </w:p>
        </w:tc>
        <w:tc>
          <w:tcPr>
            <w:tcW w:w="5812" w:type="dxa"/>
            <w:vAlign w:val="center"/>
          </w:tcPr>
          <w:p w14:paraId="15E9FBF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NICOLÁS COATEPEC DE LAS BATEAS</w:t>
            </w:r>
          </w:p>
        </w:tc>
      </w:tr>
      <w:tr w:rsidR="0018040D" w:rsidRPr="0018040D" w14:paraId="10F4815E" w14:textId="77777777" w:rsidTr="0018040D">
        <w:trPr>
          <w:cantSplit/>
        </w:trPr>
        <w:tc>
          <w:tcPr>
            <w:tcW w:w="562" w:type="dxa"/>
            <w:vAlign w:val="center"/>
          </w:tcPr>
          <w:p w14:paraId="400FA4B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32EB95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TIMILPAN</w:t>
            </w:r>
          </w:p>
        </w:tc>
        <w:tc>
          <w:tcPr>
            <w:tcW w:w="5812" w:type="dxa"/>
            <w:vAlign w:val="center"/>
          </w:tcPr>
          <w:p w14:paraId="2289865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OCAMPO</w:t>
            </w:r>
          </w:p>
        </w:tc>
      </w:tr>
      <w:tr w:rsidR="0018040D" w:rsidRPr="0018040D" w14:paraId="75B8B64B" w14:textId="77777777" w:rsidTr="0018040D">
        <w:trPr>
          <w:cantSplit/>
        </w:trPr>
        <w:tc>
          <w:tcPr>
            <w:tcW w:w="562" w:type="dxa"/>
            <w:vAlign w:val="center"/>
          </w:tcPr>
          <w:p w14:paraId="0F13B5F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2395F4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TIMILPAN</w:t>
            </w:r>
          </w:p>
        </w:tc>
        <w:tc>
          <w:tcPr>
            <w:tcW w:w="5812" w:type="dxa"/>
            <w:vAlign w:val="center"/>
          </w:tcPr>
          <w:p w14:paraId="6E094C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QUINTO DE </w:t>
            </w:r>
            <w:proofErr w:type="spellStart"/>
            <w:r w:rsidRPr="0018040D">
              <w:rPr>
                <w:rFonts w:ascii="Times New Roman" w:hAnsi="Times New Roman" w:cs="Times New Roman"/>
                <w:sz w:val="24"/>
                <w:szCs w:val="24"/>
              </w:rPr>
              <w:t>MAXDÁ</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ENZDÁ</w:t>
            </w:r>
            <w:proofErr w:type="spellEnd"/>
            <w:r w:rsidRPr="0018040D">
              <w:rPr>
                <w:rFonts w:ascii="Times New Roman" w:hAnsi="Times New Roman" w:cs="Times New Roman"/>
                <w:sz w:val="24"/>
                <w:szCs w:val="24"/>
              </w:rPr>
              <w:t>)</w:t>
            </w:r>
          </w:p>
        </w:tc>
      </w:tr>
      <w:tr w:rsidR="0018040D" w:rsidRPr="0018040D" w14:paraId="155049E9" w14:textId="77777777" w:rsidTr="0018040D">
        <w:trPr>
          <w:cantSplit/>
        </w:trPr>
        <w:tc>
          <w:tcPr>
            <w:tcW w:w="562" w:type="dxa"/>
            <w:vAlign w:val="center"/>
          </w:tcPr>
          <w:p w14:paraId="4A3644F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00C3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TIMILPAN</w:t>
            </w:r>
          </w:p>
        </w:tc>
        <w:tc>
          <w:tcPr>
            <w:tcW w:w="5812" w:type="dxa"/>
            <w:vAlign w:val="center"/>
          </w:tcPr>
          <w:p w14:paraId="7B5209D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LOMAS DE EMILIANO ZAPATA (LAS LOMAS)</w:t>
            </w:r>
          </w:p>
        </w:tc>
      </w:tr>
      <w:tr w:rsidR="0018040D" w:rsidRPr="0018040D" w14:paraId="63209644" w14:textId="77777777" w:rsidTr="0018040D">
        <w:trPr>
          <w:cantSplit/>
        </w:trPr>
        <w:tc>
          <w:tcPr>
            <w:tcW w:w="562" w:type="dxa"/>
            <w:vAlign w:val="center"/>
          </w:tcPr>
          <w:p w14:paraId="44302A2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6CE61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TIMILPAN</w:t>
            </w:r>
          </w:p>
        </w:tc>
        <w:tc>
          <w:tcPr>
            <w:tcW w:w="5812" w:type="dxa"/>
            <w:vAlign w:val="center"/>
          </w:tcPr>
          <w:p w14:paraId="3689E4F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PRIMERA MANZANA DE ZARAGOZA</w:t>
            </w:r>
          </w:p>
        </w:tc>
      </w:tr>
      <w:tr w:rsidR="0018040D" w:rsidRPr="0018040D" w14:paraId="62FB1EB8" w14:textId="77777777" w:rsidTr="0018040D">
        <w:trPr>
          <w:cantSplit/>
        </w:trPr>
        <w:tc>
          <w:tcPr>
            <w:tcW w:w="562" w:type="dxa"/>
            <w:vAlign w:val="center"/>
          </w:tcPr>
          <w:p w14:paraId="743188B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B55CDE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TIMILPAN</w:t>
            </w:r>
          </w:p>
        </w:tc>
        <w:tc>
          <w:tcPr>
            <w:tcW w:w="5812" w:type="dxa"/>
            <w:vAlign w:val="center"/>
          </w:tcPr>
          <w:p w14:paraId="15C934C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SANTIAGUITO </w:t>
            </w:r>
            <w:proofErr w:type="spellStart"/>
            <w:r w:rsidRPr="0018040D">
              <w:rPr>
                <w:rFonts w:ascii="Times New Roman" w:hAnsi="Times New Roman" w:cs="Times New Roman"/>
                <w:sz w:val="24"/>
                <w:szCs w:val="24"/>
              </w:rPr>
              <w:t>MAXDÁ</w:t>
            </w:r>
            <w:proofErr w:type="spellEnd"/>
          </w:p>
        </w:tc>
      </w:tr>
      <w:tr w:rsidR="0018040D" w:rsidRPr="0018040D" w14:paraId="49C29FBB" w14:textId="77777777" w:rsidTr="0018040D">
        <w:trPr>
          <w:cantSplit/>
        </w:trPr>
        <w:tc>
          <w:tcPr>
            <w:tcW w:w="562" w:type="dxa"/>
            <w:vAlign w:val="center"/>
          </w:tcPr>
          <w:p w14:paraId="56D663E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9C3F7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TIMILPAN</w:t>
            </w:r>
          </w:p>
        </w:tc>
        <w:tc>
          <w:tcPr>
            <w:tcW w:w="5812" w:type="dxa"/>
            <w:vAlign w:val="center"/>
          </w:tcPr>
          <w:p w14:paraId="6DFACE2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TERCERA MANZANA DE ZARAGOZA</w:t>
            </w:r>
          </w:p>
        </w:tc>
      </w:tr>
      <w:tr w:rsidR="0018040D" w:rsidRPr="0018040D" w14:paraId="758B7AA5" w14:textId="77777777" w:rsidTr="0018040D">
        <w:trPr>
          <w:cantSplit/>
        </w:trPr>
        <w:tc>
          <w:tcPr>
            <w:tcW w:w="562" w:type="dxa"/>
            <w:vAlign w:val="center"/>
          </w:tcPr>
          <w:p w14:paraId="4A76976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29A6B4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TIMILPAN</w:t>
            </w:r>
          </w:p>
        </w:tc>
        <w:tc>
          <w:tcPr>
            <w:tcW w:w="5812" w:type="dxa"/>
            <w:vAlign w:val="center"/>
          </w:tcPr>
          <w:p w14:paraId="3911A8F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BARRIO ITURBIDE (LA CAMPESINA)</w:t>
            </w:r>
          </w:p>
        </w:tc>
      </w:tr>
      <w:tr w:rsidR="0018040D" w:rsidRPr="0018040D" w14:paraId="07DE763C" w14:textId="77777777" w:rsidTr="0018040D">
        <w:trPr>
          <w:cantSplit/>
        </w:trPr>
        <w:tc>
          <w:tcPr>
            <w:tcW w:w="562" w:type="dxa"/>
            <w:vAlign w:val="center"/>
          </w:tcPr>
          <w:p w14:paraId="02ECFC4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896549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TIMILPAN</w:t>
            </w:r>
          </w:p>
        </w:tc>
        <w:tc>
          <w:tcPr>
            <w:tcW w:w="5812" w:type="dxa"/>
            <w:vAlign w:val="center"/>
          </w:tcPr>
          <w:p w14:paraId="1A3895F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SEGUNDA MANZANA DE ZARAGOZA</w:t>
            </w:r>
          </w:p>
        </w:tc>
      </w:tr>
      <w:tr w:rsidR="0018040D" w:rsidRPr="0018040D" w14:paraId="02A329ED" w14:textId="77777777" w:rsidTr="0018040D">
        <w:trPr>
          <w:cantSplit/>
        </w:trPr>
        <w:tc>
          <w:tcPr>
            <w:tcW w:w="562" w:type="dxa"/>
            <w:vAlign w:val="center"/>
          </w:tcPr>
          <w:p w14:paraId="7C6A8A2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E43CAE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29CB98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ANDRÉS </w:t>
            </w:r>
            <w:proofErr w:type="spellStart"/>
            <w:r w:rsidRPr="0018040D">
              <w:rPr>
                <w:rFonts w:ascii="Times New Roman" w:hAnsi="Times New Roman" w:cs="Times New Roman"/>
                <w:sz w:val="24"/>
                <w:szCs w:val="24"/>
              </w:rPr>
              <w:t>CUEXCONTITLÁN</w:t>
            </w:r>
            <w:proofErr w:type="spellEnd"/>
          </w:p>
        </w:tc>
      </w:tr>
      <w:tr w:rsidR="0018040D" w:rsidRPr="0018040D" w14:paraId="6DF9977C" w14:textId="77777777" w:rsidTr="0018040D">
        <w:trPr>
          <w:cantSplit/>
        </w:trPr>
        <w:tc>
          <w:tcPr>
            <w:tcW w:w="562" w:type="dxa"/>
            <w:vAlign w:val="center"/>
          </w:tcPr>
          <w:p w14:paraId="488C0F8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03CDB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79C0A15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CONCEPCIÓN</w:t>
            </w:r>
          </w:p>
        </w:tc>
      </w:tr>
      <w:tr w:rsidR="0018040D" w:rsidRPr="0018040D" w14:paraId="1E4D5038" w14:textId="77777777" w:rsidTr="0018040D">
        <w:trPr>
          <w:cantSplit/>
        </w:trPr>
        <w:tc>
          <w:tcPr>
            <w:tcW w:w="562" w:type="dxa"/>
            <w:vAlign w:val="center"/>
          </w:tcPr>
          <w:p w14:paraId="1B35620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FDF1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4E2937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ROSA</w:t>
            </w:r>
          </w:p>
        </w:tc>
      </w:tr>
      <w:tr w:rsidR="0018040D" w:rsidRPr="0018040D" w14:paraId="38688B6C" w14:textId="77777777" w:rsidTr="0018040D">
        <w:trPr>
          <w:cantSplit/>
        </w:trPr>
        <w:tc>
          <w:tcPr>
            <w:tcW w:w="562" w:type="dxa"/>
            <w:vAlign w:val="center"/>
          </w:tcPr>
          <w:p w14:paraId="170B2B0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27F0F6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7F7EA4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NATIVIDAD</w:t>
            </w:r>
          </w:p>
        </w:tc>
      </w:tr>
      <w:tr w:rsidR="0018040D" w:rsidRPr="0018040D" w14:paraId="39E8500B" w14:textId="77777777" w:rsidTr="0018040D">
        <w:trPr>
          <w:cantSplit/>
        </w:trPr>
        <w:tc>
          <w:tcPr>
            <w:tcW w:w="562" w:type="dxa"/>
            <w:vAlign w:val="center"/>
          </w:tcPr>
          <w:p w14:paraId="1DB97C1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FDA274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F213C4A" w14:textId="13EB0FC0"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SAN DIEGO DE LOS</w:t>
            </w:r>
          </w:p>
          <w:p w14:paraId="59129B9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PADRES </w:t>
            </w:r>
            <w:proofErr w:type="spellStart"/>
            <w:r w:rsidRPr="0018040D">
              <w:rPr>
                <w:rFonts w:ascii="Times New Roman" w:hAnsi="Times New Roman" w:cs="Times New Roman"/>
                <w:sz w:val="24"/>
                <w:szCs w:val="24"/>
              </w:rPr>
              <w:t>CUEXCONTITLÁN</w:t>
            </w:r>
            <w:proofErr w:type="spellEnd"/>
          </w:p>
        </w:tc>
      </w:tr>
      <w:tr w:rsidR="0018040D" w:rsidRPr="0018040D" w14:paraId="547B03A0" w14:textId="77777777" w:rsidTr="0018040D">
        <w:trPr>
          <w:cantSplit/>
        </w:trPr>
        <w:tc>
          <w:tcPr>
            <w:tcW w:w="562" w:type="dxa"/>
            <w:vAlign w:val="center"/>
          </w:tcPr>
          <w:p w14:paraId="20537B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B3F99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3C7AF7A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DIEGO DE LOS PADRES </w:t>
            </w:r>
            <w:proofErr w:type="spellStart"/>
            <w:r w:rsidRPr="0018040D">
              <w:rPr>
                <w:rFonts w:ascii="Times New Roman" w:hAnsi="Times New Roman" w:cs="Times New Roman"/>
                <w:sz w:val="24"/>
                <w:szCs w:val="24"/>
              </w:rPr>
              <w:t>CUEXCONTITLÁN</w:t>
            </w:r>
            <w:proofErr w:type="spellEnd"/>
            <w:r w:rsidRPr="0018040D">
              <w:rPr>
                <w:rFonts w:ascii="Times New Roman" w:hAnsi="Times New Roman" w:cs="Times New Roman"/>
                <w:sz w:val="24"/>
                <w:szCs w:val="24"/>
              </w:rPr>
              <w:t xml:space="preserve"> I</w:t>
            </w:r>
          </w:p>
        </w:tc>
      </w:tr>
      <w:tr w:rsidR="0018040D" w:rsidRPr="0018040D" w14:paraId="3A8648E1" w14:textId="77777777" w:rsidTr="0018040D">
        <w:trPr>
          <w:cantSplit/>
        </w:trPr>
        <w:tc>
          <w:tcPr>
            <w:tcW w:w="562" w:type="dxa"/>
            <w:vAlign w:val="center"/>
          </w:tcPr>
          <w:p w14:paraId="0E47020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5262F9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34FBCA2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DIEGO DE LOS PADRES </w:t>
            </w:r>
            <w:proofErr w:type="spellStart"/>
            <w:r w:rsidRPr="0018040D">
              <w:rPr>
                <w:rFonts w:ascii="Times New Roman" w:hAnsi="Times New Roman" w:cs="Times New Roman"/>
                <w:sz w:val="24"/>
                <w:szCs w:val="24"/>
              </w:rPr>
              <w:t>CUEXCONTITLÁN</w:t>
            </w:r>
            <w:proofErr w:type="spellEnd"/>
            <w:r w:rsidRPr="0018040D">
              <w:rPr>
                <w:rFonts w:ascii="Times New Roman" w:hAnsi="Times New Roman" w:cs="Times New Roman"/>
                <w:sz w:val="24"/>
                <w:szCs w:val="24"/>
              </w:rPr>
              <w:t xml:space="preserve"> II</w:t>
            </w:r>
          </w:p>
        </w:tc>
      </w:tr>
      <w:tr w:rsidR="0018040D" w:rsidRPr="0018040D" w14:paraId="419FB8FC" w14:textId="77777777" w:rsidTr="0018040D">
        <w:trPr>
          <w:cantSplit/>
        </w:trPr>
        <w:tc>
          <w:tcPr>
            <w:tcW w:w="562" w:type="dxa"/>
            <w:vAlign w:val="center"/>
          </w:tcPr>
          <w:p w14:paraId="4CA6A10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7B5ED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2AF2D9F1"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JICALTEPEC</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CUEXCONTITLÁN</w:t>
            </w:r>
            <w:proofErr w:type="spellEnd"/>
          </w:p>
        </w:tc>
      </w:tr>
      <w:tr w:rsidR="0018040D" w:rsidRPr="0018040D" w14:paraId="68CC83C4" w14:textId="77777777" w:rsidTr="0018040D">
        <w:trPr>
          <w:cantSplit/>
        </w:trPr>
        <w:tc>
          <w:tcPr>
            <w:tcW w:w="562" w:type="dxa"/>
            <w:vAlign w:val="center"/>
          </w:tcPr>
          <w:p w14:paraId="27886B7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90B9B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463135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LA PROVIDENCIA</w:t>
            </w:r>
          </w:p>
        </w:tc>
      </w:tr>
      <w:tr w:rsidR="0018040D" w:rsidRPr="0018040D" w14:paraId="0CC631AE" w14:textId="77777777" w:rsidTr="0018040D">
        <w:trPr>
          <w:cantSplit/>
        </w:trPr>
        <w:tc>
          <w:tcPr>
            <w:tcW w:w="562" w:type="dxa"/>
            <w:vAlign w:val="center"/>
          </w:tcPr>
          <w:p w14:paraId="08E7ECD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74D60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5142DA8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EJIDO DE LA Y</w:t>
            </w:r>
          </w:p>
        </w:tc>
      </w:tr>
      <w:tr w:rsidR="0018040D" w:rsidRPr="0018040D" w14:paraId="7E2B05C7" w14:textId="77777777" w:rsidTr="0018040D">
        <w:trPr>
          <w:cantSplit/>
        </w:trPr>
        <w:tc>
          <w:tcPr>
            <w:tcW w:w="562" w:type="dxa"/>
            <w:vAlign w:val="center"/>
          </w:tcPr>
          <w:p w14:paraId="2A6CA26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49DFF4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5C5684A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LA LOMA </w:t>
            </w:r>
            <w:proofErr w:type="spellStart"/>
            <w:r w:rsidRPr="0018040D">
              <w:rPr>
                <w:rFonts w:ascii="Times New Roman" w:hAnsi="Times New Roman" w:cs="Times New Roman"/>
                <w:w w:val="95"/>
                <w:sz w:val="24"/>
                <w:szCs w:val="24"/>
              </w:rPr>
              <w:t>CUEXCONTITLÁN</w:t>
            </w:r>
            <w:proofErr w:type="spellEnd"/>
          </w:p>
        </w:tc>
      </w:tr>
      <w:tr w:rsidR="0018040D" w:rsidRPr="0018040D" w14:paraId="44B269AA" w14:textId="77777777" w:rsidTr="0018040D">
        <w:trPr>
          <w:cantSplit/>
        </w:trPr>
        <w:tc>
          <w:tcPr>
            <w:tcW w:w="562" w:type="dxa"/>
            <w:vAlign w:val="center"/>
          </w:tcPr>
          <w:p w14:paraId="538995B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04128A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3EC2729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PEDRO TOTOLTEPEC</w:t>
            </w:r>
          </w:p>
        </w:tc>
      </w:tr>
      <w:tr w:rsidR="0018040D" w:rsidRPr="0018040D" w14:paraId="4BFF3E20" w14:textId="77777777" w:rsidTr="0018040D">
        <w:trPr>
          <w:cantSplit/>
        </w:trPr>
        <w:tc>
          <w:tcPr>
            <w:tcW w:w="562" w:type="dxa"/>
            <w:vAlign w:val="center"/>
          </w:tcPr>
          <w:p w14:paraId="0B8C66B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44C562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F92562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TOTOLTEPEC</w:t>
            </w:r>
          </w:p>
        </w:tc>
      </w:tr>
      <w:tr w:rsidR="0018040D" w:rsidRPr="0018040D" w14:paraId="5F8AD87C" w14:textId="77777777" w:rsidTr="0018040D">
        <w:trPr>
          <w:cantSplit/>
        </w:trPr>
        <w:tc>
          <w:tcPr>
            <w:tcW w:w="562" w:type="dxa"/>
            <w:vAlign w:val="center"/>
          </w:tcPr>
          <w:p w14:paraId="19FF416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07D800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9A4BA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BORDO DE LAS CANASTAS</w:t>
            </w:r>
          </w:p>
        </w:tc>
      </w:tr>
      <w:tr w:rsidR="0018040D" w:rsidRPr="0018040D" w14:paraId="7AFDF03E" w14:textId="77777777" w:rsidTr="0018040D">
        <w:trPr>
          <w:cantSplit/>
        </w:trPr>
        <w:tc>
          <w:tcPr>
            <w:tcW w:w="562" w:type="dxa"/>
            <w:vAlign w:val="center"/>
          </w:tcPr>
          <w:p w14:paraId="6C9FEAB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DFBFD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573A849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FRANCISCO TOTOLTEPEC</w:t>
            </w:r>
          </w:p>
        </w:tc>
      </w:tr>
      <w:tr w:rsidR="0018040D" w:rsidRPr="0018040D" w14:paraId="129D2AC7" w14:textId="77777777" w:rsidTr="0018040D">
        <w:trPr>
          <w:cantSplit/>
        </w:trPr>
        <w:tc>
          <w:tcPr>
            <w:tcW w:w="562" w:type="dxa"/>
            <w:vAlign w:val="center"/>
          </w:tcPr>
          <w:p w14:paraId="7AF674B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E90DA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6BE039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BLAS TOTOLTEPEC</w:t>
            </w:r>
          </w:p>
        </w:tc>
      </w:tr>
      <w:tr w:rsidR="0018040D" w:rsidRPr="0018040D" w14:paraId="759C9DE0" w14:textId="77777777" w:rsidTr="0018040D">
        <w:trPr>
          <w:cantSplit/>
        </w:trPr>
        <w:tc>
          <w:tcPr>
            <w:tcW w:w="562" w:type="dxa"/>
            <w:vAlign w:val="center"/>
          </w:tcPr>
          <w:p w14:paraId="327EC32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106A4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44C9325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ARROYO VISTA HERMOSA</w:t>
            </w:r>
          </w:p>
        </w:tc>
      </w:tr>
      <w:tr w:rsidR="0018040D" w:rsidRPr="0018040D" w14:paraId="4DF6E439" w14:textId="77777777" w:rsidTr="0018040D">
        <w:trPr>
          <w:cantSplit/>
        </w:trPr>
        <w:tc>
          <w:tcPr>
            <w:tcW w:w="562" w:type="dxa"/>
            <w:vAlign w:val="center"/>
          </w:tcPr>
          <w:p w14:paraId="146180A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B915E4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2D9F0C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MATEO OTZACATIPAN</w:t>
            </w:r>
          </w:p>
        </w:tc>
      </w:tr>
      <w:tr w:rsidR="0018040D" w:rsidRPr="0018040D" w14:paraId="2A8A904F" w14:textId="77777777" w:rsidTr="0018040D">
        <w:trPr>
          <w:cantSplit/>
        </w:trPr>
        <w:tc>
          <w:tcPr>
            <w:tcW w:w="562" w:type="dxa"/>
            <w:vAlign w:val="center"/>
          </w:tcPr>
          <w:p w14:paraId="139E480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A3F29C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2431EE2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MAGDALENA</w:t>
            </w:r>
          </w:p>
        </w:tc>
      </w:tr>
      <w:tr w:rsidR="0018040D" w:rsidRPr="0018040D" w14:paraId="2D0AD7F9" w14:textId="77777777" w:rsidTr="0018040D">
        <w:trPr>
          <w:cantSplit/>
        </w:trPr>
        <w:tc>
          <w:tcPr>
            <w:tcW w:w="562" w:type="dxa"/>
            <w:vAlign w:val="center"/>
          </w:tcPr>
          <w:p w14:paraId="20CEF26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E35383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ABBADE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OTZACATIPAN</w:t>
            </w:r>
          </w:p>
        </w:tc>
      </w:tr>
      <w:tr w:rsidR="0018040D" w:rsidRPr="0018040D" w14:paraId="60832442" w14:textId="77777777" w:rsidTr="0018040D">
        <w:trPr>
          <w:cantSplit/>
        </w:trPr>
        <w:tc>
          <w:tcPr>
            <w:tcW w:w="562" w:type="dxa"/>
            <w:vAlign w:val="center"/>
          </w:tcPr>
          <w:p w14:paraId="140C44A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B1677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71DA588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GUADALUPE OTZACATIPAN</w:t>
            </w:r>
          </w:p>
        </w:tc>
      </w:tr>
      <w:tr w:rsidR="0018040D" w:rsidRPr="0018040D" w14:paraId="7A138C88" w14:textId="77777777" w:rsidTr="0018040D">
        <w:trPr>
          <w:cantSplit/>
        </w:trPr>
        <w:tc>
          <w:tcPr>
            <w:tcW w:w="562" w:type="dxa"/>
            <w:vAlign w:val="center"/>
          </w:tcPr>
          <w:p w14:paraId="2212E38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9AE721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445B35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DIEGO DE LOS PADRES OTZACATIPAN</w:t>
            </w:r>
          </w:p>
        </w:tc>
      </w:tr>
      <w:tr w:rsidR="0018040D" w:rsidRPr="0018040D" w14:paraId="7674B64A" w14:textId="77777777" w:rsidTr="0018040D">
        <w:trPr>
          <w:cantSplit/>
        </w:trPr>
        <w:tc>
          <w:tcPr>
            <w:tcW w:w="562" w:type="dxa"/>
            <w:vAlign w:val="center"/>
          </w:tcPr>
          <w:p w14:paraId="5B033C6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6315D7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4EDC59F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BLAS OTZACATIPAN</w:t>
            </w:r>
          </w:p>
        </w:tc>
      </w:tr>
      <w:tr w:rsidR="0018040D" w:rsidRPr="0018040D" w14:paraId="65543088" w14:textId="77777777" w:rsidTr="0018040D">
        <w:trPr>
          <w:cantSplit/>
        </w:trPr>
        <w:tc>
          <w:tcPr>
            <w:tcW w:w="562" w:type="dxa"/>
            <w:vAlign w:val="center"/>
          </w:tcPr>
          <w:p w14:paraId="7682395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CDF374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A590CF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PABLO AUTOPAN</w:t>
            </w:r>
          </w:p>
        </w:tc>
      </w:tr>
      <w:tr w:rsidR="0018040D" w:rsidRPr="0018040D" w14:paraId="5784ED1A" w14:textId="77777777" w:rsidTr="0018040D">
        <w:trPr>
          <w:cantSplit/>
        </w:trPr>
        <w:tc>
          <w:tcPr>
            <w:tcW w:w="562" w:type="dxa"/>
            <w:vAlign w:val="center"/>
          </w:tcPr>
          <w:p w14:paraId="69D6BD7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E2EE22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7A607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DE JESÚS PRIMERA SECCIÓN</w:t>
            </w:r>
          </w:p>
        </w:tc>
      </w:tr>
      <w:tr w:rsidR="0018040D" w:rsidRPr="0018040D" w14:paraId="3DC5CEE3" w14:textId="77777777" w:rsidTr="0018040D">
        <w:trPr>
          <w:cantSplit/>
        </w:trPr>
        <w:tc>
          <w:tcPr>
            <w:tcW w:w="562" w:type="dxa"/>
            <w:vAlign w:val="center"/>
          </w:tcPr>
          <w:p w14:paraId="2188E4C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BBE449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6D5A56E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SANTA MARÍA </w:t>
            </w:r>
            <w:proofErr w:type="spellStart"/>
            <w:r w:rsidRPr="0018040D">
              <w:rPr>
                <w:rFonts w:ascii="Times New Roman" w:hAnsi="Times New Roman" w:cs="Times New Roman"/>
                <w:sz w:val="24"/>
                <w:szCs w:val="24"/>
              </w:rPr>
              <w:t>TLACHALOYITA</w:t>
            </w:r>
            <w:proofErr w:type="spellEnd"/>
          </w:p>
        </w:tc>
      </w:tr>
      <w:tr w:rsidR="0018040D" w:rsidRPr="0018040D" w14:paraId="24EE90C2" w14:textId="77777777" w:rsidTr="0018040D">
        <w:trPr>
          <w:cantSplit/>
        </w:trPr>
        <w:tc>
          <w:tcPr>
            <w:tcW w:w="562" w:type="dxa"/>
            <w:vAlign w:val="center"/>
          </w:tcPr>
          <w:p w14:paraId="689EBFF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D3851D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64A83B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PUEBLO NUEVO I</w:t>
            </w:r>
          </w:p>
        </w:tc>
      </w:tr>
      <w:tr w:rsidR="0018040D" w:rsidRPr="0018040D" w14:paraId="4B2C298D" w14:textId="77777777" w:rsidTr="0018040D">
        <w:trPr>
          <w:cantSplit/>
        </w:trPr>
        <w:tc>
          <w:tcPr>
            <w:tcW w:w="562" w:type="dxa"/>
            <w:vAlign w:val="center"/>
          </w:tcPr>
          <w:p w14:paraId="6F3421F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E06EE9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2AFD1C1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PUEBLO NUEVO II</w:t>
            </w:r>
          </w:p>
        </w:tc>
      </w:tr>
      <w:tr w:rsidR="0018040D" w:rsidRPr="0018040D" w14:paraId="1494DFEF" w14:textId="77777777" w:rsidTr="0018040D">
        <w:trPr>
          <w:cantSplit/>
        </w:trPr>
        <w:tc>
          <w:tcPr>
            <w:tcW w:w="562" w:type="dxa"/>
            <w:vAlign w:val="center"/>
          </w:tcPr>
          <w:p w14:paraId="7842D5B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0DE95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2BBD348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I</w:t>
            </w:r>
          </w:p>
        </w:tc>
      </w:tr>
      <w:tr w:rsidR="0018040D" w:rsidRPr="0018040D" w14:paraId="7C1E4754" w14:textId="77777777" w:rsidTr="0018040D">
        <w:trPr>
          <w:cantSplit/>
        </w:trPr>
        <w:tc>
          <w:tcPr>
            <w:tcW w:w="562" w:type="dxa"/>
            <w:vAlign w:val="center"/>
          </w:tcPr>
          <w:p w14:paraId="2E5F92D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9112B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0F8854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II</w:t>
            </w:r>
          </w:p>
        </w:tc>
      </w:tr>
      <w:tr w:rsidR="0018040D" w:rsidRPr="0018040D" w14:paraId="33BB79C6" w14:textId="77777777" w:rsidTr="0018040D">
        <w:trPr>
          <w:cantSplit/>
        </w:trPr>
        <w:tc>
          <w:tcPr>
            <w:tcW w:w="562" w:type="dxa"/>
            <w:vAlign w:val="center"/>
          </w:tcPr>
          <w:p w14:paraId="30A34E6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40302F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0295466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DE JESÚS TERCERA SECCIÓN</w:t>
            </w:r>
          </w:p>
        </w:tc>
      </w:tr>
      <w:tr w:rsidR="0018040D" w:rsidRPr="0018040D" w14:paraId="2A386FEE" w14:textId="77777777" w:rsidTr="0018040D">
        <w:trPr>
          <w:cantSplit/>
        </w:trPr>
        <w:tc>
          <w:tcPr>
            <w:tcW w:w="562" w:type="dxa"/>
            <w:vAlign w:val="center"/>
          </w:tcPr>
          <w:p w14:paraId="3A3B60E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3020CD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50B4269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DE JESÚS SEGUNDA SECCIÓN</w:t>
            </w:r>
          </w:p>
        </w:tc>
      </w:tr>
      <w:tr w:rsidR="0018040D" w:rsidRPr="0018040D" w14:paraId="5CF66F83" w14:textId="77777777" w:rsidTr="0018040D">
        <w:trPr>
          <w:cantSplit/>
        </w:trPr>
        <w:tc>
          <w:tcPr>
            <w:tcW w:w="562" w:type="dxa"/>
            <w:vAlign w:val="center"/>
          </w:tcPr>
          <w:p w14:paraId="522ABC7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8D64F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67665C7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OJO DE AGUA</w:t>
            </w:r>
          </w:p>
        </w:tc>
      </w:tr>
      <w:tr w:rsidR="0018040D" w:rsidRPr="0018040D" w14:paraId="5378C740" w14:textId="77777777" w:rsidTr="0018040D">
        <w:trPr>
          <w:cantSplit/>
        </w:trPr>
        <w:tc>
          <w:tcPr>
            <w:tcW w:w="562" w:type="dxa"/>
            <w:vAlign w:val="center"/>
          </w:tcPr>
          <w:p w14:paraId="7520E17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97642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18ECE77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AVIACIÓN AUTOPAN</w:t>
            </w:r>
          </w:p>
        </w:tc>
      </w:tr>
      <w:tr w:rsidR="0018040D" w:rsidRPr="0018040D" w14:paraId="63E2A0F8" w14:textId="77777777" w:rsidTr="0018040D">
        <w:trPr>
          <w:cantSplit/>
        </w:trPr>
        <w:tc>
          <w:tcPr>
            <w:tcW w:w="562" w:type="dxa"/>
            <w:vAlign w:val="center"/>
          </w:tcPr>
          <w:p w14:paraId="5B80C83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68E3B1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497D383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CARLOS AUTOPAN</w:t>
            </w:r>
          </w:p>
        </w:tc>
      </w:tr>
      <w:tr w:rsidR="0018040D" w:rsidRPr="0018040D" w14:paraId="5696F934" w14:textId="77777777" w:rsidTr="0018040D">
        <w:trPr>
          <w:cantSplit/>
        </w:trPr>
        <w:tc>
          <w:tcPr>
            <w:tcW w:w="562" w:type="dxa"/>
            <w:vAlign w:val="center"/>
          </w:tcPr>
          <w:p w14:paraId="0846482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B49BB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2698FFB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DIEGO LINARES</w:t>
            </w:r>
          </w:p>
        </w:tc>
      </w:tr>
      <w:tr w:rsidR="0018040D" w:rsidRPr="0018040D" w14:paraId="09DE02BF" w14:textId="77777777" w:rsidTr="0018040D">
        <w:trPr>
          <w:cantSplit/>
        </w:trPr>
        <w:tc>
          <w:tcPr>
            <w:tcW w:w="562" w:type="dxa"/>
            <w:vAlign w:val="center"/>
          </w:tcPr>
          <w:p w14:paraId="78E3250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10F91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4F30454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DIEGO</w:t>
            </w:r>
          </w:p>
        </w:tc>
      </w:tr>
      <w:tr w:rsidR="0018040D" w:rsidRPr="0018040D" w14:paraId="38A7410B" w14:textId="77777777" w:rsidTr="0018040D">
        <w:trPr>
          <w:cantSplit/>
        </w:trPr>
        <w:tc>
          <w:tcPr>
            <w:tcW w:w="562" w:type="dxa"/>
            <w:vAlign w:val="center"/>
          </w:tcPr>
          <w:p w14:paraId="251BFFF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E37E23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00EDAA3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REAL DE SAN PABLO</w:t>
            </w:r>
          </w:p>
        </w:tc>
      </w:tr>
      <w:tr w:rsidR="0018040D" w:rsidRPr="0018040D" w14:paraId="5A428908" w14:textId="77777777" w:rsidTr="0018040D">
        <w:trPr>
          <w:cantSplit/>
        </w:trPr>
        <w:tc>
          <w:tcPr>
            <w:tcW w:w="562" w:type="dxa"/>
            <w:vAlign w:val="center"/>
          </w:tcPr>
          <w:p w14:paraId="037706A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847412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309B8B7A"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XICALTEPEC</w:t>
            </w:r>
            <w:proofErr w:type="spellEnd"/>
          </w:p>
        </w:tc>
      </w:tr>
      <w:tr w:rsidR="0018040D" w:rsidRPr="0018040D" w14:paraId="5AE27B5A" w14:textId="77777777" w:rsidTr="0018040D">
        <w:trPr>
          <w:cantSplit/>
        </w:trPr>
        <w:tc>
          <w:tcPr>
            <w:tcW w:w="562" w:type="dxa"/>
            <w:vAlign w:val="center"/>
          </w:tcPr>
          <w:p w14:paraId="458FDD3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262A4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4230881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GALAXIA TOLUCA</w:t>
            </w:r>
          </w:p>
        </w:tc>
      </w:tr>
      <w:tr w:rsidR="0018040D" w:rsidRPr="0018040D" w14:paraId="4354AC4F" w14:textId="77777777" w:rsidTr="0018040D">
        <w:trPr>
          <w:cantSplit/>
        </w:trPr>
        <w:tc>
          <w:tcPr>
            <w:tcW w:w="562" w:type="dxa"/>
            <w:vAlign w:val="center"/>
          </w:tcPr>
          <w:p w14:paraId="3DA31C1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7963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0CEB8B89"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JICALTEPEC</w:t>
            </w:r>
            <w:proofErr w:type="spellEnd"/>
            <w:r w:rsidRPr="0018040D">
              <w:rPr>
                <w:rFonts w:ascii="Times New Roman" w:hAnsi="Times New Roman" w:cs="Times New Roman"/>
                <w:sz w:val="24"/>
                <w:szCs w:val="24"/>
              </w:rPr>
              <w:t xml:space="preserve"> AUTOPAN</w:t>
            </w:r>
          </w:p>
        </w:tc>
      </w:tr>
      <w:tr w:rsidR="0018040D" w:rsidRPr="0018040D" w14:paraId="2DF33A80" w14:textId="77777777" w:rsidTr="0018040D">
        <w:trPr>
          <w:cantSplit/>
        </w:trPr>
        <w:tc>
          <w:tcPr>
            <w:tcW w:w="562" w:type="dxa"/>
            <w:vAlign w:val="center"/>
          </w:tcPr>
          <w:p w14:paraId="22632C9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1B35BA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68D0D11D"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w w:val="95"/>
                <w:sz w:val="24"/>
                <w:szCs w:val="24"/>
              </w:rPr>
              <w:t>TLACHALOYA</w:t>
            </w:r>
            <w:proofErr w:type="spellEnd"/>
            <w:r w:rsidRPr="0018040D">
              <w:rPr>
                <w:rFonts w:ascii="Times New Roman" w:hAnsi="Times New Roman" w:cs="Times New Roman"/>
                <w:w w:val="95"/>
                <w:sz w:val="24"/>
                <w:szCs w:val="24"/>
              </w:rPr>
              <w:t xml:space="preserve"> PRIMERA SECCIÓN</w:t>
            </w:r>
          </w:p>
        </w:tc>
      </w:tr>
      <w:tr w:rsidR="0018040D" w:rsidRPr="0018040D" w14:paraId="70E117A6" w14:textId="77777777" w:rsidTr="0018040D">
        <w:trPr>
          <w:cantSplit/>
        </w:trPr>
        <w:tc>
          <w:tcPr>
            <w:tcW w:w="562" w:type="dxa"/>
            <w:vAlign w:val="center"/>
          </w:tcPr>
          <w:p w14:paraId="671808B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013CB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327941E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BALBUENA</w:t>
            </w:r>
          </w:p>
        </w:tc>
      </w:tr>
      <w:tr w:rsidR="0018040D" w:rsidRPr="0018040D" w14:paraId="7227729C" w14:textId="77777777" w:rsidTr="0018040D">
        <w:trPr>
          <w:cantSplit/>
        </w:trPr>
        <w:tc>
          <w:tcPr>
            <w:tcW w:w="562" w:type="dxa"/>
            <w:vAlign w:val="center"/>
          </w:tcPr>
          <w:p w14:paraId="06551D0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46D08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59BAE67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CARLOS</w:t>
            </w:r>
          </w:p>
        </w:tc>
      </w:tr>
      <w:tr w:rsidR="0018040D" w:rsidRPr="0018040D" w14:paraId="6962213C" w14:textId="77777777" w:rsidTr="0018040D">
        <w:trPr>
          <w:cantSplit/>
        </w:trPr>
        <w:tc>
          <w:tcPr>
            <w:tcW w:w="562" w:type="dxa"/>
            <w:vAlign w:val="center"/>
          </w:tcPr>
          <w:p w14:paraId="6E64CAA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BBF257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5F0BF92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JOSÉ BUENAVISTA</w:t>
            </w:r>
          </w:p>
        </w:tc>
      </w:tr>
      <w:tr w:rsidR="0018040D" w:rsidRPr="0018040D" w14:paraId="3A072DEB" w14:textId="77777777" w:rsidTr="0018040D">
        <w:trPr>
          <w:cantSplit/>
        </w:trPr>
        <w:tc>
          <w:tcPr>
            <w:tcW w:w="562" w:type="dxa"/>
            <w:vAlign w:val="center"/>
          </w:tcPr>
          <w:p w14:paraId="74A1F35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401CD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54436F06"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w w:val="95"/>
                <w:sz w:val="24"/>
                <w:szCs w:val="24"/>
              </w:rPr>
              <w:t>TLACHALOYA</w:t>
            </w:r>
            <w:proofErr w:type="spellEnd"/>
            <w:r w:rsidRPr="0018040D">
              <w:rPr>
                <w:rFonts w:ascii="Times New Roman" w:hAnsi="Times New Roman" w:cs="Times New Roman"/>
                <w:w w:val="95"/>
                <w:sz w:val="24"/>
                <w:szCs w:val="24"/>
              </w:rPr>
              <w:t xml:space="preserve"> SEGUNDA SECCIÓN</w:t>
            </w:r>
          </w:p>
        </w:tc>
      </w:tr>
      <w:tr w:rsidR="0018040D" w:rsidRPr="0018040D" w14:paraId="7F6FDE3F" w14:textId="77777777" w:rsidTr="0018040D">
        <w:trPr>
          <w:cantSplit/>
        </w:trPr>
        <w:tc>
          <w:tcPr>
            <w:tcW w:w="562" w:type="dxa"/>
            <w:vAlign w:val="center"/>
          </w:tcPr>
          <w:p w14:paraId="40796A1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CE6AB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084FFB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DEL CENTRO</w:t>
            </w:r>
          </w:p>
        </w:tc>
      </w:tr>
      <w:tr w:rsidR="0018040D" w:rsidRPr="0018040D" w14:paraId="34D3B4E2" w14:textId="77777777" w:rsidTr="0018040D">
        <w:trPr>
          <w:cantSplit/>
        </w:trPr>
        <w:tc>
          <w:tcPr>
            <w:tcW w:w="562" w:type="dxa"/>
            <w:vAlign w:val="center"/>
          </w:tcPr>
          <w:p w14:paraId="01AE100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DAA6B4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5DE1A7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TEJOCOTE</w:t>
            </w:r>
          </w:p>
        </w:tc>
      </w:tr>
      <w:tr w:rsidR="0018040D" w:rsidRPr="0018040D" w14:paraId="4F0DB308" w14:textId="77777777" w:rsidTr="0018040D">
        <w:trPr>
          <w:cantSplit/>
        </w:trPr>
        <w:tc>
          <w:tcPr>
            <w:tcW w:w="562" w:type="dxa"/>
            <w:vAlign w:val="center"/>
          </w:tcPr>
          <w:p w14:paraId="38CF1D4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CA37BE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26D4DC2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JOSÉ LA COSTA</w:t>
            </w:r>
          </w:p>
        </w:tc>
      </w:tr>
      <w:tr w:rsidR="0018040D" w:rsidRPr="0018040D" w14:paraId="4BC7D729" w14:textId="77777777" w:rsidTr="0018040D">
        <w:trPr>
          <w:cantSplit/>
        </w:trPr>
        <w:tc>
          <w:tcPr>
            <w:tcW w:w="562" w:type="dxa"/>
            <w:vAlign w:val="center"/>
          </w:tcPr>
          <w:p w14:paraId="5B9A19F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1E2ED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39B765C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BUENAVISTA</w:t>
            </w:r>
          </w:p>
        </w:tc>
      </w:tr>
      <w:tr w:rsidR="0018040D" w:rsidRPr="0018040D" w14:paraId="6F1FD8C3" w14:textId="77777777" w:rsidTr="0018040D">
        <w:trPr>
          <w:cantSplit/>
        </w:trPr>
        <w:tc>
          <w:tcPr>
            <w:tcW w:w="562" w:type="dxa"/>
            <w:vAlign w:val="center"/>
          </w:tcPr>
          <w:p w14:paraId="4C961A4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57A321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TOLUCA</w:t>
            </w:r>
          </w:p>
        </w:tc>
        <w:tc>
          <w:tcPr>
            <w:tcW w:w="5812" w:type="dxa"/>
            <w:vAlign w:val="center"/>
          </w:tcPr>
          <w:p w14:paraId="2BDF72B8" w14:textId="3BC7E4E2"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CRISTÓBAL </w:t>
            </w:r>
            <w:proofErr w:type="spellStart"/>
            <w:r w:rsidRPr="0018040D">
              <w:rPr>
                <w:rFonts w:ascii="Times New Roman" w:hAnsi="Times New Roman" w:cs="Times New Roman"/>
                <w:sz w:val="24"/>
                <w:szCs w:val="24"/>
              </w:rPr>
              <w:t>HUICHOCHITLÁN</w:t>
            </w:r>
            <w:proofErr w:type="spellEnd"/>
            <w:r w:rsidRPr="0018040D">
              <w:rPr>
                <w:rFonts w:ascii="Times New Roman" w:hAnsi="Times New Roman" w:cs="Times New Roman"/>
                <w:sz w:val="24"/>
                <w:szCs w:val="24"/>
              </w:rPr>
              <w:t xml:space="preserve"> Y</w:t>
            </w:r>
          </w:p>
          <w:p w14:paraId="3640CDB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SUS 7 UNIDADES TERRITORIALES</w:t>
            </w:r>
          </w:p>
        </w:tc>
      </w:tr>
      <w:tr w:rsidR="0018040D" w:rsidRPr="0018040D" w14:paraId="0D544623" w14:textId="77777777" w:rsidTr="0018040D">
        <w:trPr>
          <w:cantSplit/>
        </w:trPr>
        <w:tc>
          <w:tcPr>
            <w:tcW w:w="562" w:type="dxa"/>
            <w:vAlign w:val="center"/>
          </w:tcPr>
          <w:p w14:paraId="33CBAC6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A18CC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VALLE DE BRAVO</w:t>
            </w:r>
          </w:p>
        </w:tc>
        <w:tc>
          <w:tcPr>
            <w:tcW w:w="5812" w:type="dxa"/>
            <w:vAlign w:val="center"/>
          </w:tcPr>
          <w:p w14:paraId="7BA1E82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 MATEO </w:t>
            </w:r>
            <w:proofErr w:type="spellStart"/>
            <w:r w:rsidRPr="0018040D">
              <w:rPr>
                <w:rFonts w:ascii="Times New Roman" w:hAnsi="Times New Roman" w:cs="Times New Roman"/>
                <w:w w:val="95"/>
                <w:sz w:val="24"/>
                <w:szCs w:val="24"/>
              </w:rPr>
              <w:t>ACATITLÁN</w:t>
            </w:r>
            <w:proofErr w:type="spellEnd"/>
          </w:p>
        </w:tc>
      </w:tr>
      <w:tr w:rsidR="0018040D" w:rsidRPr="0018040D" w14:paraId="0E63072D" w14:textId="77777777" w:rsidTr="0018040D">
        <w:trPr>
          <w:cantSplit/>
        </w:trPr>
        <w:tc>
          <w:tcPr>
            <w:tcW w:w="562" w:type="dxa"/>
            <w:vAlign w:val="center"/>
          </w:tcPr>
          <w:p w14:paraId="75136D1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54C733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VALLE DE BRAVO</w:t>
            </w:r>
          </w:p>
        </w:tc>
        <w:tc>
          <w:tcPr>
            <w:tcW w:w="5812" w:type="dxa"/>
            <w:vAlign w:val="center"/>
          </w:tcPr>
          <w:p w14:paraId="60ED65B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SANTA MARÍA </w:t>
            </w:r>
            <w:proofErr w:type="spellStart"/>
            <w:r w:rsidRPr="0018040D">
              <w:rPr>
                <w:rFonts w:ascii="Times New Roman" w:hAnsi="Times New Roman" w:cs="Times New Roman"/>
                <w:sz w:val="24"/>
                <w:szCs w:val="24"/>
              </w:rPr>
              <w:t>PIPIOLTEPEC</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PIPIOLTEPEC</w:t>
            </w:r>
            <w:proofErr w:type="spellEnd"/>
            <w:r w:rsidRPr="0018040D">
              <w:rPr>
                <w:rFonts w:ascii="Times New Roman" w:hAnsi="Times New Roman" w:cs="Times New Roman"/>
                <w:sz w:val="24"/>
                <w:szCs w:val="24"/>
              </w:rPr>
              <w:t>)</w:t>
            </w:r>
          </w:p>
        </w:tc>
      </w:tr>
      <w:tr w:rsidR="0018040D" w:rsidRPr="0018040D" w14:paraId="600AE516" w14:textId="77777777" w:rsidTr="0018040D">
        <w:trPr>
          <w:cantSplit/>
        </w:trPr>
        <w:tc>
          <w:tcPr>
            <w:tcW w:w="562" w:type="dxa"/>
            <w:vAlign w:val="center"/>
          </w:tcPr>
          <w:p w14:paraId="081714F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88B92A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VALLE DE BRAVO</w:t>
            </w:r>
          </w:p>
        </w:tc>
        <w:tc>
          <w:tcPr>
            <w:tcW w:w="5812" w:type="dxa"/>
            <w:vAlign w:val="center"/>
          </w:tcPr>
          <w:p w14:paraId="1D8706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GABRIEL IXTLA</w:t>
            </w:r>
          </w:p>
        </w:tc>
      </w:tr>
      <w:tr w:rsidR="0018040D" w:rsidRPr="0018040D" w14:paraId="40B06053" w14:textId="77777777" w:rsidTr="0018040D">
        <w:trPr>
          <w:cantSplit/>
        </w:trPr>
        <w:tc>
          <w:tcPr>
            <w:tcW w:w="562" w:type="dxa"/>
            <w:vAlign w:val="center"/>
          </w:tcPr>
          <w:p w14:paraId="1D0360A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59F8A1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VALLE DE BRAVO</w:t>
            </w:r>
          </w:p>
        </w:tc>
        <w:tc>
          <w:tcPr>
            <w:tcW w:w="5812" w:type="dxa"/>
            <w:vAlign w:val="center"/>
          </w:tcPr>
          <w:p w14:paraId="74822AC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EL ARCO</w:t>
            </w:r>
          </w:p>
        </w:tc>
      </w:tr>
      <w:tr w:rsidR="0018040D" w:rsidRPr="0018040D" w14:paraId="36D3D502" w14:textId="77777777" w:rsidTr="0018040D">
        <w:trPr>
          <w:cantSplit/>
        </w:trPr>
        <w:tc>
          <w:tcPr>
            <w:tcW w:w="562" w:type="dxa"/>
            <w:vAlign w:val="center"/>
          </w:tcPr>
          <w:p w14:paraId="496C1B0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354E0C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VALLE DE BRAVO</w:t>
            </w:r>
          </w:p>
        </w:tc>
        <w:tc>
          <w:tcPr>
            <w:tcW w:w="5812" w:type="dxa"/>
            <w:vAlign w:val="center"/>
          </w:tcPr>
          <w:p w14:paraId="7A41512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BONITA</w:t>
            </w:r>
          </w:p>
        </w:tc>
      </w:tr>
      <w:tr w:rsidR="0018040D" w:rsidRPr="0018040D" w14:paraId="498BA85D" w14:textId="77777777" w:rsidTr="0018040D">
        <w:trPr>
          <w:cantSplit/>
        </w:trPr>
        <w:tc>
          <w:tcPr>
            <w:tcW w:w="562" w:type="dxa"/>
            <w:vAlign w:val="center"/>
          </w:tcPr>
          <w:p w14:paraId="779F874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E1517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VALLE DE BRAVO</w:t>
            </w:r>
          </w:p>
        </w:tc>
        <w:tc>
          <w:tcPr>
            <w:tcW w:w="5812" w:type="dxa"/>
            <w:vAlign w:val="center"/>
          </w:tcPr>
          <w:p w14:paraId="4A41634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LORENZO</w:t>
            </w:r>
          </w:p>
        </w:tc>
      </w:tr>
      <w:tr w:rsidR="0018040D" w:rsidRPr="0018040D" w14:paraId="4AE9DD6C" w14:textId="77777777" w:rsidTr="0018040D">
        <w:trPr>
          <w:cantSplit/>
        </w:trPr>
        <w:tc>
          <w:tcPr>
            <w:tcW w:w="562" w:type="dxa"/>
            <w:vAlign w:val="center"/>
          </w:tcPr>
          <w:p w14:paraId="0DC6C96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E28870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13D0C38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JUÁREZ</w:t>
            </w:r>
          </w:p>
        </w:tc>
      </w:tr>
      <w:tr w:rsidR="0018040D" w:rsidRPr="0018040D" w14:paraId="053371FE" w14:textId="77777777" w:rsidTr="0018040D">
        <w:trPr>
          <w:cantSplit/>
        </w:trPr>
        <w:tc>
          <w:tcPr>
            <w:tcW w:w="562" w:type="dxa"/>
            <w:vAlign w:val="center"/>
          </w:tcPr>
          <w:p w14:paraId="08E047B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F2CC6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13C4EFE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BARRIO EL </w:t>
            </w:r>
            <w:proofErr w:type="spellStart"/>
            <w:r w:rsidRPr="0018040D">
              <w:rPr>
                <w:rFonts w:ascii="Times New Roman" w:hAnsi="Times New Roman" w:cs="Times New Roman"/>
                <w:sz w:val="24"/>
                <w:szCs w:val="24"/>
              </w:rPr>
              <w:t>BONCHO</w:t>
            </w:r>
            <w:proofErr w:type="spellEnd"/>
          </w:p>
        </w:tc>
      </w:tr>
      <w:tr w:rsidR="0018040D" w:rsidRPr="0018040D" w14:paraId="6BB78E93" w14:textId="77777777" w:rsidTr="0018040D">
        <w:trPr>
          <w:cantSplit/>
        </w:trPr>
        <w:tc>
          <w:tcPr>
            <w:tcW w:w="562" w:type="dxa"/>
            <w:vAlign w:val="center"/>
          </w:tcPr>
          <w:p w14:paraId="21A8DC4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617D38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3B19E6C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LA JOYA</w:t>
            </w:r>
          </w:p>
        </w:tc>
      </w:tr>
      <w:tr w:rsidR="0018040D" w:rsidRPr="0018040D" w14:paraId="6AEBDD13" w14:textId="77777777" w:rsidTr="0018040D">
        <w:trPr>
          <w:cantSplit/>
        </w:trPr>
        <w:tc>
          <w:tcPr>
            <w:tcW w:w="562" w:type="dxa"/>
            <w:vAlign w:val="center"/>
          </w:tcPr>
          <w:p w14:paraId="7BE58A4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F6766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1D29E2B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LOS POZOS</w:t>
            </w:r>
          </w:p>
        </w:tc>
      </w:tr>
      <w:tr w:rsidR="0018040D" w:rsidRPr="0018040D" w14:paraId="0BE0F6C9" w14:textId="77777777" w:rsidTr="0018040D">
        <w:trPr>
          <w:cantSplit/>
        </w:trPr>
        <w:tc>
          <w:tcPr>
            <w:tcW w:w="562" w:type="dxa"/>
            <w:vAlign w:val="center"/>
          </w:tcPr>
          <w:p w14:paraId="758D042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DE46B4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7EF4AE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EL SALTO</w:t>
            </w:r>
          </w:p>
        </w:tc>
      </w:tr>
      <w:tr w:rsidR="0018040D" w:rsidRPr="0018040D" w14:paraId="6E1FC0D8" w14:textId="77777777" w:rsidTr="0018040D">
        <w:trPr>
          <w:cantSplit/>
        </w:trPr>
        <w:tc>
          <w:tcPr>
            <w:tcW w:w="562" w:type="dxa"/>
            <w:vAlign w:val="center"/>
          </w:tcPr>
          <w:p w14:paraId="50683A6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994B8B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697FFD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LOS TULES</w:t>
            </w:r>
          </w:p>
        </w:tc>
      </w:tr>
      <w:tr w:rsidR="0018040D" w:rsidRPr="0018040D" w14:paraId="524EEC90" w14:textId="77777777" w:rsidTr="0018040D">
        <w:trPr>
          <w:cantSplit/>
        </w:trPr>
        <w:tc>
          <w:tcPr>
            <w:tcW w:w="562" w:type="dxa"/>
            <w:vAlign w:val="center"/>
          </w:tcPr>
          <w:p w14:paraId="53360C17"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7A9E4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0A17E8E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BUENAVISTA 23</w:t>
            </w:r>
          </w:p>
        </w:tc>
      </w:tr>
      <w:tr w:rsidR="0018040D" w:rsidRPr="0018040D" w14:paraId="06BD00BE" w14:textId="77777777" w:rsidTr="0018040D">
        <w:trPr>
          <w:cantSplit/>
        </w:trPr>
        <w:tc>
          <w:tcPr>
            <w:tcW w:w="562" w:type="dxa"/>
            <w:vAlign w:val="center"/>
          </w:tcPr>
          <w:p w14:paraId="38D639D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D74B0D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50AFE3A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SALITRE DEL CERRO</w:t>
            </w:r>
          </w:p>
        </w:tc>
      </w:tr>
      <w:tr w:rsidR="0018040D" w:rsidRPr="0018040D" w14:paraId="34CFD8AF" w14:textId="77777777" w:rsidTr="0018040D">
        <w:trPr>
          <w:cantSplit/>
        </w:trPr>
        <w:tc>
          <w:tcPr>
            <w:tcW w:w="562" w:type="dxa"/>
            <w:vAlign w:val="center"/>
          </w:tcPr>
          <w:p w14:paraId="1BD23DA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B943E8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3130B6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JACAL</w:t>
            </w:r>
          </w:p>
        </w:tc>
      </w:tr>
      <w:tr w:rsidR="0018040D" w:rsidRPr="0018040D" w14:paraId="7030B208" w14:textId="77777777" w:rsidTr="0018040D">
        <w:trPr>
          <w:cantSplit/>
        </w:trPr>
        <w:tc>
          <w:tcPr>
            <w:tcW w:w="562" w:type="dxa"/>
            <w:vAlign w:val="center"/>
          </w:tcPr>
          <w:p w14:paraId="24B88A7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6A3D4D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6629E48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FELIPE SANTIAGO</w:t>
            </w:r>
          </w:p>
        </w:tc>
      </w:tr>
      <w:tr w:rsidR="0018040D" w:rsidRPr="0018040D" w14:paraId="0BDA5EE3" w14:textId="77777777" w:rsidTr="0018040D">
        <w:trPr>
          <w:cantSplit/>
        </w:trPr>
        <w:tc>
          <w:tcPr>
            <w:tcW w:w="562" w:type="dxa"/>
            <w:vAlign w:val="center"/>
          </w:tcPr>
          <w:p w14:paraId="172AD67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171788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5928C35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SOLEDAD DEL SALITRE (EL SALITRE)</w:t>
            </w:r>
          </w:p>
        </w:tc>
      </w:tr>
      <w:tr w:rsidR="0018040D" w:rsidRPr="0018040D" w14:paraId="626656DB" w14:textId="77777777" w:rsidTr="0018040D">
        <w:trPr>
          <w:cantSplit/>
        </w:trPr>
        <w:tc>
          <w:tcPr>
            <w:tcW w:w="562" w:type="dxa"/>
            <w:vAlign w:val="center"/>
          </w:tcPr>
          <w:p w14:paraId="5376D71F"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127A3F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38CB180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CABECERA DE INDÍGENAS</w:t>
            </w:r>
          </w:p>
        </w:tc>
      </w:tr>
      <w:tr w:rsidR="0018040D" w:rsidRPr="0018040D" w14:paraId="441B492C" w14:textId="77777777" w:rsidTr="0018040D">
        <w:trPr>
          <w:cantSplit/>
        </w:trPr>
        <w:tc>
          <w:tcPr>
            <w:tcW w:w="562" w:type="dxa"/>
            <w:vAlign w:val="center"/>
          </w:tcPr>
          <w:p w14:paraId="0B1EE8E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BD8A0A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009736B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ILDEFONSO</w:t>
            </w:r>
          </w:p>
        </w:tc>
      </w:tr>
      <w:tr w:rsidR="0018040D" w:rsidRPr="0018040D" w14:paraId="31275BA9" w14:textId="77777777" w:rsidTr="0018040D">
        <w:trPr>
          <w:cantSplit/>
        </w:trPr>
        <w:tc>
          <w:tcPr>
            <w:tcW w:w="562" w:type="dxa"/>
            <w:vAlign w:val="center"/>
          </w:tcPr>
          <w:p w14:paraId="65D3016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AE9278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 ALLENDE</w:t>
            </w:r>
          </w:p>
        </w:tc>
        <w:tc>
          <w:tcPr>
            <w:tcW w:w="5812" w:type="dxa"/>
            <w:vAlign w:val="center"/>
          </w:tcPr>
          <w:p w14:paraId="0D9F3E5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SAN PABLO</w:t>
            </w:r>
          </w:p>
        </w:tc>
      </w:tr>
      <w:tr w:rsidR="0018040D" w:rsidRPr="0018040D" w14:paraId="709376DF" w14:textId="77777777" w:rsidTr="0018040D">
        <w:trPr>
          <w:cantSplit/>
        </w:trPr>
        <w:tc>
          <w:tcPr>
            <w:tcW w:w="562" w:type="dxa"/>
            <w:vAlign w:val="center"/>
          </w:tcPr>
          <w:p w14:paraId="4DF423E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A11658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786FB58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LUIS ANÁHUAC (TORILES)</w:t>
            </w:r>
          </w:p>
        </w:tc>
      </w:tr>
      <w:tr w:rsidR="0018040D" w:rsidRPr="0018040D" w14:paraId="7E3BD469" w14:textId="77777777" w:rsidTr="0018040D">
        <w:trPr>
          <w:cantSplit/>
        </w:trPr>
        <w:tc>
          <w:tcPr>
            <w:tcW w:w="562" w:type="dxa"/>
            <w:vAlign w:val="center"/>
          </w:tcPr>
          <w:p w14:paraId="644434D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ABB7E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01BB01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PALOMAR</w:t>
            </w:r>
          </w:p>
        </w:tc>
      </w:tr>
      <w:tr w:rsidR="0018040D" w:rsidRPr="0018040D" w14:paraId="77C6934F" w14:textId="77777777" w:rsidTr="0018040D">
        <w:trPr>
          <w:cantSplit/>
        </w:trPr>
        <w:tc>
          <w:tcPr>
            <w:tcW w:w="562" w:type="dxa"/>
            <w:vAlign w:val="center"/>
          </w:tcPr>
          <w:p w14:paraId="5850B17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AB3F8D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555D4FA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CRUZ Y CARRIZAL</w:t>
            </w:r>
          </w:p>
        </w:tc>
      </w:tr>
      <w:tr w:rsidR="0018040D" w:rsidRPr="0018040D" w14:paraId="2D332FBC" w14:textId="77777777" w:rsidTr="0018040D">
        <w:trPr>
          <w:cantSplit/>
        </w:trPr>
        <w:tc>
          <w:tcPr>
            <w:tcW w:w="562" w:type="dxa"/>
            <w:vAlign w:val="center"/>
          </w:tcPr>
          <w:p w14:paraId="180E3A6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E27EA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3022416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LOMA ALTA </w:t>
            </w:r>
            <w:proofErr w:type="spellStart"/>
            <w:r w:rsidRPr="0018040D">
              <w:rPr>
                <w:rFonts w:ascii="Times New Roman" w:hAnsi="Times New Roman" w:cs="Times New Roman"/>
                <w:w w:val="95"/>
                <w:sz w:val="24"/>
                <w:szCs w:val="24"/>
              </w:rPr>
              <w:t>TAXHIMAY</w:t>
            </w:r>
            <w:proofErr w:type="spellEnd"/>
          </w:p>
        </w:tc>
      </w:tr>
      <w:tr w:rsidR="0018040D" w:rsidRPr="0018040D" w14:paraId="701679B4" w14:textId="77777777" w:rsidTr="0018040D">
        <w:trPr>
          <w:cantSplit/>
        </w:trPr>
        <w:tc>
          <w:tcPr>
            <w:tcW w:w="562" w:type="dxa"/>
            <w:vAlign w:val="center"/>
          </w:tcPr>
          <w:p w14:paraId="1FBAFEB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3C973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424F1CF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LAS MORAS</w:t>
            </w:r>
          </w:p>
        </w:tc>
      </w:tr>
      <w:tr w:rsidR="0018040D" w:rsidRPr="0018040D" w14:paraId="397A6C34" w14:textId="77777777" w:rsidTr="0018040D">
        <w:trPr>
          <w:cantSplit/>
        </w:trPr>
        <w:tc>
          <w:tcPr>
            <w:tcW w:w="562" w:type="dxa"/>
            <w:vAlign w:val="center"/>
          </w:tcPr>
          <w:p w14:paraId="2947F00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7CFAC9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051CB5E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LOS ORATORIOS</w:t>
            </w:r>
          </w:p>
        </w:tc>
      </w:tr>
      <w:tr w:rsidR="0018040D" w:rsidRPr="0018040D" w14:paraId="1BCAFDBA" w14:textId="77777777" w:rsidTr="0018040D">
        <w:trPr>
          <w:cantSplit/>
        </w:trPr>
        <w:tc>
          <w:tcPr>
            <w:tcW w:w="562" w:type="dxa"/>
            <w:vAlign w:val="center"/>
          </w:tcPr>
          <w:p w14:paraId="2895DD3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541DB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6E039DD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PUEBLO NUEVO</w:t>
            </w:r>
          </w:p>
        </w:tc>
      </w:tr>
      <w:tr w:rsidR="0018040D" w:rsidRPr="0018040D" w14:paraId="7A80E2A2" w14:textId="77777777" w:rsidTr="0018040D">
        <w:trPr>
          <w:cantSplit/>
        </w:trPr>
        <w:tc>
          <w:tcPr>
            <w:tcW w:w="562" w:type="dxa"/>
            <w:vAlign w:val="center"/>
          </w:tcPr>
          <w:p w14:paraId="55747A1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07CED6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03AC0D2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LUIS </w:t>
            </w:r>
            <w:proofErr w:type="spellStart"/>
            <w:r w:rsidRPr="0018040D">
              <w:rPr>
                <w:rFonts w:ascii="Times New Roman" w:hAnsi="Times New Roman" w:cs="Times New Roman"/>
                <w:sz w:val="24"/>
                <w:szCs w:val="24"/>
              </w:rPr>
              <w:t>TAXHIMAY</w:t>
            </w:r>
            <w:proofErr w:type="spellEnd"/>
          </w:p>
        </w:tc>
      </w:tr>
      <w:tr w:rsidR="0018040D" w:rsidRPr="0018040D" w14:paraId="045C29B2" w14:textId="77777777" w:rsidTr="0018040D">
        <w:trPr>
          <w:cantSplit/>
        </w:trPr>
        <w:tc>
          <w:tcPr>
            <w:tcW w:w="562" w:type="dxa"/>
            <w:vAlign w:val="center"/>
          </w:tcPr>
          <w:p w14:paraId="3D8368C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5573A9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2E6F715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SALVADOR DE LA LAGUNA</w:t>
            </w:r>
          </w:p>
        </w:tc>
      </w:tr>
      <w:tr w:rsidR="0018040D" w:rsidRPr="0018040D" w14:paraId="6C6437AE" w14:textId="77777777" w:rsidTr="0018040D">
        <w:trPr>
          <w:cantSplit/>
        </w:trPr>
        <w:tc>
          <w:tcPr>
            <w:tcW w:w="562" w:type="dxa"/>
            <w:vAlign w:val="center"/>
          </w:tcPr>
          <w:p w14:paraId="5EB8344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BA84D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1D8758B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CATARINA</w:t>
            </w:r>
          </w:p>
        </w:tc>
      </w:tr>
      <w:tr w:rsidR="0018040D" w:rsidRPr="0018040D" w14:paraId="3629CD71" w14:textId="77777777" w:rsidTr="0018040D">
        <w:trPr>
          <w:cantSplit/>
        </w:trPr>
        <w:tc>
          <w:tcPr>
            <w:tcW w:w="562" w:type="dxa"/>
            <w:vAlign w:val="center"/>
          </w:tcPr>
          <w:p w14:paraId="5BB8F31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151998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127BE5C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ARENAL</w:t>
            </w:r>
          </w:p>
        </w:tc>
      </w:tr>
      <w:tr w:rsidR="0018040D" w:rsidRPr="0018040D" w14:paraId="1B63E55A" w14:textId="77777777" w:rsidTr="0018040D">
        <w:trPr>
          <w:cantSplit/>
        </w:trPr>
        <w:tc>
          <w:tcPr>
            <w:tcW w:w="562" w:type="dxa"/>
            <w:vAlign w:val="center"/>
          </w:tcPr>
          <w:p w14:paraId="7CBB47F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C46F0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05E41E1D"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w w:val="95"/>
                <w:sz w:val="24"/>
                <w:szCs w:val="24"/>
              </w:rPr>
              <w:t>XAJAY</w:t>
            </w:r>
            <w:proofErr w:type="spellEnd"/>
            <w:r w:rsidRPr="0018040D">
              <w:rPr>
                <w:rFonts w:ascii="Times New Roman" w:hAnsi="Times New Roman" w:cs="Times New Roman"/>
                <w:w w:val="95"/>
                <w:sz w:val="24"/>
                <w:szCs w:val="24"/>
              </w:rPr>
              <w:t xml:space="preserve"> (LOMA DEL </w:t>
            </w:r>
            <w:proofErr w:type="spellStart"/>
            <w:r w:rsidRPr="0018040D">
              <w:rPr>
                <w:rFonts w:ascii="Times New Roman" w:hAnsi="Times New Roman" w:cs="Times New Roman"/>
                <w:w w:val="95"/>
                <w:sz w:val="24"/>
                <w:szCs w:val="24"/>
              </w:rPr>
              <w:t>XAJAY</w:t>
            </w:r>
            <w:proofErr w:type="spellEnd"/>
            <w:r w:rsidRPr="0018040D">
              <w:rPr>
                <w:rFonts w:ascii="Times New Roman" w:hAnsi="Times New Roman" w:cs="Times New Roman"/>
                <w:w w:val="95"/>
                <w:sz w:val="24"/>
                <w:szCs w:val="24"/>
              </w:rPr>
              <w:t>)</w:t>
            </w:r>
          </w:p>
        </w:tc>
      </w:tr>
      <w:tr w:rsidR="0018040D" w:rsidRPr="0018040D" w14:paraId="5CFDEADC" w14:textId="77777777" w:rsidTr="0018040D">
        <w:trPr>
          <w:cantSplit/>
        </w:trPr>
        <w:tc>
          <w:tcPr>
            <w:tcW w:w="562" w:type="dxa"/>
            <w:vAlign w:val="center"/>
          </w:tcPr>
          <w:p w14:paraId="6262649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3BAE0B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DEL CARBÓN</w:t>
            </w:r>
          </w:p>
        </w:tc>
        <w:tc>
          <w:tcPr>
            <w:tcW w:w="5812" w:type="dxa"/>
            <w:vAlign w:val="center"/>
          </w:tcPr>
          <w:p w14:paraId="634B5B6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POTRERO LARGO (VILLA DEL POTRERO)</w:t>
            </w:r>
          </w:p>
        </w:tc>
      </w:tr>
      <w:tr w:rsidR="0018040D" w:rsidRPr="0018040D" w14:paraId="6D70A3D8" w14:textId="77777777" w:rsidTr="0018040D">
        <w:trPr>
          <w:cantSplit/>
        </w:trPr>
        <w:tc>
          <w:tcPr>
            <w:tcW w:w="562" w:type="dxa"/>
            <w:vAlign w:val="center"/>
          </w:tcPr>
          <w:p w14:paraId="1427EA7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A5AAA5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63451CD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GUADALUPE</w:t>
            </w:r>
          </w:p>
        </w:tc>
      </w:tr>
      <w:tr w:rsidR="0018040D" w:rsidRPr="0018040D" w14:paraId="1C2838E3" w14:textId="77777777" w:rsidTr="0018040D">
        <w:trPr>
          <w:cantSplit/>
        </w:trPr>
        <w:tc>
          <w:tcPr>
            <w:tcW w:w="562" w:type="dxa"/>
            <w:vAlign w:val="center"/>
          </w:tcPr>
          <w:p w14:paraId="154A8EB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851655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15A954D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DIEGO DEL CERRITO</w:t>
            </w:r>
          </w:p>
        </w:tc>
      </w:tr>
      <w:tr w:rsidR="0018040D" w:rsidRPr="0018040D" w14:paraId="30B636FA" w14:textId="77777777" w:rsidTr="0018040D">
        <w:trPr>
          <w:cantSplit/>
        </w:trPr>
        <w:tc>
          <w:tcPr>
            <w:tcW w:w="562" w:type="dxa"/>
            <w:vAlign w:val="center"/>
          </w:tcPr>
          <w:p w14:paraId="4E1B173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05635A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06561D7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DIEGO </w:t>
            </w:r>
            <w:proofErr w:type="spellStart"/>
            <w:r w:rsidRPr="0018040D">
              <w:rPr>
                <w:rFonts w:ascii="Times New Roman" w:hAnsi="Times New Roman" w:cs="Times New Roman"/>
                <w:sz w:val="24"/>
                <w:szCs w:val="24"/>
              </w:rPr>
              <w:t>SUCHITEPEC</w:t>
            </w:r>
            <w:proofErr w:type="spellEnd"/>
          </w:p>
        </w:tc>
      </w:tr>
      <w:tr w:rsidR="0018040D" w:rsidRPr="0018040D" w14:paraId="583C620E" w14:textId="77777777" w:rsidTr="0018040D">
        <w:trPr>
          <w:cantSplit/>
        </w:trPr>
        <w:tc>
          <w:tcPr>
            <w:tcW w:w="562" w:type="dxa"/>
            <w:vAlign w:val="center"/>
          </w:tcPr>
          <w:p w14:paraId="5967F29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3D36A3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609F3EE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FELIPE DE LA ROSA</w:t>
            </w:r>
          </w:p>
        </w:tc>
      </w:tr>
      <w:tr w:rsidR="0018040D" w:rsidRPr="0018040D" w14:paraId="2FE4574F" w14:textId="77777777" w:rsidTr="0018040D">
        <w:trPr>
          <w:cantSplit/>
        </w:trPr>
        <w:tc>
          <w:tcPr>
            <w:tcW w:w="562" w:type="dxa"/>
            <w:vAlign w:val="center"/>
          </w:tcPr>
          <w:p w14:paraId="1F8A99E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3E7B6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2F10BB0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LOS REMEDIOS </w:t>
            </w:r>
            <w:proofErr w:type="spellStart"/>
            <w:r w:rsidRPr="0018040D">
              <w:rPr>
                <w:rFonts w:ascii="Times New Roman" w:hAnsi="Times New Roman" w:cs="Times New Roman"/>
                <w:sz w:val="24"/>
                <w:szCs w:val="24"/>
              </w:rPr>
              <w:t>SUCHITEPEC</w:t>
            </w:r>
            <w:proofErr w:type="spellEnd"/>
          </w:p>
        </w:tc>
      </w:tr>
      <w:tr w:rsidR="0018040D" w:rsidRPr="0018040D" w14:paraId="56E2BB8B" w14:textId="77777777" w:rsidTr="0018040D">
        <w:trPr>
          <w:cantSplit/>
        </w:trPr>
        <w:tc>
          <w:tcPr>
            <w:tcW w:w="562" w:type="dxa"/>
            <w:vAlign w:val="center"/>
          </w:tcPr>
          <w:p w14:paraId="65F6420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34FAF3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1302361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LA ROSA</w:t>
            </w:r>
          </w:p>
        </w:tc>
      </w:tr>
      <w:tr w:rsidR="0018040D" w:rsidRPr="0018040D" w14:paraId="5AAD2C7E" w14:textId="77777777" w:rsidTr="0018040D">
        <w:trPr>
          <w:cantSplit/>
        </w:trPr>
        <w:tc>
          <w:tcPr>
            <w:tcW w:w="562" w:type="dxa"/>
            <w:vAlign w:val="center"/>
          </w:tcPr>
          <w:p w14:paraId="5341A88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EA0AA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65A7351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LOS CEDROS </w:t>
            </w:r>
            <w:proofErr w:type="spellStart"/>
            <w:r w:rsidRPr="0018040D">
              <w:rPr>
                <w:rFonts w:ascii="Times New Roman" w:hAnsi="Times New Roman" w:cs="Times New Roman"/>
                <w:sz w:val="24"/>
                <w:szCs w:val="24"/>
              </w:rPr>
              <w:t>SUCHITEPEC</w:t>
            </w:r>
            <w:proofErr w:type="spellEnd"/>
          </w:p>
        </w:tc>
      </w:tr>
      <w:tr w:rsidR="0018040D" w:rsidRPr="0018040D" w14:paraId="0EFF4502" w14:textId="77777777" w:rsidTr="0018040D">
        <w:trPr>
          <w:cantSplit/>
        </w:trPr>
        <w:tc>
          <w:tcPr>
            <w:tcW w:w="562" w:type="dxa"/>
            <w:vAlign w:val="center"/>
          </w:tcPr>
          <w:p w14:paraId="4090B5E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9EB6A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05D31CA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AGUA ZARCA</w:t>
            </w:r>
          </w:p>
        </w:tc>
      </w:tr>
      <w:tr w:rsidR="0018040D" w:rsidRPr="0018040D" w14:paraId="039306EE" w14:textId="77777777" w:rsidTr="0018040D">
        <w:trPr>
          <w:cantSplit/>
        </w:trPr>
        <w:tc>
          <w:tcPr>
            <w:tcW w:w="562" w:type="dxa"/>
            <w:vAlign w:val="center"/>
          </w:tcPr>
          <w:p w14:paraId="7207076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2B33A8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00D8431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CENTRO DEL CERRILLO</w:t>
            </w:r>
          </w:p>
        </w:tc>
      </w:tr>
      <w:tr w:rsidR="0018040D" w:rsidRPr="0018040D" w14:paraId="48896649" w14:textId="77777777" w:rsidTr="0018040D">
        <w:trPr>
          <w:cantSplit/>
        </w:trPr>
        <w:tc>
          <w:tcPr>
            <w:tcW w:w="562" w:type="dxa"/>
            <w:vAlign w:val="center"/>
          </w:tcPr>
          <w:p w14:paraId="3A7D7AB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AD9311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793D87A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CRUZ DE LA ROSA</w:t>
            </w:r>
          </w:p>
        </w:tc>
      </w:tr>
      <w:tr w:rsidR="0018040D" w:rsidRPr="0018040D" w14:paraId="32236409" w14:textId="77777777" w:rsidTr="0018040D">
        <w:trPr>
          <w:cantSplit/>
        </w:trPr>
        <w:tc>
          <w:tcPr>
            <w:tcW w:w="562" w:type="dxa"/>
            <w:vAlign w:val="center"/>
          </w:tcPr>
          <w:p w14:paraId="5A25D1E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7F2DE3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3B43C68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PANTEÓN</w:t>
            </w:r>
          </w:p>
        </w:tc>
      </w:tr>
      <w:tr w:rsidR="0018040D" w:rsidRPr="0018040D" w14:paraId="262C10F0" w14:textId="77777777" w:rsidTr="0018040D">
        <w:trPr>
          <w:cantSplit/>
        </w:trPr>
        <w:tc>
          <w:tcPr>
            <w:tcW w:w="562" w:type="dxa"/>
            <w:vAlign w:val="center"/>
          </w:tcPr>
          <w:p w14:paraId="12C17BF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3BCC21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1B6FAC2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AGUA GRANDE</w:t>
            </w:r>
          </w:p>
        </w:tc>
      </w:tr>
      <w:tr w:rsidR="0018040D" w:rsidRPr="0018040D" w14:paraId="76624128" w14:textId="77777777" w:rsidTr="0018040D">
        <w:trPr>
          <w:cantSplit/>
        </w:trPr>
        <w:tc>
          <w:tcPr>
            <w:tcW w:w="562" w:type="dxa"/>
            <w:vAlign w:val="center"/>
          </w:tcPr>
          <w:p w14:paraId="03928695"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741A8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1CF822F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CERRILLO CHICO</w:t>
            </w:r>
          </w:p>
        </w:tc>
      </w:tr>
      <w:tr w:rsidR="0018040D" w:rsidRPr="0018040D" w14:paraId="6317EDE7" w14:textId="77777777" w:rsidTr="0018040D">
        <w:trPr>
          <w:cantSplit/>
        </w:trPr>
        <w:tc>
          <w:tcPr>
            <w:tcW w:w="562" w:type="dxa"/>
            <w:vAlign w:val="center"/>
          </w:tcPr>
          <w:p w14:paraId="326A9D2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F1BEAA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2D063B2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NUEVO BOSQUE</w:t>
            </w:r>
          </w:p>
        </w:tc>
      </w:tr>
      <w:tr w:rsidR="0018040D" w:rsidRPr="0018040D" w14:paraId="65114DAC" w14:textId="77777777" w:rsidTr="0018040D">
        <w:trPr>
          <w:cantSplit/>
        </w:trPr>
        <w:tc>
          <w:tcPr>
            <w:tcW w:w="562" w:type="dxa"/>
            <w:vAlign w:val="center"/>
          </w:tcPr>
          <w:p w14:paraId="280EB39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70CD8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22C7C65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LA PROVIDENCIA</w:t>
            </w:r>
          </w:p>
        </w:tc>
      </w:tr>
      <w:tr w:rsidR="0018040D" w:rsidRPr="0018040D" w14:paraId="6C470490" w14:textId="77777777" w:rsidTr="0018040D">
        <w:trPr>
          <w:cantSplit/>
        </w:trPr>
        <w:tc>
          <w:tcPr>
            <w:tcW w:w="562" w:type="dxa"/>
            <w:vAlign w:val="center"/>
          </w:tcPr>
          <w:p w14:paraId="63DDBDA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CC1F81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4857D303"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RAMEJÉ</w:t>
            </w:r>
            <w:proofErr w:type="spellEnd"/>
          </w:p>
        </w:tc>
      </w:tr>
      <w:tr w:rsidR="0018040D" w:rsidRPr="0018040D" w14:paraId="16A3D9CB" w14:textId="77777777" w:rsidTr="0018040D">
        <w:trPr>
          <w:cantSplit/>
        </w:trPr>
        <w:tc>
          <w:tcPr>
            <w:tcW w:w="562" w:type="dxa"/>
            <w:vAlign w:val="center"/>
          </w:tcPr>
          <w:p w14:paraId="7B86E66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1429C7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73797C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 DEL RINCÓN</w:t>
            </w:r>
          </w:p>
        </w:tc>
      </w:tr>
      <w:tr w:rsidR="0018040D" w:rsidRPr="0018040D" w14:paraId="6916C65A" w14:textId="77777777" w:rsidTr="0018040D">
        <w:trPr>
          <w:cantSplit/>
        </w:trPr>
        <w:tc>
          <w:tcPr>
            <w:tcW w:w="562" w:type="dxa"/>
            <w:vAlign w:val="center"/>
          </w:tcPr>
          <w:p w14:paraId="26E70B0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89DD91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2A9D216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MESA</w:t>
            </w:r>
          </w:p>
        </w:tc>
      </w:tr>
      <w:tr w:rsidR="0018040D" w:rsidRPr="0018040D" w14:paraId="305D25C8" w14:textId="77777777" w:rsidTr="0018040D">
        <w:trPr>
          <w:cantSplit/>
        </w:trPr>
        <w:tc>
          <w:tcPr>
            <w:tcW w:w="562" w:type="dxa"/>
            <w:vAlign w:val="center"/>
          </w:tcPr>
          <w:p w14:paraId="29C4606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DB35D5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151060C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CERRILLO GRANDE</w:t>
            </w:r>
          </w:p>
        </w:tc>
      </w:tr>
      <w:tr w:rsidR="0018040D" w:rsidRPr="0018040D" w14:paraId="27183DE9" w14:textId="77777777" w:rsidTr="0018040D">
        <w:trPr>
          <w:cantSplit/>
        </w:trPr>
        <w:tc>
          <w:tcPr>
            <w:tcW w:w="562" w:type="dxa"/>
            <w:vAlign w:val="center"/>
          </w:tcPr>
          <w:p w14:paraId="007F36B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B61A6E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5C4D934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EL CENTENARIO</w:t>
            </w:r>
          </w:p>
        </w:tc>
      </w:tr>
      <w:tr w:rsidR="0018040D" w:rsidRPr="0018040D" w14:paraId="5853B137" w14:textId="77777777" w:rsidTr="0018040D">
        <w:trPr>
          <w:cantSplit/>
        </w:trPr>
        <w:tc>
          <w:tcPr>
            <w:tcW w:w="562" w:type="dxa"/>
            <w:vAlign w:val="center"/>
          </w:tcPr>
          <w:p w14:paraId="680BE27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AFBF2B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1E9BC14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CUADRILLA VIEJA</w:t>
            </w:r>
          </w:p>
        </w:tc>
      </w:tr>
      <w:tr w:rsidR="0018040D" w:rsidRPr="0018040D" w14:paraId="1133A0E2" w14:textId="77777777" w:rsidTr="0018040D">
        <w:trPr>
          <w:cantSplit/>
        </w:trPr>
        <w:tc>
          <w:tcPr>
            <w:tcW w:w="562" w:type="dxa"/>
            <w:vAlign w:val="center"/>
          </w:tcPr>
          <w:p w14:paraId="1DC269B1"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65D758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0A73A2A7"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MINA VIEJA</w:t>
            </w:r>
          </w:p>
        </w:tc>
      </w:tr>
      <w:tr w:rsidR="0018040D" w:rsidRPr="0018040D" w14:paraId="61FA28A2" w14:textId="77777777" w:rsidTr="0018040D">
        <w:trPr>
          <w:cantSplit/>
        </w:trPr>
        <w:tc>
          <w:tcPr>
            <w:tcW w:w="562" w:type="dxa"/>
            <w:vAlign w:val="center"/>
          </w:tcPr>
          <w:p w14:paraId="04AFCB22"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71080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7F184AC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 MARCOS DE LA LOMA</w:t>
            </w:r>
          </w:p>
        </w:tc>
      </w:tr>
      <w:tr w:rsidR="0018040D" w:rsidRPr="0018040D" w14:paraId="7154119A" w14:textId="77777777" w:rsidTr="0018040D">
        <w:trPr>
          <w:cantSplit/>
        </w:trPr>
        <w:tc>
          <w:tcPr>
            <w:tcW w:w="562" w:type="dxa"/>
            <w:vAlign w:val="center"/>
          </w:tcPr>
          <w:p w14:paraId="54F5B56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13E09F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7411FE4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LOMA DE SAN JOSÉ</w:t>
            </w:r>
          </w:p>
        </w:tc>
      </w:tr>
      <w:tr w:rsidR="0018040D" w:rsidRPr="0018040D" w14:paraId="23420951" w14:textId="77777777" w:rsidTr="0018040D">
        <w:trPr>
          <w:cantSplit/>
        </w:trPr>
        <w:tc>
          <w:tcPr>
            <w:tcW w:w="562" w:type="dxa"/>
            <w:vAlign w:val="center"/>
          </w:tcPr>
          <w:p w14:paraId="413422E0"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82AD4C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6E3285C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CENTRO DEL CERRILLO</w:t>
            </w:r>
          </w:p>
        </w:tc>
      </w:tr>
      <w:tr w:rsidR="0018040D" w:rsidRPr="0018040D" w14:paraId="05F86AF3" w14:textId="77777777" w:rsidTr="0018040D">
        <w:trPr>
          <w:cantSplit/>
        </w:trPr>
        <w:tc>
          <w:tcPr>
            <w:tcW w:w="562" w:type="dxa"/>
            <w:vAlign w:val="center"/>
          </w:tcPr>
          <w:p w14:paraId="376C37E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DAA4E3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VILLA VICTORIA</w:t>
            </w:r>
          </w:p>
        </w:tc>
        <w:tc>
          <w:tcPr>
            <w:tcW w:w="5812" w:type="dxa"/>
            <w:vAlign w:val="center"/>
          </w:tcPr>
          <w:p w14:paraId="1987B35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PUENTECILLAS</w:t>
            </w:r>
          </w:p>
        </w:tc>
      </w:tr>
      <w:tr w:rsidR="0018040D" w:rsidRPr="0018040D" w14:paraId="5DD161AB" w14:textId="77777777" w:rsidTr="0018040D">
        <w:trPr>
          <w:cantSplit/>
        </w:trPr>
        <w:tc>
          <w:tcPr>
            <w:tcW w:w="562" w:type="dxa"/>
            <w:vAlign w:val="center"/>
          </w:tcPr>
          <w:p w14:paraId="262BAB4B"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4572CDE"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XALATLACO</w:t>
            </w:r>
          </w:p>
        </w:tc>
        <w:tc>
          <w:tcPr>
            <w:tcW w:w="5812" w:type="dxa"/>
            <w:vAlign w:val="center"/>
          </w:tcPr>
          <w:p w14:paraId="4F612B92"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CUIXAPA</w:t>
            </w:r>
            <w:proofErr w:type="spellEnd"/>
            <w:r w:rsidRPr="0018040D">
              <w:rPr>
                <w:rFonts w:ascii="Times New Roman" w:hAnsi="Times New Roman" w:cs="Times New Roman"/>
                <w:sz w:val="24"/>
                <w:szCs w:val="24"/>
              </w:rPr>
              <w:t xml:space="preserve"> (</w:t>
            </w:r>
            <w:proofErr w:type="spellStart"/>
            <w:r w:rsidRPr="0018040D">
              <w:rPr>
                <w:rFonts w:ascii="Times New Roman" w:hAnsi="Times New Roman" w:cs="Times New Roman"/>
                <w:sz w:val="24"/>
                <w:szCs w:val="24"/>
              </w:rPr>
              <w:t>COEXAPA</w:t>
            </w:r>
            <w:proofErr w:type="spellEnd"/>
            <w:r w:rsidRPr="0018040D">
              <w:rPr>
                <w:rFonts w:ascii="Times New Roman" w:hAnsi="Times New Roman" w:cs="Times New Roman"/>
                <w:sz w:val="24"/>
                <w:szCs w:val="24"/>
              </w:rPr>
              <w:t>)</w:t>
            </w:r>
          </w:p>
        </w:tc>
      </w:tr>
      <w:tr w:rsidR="0018040D" w:rsidRPr="0018040D" w14:paraId="695FB4C3" w14:textId="77777777" w:rsidTr="0018040D">
        <w:trPr>
          <w:cantSplit/>
        </w:trPr>
        <w:tc>
          <w:tcPr>
            <w:tcW w:w="562" w:type="dxa"/>
            <w:vAlign w:val="center"/>
          </w:tcPr>
          <w:p w14:paraId="449CD0F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F09402A"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XALATLACO</w:t>
            </w:r>
          </w:p>
        </w:tc>
        <w:tc>
          <w:tcPr>
            <w:tcW w:w="5812" w:type="dxa"/>
            <w:vAlign w:val="center"/>
          </w:tcPr>
          <w:p w14:paraId="30EF5A1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JUAN </w:t>
            </w:r>
            <w:proofErr w:type="spellStart"/>
            <w:r w:rsidRPr="0018040D">
              <w:rPr>
                <w:rFonts w:ascii="Times New Roman" w:hAnsi="Times New Roman" w:cs="Times New Roman"/>
                <w:sz w:val="24"/>
                <w:szCs w:val="24"/>
              </w:rPr>
              <w:t>TOMASQUILLO</w:t>
            </w:r>
            <w:proofErr w:type="spellEnd"/>
            <w:r w:rsidRPr="0018040D">
              <w:rPr>
                <w:rFonts w:ascii="Times New Roman" w:hAnsi="Times New Roman" w:cs="Times New Roman"/>
                <w:sz w:val="24"/>
                <w:szCs w:val="24"/>
              </w:rPr>
              <w:t xml:space="preserve"> HERRADURA</w:t>
            </w:r>
          </w:p>
        </w:tc>
      </w:tr>
      <w:tr w:rsidR="0018040D" w:rsidRPr="0018040D" w14:paraId="76807DE6" w14:textId="77777777" w:rsidTr="0018040D">
        <w:trPr>
          <w:cantSplit/>
        </w:trPr>
        <w:tc>
          <w:tcPr>
            <w:tcW w:w="562" w:type="dxa"/>
            <w:vAlign w:val="center"/>
          </w:tcPr>
          <w:p w14:paraId="17A6949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C9EAF4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XALATLACO</w:t>
            </w:r>
          </w:p>
        </w:tc>
        <w:tc>
          <w:tcPr>
            <w:tcW w:w="5812" w:type="dxa"/>
            <w:vAlign w:val="center"/>
          </w:tcPr>
          <w:p w14:paraId="1EB73BDE"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sz w:val="24"/>
                <w:szCs w:val="24"/>
              </w:rPr>
              <w:t>TECHICHILI</w:t>
            </w:r>
            <w:proofErr w:type="spellEnd"/>
          </w:p>
        </w:tc>
      </w:tr>
      <w:tr w:rsidR="0018040D" w:rsidRPr="0018040D" w14:paraId="3832F3C8" w14:textId="77777777" w:rsidTr="0018040D">
        <w:trPr>
          <w:cantSplit/>
        </w:trPr>
        <w:tc>
          <w:tcPr>
            <w:tcW w:w="562" w:type="dxa"/>
            <w:vAlign w:val="center"/>
          </w:tcPr>
          <w:p w14:paraId="3A6AE0F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145E3E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XALATLACO</w:t>
            </w:r>
          </w:p>
        </w:tc>
        <w:tc>
          <w:tcPr>
            <w:tcW w:w="5812" w:type="dxa"/>
            <w:vAlign w:val="center"/>
          </w:tcPr>
          <w:p w14:paraId="61453C9B" w14:textId="77777777" w:rsidR="0018040D" w:rsidRPr="0018040D" w:rsidRDefault="0018040D" w:rsidP="0018040D">
            <w:pPr>
              <w:pStyle w:val="TableParagraph"/>
              <w:jc w:val="center"/>
              <w:rPr>
                <w:rFonts w:ascii="Times New Roman" w:hAnsi="Times New Roman" w:cs="Times New Roman"/>
                <w:sz w:val="24"/>
                <w:szCs w:val="24"/>
              </w:rPr>
            </w:pPr>
            <w:proofErr w:type="spellStart"/>
            <w:r w:rsidRPr="0018040D">
              <w:rPr>
                <w:rFonts w:ascii="Times New Roman" w:hAnsi="Times New Roman" w:cs="Times New Roman"/>
                <w:w w:val="95"/>
                <w:sz w:val="24"/>
                <w:szCs w:val="24"/>
              </w:rPr>
              <w:t>MEZAPA</w:t>
            </w:r>
            <w:proofErr w:type="spellEnd"/>
            <w:r w:rsidRPr="0018040D">
              <w:rPr>
                <w:rFonts w:ascii="Times New Roman" w:hAnsi="Times New Roman" w:cs="Times New Roman"/>
                <w:w w:val="95"/>
                <w:sz w:val="24"/>
                <w:szCs w:val="24"/>
              </w:rPr>
              <w:t xml:space="preserve"> LA FÁBRICA</w:t>
            </w:r>
          </w:p>
        </w:tc>
      </w:tr>
      <w:tr w:rsidR="0018040D" w:rsidRPr="0018040D" w14:paraId="6A690265" w14:textId="77777777" w:rsidTr="0018040D">
        <w:trPr>
          <w:cantSplit/>
        </w:trPr>
        <w:tc>
          <w:tcPr>
            <w:tcW w:w="562" w:type="dxa"/>
            <w:vAlign w:val="center"/>
          </w:tcPr>
          <w:p w14:paraId="15BF019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ACF81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15B5617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MIGUEL MIMIAPAN</w:t>
            </w:r>
          </w:p>
        </w:tc>
      </w:tr>
      <w:tr w:rsidR="0018040D" w:rsidRPr="0018040D" w14:paraId="2972FB5B" w14:textId="77777777" w:rsidTr="0018040D">
        <w:trPr>
          <w:cantSplit/>
        </w:trPr>
        <w:tc>
          <w:tcPr>
            <w:tcW w:w="562" w:type="dxa"/>
            <w:vAlign w:val="center"/>
          </w:tcPr>
          <w:p w14:paraId="598DD9A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1E4746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2453446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 xml:space="preserve">SANTA MARÍA </w:t>
            </w:r>
            <w:proofErr w:type="spellStart"/>
            <w:r w:rsidRPr="0018040D">
              <w:rPr>
                <w:rFonts w:ascii="Times New Roman" w:hAnsi="Times New Roman" w:cs="Times New Roman"/>
                <w:w w:val="95"/>
                <w:sz w:val="24"/>
                <w:szCs w:val="24"/>
              </w:rPr>
              <w:t>ZOLOTEPEC</w:t>
            </w:r>
            <w:proofErr w:type="spellEnd"/>
          </w:p>
        </w:tc>
      </w:tr>
      <w:tr w:rsidR="0018040D" w:rsidRPr="0018040D" w14:paraId="7D9BEB7E" w14:textId="77777777" w:rsidTr="0018040D">
        <w:trPr>
          <w:cantSplit/>
        </w:trPr>
        <w:tc>
          <w:tcPr>
            <w:tcW w:w="562" w:type="dxa"/>
            <w:vAlign w:val="center"/>
          </w:tcPr>
          <w:p w14:paraId="3B219BC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362640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40A463F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SANTIAGO </w:t>
            </w:r>
            <w:proofErr w:type="spellStart"/>
            <w:r w:rsidRPr="0018040D">
              <w:rPr>
                <w:rFonts w:ascii="Times New Roman" w:hAnsi="Times New Roman" w:cs="Times New Roman"/>
                <w:sz w:val="24"/>
                <w:szCs w:val="24"/>
              </w:rPr>
              <w:t>TEJOCOTILLOS</w:t>
            </w:r>
            <w:proofErr w:type="spellEnd"/>
          </w:p>
        </w:tc>
      </w:tr>
      <w:tr w:rsidR="0018040D" w:rsidRPr="0018040D" w14:paraId="569506CE" w14:textId="77777777" w:rsidTr="0018040D">
        <w:trPr>
          <w:cantSplit/>
        </w:trPr>
        <w:tc>
          <w:tcPr>
            <w:tcW w:w="562" w:type="dxa"/>
            <w:vAlign w:val="center"/>
          </w:tcPr>
          <w:p w14:paraId="61A64F2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4436D00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05D8508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LA HERRADURA</w:t>
            </w:r>
          </w:p>
        </w:tc>
      </w:tr>
      <w:tr w:rsidR="0018040D" w:rsidRPr="0018040D" w14:paraId="1C335288" w14:textId="77777777" w:rsidTr="0018040D">
        <w:trPr>
          <w:cantSplit/>
        </w:trPr>
        <w:tc>
          <w:tcPr>
            <w:tcW w:w="562" w:type="dxa"/>
            <w:vAlign w:val="center"/>
          </w:tcPr>
          <w:p w14:paraId="2E32F18A"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736919C4"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220E5DD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LOS LAURELES</w:t>
            </w:r>
          </w:p>
        </w:tc>
      </w:tr>
      <w:tr w:rsidR="0018040D" w:rsidRPr="0018040D" w14:paraId="75F1FD0E" w14:textId="77777777" w:rsidTr="0018040D">
        <w:trPr>
          <w:cantSplit/>
        </w:trPr>
        <w:tc>
          <w:tcPr>
            <w:tcW w:w="562" w:type="dxa"/>
            <w:vAlign w:val="center"/>
          </w:tcPr>
          <w:p w14:paraId="77F1F92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8F1486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7B72960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ESPINO</w:t>
            </w:r>
          </w:p>
        </w:tc>
      </w:tr>
      <w:tr w:rsidR="0018040D" w:rsidRPr="0018040D" w14:paraId="18B9F8C1" w14:textId="77777777" w:rsidTr="0018040D">
        <w:trPr>
          <w:cantSplit/>
        </w:trPr>
        <w:tc>
          <w:tcPr>
            <w:tcW w:w="562" w:type="dxa"/>
            <w:vAlign w:val="center"/>
          </w:tcPr>
          <w:p w14:paraId="5F85E79D"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2F1350A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130A99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ANTONIO</w:t>
            </w:r>
          </w:p>
        </w:tc>
      </w:tr>
      <w:tr w:rsidR="0018040D" w:rsidRPr="0018040D" w14:paraId="22EB7B02" w14:textId="77777777" w:rsidTr="0018040D">
        <w:trPr>
          <w:cantSplit/>
        </w:trPr>
        <w:tc>
          <w:tcPr>
            <w:tcW w:w="562" w:type="dxa"/>
            <w:vAlign w:val="center"/>
          </w:tcPr>
          <w:p w14:paraId="3188C3F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6D2383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29C26D6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COLONIA EMILIANO ZAPATA</w:t>
            </w:r>
          </w:p>
        </w:tc>
      </w:tr>
      <w:tr w:rsidR="0018040D" w:rsidRPr="0018040D" w14:paraId="76694A1A" w14:textId="77777777" w:rsidTr="0018040D">
        <w:trPr>
          <w:cantSplit/>
        </w:trPr>
        <w:tc>
          <w:tcPr>
            <w:tcW w:w="562" w:type="dxa"/>
            <w:vAlign w:val="center"/>
          </w:tcPr>
          <w:p w14:paraId="3EDAC1DC"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694BEF5C"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XONACATLÁN</w:t>
            </w:r>
          </w:p>
        </w:tc>
        <w:tc>
          <w:tcPr>
            <w:tcW w:w="5812" w:type="dxa"/>
            <w:vAlign w:val="center"/>
          </w:tcPr>
          <w:p w14:paraId="212A7F7B"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COLONIA ADOLFO LÓPEZ MATEOS</w:t>
            </w:r>
          </w:p>
        </w:tc>
      </w:tr>
      <w:tr w:rsidR="0018040D" w:rsidRPr="0018040D" w14:paraId="6E30CA86" w14:textId="77777777" w:rsidTr="0018040D">
        <w:trPr>
          <w:cantSplit/>
        </w:trPr>
        <w:tc>
          <w:tcPr>
            <w:tcW w:w="562" w:type="dxa"/>
            <w:vAlign w:val="center"/>
          </w:tcPr>
          <w:p w14:paraId="404CBF0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B496BD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2ABB4AC9"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CÓPORO</w:t>
            </w:r>
          </w:p>
        </w:tc>
      </w:tr>
      <w:tr w:rsidR="0018040D" w:rsidRPr="0018040D" w14:paraId="02CE19DF" w14:textId="77777777" w:rsidTr="0018040D">
        <w:trPr>
          <w:cantSplit/>
        </w:trPr>
        <w:tc>
          <w:tcPr>
            <w:tcW w:w="562" w:type="dxa"/>
            <w:vAlign w:val="center"/>
          </w:tcPr>
          <w:p w14:paraId="60D657C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19F2A37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0C7515B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 xml:space="preserve">SAN ANTONIO </w:t>
            </w:r>
            <w:proofErr w:type="spellStart"/>
            <w:r w:rsidRPr="0018040D">
              <w:rPr>
                <w:rFonts w:ascii="Times New Roman" w:hAnsi="Times New Roman" w:cs="Times New Roman"/>
                <w:sz w:val="24"/>
                <w:szCs w:val="24"/>
              </w:rPr>
              <w:t>ACAHUALCO</w:t>
            </w:r>
            <w:proofErr w:type="spellEnd"/>
          </w:p>
        </w:tc>
      </w:tr>
      <w:tr w:rsidR="0018040D" w:rsidRPr="0018040D" w14:paraId="7240D127" w14:textId="77777777" w:rsidTr="0018040D">
        <w:trPr>
          <w:cantSplit/>
        </w:trPr>
        <w:tc>
          <w:tcPr>
            <w:tcW w:w="562" w:type="dxa"/>
            <w:vAlign w:val="center"/>
          </w:tcPr>
          <w:p w14:paraId="37C3291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50B86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3622DB3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SAN JUAN DE LAS HUERTAS</w:t>
            </w:r>
          </w:p>
        </w:tc>
      </w:tr>
      <w:tr w:rsidR="0018040D" w:rsidRPr="0018040D" w14:paraId="6CBCBB84" w14:textId="77777777" w:rsidTr="0018040D">
        <w:trPr>
          <w:cantSplit/>
        </w:trPr>
        <w:tc>
          <w:tcPr>
            <w:tcW w:w="562" w:type="dxa"/>
            <w:vAlign w:val="center"/>
          </w:tcPr>
          <w:p w14:paraId="3BA4AEE4"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7D6460F"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324A7023"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SANTA MARÍA DEL MONTE</w:t>
            </w:r>
          </w:p>
        </w:tc>
      </w:tr>
      <w:tr w:rsidR="0018040D" w:rsidRPr="0018040D" w14:paraId="0292CA6D" w14:textId="77777777" w:rsidTr="0018040D">
        <w:trPr>
          <w:cantSplit/>
        </w:trPr>
        <w:tc>
          <w:tcPr>
            <w:tcW w:w="562" w:type="dxa"/>
            <w:vAlign w:val="center"/>
          </w:tcPr>
          <w:p w14:paraId="1F7297C3"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A34E165"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29B79318"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MÉXICO</w:t>
            </w:r>
          </w:p>
        </w:tc>
      </w:tr>
      <w:tr w:rsidR="0018040D" w:rsidRPr="0018040D" w14:paraId="79A8FD33" w14:textId="77777777" w:rsidTr="0018040D">
        <w:trPr>
          <w:cantSplit/>
        </w:trPr>
        <w:tc>
          <w:tcPr>
            <w:tcW w:w="562" w:type="dxa"/>
            <w:vAlign w:val="center"/>
          </w:tcPr>
          <w:p w14:paraId="546C6EBE"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EE1633D"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07A9017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w w:val="95"/>
                <w:sz w:val="24"/>
                <w:szCs w:val="24"/>
              </w:rPr>
              <w:t>AGUA BLANCA EJIDO DE SANTA MARÍA DEL MONTE</w:t>
            </w:r>
          </w:p>
        </w:tc>
      </w:tr>
      <w:tr w:rsidR="0018040D" w:rsidRPr="0018040D" w14:paraId="6F48925D" w14:textId="77777777" w:rsidTr="0018040D">
        <w:trPr>
          <w:cantSplit/>
        </w:trPr>
        <w:tc>
          <w:tcPr>
            <w:tcW w:w="562" w:type="dxa"/>
            <w:vAlign w:val="center"/>
          </w:tcPr>
          <w:p w14:paraId="630693B9"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0E5E065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4825DAD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EJIDO DE SAN LORENZO CUAUHTENCO</w:t>
            </w:r>
          </w:p>
        </w:tc>
      </w:tr>
      <w:tr w:rsidR="0018040D" w:rsidRPr="0018040D" w14:paraId="3FB14CC0" w14:textId="77777777" w:rsidTr="0018040D">
        <w:trPr>
          <w:cantSplit/>
        </w:trPr>
        <w:tc>
          <w:tcPr>
            <w:tcW w:w="562" w:type="dxa"/>
            <w:vAlign w:val="center"/>
          </w:tcPr>
          <w:p w14:paraId="4E23DF16"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51323F02"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0FA81EC6"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BARRIO DE SAN MIGUEL HOJAS ANCHAS</w:t>
            </w:r>
          </w:p>
        </w:tc>
      </w:tr>
      <w:tr w:rsidR="0018040D" w:rsidRPr="0018040D" w14:paraId="1D8D42C5" w14:textId="77777777" w:rsidTr="0018040D">
        <w:trPr>
          <w:cantSplit/>
        </w:trPr>
        <w:tc>
          <w:tcPr>
            <w:tcW w:w="562" w:type="dxa"/>
            <w:vAlign w:val="center"/>
          </w:tcPr>
          <w:p w14:paraId="0FDA2BC8" w14:textId="77777777" w:rsidR="0018040D" w:rsidRPr="0018040D" w:rsidRDefault="0018040D" w:rsidP="0018040D">
            <w:pPr>
              <w:pStyle w:val="TableParagraph"/>
              <w:numPr>
                <w:ilvl w:val="0"/>
                <w:numId w:val="31"/>
              </w:numPr>
              <w:ind w:left="57" w:firstLine="0"/>
              <w:jc w:val="center"/>
              <w:rPr>
                <w:rFonts w:ascii="Times New Roman" w:hAnsi="Times New Roman" w:cs="Times New Roman"/>
                <w:b/>
                <w:sz w:val="24"/>
                <w:szCs w:val="24"/>
              </w:rPr>
            </w:pPr>
          </w:p>
        </w:tc>
        <w:tc>
          <w:tcPr>
            <w:tcW w:w="3544" w:type="dxa"/>
            <w:vAlign w:val="center"/>
          </w:tcPr>
          <w:p w14:paraId="3FCE5CD1"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ZINACANTEPEC</w:t>
            </w:r>
          </w:p>
        </w:tc>
        <w:tc>
          <w:tcPr>
            <w:tcW w:w="5812" w:type="dxa"/>
            <w:vAlign w:val="center"/>
          </w:tcPr>
          <w:p w14:paraId="6ACB8A80" w14:textId="77777777" w:rsidR="0018040D" w:rsidRPr="0018040D" w:rsidRDefault="0018040D" w:rsidP="0018040D">
            <w:pPr>
              <w:pStyle w:val="TableParagraph"/>
              <w:jc w:val="center"/>
              <w:rPr>
                <w:rFonts w:ascii="Times New Roman" w:hAnsi="Times New Roman" w:cs="Times New Roman"/>
                <w:sz w:val="24"/>
                <w:szCs w:val="24"/>
              </w:rPr>
            </w:pPr>
            <w:r w:rsidRPr="0018040D">
              <w:rPr>
                <w:rFonts w:ascii="Times New Roman" w:hAnsi="Times New Roman" w:cs="Times New Roman"/>
                <w:sz w:val="24"/>
                <w:szCs w:val="24"/>
              </w:rPr>
              <w:t>EL CURTIDOR</w:t>
            </w:r>
          </w:p>
        </w:tc>
      </w:tr>
    </w:tbl>
    <w:p w14:paraId="02519644" w14:textId="77777777" w:rsidR="006718F7" w:rsidRPr="00F471EF" w:rsidRDefault="006718F7" w:rsidP="006718F7">
      <w:pPr>
        <w:widowControl w:val="0"/>
        <w:autoSpaceDE w:val="0"/>
        <w:autoSpaceDN w:val="0"/>
        <w:spacing w:after="0" w:line="240" w:lineRule="auto"/>
        <w:rPr>
          <w:rFonts w:ascii="Times New Roman" w:eastAsia="Arial MT" w:hAnsi="Times New Roman" w:cs="Times New Roman"/>
          <w:b/>
          <w:sz w:val="24"/>
          <w:szCs w:val="24"/>
          <w:lang w:val="es-ES"/>
        </w:rPr>
      </w:pPr>
      <w:bookmarkStart w:id="13" w:name="_GoBack"/>
      <w:bookmarkEnd w:id="13"/>
    </w:p>
    <w:p w14:paraId="0EFE730B" w14:textId="77777777" w:rsidR="006718F7" w:rsidRPr="00F471EF" w:rsidRDefault="006718F7" w:rsidP="00671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F471EF">
        <w:rPr>
          <w:rFonts w:ascii="Times New Roman" w:eastAsia="Arial MT" w:hAnsi="Times New Roman" w:cs="Times New Roman"/>
          <w:b/>
          <w:sz w:val="24"/>
          <w:szCs w:val="24"/>
          <w:lang w:val="es-ES"/>
        </w:rPr>
        <w:t>T R A N S I T O R I O S</w:t>
      </w:r>
    </w:p>
    <w:p w14:paraId="52901349" w14:textId="77777777" w:rsidR="006718F7" w:rsidRPr="00F471EF" w:rsidRDefault="006718F7" w:rsidP="006718F7">
      <w:pPr>
        <w:widowControl w:val="0"/>
        <w:autoSpaceDE w:val="0"/>
        <w:autoSpaceDN w:val="0"/>
        <w:spacing w:after="0" w:line="240" w:lineRule="auto"/>
        <w:rPr>
          <w:rFonts w:ascii="Times New Roman" w:eastAsia="Arial MT" w:hAnsi="Times New Roman" w:cs="Times New Roman"/>
          <w:b/>
          <w:sz w:val="24"/>
          <w:szCs w:val="24"/>
          <w:lang w:val="es-ES"/>
        </w:rPr>
      </w:pPr>
    </w:p>
    <w:p w14:paraId="7C40C164" w14:textId="77777777" w:rsidR="006718F7" w:rsidRPr="00F471EF" w:rsidRDefault="006718F7" w:rsidP="006718F7">
      <w:pPr>
        <w:widowControl w:val="0"/>
        <w:autoSpaceDE w:val="0"/>
        <w:autoSpaceDN w:val="0"/>
        <w:spacing w:after="0" w:line="240" w:lineRule="auto"/>
        <w:jc w:val="both"/>
        <w:rPr>
          <w:rFonts w:ascii="Times New Roman" w:eastAsia="Arial MT" w:hAnsi="Times New Roman" w:cs="Times New Roman"/>
          <w:sz w:val="24"/>
          <w:szCs w:val="24"/>
          <w:lang w:val="es-ES"/>
        </w:rPr>
      </w:pPr>
      <w:r w:rsidRPr="00F471EF">
        <w:rPr>
          <w:rFonts w:ascii="Times New Roman" w:eastAsia="Arial MT" w:hAnsi="Times New Roman" w:cs="Times New Roman"/>
          <w:b/>
          <w:sz w:val="24"/>
          <w:szCs w:val="24"/>
          <w:lang w:val="es-ES"/>
        </w:rPr>
        <w:t xml:space="preserve">PRIMERO. </w:t>
      </w:r>
      <w:r w:rsidRPr="00F471EF">
        <w:rPr>
          <w:rFonts w:ascii="Times New Roman" w:eastAsia="Arial MT" w:hAnsi="Times New Roman" w:cs="Times New Roman"/>
          <w:sz w:val="24"/>
          <w:szCs w:val="24"/>
          <w:lang w:val="es-ES"/>
        </w:rPr>
        <w:t>Publíquese el presente Decreto en el Periódico Oficial “Gaceta del Gobierno”.</w:t>
      </w:r>
    </w:p>
    <w:p w14:paraId="5B480C6B" w14:textId="77777777" w:rsidR="006718F7" w:rsidRPr="00F471EF" w:rsidRDefault="006718F7" w:rsidP="006718F7">
      <w:pPr>
        <w:widowControl w:val="0"/>
        <w:autoSpaceDE w:val="0"/>
        <w:autoSpaceDN w:val="0"/>
        <w:spacing w:after="0" w:line="240" w:lineRule="auto"/>
        <w:rPr>
          <w:rFonts w:ascii="Times New Roman" w:eastAsia="Arial MT" w:hAnsi="Times New Roman" w:cs="Times New Roman"/>
          <w:sz w:val="24"/>
          <w:szCs w:val="24"/>
          <w:lang w:val="es-ES"/>
        </w:rPr>
      </w:pPr>
    </w:p>
    <w:p w14:paraId="76113EB5" w14:textId="77777777" w:rsidR="006718F7" w:rsidRPr="00F471EF" w:rsidRDefault="006718F7" w:rsidP="006718F7">
      <w:pPr>
        <w:widowControl w:val="0"/>
        <w:autoSpaceDE w:val="0"/>
        <w:autoSpaceDN w:val="0"/>
        <w:spacing w:after="0" w:line="240" w:lineRule="auto"/>
        <w:jc w:val="both"/>
        <w:rPr>
          <w:rFonts w:ascii="Times New Roman" w:eastAsia="Arial MT" w:hAnsi="Times New Roman" w:cs="Times New Roman"/>
          <w:sz w:val="24"/>
          <w:szCs w:val="24"/>
          <w:lang w:val="es-ES"/>
        </w:rPr>
      </w:pPr>
      <w:r w:rsidRPr="00F471EF">
        <w:rPr>
          <w:rFonts w:ascii="Times New Roman" w:eastAsia="Arial MT" w:hAnsi="Times New Roman" w:cs="Times New Roman"/>
          <w:b/>
          <w:sz w:val="24"/>
          <w:szCs w:val="24"/>
          <w:lang w:val="es-ES"/>
        </w:rPr>
        <w:t xml:space="preserve">SEGUNDO. </w:t>
      </w:r>
      <w:r w:rsidRPr="00F471EF">
        <w:rPr>
          <w:rFonts w:ascii="Times New Roman" w:eastAsia="Arial MT" w:hAnsi="Times New Roman" w:cs="Times New Roman"/>
          <w:sz w:val="24"/>
          <w:szCs w:val="24"/>
          <w:lang w:val="es-ES"/>
        </w:rPr>
        <w:t>El presente Decreto entrará en vigor el día siguiente de su publicación en el en el Periódico Oficial “Gaceta del Gobierno”.</w:t>
      </w:r>
    </w:p>
    <w:p w14:paraId="0E9F9DCB" w14:textId="77777777" w:rsidR="006718F7" w:rsidRPr="00F471EF" w:rsidRDefault="006718F7" w:rsidP="006718F7">
      <w:pPr>
        <w:widowControl w:val="0"/>
        <w:autoSpaceDE w:val="0"/>
        <w:autoSpaceDN w:val="0"/>
        <w:spacing w:after="0" w:line="240" w:lineRule="auto"/>
        <w:rPr>
          <w:rFonts w:ascii="Times New Roman" w:eastAsia="Arial MT" w:hAnsi="Times New Roman" w:cs="Times New Roman"/>
          <w:sz w:val="24"/>
          <w:szCs w:val="24"/>
          <w:lang w:val="es-ES"/>
        </w:rPr>
      </w:pPr>
    </w:p>
    <w:p w14:paraId="1C7527ED" w14:textId="77777777" w:rsidR="006718F7" w:rsidRPr="00F471EF" w:rsidRDefault="006718F7" w:rsidP="006718F7">
      <w:pPr>
        <w:widowControl w:val="0"/>
        <w:autoSpaceDE w:val="0"/>
        <w:autoSpaceDN w:val="0"/>
        <w:spacing w:after="0" w:line="240" w:lineRule="auto"/>
        <w:jc w:val="both"/>
        <w:rPr>
          <w:rFonts w:ascii="Times New Roman" w:eastAsia="Arial MT" w:hAnsi="Times New Roman" w:cs="Times New Roman"/>
          <w:sz w:val="24"/>
          <w:szCs w:val="24"/>
          <w:lang w:val="es-ES"/>
        </w:rPr>
      </w:pPr>
      <w:r w:rsidRPr="00F471EF">
        <w:rPr>
          <w:rFonts w:ascii="Times New Roman" w:eastAsia="Arial MT" w:hAnsi="Times New Roman" w:cs="Times New Roman"/>
          <w:b/>
          <w:sz w:val="24"/>
          <w:szCs w:val="24"/>
          <w:lang w:val="es-ES"/>
        </w:rPr>
        <w:t xml:space="preserve">TERCERO.- </w:t>
      </w:r>
      <w:r w:rsidRPr="00F471EF">
        <w:rPr>
          <w:rFonts w:ascii="Times New Roman" w:eastAsia="Arial MT" w:hAnsi="Times New Roman" w:cs="Times New Roman"/>
          <w:sz w:val="24"/>
          <w:szCs w:val="24"/>
          <w:lang w:val="es-ES"/>
        </w:rPr>
        <w:t>Se abroga el Decreto número 157 de la “LVIII” Legislatura, por el que se emite el Listado de Localidades Indígenas del Estado de México, publicado en el Periódico Oficial “Gaceta del Gobierno” en fecha 12 de noviembre del 2013.</w:t>
      </w:r>
    </w:p>
    <w:p w14:paraId="558964E5" w14:textId="77777777" w:rsidR="006718F7" w:rsidRPr="00F471EF" w:rsidRDefault="006718F7" w:rsidP="006718F7">
      <w:pPr>
        <w:widowControl w:val="0"/>
        <w:autoSpaceDE w:val="0"/>
        <w:autoSpaceDN w:val="0"/>
        <w:spacing w:after="0" w:line="240" w:lineRule="auto"/>
        <w:rPr>
          <w:rFonts w:ascii="Times New Roman" w:eastAsia="Arial MT" w:hAnsi="Times New Roman" w:cs="Times New Roman"/>
          <w:sz w:val="24"/>
          <w:szCs w:val="24"/>
          <w:lang w:val="es-ES"/>
        </w:rPr>
      </w:pPr>
    </w:p>
    <w:p w14:paraId="12F08F11" w14:textId="77777777" w:rsidR="006718F7" w:rsidRPr="00F471EF" w:rsidRDefault="006718F7" w:rsidP="006718F7">
      <w:pPr>
        <w:widowControl w:val="0"/>
        <w:autoSpaceDE w:val="0"/>
        <w:autoSpaceDN w:val="0"/>
        <w:spacing w:after="0" w:line="240" w:lineRule="auto"/>
        <w:jc w:val="both"/>
        <w:rPr>
          <w:rFonts w:ascii="Times New Roman" w:eastAsia="Arial MT" w:hAnsi="Times New Roman" w:cs="Times New Roman"/>
          <w:sz w:val="24"/>
          <w:szCs w:val="24"/>
          <w:lang w:val="es-ES"/>
        </w:rPr>
      </w:pPr>
      <w:r w:rsidRPr="00F471EF">
        <w:rPr>
          <w:rFonts w:ascii="Times New Roman" w:eastAsia="Arial MT" w:hAnsi="Times New Roman" w:cs="Times New Roman"/>
          <w:sz w:val="24"/>
          <w:szCs w:val="24"/>
          <w:lang w:val="es-ES"/>
        </w:rPr>
        <w:t xml:space="preserve">Lo tendrá entendido la Gobernadora del Estado, haciendo que se publique y se cumpla. </w:t>
      </w:r>
    </w:p>
    <w:p w14:paraId="31AD4BE7" w14:textId="77777777" w:rsidR="006718F7" w:rsidRPr="00F471EF" w:rsidRDefault="006718F7" w:rsidP="006718F7">
      <w:pPr>
        <w:widowControl w:val="0"/>
        <w:autoSpaceDE w:val="0"/>
        <w:autoSpaceDN w:val="0"/>
        <w:spacing w:after="0" w:line="240" w:lineRule="auto"/>
        <w:jc w:val="both"/>
        <w:rPr>
          <w:rFonts w:ascii="Times New Roman" w:eastAsia="Arial MT" w:hAnsi="Times New Roman" w:cs="Times New Roman"/>
          <w:sz w:val="24"/>
          <w:szCs w:val="24"/>
          <w:lang w:val="es-ES"/>
        </w:rPr>
      </w:pPr>
    </w:p>
    <w:p w14:paraId="41AE48AB" w14:textId="77777777" w:rsidR="00545C63" w:rsidRPr="00F471EF" w:rsidRDefault="006718F7" w:rsidP="006718F7">
      <w:pPr>
        <w:widowControl w:val="0"/>
        <w:autoSpaceDE w:val="0"/>
        <w:autoSpaceDN w:val="0"/>
        <w:spacing w:after="0" w:line="240" w:lineRule="auto"/>
        <w:jc w:val="both"/>
        <w:rPr>
          <w:rFonts w:ascii="Times New Roman" w:eastAsia="Arial MT" w:hAnsi="Times New Roman" w:cs="Times New Roman"/>
          <w:sz w:val="24"/>
          <w:szCs w:val="24"/>
          <w:lang w:val="es-ES"/>
        </w:rPr>
      </w:pPr>
      <w:r w:rsidRPr="00F471EF">
        <w:rPr>
          <w:rFonts w:ascii="Times New Roman" w:eastAsia="Arial MT" w:hAnsi="Times New Roman" w:cs="Times New Roman"/>
          <w:sz w:val="24"/>
          <w:szCs w:val="24"/>
          <w:lang w:val="es-ES"/>
        </w:rPr>
        <w:t>Dado en el Palacio del Poder Legislativo, en la ciudad de Toluca de Lerdo, Capital del Estado de México, a los veintitrés días del mes de abril del dos mil veinticuatro.</w:t>
      </w:r>
    </w:p>
    <w:p w14:paraId="093C4533" w14:textId="77777777" w:rsidR="006718F7" w:rsidRPr="00F471EF" w:rsidRDefault="006718F7" w:rsidP="006718F7">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68375D76" w14:textId="77777777" w:rsidR="006718F7" w:rsidRPr="00F471EF" w:rsidRDefault="006718F7" w:rsidP="00671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F471EF">
        <w:rPr>
          <w:rFonts w:ascii="Times New Roman" w:eastAsia="Arial MT" w:hAnsi="Times New Roman" w:cs="Times New Roman"/>
          <w:b/>
          <w:sz w:val="24"/>
          <w:szCs w:val="24"/>
          <w:lang w:val="es-ES"/>
        </w:rPr>
        <w:t>PRESIDENTA</w:t>
      </w:r>
    </w:p>
    <w:p w14:paraId="3CAEE0B0" w14:textId="77777777" w:rsidR="006718F7" w:rsidRPr="00F471EF" w:rsidRDefault="006718F7" w:rsidP="006718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F471EF">
        <w:rPr>
          <w:rFonts w:ascii="Times New Roman" w:eastAsia="Arial MT" w:hAnsi="Times New Roman" w:cs="Times New Roman"/>
          <w:b/>
          <w:sz w:val="24"/>
          <w:szCs w:val="24"/>
          <w:lang w:val="es-ES"/>
        </w:rPr>
        <w:t>DIP. MARÍA ISABEL SÁNCHEZ HOLGUÍN</w:t>
      </w:r>
    </w:p>
    <w:p w14:paraId="2D96818F" w14:textId="77777777" w:rsidR="006718F7" w:rsidRPr="00F471EF" w:rsidRDefault="006718F7" w:rsidP="006718F7">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F471EF" w:rsidRPr="00F471EF" w14:paraId="6785D41D" w14:textId="77777777" w:rsidTr="006444AC">
        <w:tc>
          <w:tcPr>
            <w:tcW w:w="5103" w:type="dxa"/>
          </w:tcPr>
          <w:p w14:paraId="01F51356" w14:textId="77777777" w:rsidR="006718F7" w:rsidRPr="00F471EF" w:rsidRDefault="006718F7" w:rsidP="006718F7">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F471EF">
              <w:rPr>
                <w:rFonts w:ascii="Times New Roman" w:eastAsia="Times New Roman" w:hAnsi="Times New Roman" w:cs="Times New Roman"/>
                <w:b/>
                <w:sz w:val="24"/>
                <w:szCs w:val="24"/>
                <w:highlight w:val="white"/>
                <w:lang w:val="es-ES"/>
              </w:rPr>
              <w:t>SECRETARIO</w:t>
            </w:r>
          </w:p>
          <w:p w14:paraId="449310EF" w14:textId="77777777" w:rsidR="006718F7" w:rsidRPr="00F471EF" w:rsidRDefault="006718F7" w:rsidP="006718F7">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F471EF">
              <w:rPr>
                <w:rFonts w:ascii="Times New Roman" w:eastAsia="Times New Roman" w:hAnsi="Times New Roman" w:cs="Times New Roman"/>
                <w:b/>
                <w:sz w:val="24"/>
                <w:szCs w:val="24"/>
                <w:highlight w:val="white"/>
                <w:lang w:val="es-ES"/>
              </w:rPr>
              <w:t xml:space="preserve">DIP. JUAN ANTONIO </w:t>
            </w:r>
          </w:p>
          <w:p w14:paraId="58FD733F" w14:textId="77777777" w:rsidR="006718F7" w:rsidRPr="00F471EF" w:rsidRDefault="006718F7" w:rsidP="006718F7">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F471EF">
              <w:rPr>
                <w:rFonts w:ascii="Times New Roman" w:eastAsia="Times New Roman" w:hAnsi="Times New Roman" w:cs="Times New Roman"/>
                <w:b/>
                <w:sz w:val="24"/>
                <w:szCs w:val="24"/>
                <w:highlight w:val="white"/>
                <w:lang w:val="es-ES"/>
              </w:rPr>
              <w:t xml:space="preserve">PAREDES GÓMEZ </w:t>
            </w:r>
          </w:p>
        </w:tc>
        <w:tc>
          <w:tcPr>
            <w:tcW w:w="4820" w:type="dxa"/>
          </w:tcPr>
          <w:p w14:paraId="0E3B0A3C" w14:textId="77777777" w:rsidR="006718F7" w:rsidRPr="00F471EF" w:rsidRDefault="006718F7" w:rsidP="006718F7">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F471EF">
              <w:rPr>
                <w:rFonts w:ascii="Times New Roman" w:eastAsia="Times New Roman" w:hAnsi="Times New Roman" w:cs="Times New Roman"/>
                <w:b/>
                <w:sz w:val="24"/>
                <w:szCs w:val="24"/>
                <w:highlight w:val="white"/>
                <w:lang w:val="es-ES"/>
              </w:rPr>
              <w:t>SECRETARIA</w:t>
            </w:r>
          </w:p>
          <w:p w14:paraId="701B7CA6" w14:textId="77777777" w:rsidR="006718F7" w:rsidRPr="00F471EF" w:rsidRDefault="006718F7" w:rsidP="006718F7">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F471EF">
              <w:rPr>
                <w:rFonts w:ascii="Times New Roman" w:eastAsia="Times New Roman" w:hAnsi="Times New Roman" w:cs="Times New Roman"/>
                <w:b/>
                <w:sz w:val="24"/>
                <w:szCs w:val="24"/>
                <w:highlight w:val="white"/>
                <w:lang w:val="es-ES"/>
              </w:rPr>
              <w:t xml:space="preserve">DIP. SILVIA </w:t>
            </w:r>
          </w:p>
          <w:p w14:paraId="6989D38E" w14:textId="77777777" w:rsidR="006718F7" w:rsidRPr="00F471EF" w:rsidRDefault="006718F7" w:rsidP="006718F7">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F471EF">
              <w:rPr>
                <w:rFonts w:ascii="Times New Roman" w:eastAsia="Times New Roman" w:hAnsi="Times New Roman" w:cs="Times New Roman"/>
                <w:b/>
                <w:sz w:val="24"/>
                <w:szCs w:val="24"/>
                <w:highlight w:val="white"/>
                <w:lang w:val="es-ES"/>
              </w:rPr>
              <w:t>BARBERENA MALDONADO</w:t>
            </w:r>
          </w:p>
        </w:tc>
      </w:tr>
    </w:tbl>
    <w:p w14:paraId="4D3D3515" w14:textId="77777777" w:rsidR="00540188" w:rsidRPr="00F471EF" w:rsidRDefault="00540188" w:rsidP="006718F7">
      <w:pPr>
        <w:pStyle w:val="Sinespaciado"/>
        <w:jc w:val="both"/>
        <w:rPr>
          <w:rFonts w:cs="Times New Roman"/>
          <w:szCs w:val="24"/>
        </w:rPr>
      </w:pPr>
    </w:p>
    <w:p w14:paraId="402A3621" w14:textId="77777777" w:rsidR="00540188" w:rsidRPr="00F471EF" w:rsidRDefault="00540188" w:rsidP="00540188">
      <w:pPr>
        <w:pStyle w:val="Sinespaciado"/>
        <w:jc w:val="center"/>
        <w:rPr>
          <w:rFonts w:cs="Times New Roman"/>
          <w:i/>
          <w:szCs w:val="24"/>
        </w:rPr>
      </w:pPr>
      <w:r w:rsidRPr="00F471EF">
        <w:rPr>
          <w:rFonts w:cs="Times New Roman"/>
          <w:i/>
          <w:szCs w:val="24"/>
        </w:rPr>
        <w:t>(Fin del documento)</w:t>
      </w:r>
    </w:p>
    <w:p w14:paraId="2E6B5F1D" w14:textId="77777777" w:rsidR="00540188" w:rsidRPr="00F471EF" w:rsidRDefault="00540188" w:rsidP="00540188">
      <w:pPr>
        <w:pStyle w:val="Sinespaciado"/>
        <w:jc w:val="both"/>
        <w:rPr>
          <w:rFonts w:cs="Times New Roman"/>
          <w:szCs w:val="24"/>
        </w:rPr>
      </w:pPr>
    </w:p>
    <w:p w14:paraId="797275EF" w14:textId="77777777" w:rsidR="00960C7F" w:rsidRPr="00F471EF" w:rsidRDefault="00960C7F"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 xml:space="preserve">MARÍA ISABEL SÁNCHEZ HOLGUÍN. </w:t>
      </w:r>
      <w:r w:rsidRPr="00F471EF">
        <w:rPr>
          <w:rFonts w:cs="Times New Roman"/>
          <w:szCs w:val="24"/>
        </w:rPr>
        <w:t>Muchas gracias, diputado.</w:t>
      </w:r>
    </w:p>
    <w:p w14:paraId="37234823" w14:textId="079F4486" w:rsidR="00960C7F" w:rsidRPr="00F471EF" w:rsidRDefault="00960C7F" w:rsidP="00643C5F">
      <w:pPr>
        <w:pStyle w:val="Sinespaciado"/>
        <w:ind w:firstLine="720"/>
        <w:jc w:val="both"/>
        <w:rPr>
          <w:rFonts w:cs="Times New Roman"/>
          <w:szCs w:val="24"/>
          <w:lang w:eastAsia="es-MX"/>
        </w:rPr>
      </w:pPr>
      <w:r w:rsidRPr="00F471EF">
        <w:rPr>
          <w:rFonts w:cs="Times New Roman"/>
          <w:szCs w:val="24"/>
        </w:rPr>
        <w:t>Leído el dictamen con sus antecedentes, pido a quienes estén por su turno a discusión, se sirvan levantar la mano. Muchas gracias.</w:t>
      </w:r>
    </w:p>
    <w:p w14:paraId="5F93395C" w14:textId="68FDFBD5" w:rsidR="00960C7F" w:rsidRPr="00F471EF" w:rsidRDefault="00960C7F" w:rsidP="00643C5F">
      <w:pPr>
        <w:pStyle w:val="Sinespaciado"/>
        <w:jc w:val="both"/>
        <w:rPr>
          <w:rFonts w:cs="Times New Roman"/>
          <w:szCs w:val="24"/>
        </w:rPr>
      </w:pPr>
      <w:r w:rsidRPr="00F471EF">
        <w:rPr>
          <w:rFonts w:cs="Times New Roman"/>
          <w:szCs w:val="24"/>
        </w:rPr>
        <w:t>SECRETARIA DIP. SILVIA BARBERENA MALDONADO. Presidenta</w:t>
      </w:r>
      <w:r w:rsidR="0022420B" w:rsidRPr="00F471EF">
        <w:rPr>
          <w:rFonts w:cs="Times New Roman"/>
          <w:szCs w:val="24"/>
        </w:rPr>
        <w:t>,</w:t>
      </w:r>
      <w:r w:rsidRPr="00F471EF">
        <w:rPr>
          <w:rFonts w:cs="Times New Roman"/>
          <w:szCs w:val="24"/>
        </w:rPr>
        <w:t xml:space="preserve"> la propuesta ha sido aprobada por unanimidad de votos.</w:t>
      </w:r>
    </w:p>
    <w:p w14:paraId="2E0C65AD" w14:textId="72B31BED" w:rsidR="00960C7F" w:rsidRPr="00F471EF" w:rsidRDefault="00960C7F"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Abro la discusión en lo general</w:t>
      </w:r>
      <w:r w:rsidR="0022420B" w:rsidRPr="00F471EF">
        <w:rPr>
          <w:rFonts w:cs="Times New Roman"/>
          <w:szCs w:val="24"/>
        </w:rPr>
        <w:t>,</w:t>
      </w:r>
      <w:r w:rsidRPr="00F471EF">
        <w:rPr>
          <w:rFonts w:cs="Times New Roman"/>
          <w:szCs w:val="24"/>
        </w:rPr>
        <w:t xml:space="preserve"> y pregunto a las diputadas y a los diputados si desean hacer uso de la palabra. </w:t>
      </w:r>
    </w:p>
    <w:p w14:paraId="209DCC2A" w14:textId="77777777" w:rsidR="0022420B" w:rsidRPr="00F471EF" w:rsidRDefault="00960C7F" w:rsidP="00643C5F">
      <w:pPr>
        <w:pStyle w:val="Sinespaciado"/>
        <w:ind w:firstLine="720"/>
        <w:jc w:val="both"/>
        <w:rPr>
          <w:rFonts w:cs="Times New Roman"/>
          <w:szCs w:val="24"/>
        </w:rPr>
      </w:pPr>
      <w:r w:rsidRPr="00F471EF">
        <w:rPr>
          <w:rFonts w:cs="Times New Roman"/>
          <w:szCs w:val="24"/>
        </w:rPr>
        <w:t>Registrada la participación de la diputada Leti Mejía, se le otorga el uso de la tribuna.</w:t>
      </w:r>
    </w:p>
    <w:p w14:paraId="2CA55CDD" w14:textId="1E32DEE5" w:rsidR="00960C7F" w:rsidRPr="00F471EF" w:rsidRDefault="00960C7F" w:rsidP="00643C5F">
      <w:pPr>
        <w:pStyle w:val="Sinespaciado"/>
        <w:ind w:firstLine="720"/>
        <w:jc w:val="both"/>
        <w:rPr>
          <w:rFonts w:cs="Times New Roman"/>
          <w:szCs w:val="24"/>
        </w:rPr>
      </w:pPr>
      <w:r w:rsidRPr="00F471EF">
        <w:rPr>
          <w:rFonts w:cs="Times New Roman"/>
          <w:szCs w:val="24"/>
        </w:rPr>
        <w:t xml:space="preserve">Adelante, diputada. </w:t>
      </w:r>
    </w:p>
    <w:p w14:paraId="4DACB1BF" w14:textId="23AEFC64" w:rsidR="006E2E70" w:rsidRPr="00F471EF" w:rsidRDefault="00960C7F" w:rsidP="00643C5F">
      <w:pPr>
        <w:pStyle w:val="Sinespaciado"/>
        <w:jc w:val="both"/>
        <w:rPr>
          <w:rFonts w:cs="Times New Roman"/>
          <w:szCs w:val="24"/>
        </w:rPr>
      </w:pPr>
      <w:r w:rsidRPr="00F471EF">
        <w:rPr>
          <w:rFonts w:cs="Times New Roman"/>
          <w:szCs w:val="24"/>
        </w:rPr>
        <w:t xml:space="preserve">DIP. LETICIA MEJÍA GARCÍA. Muy buenas tardes, </w:t>
      </w:r>
      <w:r w:rsidR="006E2E70" w:rsidRPr="00F471EF">
        <w:rPr>
          <w:rFonts w:cs="Times New Roman"/>
          <w:szCs w:val="24"/>
        </w:rPr>
        <w:t>d</w:t>
      </w:r>
      <w:r w:rsidRPr="00F471EF">
        <w:rPr>
          <w:rFonts w:cs="Times New Roman"/>
          <w:szCs w:val="24"/>
        </w:rPr>
        <w:t xml:space="preserve">iputada María Isabel Sánchez Holguín, </w:t>
      </w:r>
      <w:r w:rsidR="0076685D" w:rsidRPr="00F471EF">
        <w:rPr>
          <w:rFonts w:cs="Times New Roman"/>
          <w:szCs w:val="24"/>
        </w:rPr>
        <w:t>P</w:t>
      </w:r>
      <w:r w:rsidRPr="00F471EF">
        <w:rPr>
          <w:rFonts w:cs="Times New Roman"/>
          <w:szCs w:val="24"/>
        </w:rPr>
        <w:t>residenta de esta Legislatura.</w:t>
      </w:r>
    </w:p>
    <w:p w14:paraId="7D08A2F3" w14:textId="77777777" w:rsidR="006E2E70" w:rsidRPr="00F471EF" w:rsidRDefault="006E2E70" w:rsidP="00643C5F">
      <w:pPr>
        <w:pStyle w:val="Sinespaciado"/>
        <w:jc w:val="both"/>
        <w:rPr>
          <w:rFonts w:cs="Times New Roman"/>
          <w:szCs w:val="24"/>
        </w:rPr>
      </w:pPr>
      <w:r w:rsidRPr="00F471EF">
        <w:rPr>
          <w:rFonts w:cs="Times New Roman"/>
          <w:szCs w:val="24"/>
        </w:rPr>
        <w:tab/>
      </w:r>
      <w:r w:rsidR="00960C7F" w:rsidRPr="00F471EF">
        <w:rPr>
          <w:rFonts w:cs="Times New Roman"/>
          <w:szCs w:val="24"/>
        </w:rPr>
        <w:t>Con el permiso del diputado Elías Rescala Jiménez, Presidente de la Junta de Coordinación Política y Coordinador del Grupo Parlamentario del PRI.</w:t>
      </w:r>
    </w:p>
    <w:p w14:paraId="7994DB2D" w14:textId="77777777" w:rsidR="006E2E70" w:rsidRPr="00F471EF" w:rsidRDefault="006E2E70" w:rsidP="00643C5F">
      <w:pPr>
        <w:pStyle w:val="Sinespaciado"/>
        <w:jc w:val="both"/>
        <w:rPr>
          <w:rFonts w:cs="Times New Roman"/>
          <w:szCs w:val="24"/>
        </w:rPr>
      </w:pPr>
      <w:r w:rsidRPr="00F471EF">
        <w:rPr>
          <w:rFonts w:cs="Times New Roman"/>
          <w:szCs w:val="24"/>
        </w:rPr>
        <w:tab/>
      </w:r>
      <w:r w:rsidR="00960C7F" w:rsidRPr="00F471EF">
        <w:rPr>
          <w:rFonts w:cs="Times New Roman"/>
          <w:szCs w:val="24"/>
        </w:rPr>
        <w:t>Un saludo también a las diputadas y diputados que el día de hoy se encuentran presentes.</w:t>
      </w:r>
    </w:p>
    <w:p w14:paraId="5EE85AE8" w14:textId="41B7C0C4" w:rsidR="00960C7F" w:rsidRPr="00F471EF" w:rsidRDefault="006E2E70" w:rsidP="00643C5F">
      <w:pPr>
        <w:pStyle w:val="Sinespaciado"/>
        <w:jc w:val="both"/>
        <w:rPr>
          <w:rFonts w:cs="Times New Roman"/>
          <w:szCs w:val="24"/>
        </w:rPr>
      </w:pPr>
      <w:r w:rsidRPr="00F471EF">
        <w:rPr>
          <w:rFonts w:cs="Times New Roman"/>
          <w:szCs w:val="24"/>
        </w:rPr>
        <w:lastRenderedPageBreak/>
        <w:tab/>
      </w:r>
      <w:r w:rsidR="00960C7F" w:rsidRPr="00F471EF">
        <w:rPr>
          <w:rFonts w:cs="Times New Roman"/>
          <w:szCs w:val="24"/>
        </w:rPr>
        <w:t>Saludo a los servidores públicos del Consejo Estatal para el Desarrollo Integral de los Pueblos Indígenas</w:t>
      </w:r>
      <w:r w:rsidRPr="00F471EF">
        <w:rPr>
          <w:rFonts w:cs="Times New Roman"/>
          <w:szCs w:val="24"/>
        </w:rPr>
        <w:t>,</w:t>
      </w:r>
      <w:r w:rsidR="00960C7F" w:rsidRPr="00F471EF">
        <w:rPr>
          <w:rFonts w:cs="Times New Roman"/>
          <w:szCs w:val="24"/>
        </w:rPr>
        <w:t xml:space="preserve"> </w:t>
      </w:r>
      <w:r w:rsidRPr="00F471EF">
        <w:rPr>
          <w:rFonts w:cs="Times New Roman"/>
          <w:szCs w:val="24"/>
        </w:rPr>
        <w:t>a</w:t>
      </w:r>
      <w:r w:rsidR="00960C7F" w:rsidRPr="00F471EF">
        <w:rPr>
          <w:rFonts w:cs="Times New Roman"/>
          <w:szCs w:val="24"/>
        </w:rPr>
        <w:t xml:space="preserve"> los </w:t>
      </w:r>
      <w:r w:rsidRPr="00F471EF">
        <w:rPr>
          <w:rFonts w:cs="Times New Roman"/>
          <w:szCs w:val="24"/>
        </w:rPr>
        <w:t>r</w:t>
      </w:r>
      <w:r w:rsidR="00960C7F" w:rsidRPr="00F471EF">
        <w:rPr>
          <w:rFonts w:cs="Times New Roman"/>
          <w:szCs w:val="24"/>
        </w:rPr>
        <w:t xml:space="preserve">epresentantes de los pueblos indígenas de los diversos municipios, así como a los vocales del CEDIPIEM, a los líderes, a los representantes, a todos ustedes que el día de hoy nos distinguen con su presencia en este </w:t>
      </w:r>
      <w:r w:rsidR="009A0238" w:rsidRPr="00F471EF">
        <w:rPr>
          <w:rFonts w:cs="Times New Roman"/>
          <w:szCs w:val="24"/>
        </w:rPr>
        <w:t xml:space="preserve">Recinto Legislativo </w:t>
      </w:r>
      <w:r w:rsidR="00960C7F" w:rsidRPr="00F471EF">
        <w:rPr>
          <w:rFonts w:cs="Times New Roman"/>
          <w:szCs w:val="24"/>
        </w:rPr>
        <w:t xml:space="preserve">y que han sido parte fundamental de la iniciativa que el día de hoy se presenta para bien de nuestros pueblos originarios. </w:t>
      </w:r>
    </w:p>
    <w:p w14:paraId="12F46135" w14:textId="7EAEE01C" w:rsidR="002113C0" w:rsidRPr="00F471EF" w:rsidRDefault="00960C7F" w:rsidP="00643C5F">
      <w:pPr>
        <w:pStyle w:val="Sinespaciado"/>
        <w:ind w:firstLine="720"/>
        <w:jc w:val="both"/>
        <w:rPr>
          <w:rFonts w:cs="Times New Roman"/>
          <w:szCs w:val="24"/>
        </w:rPr>
      </w:pPr>
      <w:r w:rsidRPr="00F471EF">
        <w:rPr>
          <w:rFonts w:cs="Times New Roman"/>
          <w:szCs w:val="24"/>
        </w:rPr>
        <w:t xml:space="preserve">Hace casi 11 años, la Legislatura del Estado aprobó una importante reforma a la Ley de Derechos y Cultura Indígena del Estado, reglamentaria del artículo 17 de la Constitución Política </w:t>
      </w:r>
      <w:r w:rsidR="00286190" w:rsidRPr="00F471EF">
        <w:rPr>
          <w:rFonts w:cs="Times New Roman"/>
          <w:szCs w:val="24"/>
        </w:rPr>
        <w:t>l</w:t>
      </w:r>
      <w:r w:rsidRPr="00F471EF">
        <w:rPr>
          <w:rFonts w:cs="Times New Roman"/>
          <w:szCs w:val="24"/>
        </w:rPr>
        <w:t xml:space="preserve">ocal, así como la expedición del </w:t>
      </w:r>
      <w:r w:rsidR="00286190" w:rsidRPr="00F471EF">
        <w:rPr>
          <w:rFonts w:cs="Times New Roman"/>
          <w:szCs w:val="24"/>
        </w:rPr>
        <w:t>L</w:t>
      </w:r>
      <w:r w:rsidRPr="00F471EF">
        <w:rPr>
          <w:rFonts w:cs="Times New Roman"/>
          <w:szCs w:val="24"/>
        </w:rPr>
        <w:t xml:space="preserve">istado de </w:t>
      </w:r>
      <w:r w:rsidR="00286190" w:rsidRPr="00F471EF">
        <w:rPr>
          <w:rFonts w:cs="Times New Roman"/>
          <w:szCs w:val="24"/>
        </w:rPr>
        <w:t xml:space="preserve">Localidades Indígenas </w:t>
      </w:r>
      <w:r w:rsidRPr="00F471EF">
        <w:rPr>
          <w:rFonts w:cs="Times New Roman"/>
          <w:szCs w:val="24"/>
        </w:rPr>
        <w:t>como un justo reconocimiento a los pueblos y comunidades indígenas, en cuya esencia y composición</w:t>
      </w:r>
      <w:r w:rsidR="00FD35D9" w:rsidRPr="00F471EF">
        <w:rPr>
          <w:rFonts w:cs="Times New Roman"/>
          <w:szCs w:val="24"/>
        </w:rPr>
        <w:t xml:space="preserve"> </w:t>
      </w:r>
      <w:r w:rsidR="00804166" w:rsidRPr="00F471EF">
        <w:rPr>
          <w:rFonts w:cs="Times New Roman"/>
          <w:szCs w:val="24"/>
        </w:rPr>
        <w:t>pluricultural r</w:t>
      </w:r>
      <w:r w:rsidR="002113C0" w:rsidRPr="00F471EF">
        <w:rPr>
          <w:rFonts w:cs="Times New Roman"/>
          <w:szCs w:val="24"/>
        </w:rPr>
        <w:t>adica el pueblo mexicano.</w:t>
      </w:r>
    </w:p>
    <w:p w14:paraId="4441E973" w14:textId="77777777" w:rsidR="002113C0" w:rsidRPr="00F471EF" w:rsidRDefault="002113C0" w:rsidP="00643C5F">
      <w:pPr>
        <w:pStyle w:val="Sinespaciado"/>
        <w:ind w:firstLine="708"/>
        <w:jc w:val="both"/>
        <w:rPr>
          <w:rFonts w:cs="Times New Roman"/>
          <w:szCs w:val="24"/>
        </w:rPr>
      </w:pPr>
      <w:r w:rsidRPr="00F471EF">
        <w:rPr>
          <w:rFonts w:cs="Times New Roman"/>
          <w:szCs w:val="24"/>
        </w:rPr>
        <w:t>Uno de los elementos fundamentales de esa reforma fue precisamente el fortalecimiento al reconocimiento de los pueblos y comunidades indígenas en la ley, lo que posibilitó su adecuada visibilidad en el contexto de la modernización de las disposiciones que garantizarán la vigencia de sus derechos y de su desarrollo integral.</w:t>
      </w:r>
    </w:p>
    <w:p w14:paraId="5FAF723A" w14:textId="77777777" w:rsidR="00734A05" w:rsidRPr="00F471EF" w:rsidRDefault="002113C0" w:rsidP="00643C5F">
      <w:pPr>
        <w:pStyle w:val="Sinespaciado"/>
        <w:ind w:firstLine="708"/>
        <w:jc w:val="both"/>
        <w:rPr>
          <w:rFonts w:cs="Times New Roman"/>
          <w:szCs w:val="24"/>
        </w:rPr>
      </w:pPr>
      <w:r w:rsidRPr="00F471EF">
        <w:rPr>
          <w:rFonts w:cs="Times New Roman"/>
          <w:szCs w:val="24"/>
        </w:rPr>
        <w:t xml:space="preserve">La trascendencia de los pueblos </w:t>
      </w:r>
      <w:r w:rsidR="00286190" w:rsidRPr="00F471EF">
        <w:rPr>
          <w:rFonts w:cs="Times New Roman"/>
          <w:szCs w:val="24"/>
        </w:rPr>
        <w:t xml:space="preserve">mazahua, otomí, náhuatl, matlatzinca, tlahuica </w:t>
      </w:r>
      <w:r w:rsidRPr="00F471EF">
        <w:rPr>
          <w:rFonts w:cs="Times New Roman"/>
          <w:szCs w:val="24"/>
        </w:rPr>
        <w:t xml:space="preserve">y aquellos procedentes de otras entidades que han hecho de esta tierra su hogar, fue la base a partir de la cual se dotó a la ley de novedosos preceptos de protección y promoción de los derechos relativos al desarrollo de las culturas, las lenguas, las costumbres, las formas de organización social y el acceso a la jurisdicción del Estado, con la finalidad de hacerlo acorde a las circunstancias y en </w:t>
      </w:r>
      <w:r w:rsidR="00734A05" w:rsidRPr="00F471EF">
        <w:rPr>
          <w:rFonts w:cs="Times New Roman"/>
          <w:szCs w:val="24"/>
        </w:rPr>
        <w:t xml:space="preserve">el </w:t>
      </w:r>
      <w:r w:rsidRPr="00F471EF">
        <w:rPr>
          <w:rFonts w:cs="Times New Roman"/>
          <w:szCs w:val="24"/>
        </w:rPr>
        <w:t>contexto de la sociedad, para extender los beneficios de la acción gubernamental a los integrantes de los pueblos indígenas.</w:t>
      </w:r>
    </w:p>
    <w:p w14:paraId="06BBA89D" w14:textId="77777777" w:rsidR="00884B22" w:rsidRPr="00F471EF" w:rsidRDefault="002113C0" w:rsidP="00643C5F">
      <w:pPr>
        <w:pStyle w:val="Sinespaciado"/>
        <w:ind w:firstLine="708"/>
        <w:jc w:val="both"/>
        <w:rPr>
          <w:rFonts w:cs="Times New Roman"/>
          <w:szCs w:val="24"/>
        </w:rPr>
      </w:pPr>
      <w:r w:rsidRPr="00F471EF">
        <w:rPr>
          <w:rFonts w:cs="Times New Roman"/>
          <w:szCs w:val="24"/>
        </w:rPr>
        <w:t>A partir de esa necesidad de otorgar precisión y certeza jurídica</w:t>
      </w:r>
      <w:r w:rsidR="00884B22" w:rsidRPr="00F471EF">
        <w:rPr>
          <w:rFonts w:cs="Times New Roman"/>
          <w:szCs w:val="24"/>
        </w:rPr>
        <w:t>,</w:t>
      </w:r>
      <w:r w:rsidRPr="00F471EF">
        <w:rPr>
          <w:rFonts w:cs="Times New Roman"/>
          <w:szCs w:val="24"/>
        </w:rPr>
        <w:t xml:space="preserve"> y con el propósito de que pudieran acceder a los beneficios de las políticas gubernamentales, se determinó la integración de un listado no limitativo de las comunidades con presencia indígena a partir de la información que proporcionó el Consejo Estatal para el Desarrollo Integral de los Pueblos Indígenas, lo que sin duda posibilitó que se contribuyera a fortalecer la participación de los pueblos indígenas, su desarrollo integral y la mejora de sus condiciones de vida.</w:t>
      </w:r>
    </w:p>
    <w:p w14:paraId="7298CC5B" w14:textId="77777777" w:rsidR="00ED178A" w:rsidRPr="00F471EF" w:rsidRDefault="002113C0" w:rsidP="00643C5F">
      <w:pPr>
        <w:pStyle w:val="Sinespaciado"/>
        <w:ind w:firstLine="708"/>
        <w:jc w:val="both"/>
        <w:rPr>
          <w:rFonts w:cs="Times New Roman"/>
          <w:szCs w:val="24"/>
        </w:rPr>
      </w:pPr>
      <w:r w:rsidRPr="00F471EF">
        <w:rPr>
          <w:rFonts w:cs="Times New Roman"/>
          <w:szCs w:val="24"/>
        </w:rPr>
        <w:t>Actualmente siguen existiendo muchos retos por atender y muchas cosas por hacer hacia adelante en beneficio de nuestros pueblos</w:t>
      </w:r>
      <w:r w:rsidR="00ED178A" w:rsidRPr="00F471EF">
        <w:rPr>
          <w:rFonts w:cs="Times New Roman"/>
          <w:szCs w:val="24"/>
        </w:rPr>
        <w:t>.</w:t>
      </w:r>
    </w:p>
    <w:p w14:paraId="48A60123" w14:textId="138EB2DB" w:rsidR="002113C0" w:rsidRPr="00F471EF" w:rsidRDefault="002113C0" w:rsidP="00643C5F">
      <w:pPr>
        <w:pStyle w:val="Sinespaciado"/>
        <w:ind w:firstLine="708"/>
        <w:jc w:val="both"/>
        <w:rPr>
          <w:rFonts w:cs="Times New Roman"/>
          <w:szCs w:val="24"/>
        </w:rPr>
      </w:pPr>
      <w:r w:rsidRPr="00F471EF">
        <w:rPr>
          <w:rFonts w:cs="Times New Roman"/>
          <w:szCs w:val="24"/>
        </w:rPr>
        <w:t xml:space="preserve">Hoy las diputadas y los diputados que integramos la Comisión Legislativa de Asuntos Indígenas, que me honro en presidir, presentamos esta consideración a la </w:t>
      </w:r>
      <w:r w:rsidR="00ED178A" w:rsidRPr="00F471EF">
        <w:rPr>
          <w:rFonts w:cs="Times New Roman"/>
          <w:szCs w:val="24"/>
        </w:rPr>
        <w:t>Soberanía Popular</w:t>
      </w:r>
      <w:r w:rsidR="003C064D" w:rsidRPr="00F471EF">
        <w:rPr>
          <w:rFonts w:cs="Times New Roman"/>
          <w:szCs w:val="24"/>
        </w:rPr>
        <w:t>, e</w:t>
      </w:r>
      <w:r w:rsidRPr="00F471EF">
        <w:rPr>
          <w:rFonts w:cs="Times New Roman"/>
          <w:szCs w:val="24"/>
        </w:rPr>
        <w:t>l dictamen formulado de la iniciativa, cuyo propósito es</w:t>
      </w:r>
      <w:r w:rsidR="003C064D" w:rsidRPr="00F471EF">
        <w:rPr>
          <w:rFonts w:cs="Times New Roman"/>
          <w:szCs w:val="24"/>
        </w:rPr>
        <w:t>,</w:t>
      </w:r>
      <w:r w:rsidRPr="00F471EF">
        <w:rPr>
          <w:rFonts w:cs="Times New Roman"/>
          <w:szCs w:val="24"/>
        </w:rPr>
        <w:t xml:space="preserve"> precisamente</w:t>
      </w:r>
      <w:r w:rsidR="003C064D" w:rsidRPr="00F471EF">
        <w:rPr>
          <w:rFonts w:cs="Times New Roman"/>
          <w:szCs w:val="24"/>
        </w:rPr>
        <w:t>,</w:t>
      </w:r>
      <w:r w:rsidRPr="00F471EF">
        <w:rPr>
          <w:rFonts w:cs="Times New Roman"/>
          <w:szCs w:val="24"/>
        </w:rPr>
        <w:t xml:space="preserve"> actualizar el </w:t>
      </w:r>
      <w:r w:rsidR="003C064D" w:rsidRPr="00F471EF">
        <w:rPr>
          <w:rFonts w:cs="Times New Roman"/>
          <w:szCs w:val="24"/>
        </w:rPr>
        <w:t>L</w:t>
      </w:r>
      <w:r w:rsidRPr="00F471EF">
        <w:rPr>
          <w:rFonts w:cs="Times New Roman"/>
          <w:szCs w:val="24"/>
        </w:rPr>
        <w:t xml:space="preserve">istado de </w:t>
      </w:r>
      <w:r w:rsidR="003C064D" w:rsidRPr="00F471EF">
        <w:rPr>
          <w:rFonts w:cs="Times New Roman"/>
          <w:szCs w:val="24"/>
        </w:rPr>
        <w:t>Comunidades Indígenas</w:t>
      </w:r>
      <w:r w:rsidRPr="00F471EF">
        <w:rPr>
          <w:rFonts w:cs="Times New Roman"/>
          <w:szCs w:val="24"/>
        </w:rPr>
        <w:t xml:space="preserve"> expedido en el 2013, lo que implica la incorporación de 103 localidades a esta lista de comunidades con presencia indígena, sabiendo que en el camino aún se encuentran unas más que están en proceso de integración de las carpetas que en su momento también serán analizadas para continuar con este reconocimiento.</w:t>
      </w:r>
    </w:p>
    <w:p w14:paraId="21882EC7" w14:textId="77777777" w:rsidR="003C064D" w:rsidRPr="00F471EF" w:rsidRDefault="002113C0" w:rsidP="00643C5F">
      <w:pPr>
        <w:pStyle w:val="Sinespaciado"/>
        <w:ind w:firstLine="708"/>
        <w:jc w:val="both"/>
        <w:rPr>
          <w:rFonts w:cs="Times New Roman"/>
          <w:szCs w:val="24"/>
        </w:rPr>
      </w:pPr>
      <w:r w:rsidRPr="00F471EF">
        <w:rPr>
          <w:rFonts w:cs="Times New Roman"/>
          <w:szCs w:val="24"/>
        </w:rPr>
        <w:t>Esta actualización del catálogo es producto del trabajo del CEDIPIEM a partir de la información emitida por el Comité de Análisis y Concertación para el Reconocimiento de Comunidades Indígenas, instancia multidisciplinaria integrada por representantes de instancias federales y estatales, con base en el procedimiento aprobado por la Junta de Gobierno</w:t>
      </w:r>
      <w:r w:rsidR="003C064D" w:rsidRPr="00F471EF">
        <w:rPr>
          <w:rFonts w:cs="Times New Roman"/>
          <w:szCs w:val="24"/>
        </w:rPr>
        <w:t>.</w:t>
      </w:r>
    </w:p>
    <w:p w14:paraId="23867C60" w14:textId="4155FCE1" w:rsidR="002113C0" w:rsidRPr="00F471EF" w:rsidRDefault="003C064D" w:rsidP="00643C5F">
      <w:pPr>
        <w:pStyle w:val="Sinespaciado"/>
        <w:ind w:firstLine="708"/>
        <w:jc w:val="both"/>
        <w:rPr>
          <w:rFonts w:cs="Times New Roman"/>
          <w:szCs w:val="24"/>
        </w:rPr>
      </w:pPr>
      <w:r w:rsidRPr="00F471EF">
        <w:rPr>
          <w:rFonts w:cs="Times New Roman"/>
          <w:szCs w:val="24"/>
        </w:rPr>
        <w:t>L</w:t>
      </w:r>
      <w:r w:rsidR="002113C0" w:rsidRPr="00F471EF">
        <w:rPr>
          <w:rFonts w:cs="Times New Roman"/>
          <w:szCs w:val="24"/>
        </w:rPr>
        <w:t>as 103 comunidades que se integran este listado corresponden a los municipios de mi amado Ixtlahuaca, Almoloya de Juárez, Acambay, Tenango del Valle, El Oro, San José del Rincón, Temascalcingo, Temoaya, Texcoco, Chalco, Nicolás Romero, Ecatepec de Morelos, Teotihuacán, Ocoyoacac, Toluca y Polotitl</w:t>
      </w:r>
      <w:r w:rsidR="007D31E5" w:rsidRPr="00F471EF">
        <w:rPr>
          <w:rFonts w:cs="Times New Roman"/>
          <w:szCs w:val="24"/>
        </w:rPr>
        <w:t>á</w:t>
      </w:r>
      <w:r w:rsidR="002113C0" w:rsidRPr="00F471EF">
        <w:rPr>
          <w:rFonts w:cs="Times New Roman"/>
          <w:szCs w:val="24"/>
        </w:rPr>
        <w:t xml:space="preserve">n, a quienes les felicito y les refrendo el compromiso de esta Legislatura del Estado de México por reconocer los derechos de los pueblos indígenas en observancia del marco jurídico local, nacional e internacional, con la certeza de que cuentan con el respaldo de esta </w:t>
      </w:r>
      <w:r w:rsidR="007D31E5" w:rsidRPr="00F471EF">
        <w:rPr>
          <w:rFonts w:cs="Times New Roman"/>
          <w:szCs w:val="24"/>
        </w:rPr>
        <w:t>Soberanía Popular</w:t>
      </w:r>
      <w:r w:rsidR="002113C0" w:rsidRPr="00F471EF">
        <w:rPr>
          <w:rFonts w:cs="Times New Roman"/>
          <w:szCs w:val="24"/>
        </w:rPr>
        <w:t>.</w:t>
      </w:r>
    </w:p>
    <w:p w14:paraId="0D6B4B4D" w14:textId="77777777" w:rsidR="00311093" w:rsidRPr="00F471EF" w:rsidRDefault="002113C0" w:rsidP="00643C5F">
      <w:pPr>
        <w:pStyle w:val="Sinespaciado"/>
        <w:ind w:firstLine="708"/>
        <w:jc w:val="both"/>
        <w:rPr>
          <w:rFonts w:cs="Times New Roman"/>
          <w:szCs w:val="24"/>
        </w:rPr>
      </w:pPr>
      <w:r w:rsidRPr="00F471EF">
        <w:rPr>
          <w:rFonts w:cs="Times New Roman"/>
          <w:szCs w:val="24"/>
        </w:rPr>
        <w:lastRenderedPageBreak/>
        <w:t>Como legisladores, es nuestro deber y compromiso impulsar acciones que fortalezcan la participación y la corresponsabilidad de los pueblos indígenas, para que ellos sean actores sustantivos del bienestar y desarrollo de sus comunidades</w:t>
      </w:r>
      <w:r w:rsidR="00311093" w:rsidRPr="00F471EF">
        <w:rPr>
          <w:rFonts w:cs="Times New Roman"/>
          <w:szCs w:val="24"/>
        </w:rPr>
        <w:t>.</w:t>
      </w:r>
    </w:p>
    <w:p w14:paraId="795E39F3" w14:textId="3E9E7AEC" w:rsidR="002113C0" w:rsidRPr="00F471EF" w:rsidRDefault="00311093" w:rsidP="00643C5F">
      <w:pPr>
        <w:pStyle w:val="Sinespaciado"/>
        <w:ind w:firstLine="708"/>
        <w:jc w:val="both"/>
        <w:rPr>
          <w:rFonts w:cs="Times New Roman"/>
          <w:szCs w:val="24"/>
        </w:rPr>
      </w:pPr>
      <w:r w:rsidRPr="00F471EF">
        <w:rPr>
          <w:rFonts w:cs="Times New Roman"/>
          <w:szCs w:val="24"/>
        </w:rPr>
        <w:t>C</w:t>
      </w:r>
      <w:r w:rsidR="002113C0" w:rsidRPr="00F471EF">
        <w:rPr>
          <w:rFonts w:cs="Times New Roman"/>
          <w:szCs w:val="24"/>
        </w:rPr>
        <w:t xml:space="preserve">omo su hermana mazahua, me comprometí justamente a venir a esta </w:t>
      </w:r>
      <w:r w:rsidRPr="00F471EF">
        <w:rPr>
          <w:rFonts w:cs="Times New Roman"/>
          <w:szCs w:val="24"/>
        </w:rPr>
        <w:t>L</w:t>
      </w:r>
      <w:r w:rsidR="002113C0" w:rsidRPr="00F471EF">
        <w:rPr>
          <w:rFonts w:cs="Times New Roman"/>
          <w:szCs w:val="24"/>
        </w:rPr>
        <w:t>egislatura y trabajar en el bienestar de los pueblos indígenas y seguimos de la mano buscando esas mejores oportunidades para nuestros hermanos y hermanas</w:t>
      </w:r>
      <w:r w:rsidRPr="00F471EF">
        <w:rPr>
          <w:rFonts w:cs="Times New Roman"/>
          <w:szCs w:val="24"/>
        </w:rPr>
        <w:t>,</w:t>
      </w:r>
      <w:r w:rsidR="002113C0" w:rsidRPr="00F471EF">
        <w:rPr>
          <w:rFonts w:cs="Times New Roman"/>
          <w:szCs w:val="24"/>
        </w:rPr>
        <w:t xml:space="preserve"> de ahí la importancia de celebrar este día en el que la voz de nuestras familias indígenas se escuchará con más fuerza</w:t>
      </w:r>
      <w:r w:rsidRPr="00F471EF">
        <w:rPr>
          <w:rFonts w:cs="Times New Roman"/>
          <w:szCs w:val="24"/>
        </w:rPr>
        <w:t>;</w:t>
      </w:r>
      <w:r w:rsidR="002113C0" w:rsidRPr="00F471EF">
        <w:rPr>
          <w:rFonts w:cs="Times New Roman"/>
          <w:szCs w:val="24"/>
        </w:rPr>
        <w:t xml:space="preserve"> un día muy importante para los pueblos indígenas del Estado de México, un día después de la celebración del Día de la Pachamama, que también es tan importante para nosotros, porque la tierra es la que nos alimenta en alma, en espíritu también.</w:t>
      </w:r>
    </w:p>
    <w:p w14:paraId="6ECF94DD" w14:textId="77777777" w:rsidR="00311093" w:rsidRPr="00F471EF" w:rsidRDefault="002113C0" w:rsidP="00643C5F">
      <w:pPr>
        <w:pStyle w:val="Sinespaciado"/>
        <w:ind w:firstLine="708"/>
        <w:jc w:val="both"/>
        <w:rPr>
          <w:rFonts w:cs="Times New Roman"/>
          <w:szCs w:val="24"/>
        </w:rPr>
      </w:pPr>
      <w:r w:rsidRPr="00F471EF">
        <w:rPr>
          <w:rFonts w:cs="Times New Roman"/>
          <w:szCs w:val="24"/>
        </w:rPr>
        <w:t>Hoy damos un paso muy importante para ese futuro que todos queremos en beneficio de quienes son los principales herederos, guardianes y transmisores de nuestra herencia cultural</w:t>
      </w:r>
      <w:r w:rsidR="00311093" w:rsidRPr="00F471EF">
        <w:rPr>
          <w:rFonts w:cs="Times New Roman"/>
          <w:szCs w:val="24"/>
        </w:rPr>
        <w:t>.</w:t>
      </w:r>
      <w:r w:rsidRPr="00F471EF">
        <w:rPr>
          <w:rFonts w:cs="Times New Roman"/>
          <w:szCs w:val="24"/>
        </w:rPr>
        <w:t xml:space="preserve"> </w:t>
      </w:r>
      <w:r w:rsidR="00311093" w:rsidRPr="00F471EF">
        <w:rPr>
          <w:rFonts w:cs="Times New Roman"/>
          <w:szCs w:val="24"/>
        </w:rPr>
        <w:t>H</w:t>
      </w:r>
      <w:r w:rsidRPr="00F471EF">
        <w:rPr>
          <w:rFonts w:cs="Times New Roman"/>
          <w:szCs w:val="24"/>
        </w:rPr>
        <w:t>oy, con este evento</w:t>
      </w:r>
      <w:r w:rsidR="00311093" w:rsidRPr="00F471EF">
        <w:rPr>
          <w:rFonts w:cs="Times New Roman"/>
          <w:szCs w:val="24"/>
        </w:rPr>
        <w:t>,</w:t>
      </w:r>
      <w:r w:rsidRPr="00F471EF">
        <w:rPr>
          <w:rFonts w:cs="Times New Roman"/>
          <w:szCs w:val="24"/>
        </w:rPr>
        <w:t xml:space="preserve"> reconocemos su papel y participación en la construcción de nuestra sociedad, porque no puede haber futuro si no tenemos raíces sólidas como las que han dado rumbo y certeza a este </w:t>
      </w:r>
      <w:r w:rsidR="00311093" w:rsidRPr="00F471EF">
        <w:rPr>
          <w:rFonts w:cs="Times New Roman"/>
          <w:szCs w:val="24"/>
        </w:rPr>
        <w:t>E</w:t>
      </w:r>
      <w:r w:rsidRPr="00F471EF">
        <w:rPr>
          <w:rFonts w:cs="Times New Roman"/>
          <w:szCs w:val="24"/>
        </w:rPr>
        <w:t>stado.</w:t>
      </w:r>
    </w:p>
    <w:p w14:paraId="1064EBAA" w14:textId="77777777" w:rsidR="00311093" w:rsidRPr="00F471EF" w:rsidRDefault="002113C0" w:rsidP="00643C5F">
      <w:pPr>
        <w:pStyle w:val="Sinespaciado"/>
        <w:ind w:firstLine="708"/>
        <w:jc w:val="both"/>
        <w:rPr>
          <w:rFonts w:cs="Times New Roman"/>
          <w:szCs w:val="24"/>
        </w:rPr>
      </w:pPr>
      <w:r w:rsidRPr="00F471EF">
        <w:rPr>
          <w:rFonts w:cs="Times New Roman"/>
          <w:szCs w:val="24"/>
        </w:rPr>
        <w:t xml:space="preserve">Gracias a mis compañeras y compañeros diputados por sus valiosas aportaciones en los trabajos efectuados en el seno de la </w:t>
      </w:r>
      <w:r w:rsidR="00311093" w:rsidRPr="00F471EF">
        <w:rPr>
          <w:rFonts w:cs="Times New Roman"/>
          <w:szCs w:val="24"/>
        </w:rPr>
        <w:t>comisión legislativa</w:t>
      </w:r>
      <w:r w:rsidRPr="00F471EF">
        <w:rPr>
          <w:rFonts w:cs="Times New Roman"/>
          <w:szCs w:val="24"/>
        </w:rPr>
        <w:t xml:space="preserve"> que</w:t>
      </w:r>
      <w:r w:rsidR="00311093" w:rsidRPr="00F471EF">
        <w:rPr>
          <w:rFonts w:cs="Times New Roman"/>
          <w:szCs w:val="24"/>
        </w:rPr>
        <w:t>,</w:t>
      </w:r>
      <w:r w:rsidRPr="00F471EF">
        <w:rPr>
          <w:rFonts w:cs="Times New Roman"/>
          <w:szCs w:val="24"/>
        </w:rPr>
        <w:t xml:space="preserve"> sin duda</w:t>
      </w:r>
      <w:r w:rsidR="00311093" w:rsidRPr="00F471EF">
        <w:rPr>
          <w:rFonts w:cs="Times New Roman"/>
          <w:szCs w:val="24"/>
        </w:rPr>
        <w:t>,</w:t>
      </w:r>
      <w:r w:rsidRPr="00F471EF">
        <w:rPr>
          <w:rFonts w:cs="Times New Roman"/>
          <w:szCs w:val="24"/>
        </w:rPr>
        <w:t xml:space="preserve"> contribuyeron notoriamente a perfeccionar el decreto respectivo, pero principalmente reconozco su firme convicción de continuar fortaleciendo</w:t>
      </w:r>
      <w:r w:rsidR="00804166" w:rsidRPr="00F471EF">
        <w:rPr>
          <w:rFonts w:cs="Times New Roman"/>
          <w:szCs w:val="24"/>
        </w:rPr>
        <w:t xml:space="preserve"> el marco</w:t>
      </w:r>
      <w:r w:rsidR="00D77C50" w:rsidRPr="00F471EF">
        <w:rPr>
          <w:rFonts w:cs="Times New Roman"/>
          <w:szCs w:val="24"/>
        </w:rPr>
        <w:t xml:space="preserve"> </w:t>
      </w:r>
      <w:r w:rsidR="00415C81" w:rsidRPr="00F471EF">
        <w:rPr>
          <w:rFonts w:cs="Times New Roman"/>
          <w:szCs w:val="24"/>
        </w:rPr>
        <w:t xml:space="preserve">jurídico </w:t>
      </w:r>
      <w:r w:rsidRPr="00F471EF">
        <w:rPr>
          <w:rFonts w:cs="Times New Roman"/>
          <w:szCs w:val="24"/>
        </w:rPr>
        <w:t>estatal en beneficio de nuestra</w:t>
      </w:r>
      <w:r w:rsidR="00311093" w:rsidRPr="00F471EF">
        <w:rPr>
          <w:rFonts w:cs="Times New Roman"/>
          <w:szCs w:val="24"/>
        </w:rPr>
        <w:t>s</w:t>
      </w:r>
      <w:r w:rsidRPr="00F471EF">
        <w:rPr>
          <w:rFonts w:cs="Times New Roman"/>
          <w:szCs w:val="24"/>
        </w:rPr>
        <w:t xml:space="preserve"> hermanas y hermanos integrantes de los pueblos indígenas</w:t>
      </w:r>
      <w:r w:rsidR="00311093" w:rsidRPr="00F471EF">
        <w:rPr>
          <w:rFonts w:cs="Times New Roman"/>
          <w:szCs w:val="24"/>
        </w:rPr>
        <w:t>.</w:t>
      </w:r>
    </w:p>
    <w:p w14:paraId="33E4432C" w14:textId="2E0D840A" w:rsidR="002113C0" w:rsidRPr="00F471EF" w:rsidRDefault="00311093" w:rsidP="00643C5F">
      <w:pPr>
        <w:pStyle w:val="Sinespaciado"/>
        <w:ind w:firstLine="708"/>
        <w:jc w:val="both"/>
        <w:rPr>
          <w:rFonts w:cs="Times New Roman"/>
          <w:szCs w:val="24"/>
        </w:rPr>
      </w:pPr>
      <w:r w:rsidRPr="00F471EF">
        <w:rPr>
          <w:rFonts w:cs="Times New Roman"/>
          <w:szCs w:val="24"/>
        </w:rPr>
        <w:t>E</w:t>
      </w:r>
      <w:r w:rsidR="002113C0" w:rsidRPr="00F471EF">
        <w:rPr>
          <w:rFonts w:cs="Times New Roman"/>
          <w:szCs w:val="24"/>
        </w:rPr>
        <w:t>s para mí</w:t>
      </w:r>
      <w:r w:rsidR="00BD21FD" w:rsidRPr="00F471EF">
        <w:rPr>
          <w:rFonts w:cs="Times New Roman"/>
          <w:szCs w:val="24"/>
        </w:rPr>
        <w:t xml:space="preserve"> un</w:t>
      </w:r>
      <w:r w:rsidR="002113C0" w:rsidRPr="00F471EF">
        <w:rPr>
          <w:rFonts w:cs="Times New Roman"/>
          <w:szCs w:val="24"/>
        </w:rPr>
        <w:t xml:space="preserve"> honor poder haber sido vocal del CEDIPIEM e iniciar estos trabajos y que la vida hoy me dé la oportunidad de ser legisladora y votar a favor de esta iniciativa.</w:t>
      </w:r>
    </w:p>
    <w:p w14:paraId="17CFC2CE" w14:textId="3DF66C39" w:rsidR="00BD21FD"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Gracias</w:t>
      </w:r>
      <w:r w:rsidR="00311093" w:rsidRPr="00F471EF">
        <w:rPr>
          <w:rFonts w:ascii="Times New Roman" w:hAnsi="Times New Roman" w:cs="Times New Roman"/>
          <w:sz w:val="24"/>
          <w:szCs w:val="24"/>
        </w:rPr>
        <w:t>,</w:t>
      </w:r>
      <w:r w:rsidRPr="00F471EF">
        <w:rPr>
          <w:rFonts w:ascii="Times New Roman" w:hAnsi="Times New Roman" w:cs="Times New Roman"/>
          <w:sz w:val="24"/>
          <w:szCs w:val="24"/>
        </w:rPr>
        <w:t xml:space="preserve"> hermanas y hermanos por su trabajo</w:t>
      </w:r>
      <w:r w:rsidR="00BD21FD" w:rsidRPr="00F471EF">
        <w:rPr>
          <w:rFonts w:ascii="Times New Roman" w:hAnsi="Times New Roman" w:cs="Times New Roman"/>
          <w:sz w:val="24"/>
          <w:szCs w:val="24"/>
        </w:rPr>
        <w:t>;</w:t>
      </w:r>
      <w:r w:rsidRPr="00F471EF">
        <w:rPr>
          <w:rFonts w:ascii="Times New Roman" w:hAnsi="Times New Roman" w:cs="Times New Roman"/>
          <w:sz w:val="24"/>
          <w:szCs w:val="24"/>
        </w:rPr>
        <w:t xml:space="preserve"> gracias a quienes el día de hoy se encuentran presentes y a quienes están ausentes</w:t>
      </w:r>
      <w:r w:rsidR="00311093" w:rsidRPr="00F471EF">
        <w:rPr>
          <w:rFonts w:ascii="Times New Roman" w:hAnsi="Times New Roman" w:cs="Times New Roman"/>
          <w:sz w:val="24"/>
          <w:szCs w:val="24"/>
        </w:rPr>
        <w:t>,</w:t>
      </w:r>
      <w:r w:rsidRPr="00F471EF">
        <w:rPr>
          <w:rFonts w:ascii="Times New Roman" w:hAnsi="Times New Roman" w:cs="Times New Roman"/>
          <w:sz w:val="24"/>
          <w:szCs w:val="24"/>
        </w:rPr>
        <w:t xml:space="preserve"> pero que han hecho un trabajo desde la comunidad, desde el corazón de nuestros pueblos indígenas</w:t>
      </w:r>
      <w:r w:rsidR="00BD21FD" w:rsidRPr="00F471EF">
        <w:rPr>
          <w:rFonts w:ascii="Times New Roman" w:hAnsi="Times New Roman" w:cs="Times New Roman"/>
          <w:sz w:val="24"/>
          <w:szCs w:val="24"/>
        </w:rPr>
        <w:t>, g</w:t>
      </w:r>
      <w:r w:rsidRPr="00F471EF">
        <w:rPr>
          <w:rFonts w:ascii="Times New Roman" w:hAnsi="Times New Roman" w:cs="Times New Roman"/>
          <w:sz w:val="24"/>
          <w:szCs w:val="24"/>
        </w:rPr>
        <w:t>racias por ese esfuerzo</w:t>
      </w:r>
      <w:r w:rsidR="00BD21FD" w:rsidRPr="00F471EF">
        <w:rPr>
          <w:rFonts w:ascii="Times New Roman" w:hAnsi="Times New Roman" w:cs="Times New Roman"/>
          <w:sz w:val="24"/>
          <w:szCs w:val="24"/>
        </w:rPr>
        <w:t>.</w:t>
      </w:r>
    </w:p>
    <w:p w14:paraId="56F1C719" w14:textId="3A392969" w:rsidR="002113C0" w:rsidRPr="00F471EF" w:rsidRDefault="00BD21FD"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w:t>
      </w:r>
      <w:r w:rsidR="002113C0" w:rsidRPr="00F471EF">
        <w:rPr>
          <w:rFonts w:ascii="Times New Roman" w:hAnsi="Times New Roman" w:cs="Times New Roman"/>
          <w:sz w:val="24"/>
          <w:szCs w:val="24"/>
        </w:rPr>
        <w:t>ste día quedará en la historia del Estado de México, porque este día se levanta la voz de los pueblos indígenas del Estado de México.</w:t>
      </w:r>
    </w:p>
    <w:p w14:paraId="146FFB4D" w14:textId="77777777" w:rsidR="002113C0" w:rsidRPr="00F471EF" w:rsidRDefault="002113C0"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Muchas gracias a todos.</w:t>
      </w:r>
    </w:p>
    <w:p w14:paraId="27087E0F" w14:textId="77777777" w:rsidR="002113C0"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PRESIDENTA DIP. MARÍA ISABEL SÁNCHEZ HOLGUÍN. Se registra la participación de la diputada </w:t>
      </w:r>
      <w:proofErr w:type="spellStart"/>
      <w:r w:rsidRPr="00F471EF">
        <w:rPr>
          <w:rFonts w:ascii="Times New Roman" w:hAnsi="Times New Roman" w:cs="Times New Roman"/>
          <w:sz w:val="24"/>
          <w:szCs w:val="24"/>
        </w:rPr>
        <w:t>Lety</w:t>
      </w:r>
      <w:proofErr w:type="spellEnd"/>
      <w:r w:rsidRPr="00F471EF">
        <w:rPr>
          <w:rFonts w:ascii="Times New Roman" w:hAnsi="Times New Roman" w:cs="Times New Roman"/>
          <w:sz w:val="24"/>
          <w:szCs w:val="24"/>
        </w:rPr>
        <w:t xml:space="preserve"> Mejía.</w:t>
      </w:r>
    </w:p>
    <w:p w14:paraId="01874B0D" w14:textId="77777777" w:rsidR="00311093"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Para recabar la votación en lo general</w:t>
      </w:r>
      <w:r w:rsidR="00311093" w:rsidRPr="00F471EF">
        <w:rPr>
          <w:rFonts w:ascii="Times New Roman" w:hAnsi="Times New Roman" w:cs="Times New Roman"/>
          <w:sz w:val="24"/>
          <w:szCs w:val="24"/>
        </w:rPr>
        <w:t>,</w:t>
      </w:r>
      <w:r w:rsidRPr="00F471EF">
        <w:rPr>
          <w:rFonts w:ascii="Times New Roman" w:hAnsi="Times New Roman" w:cs="Times New Roman"/>
          <w:sz w:val="24"/>
          <w:szCs w:val="24"/>
        </w:rPr>
        <w:t xml:space="preserve"> pido a la Secretar</w:t>
      </w:r>
      <w:r w:rsidR="00311093" w:rsidRPr="00F471EF">
        <w:rPr>
          <w:rFonts w:ascii="Times New Roman" w:hAnsi="Times New Roman" w:cs="Times New Roman"/>
          <w:sz w:val="24"/>
          <w:szCs w:val="24"/>
        </w:rPr>
        <w:t>í</w:t>
      </w:r>
      <w:r w:rsidRPr="00F471EF">
        <w:rPr>
          <w:rFonts w:ascii="Times New Roman" w:hAnsi="Times New Roman" w:cs="Times New Roman"/>
          <w:sz w:val="24"/>
          <w:szCs w:val="24"/>
        </w:rPr>
        <w:t xml:space="preserve">a abra el sistema de votación hasta por </w:t>
      </w:r>
      <w:r w:rsidR="00311093"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r w:rsidR="00311093" w:rsidRPr="00F471EF">
        <w:rPr>
          <w:rFonts w:ascii="Times New Roman" w:hAnsi="Times New Roman" w:cs="Times New Roman"/>
          <w:sz w:val="24"/>
          <w:szCs w:val="24"/>
        </w:rPr>
        <w:t>.</w:t>
      </w:r>
    </w:p>
    <w:p w14:paraId="0BD8CB10" w14:textId="1847D00B" w:rsidR="002113C0" w:rsidRPr="00F471EF" w:rsidRDefault="0031109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w:t>
      </w:r>
      <w:r w:rsidR="002113C0" w:rsidRPr="00F471EF">
        <w:rPr>
          <w:rFonts w:ascii="Times New Roman" w:hAnsi="Times New Roman" w:cs="Times New Roman"/>
          <w:sz w:val="24"/>
          <w:szCs w:val="24"/>
        </w:rPr>
        <w:t>i alguien desea separar algún artículo en lo particular</w:t>
      </w:r>
      <w:r w:rsidRPr="00F471EF">
        <w:rPr>
          <w:rFonts w:ascii="Times New Roman" w:hAnsi="Times New Roman" w:cs="Times New Roman"/>
          <w:sz w:val="24"/>
          <w:szCs w:val="24"/>
        </w:rPr>
        <w:t>,</w:t>
      </w:r>
      <w:r w:rsidR="002113C0" w:rsidRPr="00F471EF">
        <w:rPr>
          <w:rFonts w:ascii="Times New Roman" w:hAnsi="Times New Roman" w:cs="Times New Roman"/>
          <w:sz w:val="24"/>
          <w:szCs w:val="24"/>
        </w:rPr>
        <w:t xml:space="preserve"> sírvase comunicarlo.</w:t>
      </w:r>
    </w:p>
    <w:p w14:paraId="16F2CE7A" w14:textId="529635D3" w:rsidR="002113C0"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Ábrase el sistema de votación hasta por</w:t>
      </w:r>
      <w:r w:rsidR="00311093" w:rsidRPr="00F471EF">
        <w:rPr>
          <w:rFonts w:ascii="Times New Roman" w:hAnsi="Times New Roman" w:cs="Times New Roman"/>
          <w:sz w:val="24"/>
          <w:szCs w:val="24"/>
        </w:rPr>
        <w:t xml:space="preserve"> dos</w:t>
      </w:r>
      <w:r w:rsidRPr="00F471EF">
        <w:rPr>
          <w:rFonts w:ascii="Times New Roman" w:hAnsi="Times New Roman" w:cs="Times New Roman"/>
          <w:sz w:val="24"/>
          <w:szCs w:val="24"/>
        </w:rPr>
        <w:t xml:space="preserve"> minutos.</w:t>
      </w:r>
    </w:p>
    <w:p w14:paraId="7BE7D17E" w14:textId="77777777" w:rsidR="002113C0" w:rsidRPr="00F471EF" w:rsidRDefault="002113C0"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
          <w:sz w:val="24"/>
          <w:szCs w:val="24"/>
        </w:rPr>
        <w:t>(Votación nominal)</w:t>
      </w:r>
    </w:p>
    <w:p w14:paraId="075CD14D" w14:textId="77777777" w:rsidR="002113C0"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¿Algún diputado que falte por emitir su voto?</w:t>
      </w:r>
    </w:p>
    <w:p w14:paraId="0ED63AA3" w14:textId="3DE15BBD" w:rsidR="002113C0"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Presidenta</w:t>
      </w:r>
      <w:r w:rsidR="00B24A53" w:rsidRPr="00F471EF">
        <w:rPr>
          <w:rFonts w:ascii="Times New Roman" w:hAnsi="Times New Roman" w:cs="Times New Roman"/>
          <w:sz w:val="24"/>
          <w:szCs w:val="24"/>
        </w:rPr>
        <w:t>,</w:t>
      </w:r>
      <w:r w:rsidRPr="00F471EF">
        <w:rPr>
          <w:rFonts w:ascii="Times New Roman" w:hAnsi="Times New Roman" w:cs="Times New Roman"/>
          <w:sz w:val="24"/>
          <w:szCs w:val="24"/>
        </w:rPr>
        <w:t xml:space="preserve"> el dictamen y el proyecto de decreto ha</w:t>
      </w:r>
      <w:r w:rsidR="00B24A53" w:rsidRPr="00F471EF">
        <w:rPr>
          <w:rFonts w:ascii="Times New Roman" w:hAnsi="Times New Roman" w:cs="Times New Roman"/>
          <w:sz w:val="24"/>
          <w:szCs w:val="24"/>
        </w:rPr>
        <w:t>n</w:t>
      </w:r>
      <w:r w:rsidRPr="00F471EF">
        <w:rPr>
          <w:rFonts w:ascii="Times New Roman" w:hAnsi="Times New Roman" w:cs="Times New Roman"/>
          <w:sz w:val="24"/>
          <w:szCs w:val="24"/>
        </w:rPr>
        <w:t xml:space="preserve"> sido aprobado</w:t>
      </w:r>
      <w:r w:rsidR="00B24A53" w:rsidRPr="00F471EF">
        <w:rPr>
          <w:rFonts w:ascii="Times New Roman" w:hAnsi="Times New Roman" w:cs="Times New Roman"/>
          <w:sz w:val="24"/>
          <w:szCs w:val="24"/>
        </w:rPr>
        <w:t>s</w:t>
      </w:r>
      <w:r w:rsidRPr="00F471EF">
        <w:rPr>
          <w:rFonts w:ascii="Times New Roman" w:hAnsi="Times New Roman" w:cs="Times New Roman"/>
          <w:sz w:val="24"/>
          <w:szCs w:val="24"/>
        </w:rPr>
        <w:t xml:space="preserve"> en lo general por unanimidad de votos.</w:t>
      </w:r>
    </w:p>
    <w:p w14:paraId="4B943384" w14:textId="650794A4" w:rsidR="002113C0"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Se tiene por aprobados en lo general el dictamen y el proyecto de decreto</w:t>
      </w:r>
      <w:r w:rsidR="00B24A53" w:rsidRPr="00F471EF">
        <w:rPr>
          <w:rFonts w:ascii="Times New Roman" w:hAnsi="Times New Roman" w:cs="Times New Roman"/>
          <w:sz w:val="24"/>
          <w:szCs w:val="24"/>
        </w:rPr>
        <w:t>,</w:t>
      </w:r>
      <w:r w:rsidRPr="00F471EF">
        <w:rPr>
          <w:rFonts w:ascii="Times New Roman" w:hAnsi="Times New Roman" w:cs="Times New Roman"/>
          <w:sz w:val="24"/>
          <w:szCs w:val="24"/>
        </w:rPr>
        <w:t xml:space="preserve"> y se declara también su aprobación en lo particular. Enhorabuena</w:t>
      </w:r>
      <w:r w:rsidR="00706B89" w:rsidRPr="00F471EF">
        <w:rPr>
          <w:rFonts w:ascii="Times New Roman" w:hAnsi="Times New Roman" w:cs="Times New Roman"/>
          <w:sz w:val="24"/>
          <w:szCs w:val="24"/>
        </w:rPr>
        <w:t>.</w:t>
      </w:r>
      <w:r w:rsidRPr="00F471EF">
        <w:rPr>
          <w:rFonts w:ascii="Times New Roman" w:hAnsi="Times New Roman" w:cs="Times New Roman"/>
          <w:sz w:val="24"/>
          <w:szCs w:val="24"/>
        </w:rPr>
        <w:t xml:space="preserve"> Felicidades</w:t>
      </w:r>
      <w:r w:rsidR="00706B89" w:rsidRPr="00F471EF">
        <w:rPr>
          <w:rFonts w:ascii="Times New Roman" w:hAnsi="Times New Roman" w:cs="Times New Roman"/>
          <w:sz w:val="24"/>
          <w:szCs w:val="24"/>
        </w:rPr>
        <w:t>.</w:t>
      </w:r>
    </w:p>
    <w:p w14:paraId="0F89208E" w14:textId="77777777" w:rsidR="002113C0"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Para el punto 6, la diputada Karla Aguilar Talavera leerá el dictamen de la iniciativa de decreto.</w:t>
      </w:r>
    </w:p>
    <w:p w14:paraId="1AB293A5" w14:textId="714668F6" w:rsidR="002113C0"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Adelante</w:t>
      </w:r>
      <w:r w:rsidR="00B24A53" w:rsidRPr="00F471EF">
        <w:rPr>
          <w:rFonts w:ascii="Times New Roman" w:hAnsi="Times New Roman" w:cs="Times New Roman"/>
          <w:sz w:val="24"/>
          <w:szCs w:val="24"/>
        </w:rPr>
        <w:t>,</w:t>
      </w:r>
      <w:r w:rsidRPr="00F471EF">
        <w:rPr>
          <w:rFonts w:ascii="Times New Roman" w:hAnsi="Times New Roman" w:cs="Times New Roman"/>
          <w:sz w:val="24"/>
          <w:szCs w:val="24"/>
        </w:rPr>
        <w:t xml:space="preserve"> diputada.</w:t>
      </w:r>
    </w:p>
    <w:p w14:paraId="0E79A3C9" w14:textId="77777777" w:rsidR="00B24A53"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DIP. KARLA AGUILAR TALAVERA. Muy buenas tardes tengan todas y todos ustedes, integrantes de la Mesa Directiva, compañeras y compañeros diputados.</w:t>
      </w:r>
    </w:p>
    <w:p w14:paraId="4FD6F349" w14:textId="6B8CFFE7" w:rsidR="002113C0" w:rsidRPr="00F471EF" w:rsidRDefault="00B24A5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ab/>
      </w:r>
      <w:r w:rsidR="002113C0" w:rsidRPr="00F471EF">
        <w:rPr>
          <w:rFonts w:ascii="Times New Roman" w:hAnsi="Times New Roman" w:cs="Times New Roman"/>
          <w:sz w:val="24"/>
          <w:szCs w:val="24"/>
        </w:rPr>
        <w:t>Saludo a quienes nos siguen a través de las distintas redes sociales y a quienes el día de hoy se encuentran aquí presentes, representantes de los medios de comunicación, señoras y señores.</w:t>
      </w:r>
    </w:p>
    <w:p w14:paraId="04402944" w14:textId="2FCA25E7" w:rsidR="002113C0"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León Guzmán fue un mexiquense y </w:t>
      </w:r>
      <w:proofErr w:type="spellStart"/>
      <w:r w:rsidRPr="00F471EF">
        <w:rPr>
          <w:rFonts w:ascii="Times New Roman" w:hAnsi="Times New Roman" w:cs="Times New Roman"/>
          <w:sz w:val="24"/>
          <w:szCs w:val="24"/>
        </w:rPr>
        <w:t>tenanguense</w:t>
      </w:r>
      <w:proofErr w:type="spellEnd"/>
      <w:r w:rsidRPr="00F471EF">
        <w:rPr>
          <w:rFonts w:ascii="Times New Roman" w:hAnsi="Times New Roman" w:cs="Times New Roman"/>
          <w:sz w:val="24"/>
          <w:szCs w:val="24"/>
        </w:rPr>
        <w:t xml:space="preserve"> al que lo distinguieron los atributos de la generación dorada de aquellos liberales que encabezaron el movimiento de </w:t>
      </w:r>
      <w:r w:rsidR="00B24A53" w:rsidRPr="00F471EF">
        <w:rPr>
          <w:rFonts w:ascii="Times New Roman" w:hAnsi="Times New Roman" w:cs="Times New Roman"/>
          <w:sz w:val="24"/>
          <w:szCs w:val="24"/>
        </w:rPr>
        <w:t>R</w:t>
      </w:r>
      <w:r w:rsidRPr="00F471EF">
        <w:rPr>
          <w:rFonts w:ascii="Times New Roman" w:hAnsi="Times New Roman" w:cs="Times New Roman"/>
          <w:sz w:val="24"/>
          <w:szCs w:val="24"/>
        </w:rPr>
        <w:t>eforma</w:t>
      </w:r>
      <w:r w:rsidR="00B24A53" w:rsidRPr="00F471EF">
        <w:rPr>
          <w:rFonts w:ascii="Times New Roman" w:hAnsi="Times New Roman" w:cs="Times New Roman"/>
          <w:sz w:val="24"/>
          <w:szCs w:val="24"/>
        </w:rPr>
        <w:t>;</w:t>
      </w:r>
      <w:r w:rsidRPr="00F471EF">
        <w:rPr>
          <w:rFonts w:ascii="Times New Roman" w:hAnsi="Times New Roman" w:cs="Times New Roman"/>
          <w:sz w:val="24"/>
          <w:szCs w:val="24"/>
        </w:rPr>
        <w:t xml:space="preserve"> es decir, fue un orador fulminante, congruente, incorruptible, creador de leyes y forjador de instituciones</w:t>
      </w:r>
      <w:r w:rsidR="00B24A53" w:rsidRPr="00F471EF">
        <w:rPr>
          <w:rFonts w:ascii="Times New Roman" w:hAnsi="Times New Roman" w:cs="Times New Roman"/>
          <w:sz w:val="24"/>
          <w:szCs w:val="24"/>
        </w:rPr>
        <w:t>. S</w:t>
      </w:r>
      <w:r w:rsidRPr="00F471EF">
        <w:rPr>
          <w:rFonts w:ascii="Times New Roman" w:hAnsi="Times New Roman" w:cs="Times New Roman"/>
          <w:sz w:val="24"/>
          <w:szCs w:val="24"/>
        </w:rPr>
        <w:t>e trata del personaje liberal de mayor renombre del Estado de México, un diplomático de excepción y un jurista fundamental dentro del constitucionalismo mexicano</w:t>
      </w:r>
      <w:r w:rsidR="00AF6CF7" w:rsidRPr="00F471EF">
        <w:rPr>
          <w:rFonts w:ascii="Times New Roman" w:hAnsi="Times New Roman" w:cs="Times New Roman"/>
          <w:sz w:val="24"/>
          <w:szCs w:val="24"/>
        </w:rPr>
        <w:t>.</w:t>
      </w:r>
      <w:r w:rsidR="0098255F" w:rsidRPr="00F471EF">
        <w:rPr>
          <w:rFonts w:ascii="Times New Roman" w:hAnsi="Times New Roman" w:cs="Times New Roman"/>
          <w:sz w:val="24"/>
          <w:szCs w:val="24"/>
        </w:rPr>
        <w:t xml:space="preserve"> </w:t>
      </w:r>
      <w:r w:rsidR="00AF6CF7" w:rsidRPr="00F471EF">
        <w:rPr>
          <w:rFonts w:ascii="Times New Roman" w:hAnsi="Times New Roman" w:cs="Times New Roman"/>
          <w:sz w:val="24"/>
          <w:szCs w:val="24"/>
        </w:rPr>
        <w:t>S</w:t>
      </w:r>
      <w:r w:rsidRPr="00F471EF">
        <w:rPr>
          <w:rFonts w:ascii="Times New Roman" w:hAnsi="Times New Roman" w:cs="Times New Roman"/>
          <w:sz w:val="24"/>
          <w:szCs w:val="24"/>
        </w:rPr>
        <w:t>i bien su labor como constituyente es la que más mérito le ha conferido su participación en el campo de batalla, así como sus logros como político son igualmente destacables.</w:t>
      </w:r>
    </w:p>
    <w:p w14:paraId="2C7BBED7" w14:textId="58D71E6F" w:rsidR="00C81D7D" w:rsidRPr="00F471EF" w:rsidRDefault="002113C0"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Si algo hay que decir en favor de León Guzmán es que la patria fue la única causa </w:t>
      </w:r>
      <w:r w:rsidR="00AF6CF7" w:rsidRPr="00F471EF">
        <w:rPr>
          <w:rFonts w:ascii="Times New Roman" w:hAnsi="Times New Roman" w:cs="Times New Roman"/>
          <w:sz w:val="24"/>
          <w:szCs w:val="24"/>
        </w:rPr>
        <w:t xml:space="preserve">a </w:t>
      </w:r>
      <w:r w:rsidRPr="00F471EF">
        <w:rPr>
          <w:rFonts w:ascii="Times New Roman" w:hAnsi="Times New Roman" w:cs="Times New Roman"/>
          <w:sz w:val="24"/>
          <w:szCs w:val="24"/>
        </w:rPr>
        <w:t>la que legítimamente se entregó y a la que sirvió</w:t>
      </w:r>
      <w:r w:rsidR="00F92E3A" w:rsidRPr="00F471EF">
        <w:rPr>
          <w:rFonts w:ascii="Times New Roman" w:hAnsi="Times New Roman" w:cs="Times New Roman"/>
          <w:sz w:val="24"/>
          <w:szCs w:val="24"/>
        </w:rPr>
        <w:t xml:space="preserve"> </w:t>
      </w:r>
      <w:r w:rsidR="00C81D7D" w:rsidRPr="00F471EF">
        <w:rPr>
          <w:rFonts w:ascii="Times New Roman" w:hAnsi="Times New Roman" w:cs="Times New Roman"/>
          <w:sz w:val="24"/>
          <w:szCs w:val="24"/>
        </w:rPr>
        <w:t>todos los días de su vida.</w:t>
      </w:r>
    </w:p>
    <w:p w14:paraId="22550D3B" w14:textId="2716EF8C" w:rsidR="00C81D7D" w:rsidRPr="00F471EF" w:rsidRDefault="00C81D7D" w:rsidP="00643C5F">
      <w:pPr>
        <w:pStyle w:val="Sinespaciado"/>
        <w:ind w:firstLine="708"/>
        <w:jc w:val="both"/>
        <w:rPr>
          <w:rFonts w:cs="Times New Roman"/>
          <w:szCs w:val="24"/>
        </w:rPr>
      </w:pPr>
      <w:r w:rsidRPr="00F471EF">
        <w:rPr>
          <w:rFonts w:cs="Times New Roman"/>
          <w:szCs w:val="24"/>
        </w:rPr>
        <w:t>Es por ello que León Guzmán muchas veces padeció la indiferencia y el olvido, que es el mal que aflige a aquellos personajes que deciden mantener</w:t>
      </w:r>
      <w:r w:rsidR="0098255F" w:rsidRPr="00F471EF">
        <w:rPr>
          <w:rFonts w:cs="Times New Roman"/>
          <w:szCs w:val="24"/>
        </w:rPr>
        <w:t xml:space="preserve"> </w:t>
      </w:r>
      <w:r w:rsidRPr="00F471EF">
        <w:rPr>
          <w:rFonts w:cs="Times New Roman"/>
          <w:szCs w:val="24"/>
        </w:rPr>
        <w:t>a toda costa su moral intacta y su absoluta independencia de criterio.</w:t>
      </w:r>
    </w:p>
    <w:p w14:paraId="33E96315" w14:textId="77777777" w:rsidR="00C81D7D" w:rsidRPr="00F471EF" w:rsidRDefault="00C81D7D" w:rsidP="00643C5F">
      <w:pPr>
        <w:pStyle w:val="Sinespaciado"/>
        <w:ind w:firstLine="708"/>
        <w:jc w:val="both"/>
        <w:rPr>
          <w:rFonts w:cs="Times New Roman"/>
          <w:szCs w:val="24"/>
        </w:rPr>
      </w:pPr>
      <w:r w:rsidRPr="00F471EF">
        <w:rPr>
          <w:rFonts w:cs="Times New Roman"/>
          <w:szCs w:val="24"/>
        </w:rPr>
        <w:t>No hay duda de que el legado de León Guzmán pervive en las instituciones y principios que siguen vigentes hasta nuestros días. Sin embargo, el pueblo mexiquense, como un acto de elemental justicia, está llamado a rescatar su memoria y a rendirle un homenaje que esté a la altura de sus aportaciones y entrega por México.</w:t>
      </w:r>
    </w:p>
    <w:p w14:paraId="1B8ADD85" w14:textId="57664ADD" w:rsidR="00C81D7D" w:rsidRPr="00F471EF" w:rsidRDefault="00C81D7D" w:rsidP="00643C5F">
      <w:pPr>
        <w:pStyle w:val="Sinespaciado"/>
        <w:ind w:firstLine="708"/>
        <w:jc w:val="both"/>
        <w:rPr>
          <w:rFonts w:cs="Times New Roman"/>
          <w:szCs w:val="24"/>
        </w:rPr>
      </w:pPr>
      <w:r w:rsidRPr="00F471EF">
        <w:rPr>
          <w:rFonts w:cs="Times New Roman"/>
          <w:szCs w:val="24"/>
        </w:rPr>
        <w:t xml:space="preserve">Reconocer a León Guzmán es celebrar la grandeza liberal de nuestra Entidad, al tiempo que nos permite reconocer la valía de un hombre que supo ver más allá de los intereses personales o de grupo y le apostó siempre a la construcción de un </w:t>
      </w:r>
      <w:r w:rsidR="00A5008E" w:rsidRPr="00F471EF">
        <w:rPr>
          <w:rFonts w:cs="Times New Roman"/>
          <w:szCs w:val="24"/>
        </w:rPr>
        <w:t>P</w:t>
      </w:r>
      <w:r w:rsidRPr="00F471EF">
        <w:rPr>
          <w:rFonts w:cs="Times New Roman"/>
          <w:szCs w:val="24"/>
        </w:rPr>
        <w:t>aís con mayor justicia, libertad, equidad e igualdad.</w:t>
      </w:r>
    </w:p>
    <w:p w14:paraId="3960F655" w14:textId="67572B3F" w:rsidR="00C81D7D" w:rsidRPr="00F471EF" w:rsidRDefault="00C81D7D" w:rsidP="00643C5F">
      <w:pPr>
        <w:pStyle w:val="Sinespaciado"/>
        <w:ind w:firstLine="708"/>
        <w:jc w:val="both"/>
        <w:rPr>
          <w:rFonts w:cs="Times New Roman"/>
          <w:szCs w:val="24"/>
        </w:rPr>
      </w:pPr>
      <w:r w:rsidRPr="00F471EF">
        <w:rPr>
          <w:rFonts w:cs="Times New Roman"/>
          <w:szCs w:val="24"/>
        </w:rPr>
        <w:t xml:space="preserve">A poco más de 200 años de su nacimiento, hoy el Congreso </w:t>
      </w:r>
      <w:r w:rsidR="00A5008E" w:rsidRPr="00F471EF">
        <w:rPr>
          <w:rFonts w:cs="Times New Roman"/>
          <w:szCs w:val="24"/>
        </w:rPr>
        <w:t>m</w:t>
      </w:r>
      <w:r w:rsidRPr="00F471EF">
        <w:rPr>
          <w:rFonts w:cs="Times New Roman"/>
          <w:szCs w:val="24"/>
        </w:rPr>
        <w:t>exiquense coloca a León Guzmán en el sitio de honor que merece, por ser uno de los grandes arquitectos del alma y el corazón de nuestra Nación.</w:t>
      </w:r>
    </w:p>
    <w:p w14:paraId="57D6EB80" w14:textId="1622FD82" w:rsidR="00C81D7D" w:rsidRPr="00F471EF" w:rsidRDefault="00C81D7D" w:rsidP="00643C5F">
      <w:pPr>
        <w:pStyle w:val="Sinespaciado"/>
        <w:ind w:firstLine="708"/>
        <w:jc w:val="both"/>
        <w:rPr>
          <w:rFonts w:cs="Times New Roman"/>
          <w:szCs w:val="24"/>
        </w:rPr>
      </w:pPr>
      <w:r w:rsidRPr="00F471EF">
        <w:rPr>
          <w:rFonts w:cs="Times New Roman"/>
          <w:szCs w:val="24"/>
        </w:rPr>
        <w:t>Agradezco el respaldo de mis compañeras y compañeros diputados, y de manera muy particular</w:t>
      </w:r>
      <w:r w:rsidR="00A5008E" w:rsidRPr="00F471EF">
        <w:rPr>
          <w:rFonts w:cs="Times New Roman"/>
          <w:szCs w:val="24"/>
        </w:rPr>
        <w:t>,</w:t>
      </w:r>
      <w:r w:rsidRPr="00F471EF">
        <w:rPr>
          <w:rFonts w:cs="Times New Roman"/>
          <w:szCs w:val="24"/>
        </w:rPr>
        <w:t xml:space="preserve"> a las y los integrantes de la Comisión Legislativa de Gobernación y Puntos Constitucionales.</w:t>
      </w:r>
    </w:p>
    <w:p w14:paraId="6B15786C" w14:textId="77777777" w:rsidR="00C81D7D" w:rsidRPr="00F471EF" w:rsidRDefault="00C81D7D" w:rsidP="00643C5F">
      <w:pPr>
        <w:pStyle w:val="Sinespaciado"/>
        <w:ind w:firstLine="708"/>
        <w:jc w:val="both"/>
        <w:rPr>
          <w:rFonts w:cs="Times New Roman"/>
          <w:szCs w:val="24"/>
        </w:rPr>
      </w:pPr>
      <w:r w:rsidRPr="00F471EF">
        <w:rPr>
          <w:rFonts w:cs="Times New Roman"/>
          <w:szCs w:val="24"/>
        </w:rPr>
        <w:t>A continuación, me permito leer el dictamen correspondiente.</w:t>
      </w:r>
    </w:p>
    <w:p w14:paraId="31B9A8CB" w14:textId="3E348D62" w:rsidR="00C81D7D" w:rsidRPr="00F471EF" w:rsidRDefault="00C81D7D" w:rsidP="00643C5F">
      <w:pPr>
        <w:pStyle w:val="Sinespaciado"/>
        <w:ind w:firstLine="708"/>
        <w:jc w:val="both"/>
        <w:rPr>
          <w:rFonts w:cs="Times New Roman"/>
          <w:szCs w:val="24"/>
        </w:rPr>
      </w:pPr>
      <w:r w:rsidRPr="00F471EF">
        <w:rPr>
          <w:rFonts w:cs="Times New Roman"/>
          <w:szCs w:val="24"/>
        </w:rPr>
        <w:t xml:space="preserve">Dictamen formulado a la </w:t>
      </w:r>
      <w:r w:rsidR="00A5008E" w:rsidRPr="00F471EF">
        <w:rPr>
          <w:rFonts w:cs="Times New Roman"/>
          <w:szCs w:val="24"/>
        </w:rPr>
        <w:t xml:space="preserve">iniciativa de decreto </w:t>
      </w:r>
      <w:r w:rsidRPr="00F471EF">
        <w:rPr>
          <w:rFonts w:cs="Times New Roman"/>
          <w:szCs w:val="24"/>
        </w:rPr>
        <w:t xml:space="preserve">para inscribir en los </w:t>
      </w:r>
      <w:r w:rsidR="00A5008E" w:rsidRPr="00F471EF">
        <w:rPr>
          <w:rFonts w:cs="Times New Roman"/>
          <w:szCs w:val="24"/>
        </w:rPr>
        <w:t>M</w:t>
      </w:r>
      <w:r w:rsidRPr="00F471EF">
        <w:rPr>
          <w:rFonts w:cs="Times New Roman"/>
          <w:szCs w:val="24"/>
        </w:rPr>
        <w:t xml:space="preserve">uros de </w:t>
      </w:r>
      <w:r w:rsidR="00A5008E" w:rsidRPr="00F471EF">
        <w:rPr>
          <w:rFonts w:cs="Times New Roman"/>
          <w:szCs w:val="24"/>
        </w:rPr>
        <w:t>H</w:t>
      </w:r>
      <w:r w:rsidRPr="00F471EF">
        <w:rPr>
          <w:rFonts w:cs="Times New Roman"/>
          <w:szCs w:val="24"/>
        </w:rPr>
        <w:t xml:space="preserve">onor del </w:t>
      </w:r>
      <w:r w:rsidR="00A5008E" w:rsidRPr="00F471EF">
        <w:rPr>
          <w:rFonts w:cs="Times New Roman"/>
          <w:szCs w:val="24"/>
        </w:rPr>
        <w:t>S</w:t>
      </w:r>
      <w:r w:rsidRPr="00F471EF">
        <w:rPr>
          <w:rFonts w:cs="Times New Roman"/>
          <w:szCs w:val="24"/>
        </w:rPr>
        <w:t xml:space="preserve">alón de </w:t>
      </w:r>
      <w:r w:rsidR="00A5008E" w:rsidRPr="00F471EF">
        <w:rPr>
          <w:rFonts w:cs="Times New Roman"/>
          <w:szCs w:val="24"/>
        </w:rPr>
        <w:t>S</w:t>
      </w:r>
      <w:r w:rsidRPr="00F471EF">
        <w:rPr>
          <w:rFonts w:cs="Times New Roman"/>
          <w:szCs w:val="24"/>
        </w:rPr>
        <w:t>esiones José María Morelos y Pavón, con letras doradas, el nombre de León Guzmán, presentada por la de la voz, diputada Karla Gabriela Esperanza Aguilar Talavera, integrante del Grupo Parlamentario del Partido Revolucionario Institucional.</w:t>
      </w:r>
    </w:p>
    <w:p w14:paraId="3A8D3A67" w14:textId="63FAF3AC" w:rsidR="00C81D7D" w:rsidRPr="00F471EF" w:rsidRDefault="00C81D7D" w:rsidP="00643C5F">
      <w:pPr>
        <w:pStyle w:val="Sinespaciado"/>
        <w:jc w:val="both"/>
        <w:rPr>
          <w:rFonts w:cs="Times New Roman"/>
          <w:szCs w:val="24"/>
        </w:rPr>
      </w:pPr>
      <w:r w:rsidRPr="00F471EF">
        <w:rPr>
          <w:rFonts w:cs="Times New Roman"/>
          <w:szCs w:val="24"/>
        </w:rPr>
        <w:t>HONORABLE ASAMBLEA</w:t>
      </w:r>
      <w:r w:rsidR="00DA767D" w:rsidRPr="00F471EF">
        <w:rPr>
          <w:rFonts w:cs="Times New Roman"/>
          <w:szCs w:val="24"/>
        </w:rPr>
        <w:t>:</w:t>
      </w:r>
    </w:p>
    <w:p w14:paraId="57066645" w14:textId="1E9EB2DF" w:rsidR="00C81D7D" w:rsidRPr="00F471EF" w:rsidRDefault="00C81D7D" w:rsidP="00643C5F">
      <w:pPr>
        <w:pStyle w:val="Sinespaciado"/>
        <w:ind w:firstLine="708"/>
        <w:jc w:val="both"/>
        <w:rPr>
          <w:rFonts w:cs="Times New Roman"/>
          <w:szCs w:val="24"/>
        </w:rPr>
      </w:pPr>
      <w:r w:rsidRPr="00F471EF">
        <w:rPr>
          <w:rFonts w:cs="Times New Roman"/>
          <w:szCs w:val="24"/>
        </w:rPr>
        <w:t xml:space="preserve">La Presidencia de la LXI Legislatura encomendó a la Comisión Legislativa de Gobernación y Puntos Constitucionales el estudio y dictamen de la </w:t>
      </w:r>
      <w:r w:rsidR="00DA767D" w:rsidRPr="00F471EF">
        <w:rPr>
          <w:rFonts w:cs="Times New Roman"/>
          <w:szCs w:val="24"/>
        </w:rPr>
        <w:t xml:space="preserve">iniciativa de decreto </w:t>
      </w:r>
      <w:r w:rsidRPr="00F471EF">
        <w:rPr>
          <w:rFonts w:cs="Times New Roman"/>
          <w:szCs w:val="24"/>
        </w:rPr>
        <w:t xml:space="preserve">para inscribir en los </w:t>
      </w:r>
      <w:r w:rsidR="00DA767D" w:rsidRPr="00F471EF">
        <w:rPr>
          <w:rFonts w:cs="Times New Roman"/>
          <w:szCs w:val="24"/>
        </w:rPr>
        <w:t>M</w:t>
      </w:r>
      <w:r w:rsidRPr="00F471EF">
        <w:rPr>
          <w:rFonts w:cs="Times New Roman"/>
          <w:szCs w:val="24"/>
        </w:rPr>
        <w:t xml:space="preserve">uros de </w:t>
      </w:r>
      <w:r w:rsidR="00DA767D" w:rsidRPr="00F471EF">
        <w:rPr>
          <w:rFonts w:cs="Times New Roman"/>
          <w:szCs w:val="24"/>
        </w:rPr>
        <w:t>H</w:t>
      </w:r>
      <w:r w:rsidRPr="00F471EF">
        <w:rPr>
          <w:rFonts w:cs="Times New Roman"/>
          <w:szCs w:val="24"/>
        </w:rPr>
        <w:t xml:space="preserve">onor del </w:t>
      </w:r>
      <w:r w:rsidR="00DA767D" w:rsidRPr="00F471EF">
        <w:rPr>
          <w:rFonts w:cs="Times New Roman"/>
          <w:szCs w:val="24"/>
        </w:rPr>
        <w:t>S</w:t>
      </w:r>
      <w:r w:rsidRPr="00F471EF">
        <w:rPr>
          <w:rFonts w:cs="Times New Roman"/>
          <w:szCs w:val="24"/>
        </w:rPr>
        <w:t xml:space="preserve">alón de </w:t>
      </w:r>
      <w:r w:rsidR="00DA767D" w:rsidRPr="00F471EF">
        <w:rPr>
          <w:rFonts w:cs="Times New Roman"/>
          <w:szCs w:val="24"/>
        </w:rPr>
        <w:t>S</w:t>
      </w:r>
      <w:r w:rsidRPr="00F471EF">
        <w:rPr>
          <w:rFonts w:cs="Times New Roman"/>
          <w:szCs w:val="24"/>
        </w:rPr>
        <w:t>esiones José María Morelos y Pavón, con letras de oro</w:t>
      </w:r>
      <w:r w:rsidR="00DA767D" w:rsidRPr="00F471EF">
        <w:rPr>
          <w:rFonts w:cs="Times New Roman"/>
          <w:szCs w:val="24"/>
        </w:rPr>
        <w:t>,</w:t>
      </w:r>
      <w:r w:rsidRPr="00F471EF">
        <w:rPr>
          <w:rFonts w:cs="Times New Roman"/>
          <w:szCs w:val="24"/>
        </w:rPr>
        <w:t xml:space="preserve"> el nombre de León Guzmán, presentada por la de la voz, la diputada Karla Gabriela Esperanza Aguilar Talavera, integrante del Grupo Parlamentario del Partido Revolucionario Institucional.</w:t>
      </w:r>
    </w:p>
    <w:p w14:paraId="2B8E51A4" w14:textId="08CC6FDB" w:rsidR="00C81D7D" w:rsidRPr="00F471EF" w:rsidRDefault="00C81D7D" w:rsidP="00643C5F">
      <w:pPr>
        <w:pStyle w:val="Sinespaciado"/>
        <w:ind w:firstLine="708"/>
        <w:jc w:val="both"/>
        <w:rPr>
          <w:rFonts w:cs="Times New Roman"/>
          <w:szCs w:val="24"/>
        </w:rPr>
      </w:pPr>
      <w:r w:rsidRPr="00F471EF">
        <w:rPr>
          <w:rFonts w:cs="Times New Roman"/>
          <w:szCs w:val="24"/>
        </w:rPr>
        <w:t xml:space="preserve">Concluido el estudio de la iniciativa y satisfactoriamente discutido en la </w:t>
      </w:r>
      <w:r w:rsidR="00DA767D" w:rsidRPr="00F471EF">
        <w:rPr>
          <w:rFonts w:cs="Times New Roman"/>
          <w:szCs w:val="24"/>
        </w:rPr>
        <w:t>comisión legislativa</w:t>
      </w:r>
      <w:r w:rsidRPr="00F471EF">
        <w:rPr>
          <w:rFonts w:cs="Times New Roman"/>
          <w:szCs w:val="24"/>
        </w:rPr>
        <w:t>, nos permitimos, con fundamento en lo dispuesto en los artículos 68, 70 y 82 de la Ley Orgánica del Poder Legislativo</w:t>
      </w:r>
      <w:r w:rsidR="00034393" w:rsidRPr="00F471EF">
        <w:rPr>
          <w:rFonts w:cs="Times New Roman"/>
          <w:szCs w:val="24"/>
        </w:rPr>
        <w:t>,</w:t>
      </w:r>
      <w:r w:rsidRPr="00F471EF">
        <w:rPr>
          <w:rFonts w:cs="Times New Roman"/>
          <w:szCs w:val="24"/>
        </w:rPr>
        <w:t xml:space="preserve"> y en relación con lo establecido en los artículos 13 A</w:t>
      </w:r>
      <w:r w:rsidR="00034393" w:rsidRPr="00F471EF">
        <w:rPr>
          <w:rFonts w:cs="Times New Roman"/>
          <w:szCs w:val="24"/>
        </w:rPr>
        <w:t>,</w:t>
      </w:r>
      <w:r w:rsidRPr="00F471EF">
        <w:rPr>
          <w:rFonts w:cs="Times New Roman"/>
          <w:szCs w:val="24"/>
        </w:rPr>
        <w:t xml:space="preserve"> 70, 73, 75, 78, 79 y 80 del Reglamento del Poder Legislativo, someter a la aprobación de la Legislatura el siguiente:</w:t>
      </w:r>
    </w:p>
    <w:p w14:paraId="0DDEBBA0" w14:textId="77777777" w:rsidR="00C81D7D" w:rsidRPr="00F471EF" w:rsidRDefault="00C81D7D" w:rsidP="0057085C">
      <w:pPr>
        <w:pStyle w:val="Sinespaciado"/>
        <w:ind w:hanging="142"/>
        <w:jc w:val="center"/>
        <w:rPr>
          <w:rFonts w:cs="Times New Roman"/>
          <w:szCs w:val="24"/>
        </w:rPr>
      </w:pPr>
      <w:r w:rsidRPr="00F471EF">
        <w:rPr>
          <w:rFonts w:cs="Times New Roman"/>
          <w:szCs w:val="24"/>
        </w:rPr>
        <w:t>DICTAMEN</w:t>
      </w:r>
    </w:p>
    <w:p w14:paraId="34D0A1B2" w14:textId="77777777" w:rsidR="00C81D7D" w:rsidRPr="00F471EF" w:rsidRDefault="00C81D7D" w:rsidP="00643C5F">
      <w:pPr>
        <w:pStyle w:val="Sinespaciado"/>
        <w:rPr>
          <w:rFonts w:cs="Times New Roman"/>
          <w:szCs w:val="24"/>
        </w:rPr>
      </w:pPr>
      <w:r w:rsidRPr="00F471EF">
        <w:rPr>
          <w:rFonts w:cs="Times New Roman"/>
          <w:szCs w:val="24"/>
        </w:rPr>
        <w:t>ANTECEDENTES</w:t>
      </w:r>
    </w:p>
    <w:p w14:paraId="42D808D3" w14:textId="09E587DC" w:rsidR="00C81D7D" w:rsidRPr="00F471EF" w:rsidRDefault="00C81D7D" w:rsidP="00643C5F">
      <w:pPr>
        <w:pStyle w:val="Sinespaciado"/>
        <w:jc w:val="both"/>
        <w:rPr>
          <w:rFonts w:cs="Times New Roman"/>
          <w:szCs w:val="24"/>
        </w:rPr>
      </w:pPr>
      <w:r w:rsidRPr="00F471EF">
        <w:rPr>
          <w:rFonts w:cs="Times New Roman"/>
          <w:szCs w:val="24"/>
        </w:rPr>
        <w:t xml:space="preserve">1. En sesión de las LXI Legislatura de fecha 6 febrero del 2024, la diputada Karla Gabriela Esperanza Aguilar Talavera, integrante del Grupo Parlamentario del Partido Revolucionario Institucional, en uso del derecho de iniciativa legislativa contenido en el artículo 51 fracción II de </w:t>
      </w:r>
      <w:r w:rsidRPr="00F471EF">
        <w:rPr>
          <w:rFonts w:cs="Times New Roman"/>
          <w:szCs w:val="24"/>
        </w:rPr>
        <w:lastRenderedPageBreak/>
        <w:t xml:space="preserve">la Constitución Política del Estado Libre y Soberano de México y 28 fracción I de la Ley Orgánica del Poder Legislativo del Estado Libre y Soberano de México, sometió </w:t>
      </w:r>
      <w:r w:rsidR="002E64C6" w:rsidRPr="00F471EF">
        <w:rPr>
          <w:rFonts w:cs="Times New Roman"/>
          <w:szCs w:val="24"/>
        </w:rPr>
        <w:t xml:space="preserve">a </w:t>
      </w:r>
      <w:r w:rsidRPr="00F471EF">
        <w:rPr>
          <w:rFonts w:cs="Times New Roman"/>
          <w:szCs w:val="24"/>
        </w:rPr>
        <w:t xml:space="preserve">la consideración de la Soberanía Popular la </w:t>
      </w:r>
      <w:r w:rsidR="00034393" w:rsidRPr="00F471EF">
        <w:rPr>
          <w:rFonts w:cs="Times New Roman"/>
          <w:szCs w:val="24"/>
        </w:rPr>
        <w:t xml:space="preserve">iniciativa de decreto </w:t>
      </w:r>
      <w:r w:rsidRPr="00F471EF">
        <w:rPr>
          <w:rFonts w:cs="Times New Roman"/>
          <w:szCs w:val="24"/>
        </w:rPr>
        <w:t xml:space="preserve">para inscribir en los </w:t>
      </w:r>
      <w:r w:rsidR="00034393" w:rsidRPr="00F471EF">
        <w:rPr>
          <w:rFonts w:cs="Times New Roman"/>
          <w:szCs w:val="24"/>
        </w:rPr>
        <w:t>M</w:t>
      </w:r>
      <w:r w:rsidRPr="00F471EF">
        <w:rPr>
          <w:rFonts w:cs="Times New Roman"/>
          <w:szCs w:val="24"/>
        </w:rPr>
        <w:t xml:space="preserve">uros de </w:t>
      </w:r>
      <w:r w:rsidR="00034393" w:rsidRPr="00F471EF">
        <w:rPr>
          <w:rFonts w:cs="Times New Roman"/>
          <w:szCs w:val="24"/>
        </w:rPr>
        <w:t>H</w:t>
      </w:r>
      <w:r w:rsidRPr="00F471EF">
        <w:rPr>
          <w:rFonts w:cs="Times New Roman"/>
          <w:szCs w:val="24"/>
        </w:rPr>
        <w:t>onor de la Sala de Sesiones José María Morelos y Pavón, con letras doradas, el nombre de León Guzmán.</w:t>
      </w:r>
    </w:p>
    <w:p w14:paraId="74D7545A" w14:textId="4A3CBA8A" w:rsidR="00C81D7D" w:rsidRPr="00F471EF" w:rsidRDefault="00C81D7D" w:rsidP="00643C5F">
      <w:pPr>
        <w:pStyle w:val="Sinespaciado"/>
        <w:jc w:val="both"/>
        <w:rPr>
          <w:rFonts w:cs="Times New Roman"/>
          <w:szCs w:val="24"/>
        </w:rPr>
      </w:pPr>
      <w:r w:rsidRPr="00F471EF">
        <w:rPr>
          <w:rFonts w:cs="Times New Roman"/>
          <w:szCs w:val="24"/>
        </w:rPr>
        <w:t xml:space="preserve">2. En la referida sesión fue sometida a la </w:t>
      </w:r>
      <w:r w:rsidR="00034393" w:rsidRPr="00F471EF">
        <w:rPr>
          <w:rFonts w:cs="Times New Roman"/>
          <w:szCs w:val="24"/>
        </w:rPr>
        <w:t xml:space="preserve">iniciativa con proyecto de decreto </w:t>
      </w:r>
      <w:r w:rsidRPr="00F471EF">
        <w:rPr>
          <w:rFonts w:cs="Times New Roman"/>
          <w:szCs w:val="24"/>
        </w:rPr>
        <w:t>a la Comisión Legislativa de Gobernación y Puntos Constitucionales, para su estudio y dictamen.</w:t>
      </w:r>
    </w:p>
    <w:p w14:paraId="03CBE866" w14:textId="5038DAB0" w:rsidR="00C81D7D" w:rsidRPr="00F471EF" w:rsidRDefault="00C81D7D" w:rsidP="00643C5F">
      <w:pPr>
        <w:pStyle w:val="Sinespaciado"/>
        <w:jc w:val="both"/>
        <w:rPr>
          <w:rFonts w:cs="Times New Roman"/>
          <w:szCs w:val="24"/>
        </w:rPr>
      </w:pPr>
      <w:r w:rsidRPr="00F471EF">
        <w:rPr>
          <w:rFonts w:cs="Times New Roman"/>
          <w:szCs w:val="24"/>
        </w:rPr>
        <w:t>3. El día 6 de febrero de 2024, mediante oficios, la</w:t>
      </w:r>
      <w:r w:rsidR="00034393" w:rsidRPr="00F471EF">
        <w:rPr>
          <w:rFonts w:cs="Times New Roman"/>
          <w:szCs w:val="24"/>
        </w:rPr>
        <w:t>s</w:t>
      </w:r>
      <w:r w:rsidRPr="00F471EF">
        <w:rPr>
          <w:rFonts w:cs="Times New Roman"/>
          <w:szCs w:val="24"/>
        </w:rPr>
        <w:t xml:space="preserve"> Secretaría</w:t>
      </w:r>
      <w:r w:rsidR="00034393" w:rsidRPr="00F471EF">
        <w:rPr>
          <w:rFonts w:cs="Times New Roman"/>
          <w:szCs w:val="24"/>
        </w:rPr>
        <w:t>s</w:t>
      </w:r>
      <w:r w:rsidRPr="00F471EF">
        <w:rPr>
          <w:rFonts w:cs="Times New Roman"/>
          <w:szCs w:val="24"/>
        </w:rPr>
        <w:t xml:space="preserve"> de la Directiva de la LXI Legislatura enviaron la </w:t>
      </w:r>
      <w:r w:rsidR="00034393" w:rsidRPr="00F471EF">
        <w:rPr>
          <w:rFonts w:cs="Times New Roman"/>
          <w:szCs w:val="24"/>
        </w:rPr>
        <w:t xml:space="preserve">iniciativa con proyecto de decreto </w:t>
      </w:r>
      <w:r w:rsidRPr="00F471EF">
        <w:rPr>
          <w:rFonts w:cs="Times New Roman"/>
          <w:szCs w:val="24"/>
        </w:rPr>
        <w:t>al Presidente de la Comisión Legislativa de Gobernación y Puntos Constitucionales.</w:t>
      </w:r>
    </w:p>
    <w:p w14:paraId="409F5384" w14:textId="6FC72397" w:rsidR="00C81D7D" w:rsidRPr="00F471EF" w:rsidRDefault="00C81D7D" w:rsidP="00643C5F">
      <w:pPr>
        <w:pStyle w:val="Sinespaciado"/>
        <w:jc w:val="both"/>
        <w:rPr>
          <w:rFonts w:cs="Times New Roman"/>
          <w:szCs w:val="24"/>
        </w:rPr>
      </w:pPr>
      <w:r w:rsidRPr="00F471EF">
        <w:rPr>
          <w:rFonts w:cs="Times New Roman"/>
          <w:szCs w:val="24"/>
        </w:rPr>
        <w:t xml:space="preserve">4. El Secretario Técnico de la </w:t>
      </w:r>
      <w:r w:rsidR="00034393" w:rsidRPr="00F471EF">
        <w:rPr>
          <w:rFonts w:cs="Times New Roman"/>
          <w:szCs w:val="24"/>
        </w:rPr>
        <w:t>comisión legislativa</w:t>
      </w:r>
      <w:r w:rsidRPr="00F471EF">
        <w:rPr>
          <w:rFonts w:cs="Times New Roman"/>
          <w:szCs w:val="24"/>
        </w:rPr>
        <w:t xml:space="preserve">, en cumplimiento de su tarea, hizo llegar copias de la </w:t>
      </w:r>
      <w:r w:rsidR="00034393" w:rsidRPr="00F471EF">
        <w:rPr>
          <w:rFonts w:cs="Times New Roman"/>
          <w:szCs w:val="24"/>
        </w:rPr>
        <w:t xml:space="preserve">iniciativa con proyecto de decreto </w:t>
      </w:r>
      <w:r w:rsidRPr="00F471EF">
        <w:rPr>
          <w:rFonts w:cs="Times New Roman"/>
          <w:szCs w:val="24"/>
        </w:rPr>
        <w:t>a cada integrante de la Comisión Legislativa de Gobernación y Puntos Constitucionales.</w:t>
      </w:r>
    </w:p>
    <w:p w14:paraId="3B53CD37" w14:textId="65C75AAF" w:rsidR="00C81D7D" w:rsidRPr="00F471EF" w:rsidRDefault="00C81D7D" w:rsidP="00643C5F">
      <w:pPr>
        <w:pStyle w:val="Sinespaciado"/>
        <w:jc w:val="both"/>
        <w:rPr>
          <w:rFonts w:cs="Times New Roman"/>
          <w:szCs w:val="24"/>
        </w:rPr>
      </w:pPr>
      <w:r w:rsidRPr="00F471EF">
        <w:rPr>
          <w:rFonts w:cs="Times New Roman"/>
          <w:szCs w:val="24"/>
        </w:rPr>
        <w:t xml:space="preserve">5. El día 20 de marzo de 2024, la Comisión Legislativa de Gobernación y Puntos Constitucionales realizó reunión de análisis de la </w:t>
      </w:r>
      <w:r w:rsidR="00034393" w:rsidRPr="00F471EF">
        <w:rPr>
          <w:rFonts w:cs="Times New Roman"/>
          <w:szCs w:val="24"/>
        </w:rPr>
        <w:t>iniciativa con proyecto de decreto,</w:t>
      </w:r>
      <w:r w:rsidRPr="00F471EF">
        <w:rPr>
          <w:rFonts w:cs="Times New Roman"/>
          <w:szCs w:val="24"/>
        </w:rPr>
        <w:t xml:space="preserve"> y el día 17 abril del 2024, reunión de dictamen.</w:t>
      </w:r>
    </w:p>
    <w:p w14:paraId="18F47DCA" w14:textId="46D70C6F" w:rsidR="00F92E3A" w:rsidRPr="00F471EF" w:rsidRDefault="00C81D7D" w:rsidP="00643C5F">
      <w:pPr>
        <w:pStyle w:val="Sinespaciado"/>
        <w:jc w:val="both"/>
        <w:rPr>
          <w:rFonts w:cs="Times New Roman"/>
          <w:szCs w:val="24"/>
        </w:rPr>
      </w:pPr>
      <w:r w:rsidRPr="00F471EF">
        <w:rPr>
          <w:rFonts w:cs="Times New Roman"/>
          <w:szCs w:val="24"/>
        </w:rPr>
        <w:t>6. Las y los legisladores</w:t>
      </w:r>
      <w:r w:rsidR="00233F04" w:rsidRPr="00F471EF">
        <w:rPr>
          <w:rFonts w:cs="Times New Roman"/>
          <w:szCs w:val="24"/>
        </w:rPr>
        <w:t xml:space="preserve"> dictaminadores </w:t>
      </w:r>
      <w:r w:rsidR="00F92E3A" w:rsidRPr="00F471EF">
        <w:rPr>
          <w:rFonts w:cs="Times New Roman"/>
          <w:szCs w:val="24"/>
        </w:rPr>
        <w:t>coincidimos en la pertinencia de la iniciativa de decreto para testimoniar un merecido reconocimiento a la vida y obra de tan eminente mexicano</w:t>
      </w:r>
      <w:r w:rsidR="00034393" w:rsidRPr="00F471EF">
        <w:rPr>
          <w:rFonts w:cs="Times New Roman"/>
          <w:szCs w:val="24"/>
        </w:rPr>
        <w:t>.</w:t>
      </w:r>
      <w:r w:rsidR="00F92E3A" w:rsidRPr="00F471EF">
        <w:rPr>
          <w:rFonts w:cs="Times New Roman"/>
          <w:szCs w:val="24"/>
        </w:rPr>
        <w:t xml:space="preserve"> </w:t>
      </w:r>
      <w:r w:rsidR="00034393" w:rsidRPr="00F471EF">
        <w:rPr>
          <w:rFonts w:cs="Times New Roman"/>
          <w:szCs w:val="24"/>
        </w:rPr>
        <w:t>E</w:t>
      </w:r>
      <w:r w:rsidR="00F92E3A" w:rsidRPr="00F471EF">
        <w:rPr>
          <w:rFonts w:cs="Times New Roman"/>
          <w:szCs w:val="24"/>
        </w:rPr>
        <w:t xml:space="preserve">n consecuencia, es procedente inscribir en el </w:t>
      </w:r>
      <w:r w:rsidR="00034393" w:rsidRPr="00F471EF">
        <w:rPr>
          <w:rFonts w:cs="Times New Roman"/>
          <w:szCs w:val="24"/>
        </w:rPr>
        <w:t>M</w:t>
      </w:r>
      <w:r w:rsidR="00F92E3A" w:rsidRPr="00F471EF">
        <w:rPr>
          <w:rFonts w:cs="Times New Roman"/>
          <w:szCs w:val="24"/>
        </w:rPr>
        <w:t xml:space="preserve">uro de </w:t>
      </w:r>
      <w:r w:rsidR="00034393" w:rsidRPr="00F471EF">
        <w:rPr>
          <w:rFonts w:cs="Times New Roman"/>
          <w:szCs w:val="24"/>
        </w:rPr>
        <w:t>H</w:t>
      </w:r>
      <w:r w:rsidR="00F92E3A" w:rsidRPr="00F471EF">
        <w:rPr>
          <w:rFonts w:cs="Times New Roman"/>
          <w:szCs w:val="24"/>
        </w:rPr>
        <w:t>onor del Salón de Sesiones José María Morelos y Pavón, con letras doradas</w:t>
      </w:r>
      <w:r w:rsidR="00034393" w:rsidRPr="00F471EF">
        <w:rPr>
          <w:rFonts w:cs="Times New Roman"/>
          <w:szCs w:val="24"/>
        </w:rPr>
        <w:t>,</w:t>
      </w:r>
      <w:r w:rsidR="00F92E3A" w:rsidRPr="00F471EF">
        <w:rPr>
          <w:rFonts w:cs="Times New Roman"/>
          <w:szCs w:val="24"/>
        </w:rPr>
        <w:t xml:space="preserve"> el nombre de León Guzmán; asimismo, facultar a la Junta de Coordinación Política la determinación de la fecha, el orden del día y el protocolo de la sesión, así como del programa con el que se dará cumplimiento al decreto.</w:t>
      </w:r>
    </w:p>
    <w:p w14:paraId="768A7ACF" w14:textId="77777777" w:rsidR="00F92E3A" w:rsidRPr="00F471EF" w:rsidRDefault="00F92E3A" w:rsidP="00643C5F">
      <w:pPr>
        <w:pStyle w:val="Sinespaciado"/>
        <w:jc w:val="center"/>
        <w:rPr>
          <w:rFonts w:cs="Times New Roman"/>
          <w:szCs w:val="24"/>
        </w:rPr>
      </w:pPr>
      <w:r w:rsidRPr="00F471EF">
        <w:rPr>
          <w:rFonts w:cs="Times New Roman"/>
          <w:szCs w:val="24"/>
        </w:rPr>
        <w:t>RESOLUTIVOS</w:t>
      </w:r>
    </w:p>
    <w:p w14:paraId="39963B87" w14:textId="5B068904" w:rsidR="00F92E3A" w:rsidRPr="00F471EF" w:rsidRDefault="00F92E3A" w:rsidP="00643C5F">
      <w:pPr>
        <w:pStyle w:val="Sinespaciado"/>
        <w:jc w:val="both"/>
        <w:rPr>
          <w:rFonts w:cs="Times New Roman"/>
          <w:szCs w:val="24"/>
        </w:rPr>
      </w:pPr>
      <w:r w:rsidRPr="00F471EF">
        <w:rPr>
          <w:rFonts w:eastAsia="Times New Roman" w:cs="Times New Roman"/>
          <w:szCs w:val="24"/>
          <w:lang w:eastAsia="es-MX"/>
        </w:rPr>
        <w:t>PRIMERO. Es de aprobarse en lo conducente</w:t>
      </w:r>
      <w:r w:rsidR="00034393" w:rsidRPr="00F471EF">
        <w:rPr>
          <w:rFonts w:eastAsia="Times New Roman" w:cs="Times New Roman"/>
          <w:szCs w:val="24"/>
          <w:lang w:eastAsia="es-MX"/>
        </w:rPr>
        <w:t>,</w:t>
      </w:r>
      <w:r w:rsidRPr="00F471EF">
        <w:rPr>
          <w:rFonts w:eastAsia="Times New Roman" w:cs="Times New Roman"/>
          <w:szCs w:val="24"/>
          <w:lang w:eastAsia="es-MX"/>
        </w:rPr>
        <w:t xml:space="preserve"> conforme al proyecto de decreto que ha sido integrad</w:t>
      </w:r>
      <w:r w:rsidR="00034393" w:rsidRPr="00F471EF">
        <w:rPr>
          <w:rFonts w:eastAsia="Times New Roman" w:cs="Times New Roman"/>
          <w:szCs w:val="24"/>
          <w:lang w:eastAsia="es-MX"/>
        </w:rPr>
        <w:t>o,</w:t>
      </w:r>
      <w:r w:rsidRPr="00F471EF">
        <w:rPr>
          <w:rFonts w:eastAsia="Times New Roman" w:cs="Times New Roman"/>
          <w:szCs w:val="24"/>
          <w:lang w:eastAsia="es-MX"/>
        </w:rPr>
        <w:t xml:space="preserve"> la iniciativa de decreto para </w:t>
      </w:r>
      <w:r w:rsidRPr="00F471EF">
        <w:rPr>
          <w:rFonts w:cs="Times New Roman"/>
          <w:szCs w:val="24"/>
        </w:rPr>
        <w:t xml:space="preserve">inscribir en el </w:t>
      </w:r>
      <w:r w:rsidR="00034393" w:rsidRPr="00F471EF">
        <w:rPr>
          <w:rFonts w:cs="Times New Roman"/>
          <w:szCs w:val="24"/>
        </w:rPr>
        <w:t>M</w:t>
      </w:r>
      <w:r w:rsidRPr="00F471EF">
        <w:rPr>
          <w:rFonts w:cs="Times New Roman"/>
          <w:szCs w:val="24"/>
        </w:rPr>
        <w:t xml:space="preserve">uro de </w:t>
      </w:r>
      <w:r w:rsidR="00034393" w:rsidRPr="00F471EF">
        <w:rPr>
          <w:rFonts w:cs="Times New Roman"/>
          <w:szCs w:val="24"/>
        </w:rPr>
        <w:t>H</w:t>
      </w:r>
      <w:r w:rsidRPr="00F471EF">
        <w:rPr>
          <w:rFonts w:cs="Times New Roman"/>
          <w:szCs w:val="24"/>
        </w:rPr>
        <w:t>onor del Salón de Sesiones José María Morelos y Pavón, con letras doradas</w:t>
      </w:r>
      <w:r w:rsidR="00034393" w:rsidRPr="00F471EF">
        <w:rPr>
          <w:rFonts w:cs="Times New Roman"/>
          <w:szCs w:val="24"/>
        </w:rPr>
        <w:t>,</w:t>
      </w:r>
      <w:r w:rsidRPr="00F471EF">
        <w:rPr>
          <w:rFonts w:cs="Times New Roman"/>
          <w:szCs w:val="24"/>
        </w:rPr>
        <w:t xml:space="preserve"> el nombre de León Guzmán, presentada por la diputada Karla Gabriela Esperanza Aguilar Talavera, integrante del Grupo Parlamentario de Partido Revolucionario Institucional.</w:t>
      </w:r>
    </w:p>
    <w:p w14:paraId="53768C46" w14:textId="77777777" w:rsidR="00F92E3A" w:rsidRPr="00F471EF" w:rsidRDefault="00F92E3A" w:rsidP="00643C5F">
      <w:pPr>
        <w:pStyle w:val="Sinespaciado"/>
        <w:jc w:val="both"/>
        <w:rPr>
          <w:rFonts w:cs="Times New Roman"/>
          <w:szCs w:val="24"/>
        </w:rPr>
      </w:pPr>
      <w:r w:rsidRPr="00F471EF">
        <w:rPr>
          <w:rFonts w:cs="Times New Roman"/>
          <w:szCs w:val="24"/>
        </w:rPr>
        <w:t>SEGUNDO. Se adjunta el proyecto de decreto correspondiente.</w:t>
      </w:r>
    </w:p>
    <w:p w14:paraId="05F0384B" w14:textId="24C33A64" w:rsidR="00F92E3A" w:rsidRPr="00F471EF" w:rsidRDefault="00F92E3A" w:rsidP="00643C5F">
      <w:pPr>
        <w:pStyle w:val="Sinespaciado"/>
        <w:jc w:val="both"/>
        <w:rPr>
          <w:rFonts w:cs="Times New Roman"/>
          <w:szCs w:val="24"/>
        </w:rPr>
      </w:pPr>
      <w:r w:rsidRPr="00F471EF">
        <w:rPr>
          <w:rFonts w:cs="Times New Roman"/>
          <w:szCs w:val="24"/>
        </w:rPr>
        <w:t>TERCERO. Previa discusión y aprobación por la Legislatura en pleno, remítase el proyecto de decreto a la Titular del Ejecutivo Estatal</w:t>
      </w:r>
      <w:r w:rsidR="00034393" w:rsidRPr="00F471EF">
        <w:rPr>
          <w:rFonts w:cs="Times New Roman"/>
          <w:szCs w:val="24"/>
        </w:rPr>
        <w:t>,</w:t>
      </w:r>
      <w:r w:rsidRPr="00F471EF">
        <w:rPr>
          <w:rFonts w:cs="Times New Roman"/>
          <w:szCs w:val="24"/>
        </w:rPr>
        <w:t xml:space="preserve"> para los efectos respectivos.</w:t>
      </w:r>
    </w:p>
    <w:p w14:paraId="6BAC4712" w14:textId="77777777" w:rsidR="00F92E3A" w:rsidRPr="00F471EF" w:rsidRDefault="00F92E3A" w:rsidP="00643C5F">
      <w:pPr>
        <w:pStyle w:val="Sinespaciado"/>
        <w:ind w:firstLine="708"/>
        <w:jc w:val="both"/>
        <w:rPr>
          <w:rFonts w:cs="Times New Roman"/>
          <w:szCs w:val="24"/>
        </w:rPr>
      </w:pPr>
      <w:r w:rsidRPr="00F471EF">
        <w:rPr>
          <w:rFonts w:cs="Times New Roman"/>
          <w:szCs w:val="24"/>
        </w:rPr>
        <w:t>Dado en el Palacio del Poder Legislativo, en la ciudad de Toluca de Lerdo, capital del Estado de México, a los diecisiete días del mes de abril del dos mil veinticuatro.</w:t>
      </w:r>
    </w:p>
    <w:p w14:paraId="4B2F75B9" w14:textId="77777777" w:rsidR="00F92E3A" w:rsidRPr="00F471EF" w:rsidRDefault="00F92E3A" w:rsidP="00643C5F">
      <w:pPr>
        <w:pStyle w:val="Sinespaciado"/>
        <w:ind w:firstLine="708"/>
        <w:jc w:val="both"/>
        <w:rPr>
          <w:rFonts w:cs="Times New Roman"/>
          <w:szCs w:val="24"/>
        </w:rPr>
      </w:pPr>
      <w:r w:rsidRPr="00F471EF">
        <w:rPr>
          <w:rFonts w:cs="Times New Roman"/>
          <w:szCs w:val="24"/>
        </w:rPr>
        <w:t>Muchas gracias.</w:t>
      </w:r>
    </w:p>
    <w:p w14:paraId="004288B9" w14:textId="77777777" w:rsidR="0007320E" w:rsidRPr="00F471EF" w:rsidRDefault="0007320E" w:rsidP="00FF43FE">
      <w:pPr>
        <w:pStyle w:val="Sinespaciado"/>
        <w:jc w:val="both"/>
        <w:rPr>
          <w:rFonts w:cs="Times New Roman"/>
          <w:szCs w:val="24"/>
        </w:rPr>
      </w:pPr>
    </w:p>
    <w:p w14:paraId="1383DF40" w14:textId="77777777" w:rsidR="0007320E" w:rsidRPr="00F471EF" w:rsidRDefault="0007320E" w:rsidP="00FF43FE">
      <w:pPr>
        <w:pStyle w:val="Sinespaciado"/>
        <w:jc w:val="center"/>
        <w:rPr>
          <w:rFonts w:cs="Times New Roman"/>
          <w:i/>
          <w:szCs w:val="24"/>
        </w:rPr>
      </w:pPr>
      <w:r w:rsidRPr="00F471EF">
        <w:rPr>
          <w:rFonts w:cs="Times New Roman"/>
          <w:i/>
          <w:szCs w:val="24"/>
        </w:rPr>
        <w:t>(Se inserta el documento)</w:t>
      </w:r>
    </w:p>
    <w:p w14:paraId="45185D03" w14:textId="77777777" w:rsidR="0007320E" w:rsidRPr="00F471EF" w:rsidRDefault="0007320E" w:rsidP="00FF43FE">
      <w:pPr>
        <w:pStyle w:val="Sinespaciado"/>
        <w:jc w:val="both"/>
        <w:rPr>
          <w:rFonts w:cs="Times New Roman"/>
          <w:szCs w:val="24"/>
        </w:rPr>
      </w:pPr>
    </w:p>
    <w:p w14:paraId="6A6E21A1" w14:textId="77777777" w:rsidR="00FF43FE" w:rsidRPr="00F471EF" w:rsidRDefault="00FF43FE" w:rsidP="00FF43FE">
      <w:pPr>
        <w:spacing w:after="0" w:line="240" w:lineRule="auto"/>
        <w:contextualSpacing/>
        <w:jc w:val="both"/>
        <w:rPr>
          <w:rFonts w:ascii="Times New Roman" w:eastAsia="Calibri" w:hAnsi="Times New Roman" w:cs="Times New Roman"/>
          <w:b/>
          <w:sz w:val="24"/>
          <w:szCs w:val="24"/>
        </w:rPr>
      </w:pPr>
      <w:bookmarkStart w:id="14" w:name="_Hlk164223724"/>
      <w:r w:rsidRPr="00F471EF">
        <w:rPr>
          <w:rFonts w:ascii="Times New Roman" w:eastAsia="Calibri" w:hAnsi="Times New Roman" w:cs="Times New Roman"/>
          <w:b/>
          <w:sz w:val="24"/>
          <w:szCs w:val="24"/>
        </w:rPr>
        <w:t xml:space="preserve">DICTAMEN FORMULADO A LA </w:t>
      </w:r>
      <w:r w:rsidRPr="00F471EF">
        <w:rPr>
          <w:rFonts w:ascii="Times New Roman" w:eastAsia="Calibri" w:hAnsi="Times New Roman" w:cs="Times New Roman"/>
          <w:b/>
          <w:bCs/>
          <w:sz w:val="24"/>
          <w:szCs w:val="24"/>
        </w:rPr>
        <w:t>INICIATIVA DE DECRETO PARA INSCRIBIR EN LOS MUROS DE HONOR DEL SALÓN DE SESIONES “JOSÉ MARÍA MORELOS Y PAVÓN”, CON LETRAS DORADAS, EL NOMBRE DE LEÓN GUZMÁN</w:t>
      </w:r>
      <w:r w:rsidRPr="00F471EF">
        <w:rPr>
          <w:rFonts w:ascii="Times New Roman" w:eastAsia="Calibri" w:hAnsi="Times New Roman" w:cs="Times New Roman"/>
          <w:b/>
          <w:sz w:val="24"/>
          <w:szCs w:val="24"/>
        </w:rPr>
        <w:t>, PRESENTADA POR LA DIPUTADA KARLA GABRIELA ESPERANZA AGUILAR TALAVERA, INTEGRANTE DEL GRUPO PARLAMENTARIO DEL PARTIDO REVOLUCIONARIO INSTITUCIONAL.</w:t>
      </w:r>
    </w:p>
    <w:bookmarkEnd w:id="14"/>
    <w:p w14:paraId="1E0D1CB8"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781382A7" w14:textId="77777777" w:rsidR="00FF43FE" w:rsidRPr="00F471EF" w:rsidRDefault="00FF43FE" w:rsidP="00FF43FE">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HONORABLE ASAMBLEA:</w:t>
      </w:r>
    </w:p>
    <w:p w14:paraId="1F882945"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45A4056C" w14:textId="77777777" w:rsidR="00FF43FE" w:rsidRPr="00F471EF" w:rsidRDefault="00FF43FE" w:rsidP="00FF43FE">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sz w:val="24"/>
          <w:szCs w:val="24"/>
        </w:rPr>
        <w:t xml:space="preserve">La Presidencia de la "LXI" Legislatura encomendó a la Comisión Legislativa de Gobernación y Puntos Constitucionales el estudio y Dictamen, de la </w:t>
      </w:r>
      <w:bookmarkStart w:id="15" w:name="_Hlk164223698"/>
      <w:r w:rsidRPr="00F471EF">
        <w:rPr>
          <w:rFonts w:ascii="Times New Roman" w:eastAsia="Calibri" w:hAnsi="Times New Roman" w:cs="Times New Roman"/>
          <w:bCs/>
          <w:sz w:val="24"/>
          <w:szCs w:val="24"/>
        </w:rPr>
        <w:t xml:space="preserve">Iniciativa de Decreto para inscribir en los Muros de Honor del Salón de Sesiones “José María Morelos y Pavón”, con letras doradas, el </w:t>
      </w:r>
      <w:r w:rsidRPr="00F471EF">
        <w:rPr>
          <w:rFonts w:ascii="Times New Roman" w:eastAsia="Calibri" w:hAnsi="Times New Roman" w:cs="Times New Roman"/>
          <w:bCs/>
          <w:sz w:val="24"/>
          <w:szCs w:val="24"/>
        </w:rPr>
        <w:lastRenderedPageBreak/>
        <w:t>nombre de León Guzmán</w:t>
      </w:r>
      <w:r w:rsidRPr="00F471EF">
        <w:rPr>
          <w:rFonts w:ascii="Times New Roman" w:eastAsia="Calibri" w:hAnsi="Times New Roman" w:cs="Times New Roman"/>
          <w:sz w:val="24"/>
          <w:szCs w:val="24"/>
        </w:rPr>
        <w:t>, presentada por la Diputada Karla Gabriela Esperanza Aguilar Talavera, integrante del Grupo Parlamentario del Partido Revolucionario Institucional</w:t>
      </w:r>
      <w:bookmarkEnd w:id="15"/>
      <w:r w:rsidRPr="00F471EF">
        <w:rPr>
          <w:rFonts w:ascii="Times New Roman" w:eastAsia="Calibri" w:hAnsi="Times New Roman" w:cs="Times New Roman"/>
          <w:sz w:val="24"/>
          <w:szCs w:val="24"/>
        </w:rPr>
        <w:t>.</w:t>
      </w:r>
    </w:p>
    <w:p w14:paraId="4070D368"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436B0816"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Concluido el estudio de la Iniciativa y satisfactoriamente discutido en la Comisión Legislativa, nos permitimos, con fundamento en lo dispuesto en los artículos 68, 70 y 82 de la Ley Orgánica del Poder Legislativo, y en relación con lo establecido en los artículos 13 A, 70, 73, 75, 78, 79 y 80 del Reglamento del Poder Legislativo, someter a la aprobación de la Legislatura el siguiente:</w:t>
      </w:r>
    </w:p>
    <w:p w14:paraId="7C21FC85"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3EE173ED" w14:textId="77777777" w:rsidR="00FF43FE" w:rsidRPr="00F471EF" w:rsidRDefault="00FF43FE" w:rsidP="00FF43FE">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DICTAMEN</w:t>
      </w:r>
    </w:p>
    <w:p w14:paraId="6A291D71"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465B69CB" w14:textId="77777777" w:rsidR="00FF43FE" w:rsidRPr="00F471EF" w:rsidRDefault="00FF43FE" w:rsidP="00FF43FE">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ANTECEDENTES.</w:t>
      </w:r>
    </w:p>
    <w:p w14:paraId="3BF6603F"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75D72002"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1.-</w:t>
      </w:r>
      <w:r w:rsidRPr="00F471EF">
        <w:rPr>
          <w:rFonts w:ascii="Times New Roman" w:eastAsia="Calibri" w:hAnsi="Times New Roman" w:cs="Times New Roman"/>
          <w:sz w:val="24"/>
          <w:szCs w:val="24"/>
        </w:rPr>
        <w:t xml:space="preserve"> En sesión de la “LXI” Legislatura de fecha el día seis de febrero de dos mil veinticuatro, la Diputada Karla Gabriela Esperanza Aguilar Talavera, integrante del Grupo Parlamentario del Partido Revolucionario Institucional, en uso del derecho de Iniciativa Legislativa contenido en los artículos 51 fracción II de la Constitución Política del Estado Libre y Soberano de México, y 28 fracción I de la Ley Orgánica del Poder Legislativo del Estado Libre y Soberano de México, sometió a la consideración de la Soberanía Popular la </w:t>
      </w:r>
      <w:r w:rsidRPr="00F471EF">
        <w:rPr>
          <w:rFonts w:ascii="Times New Roman" w:eastAsia="Calibri" w:hAnsi="Times New Roman" w:cs="Times New Roman"/>
          <w:bCs/>
          <w:sz w:val="24"/>
          <w:szCs w:val="24"/>
        </w:rPr>
        <w:t>Iniciativa de Decreto para inscribir en los Muros de Honor del Salón de Sesiones “José María Morelos y Pavón”, con letras doradas, el nombre de León Guzmán</w:t>
      </w:r>
      <w:r w:rsidRPr="00F471EF">
        <w:rPr>
          <w:rFonts w:ascii="Times New Roman" w:eastAsia="Calibri" w:hAnsi="Times New Roman" w:cs="Times New Roman"/>
          <w:sz w:val="24"/>
          <w:szCs w:val="24"/>
        </w:rPr>
        <w:t>.</w:t>
      </w:r>
    </w:p>
    <w:p w14:paraId="58F3E5BC"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1FC144A0"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2.-</w:t>
      </w:r>
      <w:r w:rsidRPr="00F471EF">
        <w:rPr>
          <w:rFonts w:ascii="Times New Roman" w:eastAsia="Calibri" w:hAnsi="Times New Roman" w:cs="Times New Roman"/>
          <w:sz w:val="24"/>
          <w:szCs w:val="24"/>
        </w:rPr>
        <w:t xml:space="preserve"> En la referida sesión fue remitida la Iniciativa con Proyecto de Decreto a la Comisión Legislativa de Gobernación y Puntos Constitucionales, para su estudio y Dictamen.</w:t>
      </w:r>
    </w:p>
    <w:p w14:paraId="5472741B"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45DD22AC"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3.-</w:t>
      </w:r>
      <w:r w:rsidRPr="00F471EF">
        <w:rPr>
          <w:rFonts w:ascii="Times New Roman" w:eastAsia="Calibri" w:hAnsi="Times New Roman" w:cs="Times New Roman"/>
          <w:sz w:val="24"/>
          <w:szCs w:val="24"/>
        </w:rPr>
        <w:t xml:space="preserve"> El día seis de febrero de dos mil veinticuatro, mediante oficio, las Secretarias de la Directiva de la “LXI” Legislatura enviaron la Iniciativa con Proyecto de Decreto al Presidente de la Comisión Legislativa de Gobernación y Puntos Constitucionales.</w:t>
      </w:r>
    </w:p>
    <w:p w14:paraId="4F880BC8"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3138D5B1"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4.-</w:t>
      </w:r>
      <w:r w:rsidRPr="00F471EF">
        <w:rPr>
          <w:rFonts w:ascii="Times New Roman" w:eastAsia="Calibri" w:hAnsi="Times New Roman" w:cs="Times New Roman"/>
          <w:sz w:val="24"/>
          <w:szCs w:val="24"/>
        </w:rPr>
        <w:t xml:space="preserve"> El Secretario Técnico de la Comisión Legislativa en cumplimiento de su tarea hizo llegar copia de la Iniciativa con Proyecto de Decreto a cada integrante de la Comisión Legislativa de Gobernación y Puntos Constitucionales.</w:t>
      </w:r>
    </w:p>
    <w:p w14:paraId="6C6ABF90"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5643F677"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5.-</w:t>
      </w:r>
      <w:r w:rsidRPr="00F471EF">
        <w:rPr>
          <w:rFonts w:ascii="Times New Roman" w:eastAsia="Calibri" w:hAnsi="Times New Roman" w:cs="Times New Roman"/>
          <w:sz w:val="24"/>
          <w:szCs w:val="24"/>
        </w:rPr>
        <w:t xml:space="preserve"> El día veinte de marzo de dos mil veinticuatro, la Comisión Legislativa de Gobernación y Puntos Constitucionales, realizó reunión de análisis de la Iniciativa con Proyecto de Decreto y el día diecisiete de abril del dos mil veinticuatro reunión de Dictamen.</w:t>
      </w:r>
    </w:p>
    <w:p w14:paraId="08531684"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76936CEA"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6.-</w:t>
      </w:r>
      <w:r w:rsidRPr="00F471EF">
        <w:rPr>
          <w:rFonts w:ascii="Times New Roman" w:eastAsia="Calibri" w:hAnsi="Times New Roman" w:cs="Times New Roman"/>
          <w:sz w:val="24"/>
          <w:szCs w:val="24"/>
        </w:rPr>
        <w:t xml:space="preserve"> Las y los legisladores dictaminadores coincidimos en la pertinencia de la Iniciativa de Decreto, para testimoniar un merecido reconocimiento a la vida y obra de tan eminente mexicano, en consecuencia, es procedente inscribir en el Muro de Honor del Salón de Sesiones “José María Morelos y Pavón”, con letras doradas, el nombre de León Guzmán.</w:t>
      </w:r>
    </w:p>
    <w:p w14:paraId="10C6383C"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1F680694"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Asimismo, facultar a la Junta de Coordinación Política, la determinación de la fecha, el orden del día y el protocolo de la sesión, así como del programa con el que se dará cumplimiento al Decreto.</w:t>
      </w:r>
    </w:p>
    <w:p w14:paraId="74D118C1"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14AF9EC6" w14:textId="77777777" w:rsidR="00FF43FE" w:rsidRPr="00F471EF" w:rsidRDefault="00FF43FE" w:rsidP="00FF43FE">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CONSIDERACIONES.</w:t>
      </w:r>
    </w:p>
    <w:p w14:paraId="306AD2BE"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0D23A170"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Cs/>
          <w:sz w:val="24"/>
          <w:szCs w:val="24"/>
        </w:rPr>
        <w:t xml:space="preserve">Compete a la “LXI” Legislatura conocer y resolver la Iniciativa con Proyecto de Decreto, en términos de lo establecido en el artículo 61 fracciones I y III de la Constitución Política del Estado Libre y Soberano de México, que la faculta para expedir leyes, decretos o acuerdos y expedir su </w:t>
      </w:r>
      <w:r w:rsidRPr="00F471EF">
        <w:rPr>
          <w:rFonts w:ascii="Times New Roman" w:eastAsia="Calibri" w:hAnsi="Times New Roman" w:cs="Times New Roman"/>
          <w:bCs/>
          <w:sz w:val="24"/>
          <w:szCs w:val="24"/>
        </w:rPr>
        <w:lastRenderedPageBreak/>
        <w:t>Ley Orgánica y todas las normas necesarias para el debido funcionamiento de sus órganos y dependencias.</w:t>
      </w:r>
    </w:p>
    <w:p w14:paraId="2AF4F412"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12441ABA" w14:textId="77777777" w:rsidR="00FF43FE" w:rsidRPr="00F471EF" w:rsidRDefault="00FF43FE" w:rsidP="00FF43FE">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VALORACIÓN DE LOS ARGUMENTOS.</w:t>
      </w:r>
    </w:p>
    <w:p w14:paraId="59C21049"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04F79BA3"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Destacamos que León Guzmán nació en Tenango del Valle, Estado de México, el 5 de noviembre de 1821, en los inicios del México independiente. Justamente por esos años, se instaló el Congreso Constituyente de 1823, que dio origen a la Constitución de 1824, documento que sentó las bases de la organización social, política y administrativa de la naciente república popular y federal mexicana, como se explica en la Iniciativa.</w:t>
      </w:r>
    </w:p>
    <w:p w14:paraId="2A1A6AE6"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5283B340"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Agrega la Iniciativa que la historia y tradición constitucional en nuestro país, nos dejan saber que hacia 1856, México viviría uno de los más grandes movimientos legislativos de los que se tenga memoria, mismo que dio origen a la Constitución de 1857 y siendo, precisamente en este escenario, en donde cobra mayor vigor la figura del ilustre liberal León Guzmán, quien resultó electo como Diputado Federal para participar en dicho Congreso Constituyente, mismo que comenzó sus actividades legislativas el 17 de febrero de 1856, bajo la Presidencia de Ponciano Arriaga.</w:t>
      </w:r>
    </w:p>
    <w:p w14:paraId="218072D9"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57C2A514"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Advertimos que León Guzmán integró la Comisión de Constitución, que era el cuerpo encargado de realizar la redacción final del nuevo texto constitucional. Gracias a su capacidad, prestigio y vocación, en la labor parlamentaria, León Guzmán fue nombrado Presidente del Congreso en el periodo que comprendió del 31 de diciembre de 1856 al 31 de enero de 1857, y así la historia parlamentaria da cuenta de la brillantez y altura ideológica de los debates y posicionamientos que se vivieron para determinar el nuevo rumbo de la Nación entre los que destacan las participaciones de Ponciano Arriaga, José María Mata, Santos Degollado, Valentín Gómez Farías, Ignacio Ramírez o Francisco Zarco, como se detalla en la Iniciativa.</w:t>
      </w:r>
    </w:p>
    <w:p w14:paraId="6143DD96"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03989DDC"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En este sentido, afirma la Iniciativa, el 5 de febrero de 1857, la Constitución fue firmada por los más de 90 diputados constituyentes, siendo León Guzmán Montes de Oca el primero en firmar la nueva Carta Magna, en su calidad de Vicepresidente del Congreso, resalta que la Constitución de 1857 introdujo el derecho a la libertad de educación, libertad de trabajo, libertad de expresión, de petición, de asociación, de tránsito y de propiedad y la igualdad ante la Ley. La Carta Magna refrendaba la noción de que la Soberanía residía originariamente en el pueblo, constituido en república representativa, democrática y federal, formada por estados libres y soberanos en todo lo concerniente a su régimen interior, con un gobierno federal dividido en tres poderes.</w:t>
      </w:r>
    </w:p>
    <w:p w14:paraId="10ECB6A6"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6427BAD8"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Coincidimos con la exposición de motivos de la Iniciativa en cuanto a que León Guzmán vivió con pasión esta etapa legislativa fue tan relevante que Justo Sierra en su obra “Juárez, su obra y su tiempo”, señaló con gran precisión que “la Constitución de 1857 debería llamarse Constitución León Guzmán, pues fue este librepensador mexiquense quien la redactó en su versión definitiva, imprimiendo con claridad el sentido y los ideales de la doctrina liberal que profesaba y que compartía.</w:t>
      </w:r>
    </w:p>
    <w:p w14:paraId="6337E7AE"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72BFD7AC"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Por otra parte, es importante resaltar que si bien la participación de León Guzmán en el Congreso Constituyente fue determinante para marcar el nuevo horizonte de la República, su obra y legado continuó al lado del Presidente Benito Juárez y que durante la Guerra de Reforma, caminó al lado del gabinete juarista, participando de manera activa en la formulación de las Leyes de Reforma, actos patrióticos que le costaron grandes sacrificios y duras consecuencias como persecuciones, torturas e incluso el encarcelamiento, hechos que recoge la Iniciativa que se dictamina.</w:t>
      </w:r>
    </w:p>
    <w:p w14:paraId="44C1DD0B"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5C49B6B3"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Agrega que, tras la llegada de Maximiliano de Habsburgo, León Guzmán participó activamente, tomando las armas para defender la Soberanía Nacional.  Así, el General León Guzmán participa en la toma de San Luis Potosí, en la Batalla de San Jacinto y en la toma de Guanajuato en febrero de 1867. En esta ciudad es nombrado por Escobedo como Gobernador y Comandante Militar del Estado. Desde ese encargo –administrativo y militar– apoyó a los sitiadores liberales de Querétaro –último bastión del imperio– hasta lograr su caída y, con ella, el triunfo de la República.</w:t>
      </w:r>
    </w:p>
    <w:p w14:paraId="12F2EAB7"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0C23215C"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Compartimos lo que menciona la Iniciativa, en relación con el reconocimiento del Presidente Juárez a la entrega y participación determinante de León Guzmán durante este movimiento y lo nombra Procurador general de la Nación y Ministro de la Suprema Corte de Justicia y años más tarde le pide desempeñarse como Ministro de la Comisión Mixta con sede en Washington, Estados Unidos de América, responsabilidad en la cual Guzmán participó de manera brillante.</w:t>
      </w:r>
    </w:p>
    <w:p w14:paraId="3AC386B6"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7A13C81C"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Lamentablemente en 1884, producto de una enfermedad respiratoria falleció el gran León Guzmán y su partida mereció la realización de diferentes honras y homenajes fúnebres como el de la Suprema Corte de Justicia, que lució luto en sus balcones durante tres días. </w:t>
      </w:r>
    </w:p>
    <w:p w14:paraId="63F0CBC3"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27C5DFC4"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No obstante, pese a que el Congreso de la Unión, determinó inscribir su nombre con letras de oro en los muros del Recinto Legislativo de San Lázaro, este homenaje no se concretó, presumiblemente por la intervención de Porfirio Díaz, quien nunca contó con el apoyo de León Guzmán para llegar al poder, como da cuenta de ello la Iniciativa.</w:t>
      </w:r>
    </w:p>
    <w:p w14:paraId="6D263991"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6E7B67EF" w14:textId="77777777" w:rsidR="00FF43FE" w:rsidRPr="00F471EF" w:rsidRDefault="00FF43FE" w:rsidP="00FF43FE">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ESTUDIO TÉCNICO DEL TEXTO NORMATIVO.</w:t>
      </w:r>
    </w:p>
    <w:p w14:paraId="0F4F2A32"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6B128911"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En este contexto, las y los dictaminadores estimamos que, México y particularmente el Estado de México tiene una deuda pendiente con León Guzmán, uno de sus hijos más ilustres, su trayectoria como legislador y como servidor público fue un acto de entrega total a la Nación y un ejemplo hasta nuestros días de rectitud, honradez y apego a la legalidad.</w:t>
      </w:r>
    </w:p>
    <w:p w14:paraId="41214743"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34B7B95F"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Más aún, su legado pervive en instituciones y principios que siguen vigentes hasta nuestros días, sin embargo, el pueblo mexiquense, como un acto de elemental justicia, está llamado a rescatar su memoria y rendirle un homenaje que esté a la altura de sus aportaciones y entrega por México.</w:t>
      </w:r>
    </w:p>
    <w:p w14:paraId="074F37CC"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051C4F20"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Por lo tanto, como testimonio del pueblo del Estado de México, en atención a la vida y obra de tan distinguido mexiquense, resulta procedente inscribir en el Muro de Honor del Salón de Sesiones “José María Morelos y Pavón”, con letras doradas, el nombre de León Guzmán.</w:t>
      </w:r>
    </w:p>
    <w:p w14:paraId="2A143314"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63F83F6F"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De igual forma, facultar a la Junta de Coordinación Política, la determinación de la fecha, el orden del día y el protocolo de la sesión, así como del programa con el que se dará cumplimiento al Decreto.</w:t>
      </w:r>
    </w:p>
    <w:p w14:paraId="45A675DE" w14:textId="77777777" w:rsidR="00FF43FE" w:rsidRPr="00F471EF" w:rsidRDefault="00FF43FE" w:rsidP="00FF43FE">
      <w:pPr>
        <w:shd w:val="clear" w:color="auto" w:fill="FFFFFF"/>
        <w:spacing w:after="0" w:line="240" w:lineRule="auto"/>
        <w:contextualSpacing/>
        <w:jc w:val="both"/>
        <w:rPr>
          <w:rFonts w:ascii="Times New Roman" w:eastAsia="Arial" w:hAnsi="Times New Roman" w:cs="Times New Roman"/>
          <w:iCs/>
          <w:sz w:val="24"/>
          <w:szCs w:val="24"/>
        </w:rPr>
      </w:pPr>
    </w:p>
    <w:p w14:paraId="1E0498BF" w14:textId="77777777" w:rsidR="00FF43FE" w:rsidRPr="00F471EF" w:rsidRDefault="00FF43FE" w:rsidP="00FF43FE">
      <w:pPr>
        <w:shd w:val="clear" w:color="auto" w:fill="FFFFFF"/>
        <w:spacing w:after="0" w:line="240" w:lineRule="auto"/>
        <w:contextualSpacing/>
        <w:jc w:val="both"/>
        <w:rPr>
          <w:rFonts w:ascii="Times New Roman" w:eastAsia="Calibri" w:hAnsi="Times New Roman" w:cs="Times New Roman"/>
          <w:sz w:val="24"/>
          <w:szCs w:val="24"/>
        </w:rPr>
      </w:pPr>
      <w:r w:rsidRPr="00F471EF">
        <w:rPr>
          <w:rFonts w:ascii="Times New Roman" w:eastAsia="Arial" w:hAnsi="Times New Roman" w:cs="Times New Roman"/>
          <w:iCs/>
          <w:sz w:val="24"/>
          <w:szCs w:val="24"/>
        </w:rPr>
        <w:t xml:space="preserve">En atención a lo expuesto, analizados y valorados los argumentos; realizado el estudio técnico del Proyecto de Decreto; demostrado la justificación social de la Iniciativa de Decreto; y cumplimentados los </w:t>
      </w:r>
      <w:r w:rsidRPr="00F471EF">
        <w:rPr>
          <w:rFonts w:ascii="Times New Roman" w:eastAsia="Calibri" w:hAnsi="Times New Roman" w:cs="Times New Roman"/>
          <w:sz w:val="24"/>
          <w:szCs w:val="24"/>
        </w:rPr>
        <w:t xml:space="preserve">requisitos de fondo y forma, nos permitimos concluir con los siguientes: </w:t>
      </w:r>
    </w:p>
    <w:p w14:paraId="31649BB9" w14:textId="77777777" w:rsidR="00FF43FE" w:rsidRPr="00F471EF" w:rsidRDefault="00FF43FE" w:rsidP="00FF43FE">
      <w:pPr>
        <w:spacing w:after="0" w:line="240" w:lineRule="auto"/>
        <w:contextualSpacing/>
        <w:jc w:val="center"/>
        <w:rPr>
          <w:rFonts w:ascii="Times New Roman" w:eastAsia="Calibri" w:hAnsi="Times New Roman" w:cs="Times New Roman"/>
          <w:b/>
          <w:sz w:val="24"/>
          <w:szCs w:val="24"/>
        </w:rPr>
      </w:pPr>
    </w:p>
    <w:p w14:paraId="3010CECB" w14:textId="77777777" w:rsidR="00FF43FE" w:rsidRPr="00F471EF" w:rsidRDefault="00FF43FE" w:rsidP="00FF43FE">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RESOLUTIVOS</w:t>
      </w:r>
    </w:p>
    <w:p w14:paraId="0FDA17B1"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3CCBA1E4"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lastRenderedPageBreak/>
        <w:t>PRIMERO.-</w:t>
      </w:r>
      <w:r w:rsidRPr="00F471EF">
        <w:rPr>
          <w:rFonts w:ascii="Times New Roman" w:eastAsia="Calibri" w:hAnsi="Times New Roman" w:cs="Times New Roman"/>
          <w:sz w:val="24"/>
          <w:szCs w:val="24"/>
        </w:rPr>
        <w:t xml:space="preserve"> Es de aprobarse, en lo conducente, conforme al Proyecto de Decreto que ha sido integrado, la </w:t>
      </w:r>
      <w:r w:rsidRPr="00F471EF">
        <w:rPr>
          <w:rFonts w:ascii="Times New Roman" w:eastAsia="Calibri" w:hAnsi="Times New Roman" w:cs="Times New Roman"/>
          <w:bCs/>
          <w:sz w:val="24"/>
          <w:szCs w:val="24"/>
        </w:rPr>
        <w:t>Iniciativa de Decreto para inscribir en los Muros de Honor del Salón de Sesiones “José María Morelos y Pavón”, con letras doradas, el nombre de León Guzmán</w:t>
      </w:r>
      <w:r w:rsidRPr="00F471EF">
        <w:rPr>
          <w:rFonts w:ascii="Times New Roman" w:eastAsia="Calibri" w:hAnsi="Times New Roman" w:cs="Times New Roman"/>
          <w:sz w:val="24"/>
          <w:szCs w:val="24"/>
        </w:rPr>
        <w:t>, presentada por la Diputada Karla Gabriela Esperanza Aguilar Talavera, integrante del Grupo Parlamentario del Partido Revolucionario Institucional.</w:t>
      </w:r>
    </w:p>
    <w:p w14:paraId="6B0E7155"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241EAAFD"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SEGUNDO.-</w:t>
      </w:r>
      <w:r w:rsidRPr="00F471EF">
        <w:rPr>
          <w:rFonts w:ascii="Times New Roman" w:eastAsia="Calibri" w:hAnsi="Times New Roman" w:cs="Times New Roman"/>
          <w:sz w:val="24"/>
          <w:szCs w:val="24"/>
        </w:rPr>
        <w:t xml:space="preserve"> Se adjunta el Proyecto de Decreto correspondiente.</w:t>
      </w:r>
    </w:p>
    <w:p w14:paraId="47926EF9"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57B80FBC"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TERCERO.-</w:t>
      </w:r>
      <w:r w:rsidRPr="00F471EF">
        <w:rPr>
          <w:rFonts w:ascii="Times New Roman" w:eastAsia="Calibri" w:hAnsi="Times New Roman" w:cs="Times New Roman"/>
          <w:sz w:val="24"/>
          <w:szCs w:val="24"/>
        </w:rPr>
        <w:t xml:space="preserve"> Previa discusión y aprobación por la Legislatura en Pleno, remítase el Proyecto de Decreto a la Titular del Ejecutivo Estatal para los efectos respectivos.</w:t>
      </w:r>
    </w:p>
    <w:p w14:paraId="4B4091DD"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p>
    <w:p w14:paraId="07289AB7" w14:textId="77777777" w:rsidR="00FF43FE" w:rsidRPr="00F471EF" w:rsidRDefault="00FF43FE" w:rsidP="00FF43FE">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Dado en el Palacio del Poder Legislativo, en la ciudad de Toluca de Lerdo, capital del Estado de México, a los diecisiete días del mes de abril de dos mil veinticuatro.</w:t>
      </w:r>
    </w:p>
    <w:p w14:paraId="20770E10" w14:textId="06A6272E" w:rsidR="00FF7446" w:rsidRPr="00F471EF" w:rsidRDefault="00FF7446" w:rsidP="00FF43FE">
      <w:pPr>
        <w:spacing w:after="0" w:line="240" w:lineRule="auto"/>
        <w:jc w:val="center"/>
        <w:rPr>
          <w:rFonts w:ascii="Times New Roman" w:eastAsia="Calibri" w:hAnsi="Times New Roman" w:cs="Times New Roman"/>
          <w:sz w:val="24"/>
          <w:szCs w:val="24"/>
        </w:rPr>
      </w:pPr>
    </w:p>
    <w:p w14:paraId="2F39D5B2" w14:textId="77777777" w:rsidR="00FF7446" w:rsidRPr="00F471EF" w:rsidRDefault="00FF7446" w:rsidP="00FF43FE">
      <w:pPr>
        <w:spacing w:after="0" w:line="240" w:lineRule="auto"/>
        <w:jc w:val="center"/>
        <w:rPr>
          <w:rFonts w:ascii="Times New Roman" w:eastAsia="Calibri" w:hAnsi="Times New Roman" w:cs="Times New Roman"/>
          <w:sz w:val="24"/>
          <w:szCs w:val="24"/>
        </w:rPr>
      </w:pPr>
    </w:p>
    <w:p w14:paraId="3BC40046" w14:textId="12634DA3"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LISTA DE VOTACIÓN </w:t>
      </w:r>
    </w:p>
    <w:p w14:paraId="694B5432" w14:textId="77777777" w:rsidR="00FF43FE" w:rsidRPr="00F471EF" w:rsidRDefault="00FF43FE" w:rsidP="00FF43FE">
      <w:pPr>
        <w:spacing w:after="0" w:line="240" w:lineRule="auto"/>
        <w:rPr>
          <w:rFonts w:ascii="Times New Roman" w:eastAsia="Calibri" w:hAnsi="Times New Roman" w:cs="Times New Roman"/>
          <w:b/>
          <w:sz w:val="24"/>
          <w:szCs w:val="24"/>
        </w:rPr>
      </w:pPr>
    </w:p>
    <w:p w14:paraId="09E9E90B" w14:textId="77777777" w:rsidR="00FF43FE" w:rsidRPr="00F471EF" w:rsidRDefault="00FF43FE" w:rsidP="00FF43FE">
      <w:pPr>
        <w:spacing w:after="0" w:line="240" w:lineRule="auto"/>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FECHA: </w:t>
      </w:r>
      <w:r w:rsidRPr="00F471EF">
        <w:rPr>
          <w:rFonts w:ascii="Times New Roman" w:eastAsia="Calibri" w:hAnsi="Times New Roman" w:cs="Times New Roman"/>
          <w:sz w:val="24"/>
          <w:szCs w:val="24"/>
        </w:rPr>
        <w:t>17/ABRIL/2024.</w:t>
      </w:r>
    </w:p>
    <w:p w14:paraId="6D9E0D88" w14:textId="77777777" w:rsidR="00FF43FE" w:rsidRPr="00F471EF" w:rsidRDefault="00FF43FE" w:rsidP="00FF43FE">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ASUNTO: </w:t>
      </w:r>
      <w:r w:rsidRPr="00F471EF">
        <w:rPr>
          <w:rFonts w:ascii="Times New Roman" w:eastAsia="Calibri" w:hAnsi="Times New Roman" w:cs="Times New Roman"/>
          <w:sz w:val="24"/>
          <w:szCs w:val="24"/>
        </w:rPr>
        <w:t xml:space="preserve">DICTAMEN FORMULADO A LA </w:t>
      </w:r>
      <w:r w:rsidRPr="00F471EF">
        <w:rPr>
          <w:rFonts w:ascii="Times New Roman" w:eastAsia="Calibri" w:hAnsi="Times New Roman" w:cs="Times New Roman"/>
          <w:bCs/>
          <w:sz w:val="24"/>
          <w:szCs w:val="24"/>
        </w:rPr>
        <w:t>INICIATIVA DE DECRETO PARA INSCRIBIR EN LOS MUROS DE HONOR DEL SALÓN DE SESIONES “JOSÉ MARÍA MORELOS Y PAVÓN”, CON LETRAS DORADAS, EL NOMBRE DE LEÓN GUZMÁN</w:t>
      </w:r>
      <w:r w:rsidRPr="00F471EF">
        <w:rPr>
          <w:rFonts w:ascii="Times New Roman" w:eastAsia="Calibri" w:hAnsi="Times New Roman" w:cs="Times New Roman"/>
          <w:sz w:val="24"/>
          <w:szCs w:val="24"/>
        </w:rPr>
        <w:t>, PRESENTADA POR LA DIPUTADA KARLA GABRIELA ESPERANZA AGUILAR TALAVERA, INTEGRANTE DEL GRUPO PARLAMENTARIO DEL PARTIDO REVOLUCIONARIO INSTITUCIONAL.</w:t>
      </w:r>
    </w:p>
    <w:p w14:paraId="6379FFA2"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p w14:paraId="5A50D2FA"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COMISIÓN LEGISLATIVA DE</w:t>
      </w:r>
    </w:p>
    <w:p w14:paraId="69BA9497"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GOBERNACIÓN Y PUNTOS CONSTITUCIONALES</w:t>
      </w:r>
    </w:p>
    <w:p w14:paraId="35E3418B"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2"/>
        <w:gridCol w:w="2784"/>
        <w:gridCol w:w="2087"/>
        <w:gridCol w:w="1950"/>
      </w:tblGrid>
      <w:tr w:rsidR="00FF43FE" w:rsidRPr="00F471EF" w14:paraId="6EA26CC8" w14:textId="77777777" w:rsidTr="000B41E5">
        <w:trPr>
          <w:trHeight w:val="19"/>
          <w:tblHeader/>
          <w:jc w:val="center"/>
        </w:trPr>
        <w:tc>
          <w:tcPr>
            <w:tcW w:w="2612" w:type="dxa"/>
            <w:vMerge w:val="restart"/>
            <w:shd w:val="clear" w:color="auto" w:fill="D9D9D9"/>
            <w:vAlign w:val="center"/>
          </w:tcPr>
          <w:p w14:paraId="6A563F6B"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DIPUTADA(O)</w:t>
            </w:r>
          </w:p>
        </w:tc>
        <w:tc>
          <w:tcPr>
            <w:tcW w:w="6821" w:type="dxa"/>
            <w:gridSpan w:val="3"/>
            <w:shd w:val="clear" w:color="auto" w:fill="D9D9D9"/>
          </w:tcPr>
          <w:p w14:paraId="09CBE87B"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FIRMA</w:t>
            </w:r>
          </w:p>
        </w:tc>
      </w:tr>
      <w:tr w:rsidR="00FF43FE" w:rsidRPr="00F471EF" w14:paraId="09D3CEE5" w14:textId="77777777" w:rsidTr="000B41E5">
        <w:trPr>
          <w:trHeight w:val="19"/>
          <w:tblHeader/>
          <w:jc w:val="center"/>
        </w:trPr>
        <w:tc>
          <w:tcPr>
            <w:tcW w:w="2612" w:type="dxa"/>
            <w:vMerge/>
            <w:shd w:val="clear" w:color="auto" w:fill="D9D9D9"/>
          </w:tcPr>
          <w:p w14:paraId="6834140A"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2784" w:type="dxa"/>
            <w:shd w:val="clear" w:color="auto" w:fill="D9D9D9"/>
          </w:tcPr>
          <w:p w14:paraId="30F1A651"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 FAVOR</w:t>
            </w:r>
          </w:p>
        </w:tc>
        <w:tc>
          <w:tcPr>
            <w:tcW w:w="2087" w:type="dxa"/>
            <w:shd w:val="clear" w:color="auto" w:fill="D9D9D9"/>
          </w:tcPr>
          <w:p w14:paraId="41862D5E"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EN CONTRA</w:t>
            </w:r>
          </w:p>
        </w:tc>
        <w:tc>
          <w:tcPr>
            <w:tcW w:w="1949" w:type="dxa"/>
            <w:shd w:val="clear" w:color="auto" w:fill="D9D9D9"/>
          </w:tcPr>
          <w:p w14:paraId="538754FA"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ABSTENCIÓN</w:t>
            </w:r>
          </w:p>
        </w:tc>
      </w:tr>
      <w:tr w:rsidR="00FF43FE" w:rsidRPr="00F471EF" w14:paraId="60DB50DB" w14:textId="77777777" w:rsidTr="000B41E5">
        <w:trPr>
          <w:trHeight w:val="19"/>
          <w:jc w:val="center"/>
        </w:trPr>
        <w:tc>
          <w:tcPr>
            <w:tcW w:w="2612" w:type="dxa"/>
            <w:shd w:val="clear" w:color="auto" w:fill="auto"/>
            <w:vAlign w:val="center"/>
          </w:tcPr>
          <w:p w14:paraId="1DB4D307"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Presidente</w:t>
            </w:r>
          </w:p>
          <w:p w14:paraId="3D1070FC"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 xml:space="preserve">Dip. Enrique Edgardo Jacob Rocha </w:t>
            </w:r>
          </w:p>
        </w:tc>
        <w:tc>
          <w:tcPr>
            <w:tcW w:w="2784" w:type="dxa"/>
            <w:shd w:val="clear" w:color="auto" w:fill="auto"/>
            <w:vAlign w:val="center"/>
          </w:tcPr>
          <w:p w14:paraId="3ACB4B4A"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087" w:type="dxa"/>
            <w:shd w:val="clear" w:color="auto" w:fill="auto"/>
            <w:vAlign w:val="center"/>
          </w:tcPr>
          <w:p w14:paraId="24142443"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33BFD1AB"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62A54545" w14:textId="77777777" w:rsidTr="000B41E5">
        <w:trPr>
          <w:trHeight w:val="19"/>
          <w:jc w:val="center"/>
        </w:trPr>
        <w:tc>
          <w:tcPr>
            <w:tcW w:w="2612" w:type="dxa"/>
            <w:shd w:val="clear" w:color="auto" w:fill="auto"/>
            <w:vAlign w:val="center"/>
          </w:tcPr>
          <w:p w14:paraId="58B9C330"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Secretario</w:t>
            </w:r>
          </w:p>
          <w:p w14:paraId="6981FC46"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Faustino</w:t>
            </w:r>
          </w:p>
          <w:p w14:paraId="3AB80297"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de la Cruz Pérez</w:t>
            </w:r>
          </w:p>
        </w:tc>
        <w:tc>
          <w:tcPr>
            <w:tcW w:w="2784" w:type="dxa"/>
            <w:shd w:val="clear" w:color="auto" w:fill="auto"/>
            <w:vAlign w:val="center"/>
          </w:tcPr>
          <w:p w14:paraId="404829AE"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2087" w:type="dxa"/>
            <w:shd w:val="clear" w:color="auto" w:fill="auto"/>
            <w:vAlign w:val="center"/>
          </w:tcPr>
          <w:p w14:paraId="2B73D559"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15CC88B5"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47E5A5E8" w14:textId="77777777" w:rsidTr="000B41E5">
        <w:trPr>
          <w:trHeight w:val="19"/>
          <w:jc w:val="center"/>
        </w:trPr>
        <w:tc>
          <w:tcPr>
            <w:tcW w:w="2612" w:type="dxa"/>
            <w:shd w:val="clear" w:color="auto" w:fill="auto"/>
            <w:vAlign w:val="center"/>
          </w:tcPr>
          <w:p w14:paraId="795F46C6"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Prosecretaria</w:t>
            </w:r>
          </w:p>
          <w:p w14:paraId="572B0A8C"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 xml:space="preserve">Dip. María de los Ángeles Dávila Vargas </w:t>
            </w:r>
          </w:p>
        </w:tc>
        <w:tc>
          <w:tcPr>
            <w:tcW w:w="2784" w:type="dxa"/>
            <w:shd w:val="clear" w:color="auto" w:fill="auto"/>
            <w:vAlign w:val="center"/>
          </w:tcPr>
          <w:p w14:paraId="29407700"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087" w:type="dxa"/>
            <w:shd w:val="clear" w:color="auto" w:fill="auto"/>
            <w:vAlign w:val="center"/>
          </w:tcPr>
          <w:p w14:paraId="2922022F"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18BA8DFB"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2372C3FB" w14:textId="77777777" w:rsidTr="000B41E5">
        <w:trPr>
          <w:trHeight w:val="19"/>
          <w:jc w:val="center"/>
        </w:trPr>
        <w:tc>
          <w:tcPr>
            <w:tcW w:w="2612" w:type="dxa"/>
            <w:shd w:val="clear" w:color="auto" w:fill="auto"/>
            <w:vAlign w:val="center"/>
          </w:tcPr>
          <w:p w14:paraId="501A994F"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Maurilio</w:t>
            </w:r>
          </w:p>
          <w:p w14:paraId="27785859"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Hernández González</w:t>
            </w:r>
          </w:p>
        </w:tc>
        <w:tc>
          <w:tcPr>
            <w:tcW w:w="2784" w:type="dxa"/>
            <w:shd w:val="clear" w:color="auto" w:fill="auto"/>
            <w:vAlign w:val="center"/>
          </w:tcPr>
          <w:p w14:paraId="4EE21058"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2087" w:type="dxa"/>
            <w:shd w:val="clear" w:color="auto" w:fill="auto"/>
            <w:vAlign w:val="center"/>
          </w:tcPr>
          <w:p w14:paraId="5199DAC8"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166B0A31"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6411B463" w14:textId="77777777" w:rsidTr="000B41E5">
        <w:trPr>
          <w:trHeight w:val="19"/>
          <w:jc w:val="center"/>
        </w:trPr>
        <w:tc>
          <w:tcPr>
            <w:tcW w:w="2612" w:type="dxa"/>
            <w:shd w:val="clear" w:color="auto" w:fill="auto"/>
            <w:vAlign w:val="center"/>
          </w:tcPr>
          <w:p w14:paraId="04D54748"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Dip. Max Agustín Correa Hernández</w:t>
            </w:r>
          </w:p>
        </w:tc>
        <w:tc>
          <w:tcPr>
            <w:tcW w:w="2784" w:type="dxa"/>
            <w:shd w:val="clear" w:color="auto" w:fill="auto"/>
            <w:vAlign w:val="center"/>
          </w:tcPr>
          <w:p w14:paraId="051C597F"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2087" w:type="dxa"/>
            <w:shd w:val="clear" w:color="auto" w:fill="auto"/>
            <w:vAlign w:val="center"/>
          </w:tcPr>
          <w:p w14:paraId="2BA2036D"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016A3F79"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0B19D418" w14:textId="77777777" w:rsidTr="000B41E5">
        <w:trPr>
          <w:trHeight w:val="19"/>
          <w:jc w:val="center"/>
        </w:trPr>
        <w:tc>
          <w:tcPr>
            <w:tcW w:w="2612" w:type="dxa"/>
            <w:shd w:val="clear" w:color="auto" w:fill="auto"/>
            <w:vAlign w:val="center"/>
          </w:tcPr>
          <w:p w14:paraId="164212FC"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Paola</w:t>
            </w:r>
          </w:p>
          <w:p w14:paraId="7FDF0464"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Jiménez Hernández</w:t>
            </w:r>
          </w:p>
        </w:tc>
        <w:tc>
          <w:tcPr>
            <w:tcW w:w="2784" w:type="dxa"/>
            <w:shd w:val="clear" w:color="auto" w:fill="auto"/>
            <w:vAlign w:val="center"/>
          </w:tcPr>
          <w:p w14:paraId="29B86F09"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087" w:type="dxa"/>
            <w:shd w:val="clear" w:color="auto" w:fill="auto"/>
            <w:vAlign w:val="center"/>
          </w:tcPr>
          <w:p w14:paraId="238865BE"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42B3E9B6"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33586CD0" w14:textId="77777777" w:rsidTr="000B41E5">
        <w:trPr>
          <w:trHeight w:val="19"/>
          <w:jc w:val="center"/>
        </w:trPr>
        <w:tc>
          <w:tcPr>
            <w:tcW w:w="2612" w:type="dxa"/>
            <w:shd w:val="clear" w:color="auto" w:fill="auto"/>
            <w:vAlign w:val="center"/>
          </w:tcPr>
          <w:p w14:paraId="78EA628C"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Luis Narcizo Fierro Cima </w:t>
            </w:r>
          </w:p>
        </w:tc>
        <w:tc>
          <w:tcPr>
            <w:tcW w:w="2784" w:type="dxa"/>
            <w:shd w:val="clear" w:color="auto" w:fill="auto"/>
            <w:vAlign w:val="center"/>
          </w:tcPr>
          <w:p w14:paraId="52D3A026"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087" w:type="dxa"/>
            <w:shd w:val="clear" w:color="auto" w:fill="auto"/>
            <w:vAlign w:val="center"/>
          </w:tcPr>
          <w:p w14:paraId="1BB3C56C"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5AA97E20"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570EB9A5" w14:textId="77777777" w:rsidTr="000B41E5">
        <w:trPr>
          <w:trHeight w:val="19"/>
          <w:jc w:val="center"/>
        </w:trPr>
        <w:tc>
          <w:tcPr>
            <w:tcW w:w="2612" w:type="dxa"/>
            <w:shd w:val="clear" w:color="auto" w:fill="auto"/>
            <w:vAlign w:val="center"/>
          </w:tcPr>
          <w:p w14:paraId="62534393"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Sergio </w:t>
            </w:r>
          </w:p>
          <w:p w14:paraId="2F543A57"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lastRenderedPageBreak/>
              <w:t xml:space="preserve">García Sosa </w:t>
            </w:r>
          </w:p>
        </w:tc>
        <w:tc>
          <w:tcPr>
            <w:tcW w:w="2784" w:type="dxa"/>
            <w:shd w:val="clear" w:color="auto" w:fill="auto"/>
            <w:vAlign w:val="center"/>
          </w:tcPr>
          <w:p w14:paraId="4D4EF093"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w:t>
            </w:r>
          </w:p>
        </w:tc>
        <w:tc>
          <w:tcPr>
            <w:tcW w:w="2087" w:type="dxa"/>
            <w:shd w:val="clear" w:color="auto" w:fill="auto"/>
            <w:vAlign w:val="center"/>
          </w:tcPr>
          <w:p w14:paraId="6870107D"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2E358A7D"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3B4B42B7" w14:textId="77777777" w:rsidTr="000B41E5">
        <w:trPr>
          <w:trHeight w:val="19"/>
          <w:jc w:val="center"/>
        </w:trPr>
        <w:tc>
          <w:tcPr>
            <w:tcW w:w="2612" w:type="dxa"/>
            <w:shd w:val="clear" w:color="auto" w:fill="auto"/>
            <w:vAlign w:val="center"/>
          </w:tcPr>
          <w:p w14:paraId="6AF4DFC8"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Omar </w:t>
            </w:r>
          </w:p>
          <w:p w14:paraId="4F39EAA0"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Ortega Álvarez</w:t>
            </w:r>
          </w:p>
        </w:tc>
        <w:tc>
          <w:tcPr>
            <w:tcW w:w="2784" w:type="dxa"/>
            <w:shd w:val="clear" w:color="auto" w:fill="auto"/>
            <w:vAlign w:val="center"/>
          </w:tcPr>
          <w:p w14:paraId="7BEAD669"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2087" w:type="dxa"/>
            <w:shd w:val="clear" w:color="auto" w:fill="auto"/>
            <w:vAlign w:val="center"/>
          </w:tcPr>
          <w:p w14:paraId="7B3075A0"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0D1D6228"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1AEEE129" w14:textId="77777777" w:rsidTr="000B41E5">
        <w:trPr>
          <w:trHeight w:val="19"/>
          <w:jc w:val="center"/>
        </w:trPr>
        <w:tc>
          <w:tcPr>
            <w:tcW w:w="2612" w:type="dxa"/>
            <w:shd w:val="clear" w:color="auto" w:fill="auto"/>
            <w:vAlign w:val="center"/>
          </w:tcPr>
          <w:p w14:paraId="514B4A6F"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Martín </w:t>
            </w:r>
          </w:p>
          <w:p w14:paraId="50736A00"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Zepeda Hernández</w:t>
            </w:r>
          </w:p>
        </w:tc>
        <w:tc>
          <w:tcPr>
            <w:tcW w:w="2784" w:type="dxa"/>
            <w:shd w:val="clear" w:color="auto" w:fill="auto"/>
            <w:vAlign w:val="center"/>
          </w:tcPr>
          <w:p w14:paraId="76B66E7E"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087" w:type="dxa"/>
            <w:shd w:val="clear" w:color="auto" w:fill="auto"/>
            <w:vAlign w:val="center"/>
          </w:tcPr>
          <w:p w14:paraId="4FB9D893"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27B66289"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r w:rsidR="00FF43FE" w:rsidRPr="00F471EF" w14:paraId="4A0763F5" w14:textId="77777777" w:rsidTr="000B41E5">
        <w:trPr>
          <w:trHeight w:val="19"/>
          <w:jc w:val="center"/>
        </w:trPr>
        <w:tc>
          <w:tcPr>
            <w:tcW w:w="2612" w:type="dxa"/>
            <w:shd w:val="clear" w:color="auto" w:fill="auto"/>
            <w:vAlign w:val="center"/>
          </w:tcPr>
          <w:p w14:paraId="5940AEFF"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Rigoberto</w:t>
            </w:r>
          </w:p>
          <w:p w14:paraId="218642F5" w14:textId="77777777" w:rsidR="00FF43FE" w:rsidRPr="00F471EF" w:rsidRDefault="00FF43FE" w:rsidP="00FF43FE">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Vargas Cervantes</w:t>
            </w:r>
          </w:p>
        </w:tc>
        <w:tc>
          <w:tcPr>
            <w:tcW w:w="2784" w:type="dxa"/>
            <w:shd w:val="clear" w:color="auto" w:fill="auto"/>
            <w:vAlign w:val="center"/>
          </w:tcPr>
          <w:p w14:paraId="36C36E12" w14:textId="77777777" w:rsidR="00FF43FE" w:rsidRPr="00F471EF" w:rsidRDefault="00FF43FE" w:rsidP="00FF43FE">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2087" w:type="dxa"/>
            <w:shd w:val="clear" w:color="auto" w:fill="auto"/>
            <w:vAlign w:val="center"/>
          </w:tcPr>
          <w:p w14:paraId="026283CE"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c>
          <w:tcPr>
            <w:tcW w:w="1949" w:type="dxa"/>
            <w:shd w:val="clear" w:color="auto" w:fill="auto"/>
            <w:vAlign w:val="center"/>
          </w:tcPr>
          <w:p w14:paraId="18673275" w14:textId="77777777" w:rsidR="00FF43FE" w:rsidRPr="00F471EF" w:rsidRDefault="00FF43FE" w:rsidP="00FF43FE">
            <w:pPr>
              <w:spacing w:after="0" w:line="240" w:lineRule="auto"/>
              <w:jc w:val="center"/>
              <w:rPr>
                <w:rFonts w:ascii="Times New Roman" w:eastAsia="Calibri" w:hAnsi="Times New Roman" w:cs="Times New Roman"/>
                <w:b/>
                <w:sz w:val="24"/>
                <w:szCs w:val="24"/>
              </w:rPr>
            </w:pPr>
          </w:p>
        </w:tc>
      </w:tr>
    </w:tbl>
    <w:p w14:paraId="18929A5A" w14:textId="77777777" w:rsidR="00FF43FE" w:rsidRPr="00F471EF" w:rsidRDefault="00FF43FE" w:rsidP="00FF43FE">
      <w:pPr>
        <w:spacing w:after="0" w:line="240" w:lineRule="auto"/>
        <w:jc w:val="center"/>
        <w:rPr>
          <w:rFonts w:ascii="Times New Roman" w:eastAsia="Calibri" w:hAnsi="Times New Roman" w:cs="Times New Roman"/>
          <w:sz w:val="24"/>
          <w:szCs w:val="24"/>
        </w:rPr>
      </w:pPr>
    </w:p>
    <w:p w14:paraId="52B51E3A" w14:textId="4B383B32" w:rsidR="0007320E" w:rsidRPr="00F471EF" w:rsidRDefault="0007320E" w:rsidP="00FF43FE">
      <w:pPr>
        <w:pStyle w:val="Sinespaciado"/>
        <w:jc w:val="both"/>
        <w:rPr>
          <w:rFonts w:cs="Times New Roman"/>
          <w:szCs w:val="24"/>
        </w:rPr>
      </w:pPr>
    </w:p>
    <w:p w14:paraId="4743D876" w14:textId="10D404E8" w:rsidR="00FF43FE" w:rsidRPr="00F471EF" w:rsidRDefault="00FF43FE" w:rsidP="00FF43FE">
      <w:pPr>
        <w:pStyle w:val="Sinespaciado"/>
        <w:jc w:val="both"/>
        <w:rPr>
          <w:rFonts w:cs="Times New Roman"/>
          <w:szCs w:val="24"/>
        </w:rPr>
      </w:pPr>
    </w:p>
    <w:p w14:paraId="52265B38" w14:textId="77777777" w:rsidR="00FF43FE" w:rsidRPr="00F471EF" w:rsidRDefault="00FF43FE" w:rsidP="00FF43FE">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DECRETO NÚMERO</w:t>
      </w:r>
    </w:p>
    <w:p w14:paraId="2486531B" w14:textId="77777777" w:rsidR="00FF43FE" w:rsidRPr="00F471EF" w:rsidRDefault="00FF43FE" w:rsidP="00FF43FE">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LA H. “LXI” LEGISLATURA </w:t>
      </w:r>
    </w:p>
    <w:p w14:paraId="502EEB87" w14:textId="77777777" w:rsidR="00FF43FE" w:rsidRPr="00F471EF" w:rsidRDefault="00FF43FE" w:rsidP="00FF43FE">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DEL ESTADO DE MÉXICO </w:t>
      </w:r>
    </w:p>
    <w:p w14:paraId="330E8724" w14:textId="77777777" w:rsidR="00FF43FE" w:rsidRPr="00F471EF" w:rsidRDefault="00FF43FE" w:rsidP="00FF43FE">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DECRETA: </w:t>
      </w:r>
    </w:p>
    <w:p w14:paraId="4F633589" w14:textId="77777777" w:rsidR="00FF43FE" w:rsidRPr="00F471EF" w:rsidRDefault="00FF43FE" w:rsidP="00FF43FE">
      <w:pPr>
        <w:spacing w:after="0" w:line="240" w:lineRule="auto"/>
        <w:jc w:val="both"/>
        <w:rPr>
          <w:rFonts w:ascii="Times New Roman" w:hAnsi="Times New Roman" w:cs="Times New Roman"/>
          <w:b/>
          <w:sz w:val="24"/>
          <w:szCs w:val="24"/>
        </w:rPr>
      </w:pPr>
    </w:p>
    <w:p w14:paraId="2C09B139" w14:textId="77777777" w:rsidR="00FF43FE" w:rsidRPr="00F471EF" w:rsidRDefault="00FF43FE" w:rsidP="00FF43FE">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ÚNICO.</w:t>
      </w:r>
      <w:r w:rsidRPr="00F471EF">
        <w:rPr>
          <w:rFonts w:ascii="Times New Roman" w:hAnsi="Times New Roman" w:cs="Times New Roman"/>
          <w:sz w:val="24"/>
          <w:szCs w:val="24"/>
        </w:rPr>
        <w:t xml:space="preserve"> Inscríbase en el Muro de Honor del Salón de Sesiones “José María Morelos y Pavón”, con letras doradas, el nombre de León Guzmán. </w:t>
      </w:r>
    </w:p>
    <w:p w14:paraId="0AE09321" w14:textId="77777777" w:rsidR="00FF43FE" w:rsidRPr="00F471EF" w:rsidRDefault="00FF43FE" w:rsidP="00FF43FE">
      <w:pPr>
        <w:spacing w:after="0" w:line="240" w:lineRule="auto"/>
        <w:jc w:val="both"/>
        <w:rPr>
          <w:rFonts w:ascii="Times New Roman" w:hAnsi="Times New Roman" w:cs="Times New Roman"/>
          <w:sz w:val="24"/>
          <w:szCs w:val="24"/>
        </w:rPr>
      </w:pPr>
    </w:p>
    <w:p w14:paraId="131C6031" w14:textId="77777777" w:rsidR="00FF43FE" w:rsidRPr="00F471EF" w:rsidRDefault="00FF43FE" w:rsidP="00FF43FE">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T R A N S I T O R I O S</w:t>
      </w:r>
    </w:p>
    <w:p w14:paraId="42A2E103" w14:textId="77777777" w:rsidR="00FF43FE" w:rsidRPr="00F471EF" w:rsidRDefault="00FF43FE" w:rsidP="00FF43FE">
      <w:pPr>
        <w:spacing w:after="0" w:line="240" w:lineRule="auto"/>
        <w:jc w:val="both"/>
        <w:rPr>
          <w:rFonts w:ascii="Times New Roman" w:hAnsi="Times New Roman" w:cs="Times New Roman"/>
          <w:sz w:val="24"/>
          <w:szCs w:val="24"/>
        </w:rPr>
      </w:pPr>
    </w:p>
    <w:p w14:paraId="7D9F062E" w14:textId="77777777" w:rsidR="00FF43FE" w:rsidRPr="00F471EF" w:rsidRDefault="00FF43FE" w:rsidP="00FF43FE">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PRIMERO.</w:t>
      </w:r>
      <w:r w:rsidRPr="00F471EF">
        <w:rPr>
          <w:rFonts w:ascii="Times New Roman" w:hAnsi="Times New Roman" w:cs="Times New Roman"/>
          <w:sz w:val="24"/>
          <w:szCs w:val="24"/>
        </w:rPr>
        <w:t xml:space="preserve"> Publíquese el presente Decreto en el Periódico Oficial "Gaceta del Gobierno". </w:t>
      </w:r>
    </w:p>
    <w:p w14:paraId="58BD0799" w14:textId="77777777" w:rsidR="00FF43FE" w:rsidRPr="00F471EF" w:rsidRDefault="00FF43FE" w:rsidP="00FF43FE">
      <w:pPr>
        <w:spacing w:after="0" w:line="240" w:lineRule="auto"/>
        <w:jc w:val="both"/>
        <w:rPr>
          <w:rFonts w:ascii="Times New Roman" w:hAnsi="Times New Roman" w:cs="Times New Roman"/>
          <w:sz w:val="24"/>
          <w:szCs w:val="24"/>
        </w:rPr>
      </w:pPr>
    </w:p>
    <w:p w14:paraId="66D96035" w14:textId="77777777" w:rsidR="00FF43FE" w:rsidRPr="00F471EF" w:rsidRDefault="00FF43FE" w:rsidP="00FF43FE">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SEGUNDO.</w:t>
      </w:r>
      <w:r w:rsidRPr="00F471EF">
        <w:rPr>
          <w:rFonts w:ascii="Times New Roman" w:hAnsi="Times New Roman" w:cs="Times New Roman"/>
          <w:sz w:val="24"/>
          <w:szCs w:val="24"/>
        </w:rPr>
        <w:t xml:space="preserve"> Se faculta a la Junta de Coordinación Política, la determinación de la fecha, el orden del día y el protocolo de la sesión, así como del programa con el que se dará cumplimiento al presente Decreto. </w:t>
      </w:r>
    </w:p>
    <w:p w14:paraId="3C4CB31C" w14:textId="77777777" w:rsidR="00FF43FE" w:rsidRPr="00F471EF" w:rsidRDefault="00FF43FE" w:rsidP="00FF43FE">
      <w:pPr>
        <w:spacing w:after="0" w:line="240" w:lineRule="auto"/>
        <w:jc w:val="both"/>
        <w:rPr>
          <w:rFonts w:ascii="Times New Roman" w:hAnsi="Times New Roman" w:cs="Times New Roman"/>
          <w:sz w:val="24"/>
          <w:szCs w:val="24"/>
        </w:rPr>
      </w:pPr>
    </w:p>
    <w:p w14:paraId="65801B8D" w14:textId="77777777" w:rsidR="00FF43FE" w:rsidRPr="00F471EF" w:rsidRDefault="00FF43FE" w:rsidP="00FF43FE">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 xml:space="preserve">TERCERO. </w:t>
      </w:r>
      <w:r w:rsidRPr="00F471EF">
        <w:rPr>
          <w:rFonts w:ascii="Times New Roman" w:hAnsi="Times New Roman" w:cs="Times New Roman"/>
          <w:sz w:val="24"/>
          <w:szCs w:val="24"/>
        </w:rPr>
        <w:t>El presente Decreto entrará en vigor al siguiente día de su publicación en el Periódico Oficial “Gaceta del Gobierno”.</w:t>
      </w:r>
    </w:p>
    <w:p w14:paraId="7EADDD04" w14:textId="77777777" w:rsidR="00FF43FE" w:rsidRPr="00F471EF" w:rsidRDefault="00FF43FE" w:rsidP="00FF43FE">
      <w:pPr>
        <w:spacing w:after="0" w:line="240" w:lineRule="auto"/>
        <w:jc w:val="both"/>
        <w:rPr>
          <w:rFonts w:ascii="Times New Roman" w:hAnsi="Times New Roman" w:cs="Times New Roman"/>
          <w:sz w:val="24"/>
          <w:szCs w:val="24"/>
        </w:rPr>
      </w:pPr>
    </w:p>
    <w:p w14:paraId="6F04D8C3" w14:textId="77777777" w:rsidR="00FF43FE" w:rsidRPr="00F471EF" w:rsidRDefault="00FF43FE" w:rsidP="00FF43FE">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Dado en el Palacio del Poder Legislativo, en la ciudad de Toluca de Lerdo, Capital del Estado de México, a los veintitrés días del mes de abril del dos mil veinticuatro. </w:t>
      </w:r>
    </w:p>
    <w:p w14:paraId="74B6716F" w14:textId="77777777" w:rsidR="000B41E5" w:rsidRPr="00F471EF" w:rsidRDefault="000B41E5" w:rsidP="00FF43FE">
      <w:pPr>
        <w:spacing w:after="0" w:line="240" w:lineRule="auto"/>
        <w:rPr>
          <w:rFonts w:ascii="Times New Roman" w:hAnsi="Times New Roman" w:cs="Times New Roman"/>
          <w:sz w:val="24"/>
          <w:szCs w:val="24"/>
        </w:rPr>
      </w:pPr>
    </w:p>
    <w:p w14:paraId="2A269F3E" w14:textId="77777777" w:rsidR="00FF43FE" w:rsidRPr="00F471EF" w:rsidRDefault="00FF43FE" w:rsidP="00FF43FE">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PRESIDENTA</w:t>
      </w:r>
    </w:p>
    <w:p w14:paraId="3A00FFFF" w14:textId="77777777" w:rsidR="00FF43FE" w:rsidRPr="00F471EF" w:rsidRDefault="00FF43FE" w:rsidP="00FF43FE">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16D55AFD" w14:textId="77777777" w:rsidR="00FF43FE" w:rsidRPr="00F471EF" w:rsidRDefault="00FF43FE" w:rsidP="00FF43FE">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FF43FE" w:rsidRPr="00F471EF" w14:paraId="000346AC" w14:textId="77777777" w:rsidTr="000B41E5">
        <w:trPr>
          <w:jc w:val="center"/>
        </w:trPr>
        <w:tc>
          <w:tcPr>
            <w:tcW w:w="5103" w:type="dxa"/>
          </w:tcPr>
          <w:p w14:paraId="121065A5" w14:textId="77777777" w:rsidR="00FF43FE" w:rsidRPr="00F471EF" w:rsidRDefault="00FF43FE" w:rsidP="00FF43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060FD01E" w14:textId="77777777" w:rsidR="00FF43FE" w:rsidRPr="00F471EF" w:rsidRDefault="00FF43FE" w:rsidP="00FF43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27AFC6DF" w14:textId="77777777" w:rsidR="00FF43FE" w:rsidRPr="00F471EF" w:rsidRDefault="00FF43FE" w:rsidP="00FF43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820" w:type="dxa"/>
          </w:tcPr>
          <w:p w14:paraId="1D6D26CA" w14:textId="77777777" w:rsidR="00FF43FE" w:rsidRPr="00F471EF" w:rsidRDefault="00FF43FE" w:rsidP="00FF43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3091645" w14:textId="77777777" w:rsidR="00FF43FE" w:rsidRPr="00F471EF" w:rsidRDefault="00FF43FE" w:rsidP="00FF43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EA80CE4" w14:textId="77777777" w:rsidR="00FF43FE" w:rsidRPr="00F471EF" w:rsidRDefault="00FF43FE" w:rsidP="00FF43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095576D5" w14:textId="77777777" w:rsidR="0007320E" w:rsidRPr="00F471EF" w:rsidRDefault="0007320E" w:rsidP="00FF43FE">
      <w:pPr>
        <w:pStyle w:val="Sinespaciado"/>
        <w:jc w:val="both"/>
        <w:rPr>
          <w:rFonts w:cs="Times New Roman"/>
          <w:szCs w:val="24"/>
        </w:rPr>
      </w:pPr>
    </w:p>
    <w:p w14:paraId="2EBC821A" w14:textId="77777777" w:rsidR="0007320E" w:rsidRPr="00F471EF" w:rsidRDefault="0007320E" w:rsidP="00FF43FE">
      <w:pPr>
        <w:pStyle w:val="Sinespaciado"/>
        <w:jc w:val="center"/>
        <w:rPr>
          <w:rFonts w:cs="Times New Roman"/>
          <w:i/>
          <w:szCs w:val="24"/>
        </w:rPr>
      </w:pPr>
      <w:r w:rsidRPr="00F471EF">
        <w:rPr>
          <w:rFonts w:cs="Times New Roman"/>
          <w:i/>
          <w:szCs w:val="24"/>
        </w:rPr>
        <w:t>(Fin del documento)</w:t>
      </w:r>
    </w:p>
    <w:p w14:paraId="10D7E62E" w14:textId="77777777" w:rsidR="0007320E" w:rsidRPr="00F471EF" w:rsidRDefault="0007320E" w:rsidP="00FF43FE">
      <w:pPr>
        <w:pStyle w:val="Sinespaciado"/>
        <w:jc w:val="both"/>
        <w:rPr>
          <w:rFonts w:cs="Times New Roman"/>
          <w:szCs w:val="24"/>
        </w:rPr>
      </w:pPr>
    </w:p>
    <w:p w14:paraId="5D28CC19" w14:textId="77777777" w:rsidR="00034393" w:rsidRPr="00F471EF" w:rsidRDefault="00F92E3A"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Gracias</w:t>
      </w:r>
      <w:r w:rsidR="00034393" w:rsidRPr="00F471EF">
        <w:rPr>
          <w:rFonts w:cs="Times New Roman"/>
          <w:szCs w:val="24"/>
        </w:rPr>
        <w:t xml:space="preserve">, </w:t>
      </w:r>
      <w:r w:rsidRPr="00F471EF">
        <w:rPr>
          <w:rFonts w:cs="Times New Roman"/>
          <w:szCs w:val="24"/>
        </w:rPr>
        <w:t>diputada.</w:t>
      </w:r>
    </w:p>
    <w:p w14:paraId="76C42188" w14:textId="5DF89894" w:rsidR="00F92E3A" w:rsidRPr="00F471EF" w:rsidRDefault="00034393" w:rsidP="00643C5F">
      <w:pPr>
        <w:pStyle w:val="Sinespaciado"/>
        <w:jc w:val="both"/>
        <w:rPr>
          <w:rFonts w:cs="Times New Roman"/>
          <w:szCs w:val="24"/>
        </w:rPr>
      </w:pPr>
      <w:r w:rsidRPr="00F471EF">
        <w:rPr>
          <w:rFonts w:cs="Times New Roman"/>
          <w:szCs w:val="24"/>
        </w:rPr>
        <w:tab/>
      </w:r>
      <w:r w:rsidR="00F92E3A" w:rsidRPr="00F471EF">
        <w:rPr>
          <w:rFonts w:cs="Times New Roman"/>
          <w:szCs w:val="24"/>
        </w:rPr>
        <w:t>Leído el dictamen con sus antecedentes, pido a quienes estén por su turno a discusión</w:t>
      </w:r>
      <w:r w:rsidRPr="00F471EF">
        <w:rPr>
          <w:rFonts w:cs="Times New Roman"/>
          <w:szCs w:val="24"/>
        </w:rPr>
        <w:t>,</w:t>
      </w:r>
      <w:r w:rsidR="00F92E3A" w:rsidRPr="00F471EF">
        <w:rPr>
          <w:rFonts w:cs="Times New Roman"/>
          <w:szCs w:val="24"/>
        </w:rPr>
        <w:t xml:space="preserve"> se sirvan levantar la mano. Gracias. </w:t>
      </w:r>
    </w:p>
    <w:p w14:paraId="5D474AC0" w14:textId="77777777" w:rsidR="00F92E3A" w:rsidRPr="00F471EF" w:rsidRDefault="00F92E3A" w:rsidP="00643C5F">
      <w:pPr>
        <w:pStyle w:val="Sinespaciado"/>
        <w:jc w:val="both"/>
        <w:rPr>
          <w:rFonts w:cs="Times New Roman"/>
          <w:szCs w:val="24"/>
        </w:rPr>
      </w:pPr>
      <w:r w:rsidRPr="00F471EF">
        <w:rPr>
          <w:rFonts w:cs="Times New Roman"/>
          <w:szCs w:val="24"/>
        </w:rPr>
        <w:t>SECRETARIA DIP. SILVIA BARBERENA MALDONADO. Presidenta, la propuesta ha sido aprobada por unanimidad de votos.</w:t>
      </w:r>
    </w:p>
    <w:p w14:paraId="117A2B83" w14:textId="48C31B42" w:rsidR="00034393" w:rsidRPr="00F471EF" w:rsidRDefault="00F92E3A" w:rsidP="00643C5F">
      <w:pPr>
        <w:pStyle w:val="Sinespaciado"/>
        <w:jc w:val="both"/>
        <w:rPr>
          <w:rFonts w:cs="Times New Roman"/>
          <w:szCs w:val="24"/>
          <w:lang w:eastAsia="es-MX"/>
        </w:rPr>
      </w:pPr>
      <w:r w:rsidRPr="00F471EF">
        <w:rPr>
          <w:rFonts w:cs="Times New Roman"/>
          <w:szCs w:val="24"/>
        </w:rPr>
        <w:lastRenderedPageBreak/>
        <w:t xml:space="preserve">PRESIDENTA DIP. </w:t>
      </w:r>
      <w:r w:rsidRPr="00F471EF">
        <w:rPr>
          <w:rFonts w:cs="Times New Roman"/>
          <w:szCs w:val="24"/>
          <w:lang w:eastAsia="es-MX"/>
        </w:rPr>
        <w:t>MARÍA ISABEL SÁNCHEZ HOLGUÍN. Abro la discusión en lo general</w:t>
      </w:r>
      <w:r w:rsidR="00851636" w:rsidRPr="00F471EF">
        <w:rPr>
          <w:rFonts w:cs="Times New Roman"/>
          <w:szCs w:val="24"/>
          <w:lang w:eastAsia="es-MX"/>
        </w:rPr>
        <w:t>,</w:t>
      </w:r>
      <w:r w:rsidRPr="00F471EF">
        <w:rPr>
          <w:rFonts w:cs="Times New Roman"/>
          <w:szCs w:val="24"/>
          <w:lang w:eastAsia="es-MX"/>
        </w:rPr>
        <w:t xml:space="preserve"> y pregunto a las diputadas y a los diputados si desean hacer uso de la palabra</w:t>
      </w:r>
      <w:r w:rsidR="00034393" w:rsidRPr="00F471EF">
        <w:rPr>
          <w:rFonts w:cs="Times New Roman"/>
          <w:szCs w:val="24"/>
          <w:lang w:eastAsia="es-MX"/>
        </w:rPr>
        <w:t>.</w:t>
      </w:r>
    </w:p>
    <w:p w14:paraId="130B9AC5" w14:textId="542AA2BE" w:rsidR="00F92E3A" w:rsidRPr="00F471EF" w:rsidRDefault="00034393" w:rsidP="00643C5F">
      <w:pPr>
        <w:pStyle w:val="Sinespaciado"/>
        <w:jc w:val="both"/>
        <w:rPr>
          <w:rFonts w:cs="Times New Roman"/>
          <w:szCs w:val="24"/>
          <w:lang w:eastAsia="es-MX"/>
        </w:rPr>
      </w:pPr>
      <w:r w:rsidRPr="00F471EF">
        <w:rPr>
          <w:rFonts w:cs="Times New Roman"/>
          <w:szCs w:val="24"/>
          <w:lang w:eastAsia="es-MX"/>
        </w:rPr>
        <w:tab/>
        <w:t>P</w:t>
      </w:r>
      <w:r w:rsidR="00F92E3A" w:rsidRPr="00F471EF">
        <w:rPr>
          <w:rFonts w:cs="Times New Roman"/>
          <w:szCs w:val="24"/>
          <w:lang w:eastAsia="es-MX"/>
        </w:rPr>
        <w:t>ara recabar la votación en lo general, pido a la Secretaría abra el sistema de votación hasta por dos minutos.</w:t>
      </w:r>
    </w:p>
    <w:p w14:paraId="3F3D2413" w14:textId="77777777" w:rsidR="00F92E3A" w:rsidRPr="00F471EF" w:rsidRDefault="00F92E3A" w:rsidP="00643C5F">
      <w:pPr>
        <w:pStyle w:val="Sinespaciado"/>
        <w:jc w:val="both"/>
        <w:rPr>
          <w:rFonts w:cs="Times New Roman"/>
          <w:szCs w:val="24"/>
          <w:lang w:eastAsia="es-MX"/>
        </w:rPr>
      </w:pPr>
      <w:r w:rsidRPr="00F471EF">
        <w:rPr>
          <w:rFonts w:cs="Times New Roman"/>
          <w:szCs w:val="24"/>
          <w:lang w:eastAsia="es-MX"/>
        </w:rPr>
        <w:tab/>
        <w:t>Si alguien desea separar algún artículo en lo particular, sírvase comunicarlo.</w:t>
      </w:r>
    </w:p>
    <w:p w14:paraId="279DC2B2" w14:textId="77777777" w:rsidR="00F92E3A" w:rsidRPr="00F471EF" w:rsidRDefault="00F92E3A" w:rsidP="00643C5F">
      <w:pPr>
        <w:pStyle w:val="Sinespaciado"/>
        <w:jc w:val="both"/>
        <w:rPr>
          <w:rFonts w:cs="Times New Roman"/>
          <w:szCs w:val="24"/>
          <w:lang w:eastAsia="es-MX"/>
        </w:rPr>
      </w:pPr>
      <w:r w:rsidRPr="00F471EF">
        <w:rPr>
          <w:rFonts w:cs="Times New Roman"/>
          <w:szCs w:val="24"/>
          <w:lang w:eastAsia="es-MX"/>
        </w:rPr>
        <w:t>SECRETARIA DIP. SILVIA BARBERENA MALDONADO. Ábrase el sistema de votación hasta por dos minutos.</w:t>
      </w:r>
    </w:p>
    <w:p w14:paraId="6A42FFAD" w14:textId="076BFAB3" w:rsidR="00F92E3A" w:rsidRPr="00F471EF" w:rsidRDefault="00F92E3A" w:rsidP="00643C5F">
      <w:pPr>
        <w:pStyle w:val="Sinespaciado"/>
        <w:jc w:val="center"/>
        <w:rPr>
          <w:rFonts w:cs="Times New Roman"/>
          <w:i/>
          <w:szCs w:val="24"/>
          <w:lang w:eastAsia="es-MX"/>
        </w:rPr>
      </w:pPr>
      <w:r w:rsidRPr="00F471EF">
        <w:rPr>
          <w:rFonts w:cs="Times New Roman"/>
          <w:i/>
          <w:szCs w:val="24"/>
          <w:lang w:eastAsia="es-MX"/>
        </w:rPr>
        <w:t xml:space="preserve">(Votación </w:t>
      </w:r>
      <w:r w:rsidR="000B2F31" w:rsidRPr="00F471EF">
        <w:rPr>
          <w:rFonts w:cs="Times New Roman"/>
          <w:i/>
          <w:szCs w:val="24"/>
          <w:lang w:eastAsia="es-MX"/>
        </w:rPr>
        <w:t>n</w:t>
      </w:r>
      <w:r w:rsidRPr="00F471EF">
        <w:rPr>
          <w:rFonts w:cs="Times New Roman"/>
          <w:i/>
          <w:szCs w:val="24"/>
          <w:lang w:eastAsia="es-MX"/>
        </w:rPr>
        <w:t>ominal)</w:t>
      </w:r>
    </w:p>
    <w:p w14:paraId="275787F6" w14:textId="77777777" w:rsidR="00F92E3A" w:rsidRPr="00F471EF" w:rsidRDefault="00F92E3A" w:rsidP="00643C5F">
      <w:pPr>
        <w:pStyle w:val="Sinespaciado"/>
        <w:jc w:val="both"/>
        <w:rPr>
          <w:rFonts w:cs="Times New Roman"/>
          <w:szCs w:val="24"/>
          <w:lang w:eastAsia="es-MX"/>
        </w:rPr>
      </w:pPr>
      <w:r w:rsidRPr="00F471EF">
        <w:rPr>
          <w:rFonts w:cs="Times New Roman"/>
          <w:szCs w:val="24"/>
          <w:lang w:eastAsia="es-MX"/>
        </w:rPr>
        <w:t>SECRETARIA DIP. SILVIA BARBERENA MALDONADO. ¿Algún diputado que falte por emitir su voto?</w:t>
      </w:r>
    </w:p>
    <w:p w14:paraId="6407A25C" w14:textId="77777777" w:rsidR="00F92E3A" w:rsidRPr="00F471EF" w:rsidRDefault="00F92E3A" w:rsidP="00643C5F">
      <w:pPr>
        <w:pStyle w:val="Sinespaciado"/>
        <w:jc w:val="both"/>
        <w:rPr>
          <w:rFonts w:cs="Times New Roman"/>
          <w:szCs w:val="24"/>
          <w:lang w:eastAsia="es-MX"/>
        </w:rPr>
      </w:pPr>
      <w:r w:rsidRPr="00F471EF">
        <w:rPr>
          <w:rFonts w:cs="Times New Roman"/>
          <w:szCs w:val="24"/>
          <w:lang w:eastAsia="es-MX"/>
        </w:rPr>
        <w:tab/>
        <w:t>Presidenta, el dictamen y el proyecto de decreto han sido aprobados en lo general por unanimidad de votos.</w:t>
      </w:r>
    </w:p>
    <w:p w14:paraId="13EC93E4" w14:textId="77777777" w:rsidR="00F92E3A" w:rsidRPr="00F471EF" w:rsidRDefault="00F92E3A" w:rsidP="00643C5F">
      <w:pPr>
        <w:pStyle w:val="Sinespaciado"/>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Se tienen por aprobados en lo general el dictamen y el proyecto de decreto y se declara también su aprobación en lo particular.</w:t>
      </w:r>
    </w:p>
    <w:p w14:paraId="75F25DF4" w14:textId="30556E0C" w:rsidR="00F92E3A" w:rsidRPr="00F471EF" w:rsidRDefault="00F92E3A" w:rsidP="00643C5F">
      <w:pPr>
        <w:pStyle w:val="Sinespaciado"/>
        <w:jc w:val="both"/>
        <w:rPr>
          <w:rFonts w:cs="Times New Roman"/>
          <w:szCs w:val="24"/>
        </w:rPr>
      </w:pPr>
      <w:r w:rsidRPr="00F471EF">
        <w:rPr>
          <w:rFonts w:cs="Times New Roman"/>
          <w:szCs w:val="24"/>
        </w:rPr>
        <w:tab/>
        <w:t xml:space="preserve">En cuanto al punto 7, el diputado Jesús Gerardo Izquierdo Rojas leerá el dictamen de la iniciativa con proyecto de decreto por el que se expide la Ley de Fomento a las </w:t>
      </w:r>
      <w:r w:rsidR="000B2F31" w:rsidRPr="00F471EF">
        <w:rPr>
          <w:rFonts w:cs="Times New Roman"/>
          <w:szCs w:val="24"/>
        </w:rPr>
        <w:t>A</w:t>
      </w:r>
      <w:r w:rsidRPr="00F471EF">
        <w:rPr>
          <w:rFonts w:cs="Times New Roman"/>
          <w:szCs w:val="24"/>
        </w:rPr>
        <w:t xml:space="preserve">ctividades de las </w:t>
      </w:r>
      <w:r w:rsidR="000B2F31" w:rsidRPr="00F471EF">
        <w:rPr>
          <w:rFonts w:cs="Times New Roman"/>
          <w:szCs w:val="24"/>
        </w:rPr>
        <w:t>O</w:t>
      </w:r>
      <w:r w:rsidRPr="00F471EF">
        <w:rPr>
          <w:rFonts w:cs="Times New Roman"/>
          <w:szCs w:val="24"/>
        </w:rPr>
        <w:t xml:space="preserve">rganizaciones de la </w:t>
      </w:r>
      <w:r w:rsidR="000B2F31" w:rsidRPr="00F471EF">
        <w:rPr>
          <w:rFonts w:cs="Times New Roman"/>
          <w:szCs w:val="24"/>
        </w:rPr>
        <w:t xml:space="preserve">Sociedad Civil </w:t>
      </w:r>
      <w:r w:rsidRPr="00F471EF">
        <w:rPr>
          <w:rFonts w:cs="Times New Roman"/>
          <w:szCs w:val="24"/>
        </w:rPr>
        <w:t>del Estado de México, presentada por el diputado Jesús Izquierdo Rojas, en nombre del Grupo Parlamentario del Partido Revolucionario Institucional</w:t>
      </w:r>
    </w:p>
    <w:p w14:paraId="6E0B4875" w14:textId="586B923A" w:rsidR="00F92E3A" w:rsidRPr="00F471EF" w:rsidRDefault="00F92E3A" w:rsidP="00643C5F">
      <w:pPr>
        <w:pStyle w:val="Sinespaciado"/>
        <w:rPr>
          <w:rFonts w:cs="Times New Roman"/>
          <w:szCs w:val="24"/>
        </w:rPr>
      </w:pPr>
      <w:r w:rsidRPr="00F471EF">
        <w:rPr>
          <w:rFonts w:cs="Times New Roman"/>
          <w:szCs w:val="24"/>
        </w:rPr>
        <w:tab/>
        <w:t>Adelante</w:t>
      </w:r>
      <w:r w:rsidR="000B2F31" w:rsidRPr="00F471EF">
        <w:rPr>
          <w:rFonts w:cs="Times New Roman"/>
          <w:szCs w:val="24"/>
        </w:rPr>
        <w:t>,</w:t>
      </w:r>
      <w:r w:rsidRPr="00F471EF">
        <w:rPr>
          <w:rFonts w:cs="Times New Roman"/>
          <w:szCs w:val="24"/>
        </w:rPr>
        <w:t xml:space="preserve"> diputado.</w:t>
      </w:r>
    </w:p>
    <w:p w14:paraId="659CDE0D" w14:textId="77777777" w:rsidR="000B2F31" w:rsidRPr="00F471EF" w:rsidRDefault="00F92E3A" w:rsidP="00643C5F">
      <w:pPr>
        <w:pStyle w:val="Sinespaciado"/>
        <w:jc w:val="both"/>
        <w:rPr>
          <w:rFonts w:cs="Times New Roman"/>
          <w:szCs w:val="24"/>
        </w:rPr>
      </w:pPr>
      <w:r w:rsidRPr="00F471EF">
        <w:rPr>
          <w:rFonts w:cs="Times New Roman"/>
          <w:szCs w:val="24"/>
        </w:rPr>
        <w:t>DIP. JESÚS GERARDO IZQUIERDO ROJAS. Buenas tardes a todas y a todos</w:t>
      </w:r>
      <w:r w:rsidR="000B2F31" w:rsidRPr="00F471EF">
        <w:rPr>
          <w:rFonts w:cs="Times New Roman"/>
          <w:szCs w:val="24"/>
        </w:rPr>
        <w:t>.</w:t>
      </w:r>
    </w:p>
    <w:p w14:paraId="6E6D78C7" w14:textId="6464A97F" w:rsidR="00361C3F" w:rsidRPr="00F471EF" w:rsidRDefault="000B2F31" w:rsidP="00643C5F">
      <w:pPr>
        <w:pStyle w:val="Sinespaciado"/>
        <w:jc w:val="both"/>
        <w:rPr>
          <w:rFonts w:cs="Times New Roman"/>
          <w:szCs w:val="24"/>
        </w:rPr>
      </w:pPr>
      <w:r w:rsidRPr="00F471EF">
        <w:rPr>
          <w:rFonts w:cs="Times New Roman"/>
          <w:szCs w:val="24"/>
        </w:rPr>
        <w:tab/>
        <w:t>A</w:t>
      </w:r>
      <w:r w:rsidR="00F92E3A" w:rsidRPr="00F471EF">
        <w:rPr>
          <w:rFonts w:cs="Times New Roman"/>
          <w:szCs w:val="24"/>
        </w:rPr>
        <w:t>gradezco y reconozco</w:t>
      </w:r>
      <w:r w:rsidR="00A8153E" w:rsidRPr="00F471EF">
        <w:rPr>
          <w:rFonts w:cs="Times New Roman"/>
          <w:szCs w:val="24"/>
        </w:rPr>
        <w:t xml:space="preserve"> la presencia</w:t>
      </w:r>
      <w:r w:rsidR="00361C3F" w:rsidRPr="00F471EF">
        <w:rPr>
          <w:rFonts w:cs="Times New Roman"/>
          <w:szCs w:val="24"/>
        </w:rPr>
        <w:t xml:space="preserve"> en este recinto de representantes e integrantes de diferentes organizaciones de la sociedad civil de distintos lugares de todo el Estado de México. Gracias por su trabajo siempre desinteresado en busca del bien común de la sociedad mexiquense.</w:t>
      </w:r>
    </w:p>
    <w:p w14:paraId="78BF5789" w14:textId="7EA98C1A" w:rsidR="00361C3F" w:rsidRPr="00F471EF" w:rsidRDefault="00361C3F" w:rsidP="00643C5F">
      <w:pPr>
        <w:pStyle w:val="Sinespaciado"/>
        <w:jc w:val="both"/>
        <w:rPr>
          <w:rFonts w:cs="Times New Roman"/>
          <w:szCs w:val="24"/>
        </w:rPr>
      </w:pPr>
      <w:r w:rsidRPr="00F471EF">
        <w:rPr>
          <w:rFonts w:cs="Times New Roman"/>
          <w:szCs w:val="24"/>
        </w:rPr>
        <w:tab/>
        <w:t>Gracias a mi hija, Pao, por acompañarme siempre en mi trabajo profesional y político</w:t>
      </w:r>
      <w:r w:rsidR="000B2F31" w:rsidRPr="00F471EF">
        <w:rPr>
          <w:rFonts w:cs="Times New Roman"/>
          <w:szCs w:val="24"/>
        </w:rPr>
        <w:t>,</w:t>
      </w:r>
      <w:r w:rsidRPr="00F471EF">
        <w:rPr>
          <w:rFonts w:cs="Times New Roman"/>
          <w:szCs w:val="24"/>
        </w:rPr>
        <w:t xml:space="preserve"> igual que a mi madre.</w:t>
      </w:r>
    </w:p>
    <w:p w14:paraId="5F8E1CAD" w14:textId="4970AF24" w:rsidR="00361C3F" w:rsidRPr="00F471EF" w:rsidRDefault="00361C3F" w:rsidP="00643C5F">
      <w:pPr>
        <w:pStyle w:val="Sinespaciado"/>
        <w:jc w:val="both"/>
        <w:rPr>
          <w:rFonts w:cs="Times New Roman"/>
          <w:szCs w:val="24"/>
        </w:rPr>
      </w:pPr>
      <w:r w:rsidRPr="00F471EF">
        <w:rPr>
          <w:rFonts w:cs="Times New Roman"/>
          <w:szCs w:val="24"/>
        </w:rPr>
        <w:tab/>
        <w:t>Y agradezco a mi equipo de trabajo por la dedicación y el compromiso demostrado</w:t>
      </w:r>
      <w:r w:rsidR="000B2F31" w:rsidRPr="00F471EF">
        <w:rPr>
          <w:rFonts w:cs="Times New Roman"/>
          <w:szCs w:val="24"/>
        </w:rPr>
        <w:t>,</w:t>
      </w:r>
      <w:r w:rsidRPr="00F471EF">
        <w:rPr>
          <w:rFonts w:cs="Times New Roman"/>
          <w:szCs w:val="24"/>
        </w:rPr>
        <w:t xml:space="preserve"> así como su acompañamiento en esta diputación.</w:t>
      </w:r>
    </w:p>
    <w:p w14:paraId="69EF0711" w14:textId="77777777" w:rsidR="00361C3F" w:rsidRPr="00F471EF" w:rsidRDefault="00361C3F" w:rsidP="00643C5F">
      <w:pPr>
        <w:pStyle w:val="Sinespaciado"/>
        <w:jc w:val="both"/>
        <w:rPr>
          <w:rFonts w:cs="Times New Roman"/>
          <w:szCs w:val="24"/>
        </w:rPr>
      </w:pPr>
      <w:r w:rsidRPr="00F471EF">
        <w:rPr>
          <w:rFonts w:cs="Times New Roman"/>
          <w:szCs w:val="24"/>
        </w:rPr>
        <w:tab/>
        <w:t>Con su permiso, la Mesa Directiva, compañeras diputadas y diputados, doy lectura al dictamen.</w:t>
      </w:r>
    </w:p>
    <w:p w14:paraId="11EEF870" w14:textId="77777777" w:rsidR="00361C3F" w:rsidRPr="00F471EF" w:rsidRDefault="00361C3F" w:rsidP="00643C5F">
      <w:pPr>
        <w:pStyle w:val="Sinespaciado"/>
        <w:jc w:val="center"/>
        <w:rPr>
          <w:rFonts w:cs="Times New Roman"/>
          <w:szCs w:val="24"/>
        </w:rPr>
      </w:pPr>
      <w:r w:rsidRPr="00F471EF">
        <w:rPr>
          <w:rFonts w:cs="Times New Roman"/>
          <w:szCs w:val="24"/>
        </w:rPr>
        <w:t>DICTAMEN</w:t>
      </w:r>
    </w:p>
    <w:p w14:paraId="1671F85D" w14:textId="77777777" w:rsidR="0048714D" w:rsidRPr="00F471EF" w:rsidRDefault="00361C3F" w:rsidP="00643C5F">
      <w:pPr>
        <w:pStyle w:val="Sinespaciado"/>
        <w:jc w:val="both"/>
        <w:rPr>
          <w:rFonts w:cs="Times New Roman"/>
          <w:szCs w:val="24"/>
        </w:rPr>
      </w:pPr>
      <w:r w:rsidRPr="00F471EF">
        <w:rPr>
          <w:rFonts w:cs="Times New Roman"/>
          <w:szCs w:val="24"/>
        </w:rPr>
        <w:t>La Presidencia de la LXI Legislatura remitió a las Comisiones Legislativas de Gobernación y Puntos Constitucionales y de Participación Ciudadana, para su estudio y dictamen</w:t>
      </w:r>
      <w:r w:rsidR="0048714D" w:rsidRPr="00F471EF">
        <w:rPr>
          <w:rFonts w:cs="Times New Roman"/>
          <w:szCs w:val="24"/>
        </w:rPr>
        <w:t>,</w:t>
      </w:r>
      <w:r w:rsidRPr="00F471EF">
        <w:rPr>
          <w:rFonts w:cs="Times New Roman"/>
          <w:szCs w:val="24"/>
        </w:rPr>
        <w:t xml:space="preserve"> la </w:t>
      </w:r>
      <w:r w:rsidR="0048714D" w:rsidRPr="00F471EF">
        <w:rPr>
          <w:rFonts w:cs="Times New Roman"/>
          <w:szCs w:val="24"/>
        </w:rPr>
        <w:t xml:space="preserve">iniciativa con proyecto de decreto </w:t>
      </w:r>
      <w:r w:rsidRPr="00F471EF">
        <w:rPr>
          <w:rFonts w:cs="Times New Roman"/>
          <w:szCs w:val="24"/>
        </w:rPr>
        <w:t>por el que se expide la Ley de Fomento a las Actividades de las Organizaciones de la Sociedad Civil del Estado de México</w:t>
      </w:r>
      <w:r w:rsidR="0048714D" w:rsidRPr="00F471EF">
        <w:rPr>
          <w:rFonts w:cs="Times New Roman"/>
          <w:szCs w:val="24"/>
        </w:rPr>
        <w:t>,</w:t>
      </w:r>
      <w:r w:rsidRPr="00F471EF">
        <w:rPr>
          <w:rFonts w:cs="Times New Roman"/>
          <w:szCs w:val="24"/>
        </w:rPr>
        <w:t xml:space="preserve"> </w:t>
      </w:r>
      <w:r w:rsidR="0048714D" w:rsidRPr="00F471EF">
        <w:rPr>
          <w:rFonts w:cs="Times New Roman"/>
          <w:szCs w:val="24"/>
        </w:rPr>
        <w:t>p</w:t>
      </w:r>
      <w:r w:rsidRPr="00F471EF">
        <w:rPr>
          <w:rFonts w:cs="Times New Roman"/>
          <w:szCs w:val="24"/>
        </w:rPr>
        <w:t>resentada por su servidor, Jesús Gerardo Izquierdo Rojas, en nombre del Grupo del PRI.</w:t>
      </w:r>
    </w:p>
    <w:p w14:paraId="5D96B030" w14:textId="56ABE290" w:rsidR="00361C3F" w:rsidRPr="00F471EF" w:rsidRDefault="0048714D" w:rsidP="00643C5F">
      <w:pPr>
        <w:pStyle w:val="Sinespaciado"/>
        <w:jc w:val="both"/>
        <w:rPr>
          <w:rFonts w:cs="Times New Roman"/>
          <w:szCs w:val="24"/>
        </w:rPr>
      </w:pPr>
      <w:r w:rsidRPr="00F471EF">
        <w:rPr>
          <w:rFonts w:cs="Times New Roman"/>
          <w:szCs w:val="24"/>
        </w:rPr>
        <w:tab/>
      </w:r>
      <w:r w:rsidR="00361C3F" w:rsidRPr="00F471EF">
        <w:rPr>
          <w:rFonts w:cs="Times New Roman"/>
          <w:szCs w:val="24"/>
        </w:rPr>
        <w:t xml:space="preserve">Sustanciado el estudio de la </w:t>
      </w:r>
      <w:r w:rsidRPr="00F471EF">
        <w:rPr>
          <w:rFonts w:cs="Times New Roman"/>
          <w:szCs w:val="24"/>
        </w:rPr>
        <w:t>i</w:t>
      </w:r>
      <w:r w:rsidR="00361C3F" w:rsidRPr="00F471EF">
        <w:rPr>
          <w:rFonts w:cs="Times New Roman"/>
          <w:szCs w:val="24"/>
        </w:rPr>
        <w:t>niciativa y discutido plenamente en las comisiones legislativas, nos permitimos</w:t>
      </w:r>
      <w:r w:rsidRPr="00F471EF">
        <w:rPr>
          <w:rFonts w:cs="Times New Roman"/>
          <w:szCs w:val="24"/>
        </w:rPr>
        <w:t>,</w:t>
      </w:r>
      <w:r w:rsidR="00361C3F" w:rsidRPr="00F471EF">
        <w:rPr>
          <w:rFonts w:cs="Times New Roman"/>
          <w:szCs w:val="24"/>
        </w:rPr>
        <w:t xml:space="preserve"> con fundamento en lo establecido en los artículos 68, 70 y 82, de la Ley Orgánica de este Poder Legislativo, en relación con lo señalado </w:t>
      </w:r>
      <w:r w:rsidRPr="00F471EF">
        <w:rPr>
          <w:rFonts w:cs="Times New Roman"/>
          <w:szCs w:val="24"/>
        </w:rPr>
        <w:t>en</w:t>
      </w:r>
      <w:r w:rsidR="00361C3F" w:rsidRPr="00F471EF">
        <w:rPr>
          <w:rFonts w:cs="Times New Roman"/>
          <w:szCs w:val="24"/>
        </w:rPr>
        <w:t xml:space="preserve"> los artículos 13 </w:t>
      </w:r>
      <w:r w:rsidRPr="00F471EF">
        <w:rPr>
          <w:rFonts w:cs="Times New Roman"/>
          <w:szCs w:val="24"/>
        </w:rPr>
        <w:t>A</w:t>
      </w:r>
      <w:r w:rsidR="00361C3F" w:rsidRPr="00F471EF">
        <w:rPr>
          <w:rFonts w:cs="Times New Roman"/>
          <w:szCs w:val="24"/>
        </w:rPr>
        <w:t>, 70, 73, 75, 78, 79 y 80 del Reglamento de este Poder Legislativo, someter a la consideración de la Legislatura el siguiente</w:t>
      </w:r>
      <w:r w:rsidRPr="00F471EF">
        <w:rPr>
          <w:rFonts w:cs="Times New Roman"/>
          <w:szCs w:val="24"/>
        </w:rPr>
        <w:t>:</w:t>
      </w:r>
    </w:p>
    <w:p w14:paraId="2588BCE4" w14:textId="42F5EB76" w:rsidR="0048714D" w:rsidRPr="00F471EF" w:rsidRDefault="0048714D" w:rsidP="00643C5F">
      <w:pPr>
        <w:pStyle w:val="Sinespaciado"/>
        <w:jc w:val="center"/>
        <w:rPr>
          <w:rFonts w:cs="Times New Roman"/>
          <w:szCs w:val="24"/>
        </w:rPr>
      </w:pPr>
      <w:r w:rsidRPr="00F471EF">
        <w:rPr>
          <w:rFonts w:cs="Times New Roman"/>
          <w:szCs w:val="24"/>
        </w:rPr>
        <w:t>DICTAMEN</w:t>
      </w:r>
    </w:p>
    <w:p w14:paraId="78F214C0" w14:textId="77777777" w:rsidR="00361C3F" w:rsidRPr="00F471EF" w:rsidRDefault="00361C3F" w:rsidP="00643C5F">
      <w:pPr>
        <w:pStyle w:val="Sinespaciado"/>
        <w:jc w:val="both"/>
        <w:rPr>
          <w:rFonts w:cs="Times New Roman"/>
          <w:szCs w:val="24"/>
        </w:rPr>
      </w:pPr>
      <w:r w:rsidRPr="00F471EF">
        <w:rPr>
          <w:rFonts w:cs="Times New Roman"/>
          <w:szCs w:val="24"/>
        </w:rPr>
        <w:t>ANTECEDENTES</w:t>
      </w:r>
    </w:p>
    <w:p w14:paraId="7A12F87E" w14:textId="7A291DA2" w:rsidR="00361C3F" w:rsidRPr="00F471EF" w:rsidRDefault="00510F47" w:rsidP="00643C5F">
      <w:pPr>
        <w:pStyle w:val="Sinespaciado"/>
        <w:jc w:val="both"/>
        <w:rPr>
          <w:rFonts w:cs="Times New Roman"/>
          <w:szCs w:val="24"/>
        </w:rPr>
      </w:pPr>
      <w:r w:rsidRPr="00F471EF">
        <w:rPr>
          <w:rFonts w:cs="Times New Roman"/>
          <w:szCs w:val="24"/>
        </w:rPr>
        <w:t>1</w:t>
      </w:r>
      <w:r w:rsidR="00361C3F" w:rsidRPr="00F471EF">
        <w:rPr>
          <w:rFonts w:cs="Times New Roman"/>
          <w:szCs w:val="24"/>
        </w:rPr>
        <w:t>. En sesión de la LXI Legislatura celebrada el 10 de febrero del año 2022, su servidor</w:t>
      </w:r>
      <w:r w:rsidRPr="00F471EF">
        <w:rPr>
          <w:rFonts w:cs="Times New Roman"/>
          <w:szCs w:val="24"/>
        </w:rPr>
        <w:t>,</w:t>
      </w:r>
      <w:r w:rsidR="00361C3F" w:rsidRPr="00F471EF">
        <w:rPr>
          <w:rFonts w:cs="Times New Roman"/>
          <w:szCs w:val="24"/>
        </w:rPr>
        <w:t xml:space="preserve"> Jesús  Izquierdo Rojas, en nombre del Grupo Parlamentario del PRI, en uso del derecho de </w:t>
      </w:r>
      <w:r w:rsidRPr="00F471EF">
        <w:rPr>
          <w:rFonts w:cs="Times New Roman"/>
          <w:szCs w:val="24"/>
        </w:rPr>
        <w:t xml:space="preserve">iniciativa legislativa </w:t>
      </w:r>
      <w:r w:rsidR="00361C3F" w:rsidRPr="00F471EF">
        <w:rPr>
          <w:rFonts w:cs="Times New Roman"/>
          <w:szCs w:val="24"/>
        </w:rPr>
        <w:t xml:space="preserve">dispuesto en el artículo 51 fracción II de la Constitución del Estado y 28 fracción I de la Ley Orgánica de este Poder Legislativo, sometí a la deliberación de la Soberanía </w:t>
      </w:r>
      <w:r w:rsidR="001250AB" w:rsidRPr="00F471EF">
        <w:rPr>
          <w:rFonts w:cs="Times New Roman"/>
          <w:szCs w:val="24"/>
        </w:rPr>
        <w:t>P</w:t>
      </w:r>
      <w:r w:rsidR="00361C3F" w:rsidRPr="00F471EF">
        <w:rPr>
          <w:rFonts w:cs="Times New Roman"/>
          <w:szCs w:val="24"/>
        </w:rPr>
        <w:t xml:space="preserve">opular la </w:t>
      </w:r>
      <w:r w:rsidRPr="00F471EF">
        <w:rPr>
          <w:rFonts w:cs="Times New Roman"/>
          <w:szCs w:val="24"/>
        </w:rPr>
        <w:t>iniciativa con proyecto de decreto</w:t>
      </w:r>
      <w:r w:rsidR="00361C3F" w:rsidRPr="00F471EF">
        <w:rPr>
          <w:rFonts w:cs="Times New Roman"/>
          <w:szCs w:val="24"/>
        </w:rPr>
        <w:t xml:space="preserve"> por el que se expide la Ley de Fomento a las Actividades de las Organizaciones de la Sociedad Civil del Estado de México, que propone expedir la Ley de Fomento a las Actividades para regular, fomentar y fortalecer las actividades realizadas por las OSC.</w:t>
      </w:r>
    </w:p>
    <w:p w14:paraId="44D3E598" w14:textId="43BF8A67" w:rsidR="00361C3F" w:rsidRPr="00F471EF" w:rsidRDefault="00633A7D" w:rsidP="00643C5F">
      <w:pPr>
        <w:pStyle w:val="Sinespaciado"/>
        <w:jc w:val="both"/>
        <w:rPr>
          <w:rFonts w:cs="Times New Roman"/>
          <w:szCs w:val="24"/>
        </w:rPr>
      </w:pPr>
      <w:r w:rsidRPr="00F471EF">
        <w:rPr>
          <w:rFonts w:cs="Times New Roman"/>
          <w:szCs w:val="24"/>
        </w:rPr>
        <w:lastRenderedPageBreak/>
        <w:t>2</w:t>
      </w:r>
      <w:r w:rsidR="00361C3F" w:rsidRPr="00F471EF">
        <w:rPr>
          <w:rFonts w:cs="Times New Roman"/>
          <w:szCs w:val="24"/>
        </w:rPr>
        <w:t xml:space="preserve">. Con apego al proceso legislativo ordinario, en la mencionada sesión la </w:t>
      </w:r>
      <w:r w:rsidRPr="00F471EF">
        <w:rPr>
          <w:rFonts w:cs="Times New Roman"/>
          <w:szCs w:val="24"/>
        </w:rPr>
        <w:t>iniciativa con proyecto de decreto</w:t>
      </w:r>
      <w:r w:rsidR="00361C3F" w:rsidRPr="00F471EF">
        <w:rPr>
          <w:rFonts w:cs="Times New Roman"/>
          <w:szCs w:val="24"/>
        </w:rPr>
        <w:t xml:space="preserve"> fue remitida a las Comisi</w:t>
      </w:r>
      <w:r w:rsidR="001250AB" w:rsidRPr="00F471EF">
        <w:rPr>
          <w:rFonts w:cs="Times New Roman"/>
          <w:szCs w:val="24"/>
        </w:rPr>
        <w:t>ó</w:t>
      </w:r>
      <w:r w:rsidR="00361C3F" w:rsidRPr="00F471EF">
        <w:rPr>
          <w:rFonts w:cs="Times New Roman"/>
          <w:szCs w:val="24"/>
        </w:rPr>
        <w:t>n Legislativa de Gobernación y Puntos Constitucionales y a la Comisión de Participación Ciudadana.</w:t>
      </w:r>
    </w:p>
    <w:p w14:paraId="101BE0BF" w14:textId="3282EB8F" w:rsidR="00361C3F" w:rsidRPr="00F471EF" w:rsidRDefault="00633A7D" w:rsidP="00643C5F">
      <w:pPr>
        <w:pStyle w:val="Sinespaciado"/>
        <w:jc w:val="both"/>
        <w:rPr>
          <w:rFonts w:cs="Times New Roman"/>
          <w:szCs w:val="24"/>
        </w:rPr>
      </w:pPr>
      <w:r w:rsidRPr="00F471EF">
        <w:rPr>
          <w:rFonts w:cs="Times New Roman"/>
          <w:szCs w:val="24"/>
        </w:rPr>
        <w:t>3</w:t>
      </w:r>
      <w:r w:rsidR="00361C3F" w:rsidRPr="00F471EF">
        <w:rPr>
          <w:rFonts w:cs="Times New Roman"/>
          <w:szCs w:val="24"/>
        </w:rPr>
        <w:t>. El día 10 de febrero del año 2022, mediante oficio</w:t>
      </w:r>
      <w:r w:rsidRPr="00F471EF">
        <w:rPr>
          <w:rFonts w:cs="Times New Roman"/>
          <w:szCs w:val="24"/>
        </w:rPr>
        <w:t>,</w:t>
      </w:r>
      <w:r w:rsidR="00361C3F" w:rsidRPr="00F471EF">
        <w:rPr>
          <w:rFonts w:cs="Times New Roman"/>
          <w:szCs w:val="24"/>
        </w:rPr>
        <w:t xml:space="preserve"> las Secretarías de la Directiva de la LXI Legislatura hicieron llegar la </w:t>
      </w:r>
      <w:r w:rsidRPr="00F471EF">
        <w:rPr>
          <w:rFonts w:cs="Times New Roman"/>
          <w:szCs w:val="24"/>
        </w:rPr>
        <w:t>i</w:t>
      </w:r>
      <w:r w:rsidR="00361C3F" w:rsidRPr="00F471EF">
        <w:rPr>
          <w:rFonts w:cs="Times New Roman"/>
          <w:szCs w:val="24"/>
        </w:rPr>
        <w:t>niciativa a los Presidentes de las Comisiones de Gobernación y de Participación Ciudadana.</w:t>
      </w:r>
    </w:p>
    <w:p w14:paraId="1889C1C7" w14:textId="68BCACF8" w:rsidR="00361C3F" w:rsidRPr="00F471EF" w:rsidRDefault="00957A6D" w:rsidP="00643C5F">
      <w:pPr>
        <w:pStyle w:val="Sinespaciado"/>
        <w:jc w:val="both"/>
        <w:rPr>
          <w:rFonts w:cs="Times New Roman"/>
          <w:szCs w:val="24"/>
        </w:rPr>
      </w:pPr>
      <w:r w:rsidRPr="00F471EF">
        <w:rPr>
          <w:rFonts w:cs="Times New Roman"/>
          <w:szCs w:val="24"/>
        </w:rPr>
        <w:t>4</w:t>
      </w:r>
      <w:r w:rsidR="00361C3F" w:rsidRPr="00F471EF">
        <w:rPr>
          <w:rFonts w:cs="Times New Roman"/>
          <w:szCs w:val="24"/>
        </w:rPr>
        <w:t>. En cumplimiento de sus funciones</w:t>
      </w:r>
      <w:r w:rsidR="00633A7D" w:rsidRPr="00F471EF">
        <w:rPr>
          <w:rFonts w:cs="Times New Roman"/>
          <w:szCs w:val="24"/>
        </w:rPr>
        <w:t>,</w:t>
      </w:r>
      <w:r w:rsidR="00361C3F" w:rsidRPr="00F471EF">
        <w:rPr>
          <w:rFonts w:cs="Times New Roman"/>
          <w:szCs w:val="24"/>
        </w:rPr>
        <w:t xml:space="preserve"> los Secretarios Técnicos de ambas comisiones distribuyeron copia de la </w:t>
      </w:r>
      <w:r w:rsidRPr="00F471EF">
        <w:rPr>
          <w:rFonts w:cs="Times New Roman"/>
          <w:szCs w:val="24"/>
        </w:rPr>
        <w:t>in</w:t>
      </w:r>
      <w:r w:rsidR="00361C3F" w:rsidRPr="00F471EF">
        <w:rPr>
          <w:rFonts w:cs="Times New Roman"/>
          <w:szCs w:val="24"/>
        </w:rPr>
        <w:t>iciativa a cada integrante de dichas comisiones.</w:t>
      </w:r>
    </w:p>
    <w:p w14:paraId="77DBA038" w14:textId="7DD183D6" w:rsidR="00361C3F" w:rsidRPr="00F471EF" w:rsidRDefault="00957A6D" w:rsidP="00643C5F">
      <w:pPr>
        <w:pStyle w:val="Sinespaciado"/>
        <w:jc w:val="both"/>
        <w:rPr>
          <w:rFonts w:cs="Times New Roman"/>
          <w:szCs w:val="24"/>
        </w:rPr>
      </w:pPr>
      <w:r w:rsidRPr="00F471EF">
        <w:rPr>
          <w:rFonts w:cs="Times New Roman"/>
          <w:szCs w:val="24"/>
        </w:rPr>
        <w:t>5</w:t>
      </w:r>
      <w:r w:rsidR="00361C3F" w:rsidRPr="00F471EF">
        <w:rPr>
          <w:rFonts w:cs="Times New Roman"/>
          <w:szCs w:val="24"/>
        </w:rPr>
        <w:t>. En fecha 6 de abril y 5 de mayo del 2022, 27 de abril y 4 de mayo del 2023, 14 de febrero y 11 y 22 de abril de este año</w:t>
      </w:r>
      <w:r w:rsidRPr="00F471EF">
        <w:rPr>
          <w:rFonts w:cs="Times New Roman"/>
          <w:szCs w:val="24"/>
        </w:rPr>
        <w:t xml:space="preserve"> </w:t>
      </w:r>
      <w:r w:rsidR="00361C3F" w:rsidRPr="00F471EF">
        <w:rPr>
          <w:rFonts w:cs="Times New Roman"/>
          <w:szCs w:val="24"/>
        </w:rPr>
        <w:t xml:space="preserve">2024, siete reuniones, las Comisiones Legislativas de Gobernación y Puntos Constitucionales y de Participación Ciudadana desarrollaron el análisis de la iniciativa y realizamos reuniones de trabajo y dictaminación. En los trabajos de estudio de la iniciativa se contó con la presencia y participación del </w:t>
      </w:r>
      <w:r w:rsidR="00734FE0" w:rsidRPr="00F471EF">
        <w:rPr>
          <w:rFonts w:cs="Times New Roman"/>
          <w:szCs w:val="24"/>
        </w:rPr>
        <w:t>E</w:t>
      </w:r>
      <w:r w:rsidR="00361C3F" w:rsidRPr="00F471EF">
        <w:rPr>
          <w:rFonts w:cs="Times New Roman"/>
          <w:szCs w:val="24"/>
        </w:rPr>
        <w:t xml:space="preserve">ncargado de </w:t>
      </w:r>
      <w:r w:rsidR="00734FE0" w:rsidRPr="00F471EF">
        <w:rPr>
          <w:rFonts w:cs="Times New Roman"/>
          <w:szCs w:val="24"/>
        </w:rPr>
        <w:t>D</w:t>
      </w:r>
      <w:r w:rsidR="00361C3F" w:rsidRPr="00F471EF">
        <w:rPr>
          <w:rFonts w:cs="Times New Roman"/>
          <w:szCs w:val="24"/>
        </w:rPr>
        <w:t xml:space="preserve">espacho de la Dirección General de Legislación y del Periódico Oficial </w:t>
      </w:r>
      <w:r w:rsidR="00361C3F" w:rsidRPr="00F471EF">
        <w:rPr>
          <w:rFonts w:cs="Times New Roman"/>
          <w:i/>
          <w:iCs/>
          <w:szCs w:val="24"/>
        </w:rPr>
        <w:t>Gaceta de Gobierno</w:t>
      </w:r>
      <w:r w:rsidR="00361C3F" w:rsidRPr="00F471EF">
        <w:rPr>
          <w:rFonts w:cs="Times New Roman"/>
          <w:szCs w:val="24"/>
        </w:rPr>
        <w:t>.</w:t>
      </w:r>
    </w:p>
    <w:p w14:paraId="3F9E75A3" w14:textId="2F999AAD" w:rsidR="00361C3F" w:rsidRPr="00F471EF" w:rsidRDefault="00957A6D" w:rsidP="00643C5F">
      <w:pPr>
        <w:pStyle w:val="Sinespaciado"/>
        <w:jc w:val="both"/>
        <w:rPr>
          <w:rFonts w:cs="Times New Roman"/>
          <w:szCs w:val="24"/>
        </w:rPr>
      </w:pPr>
      <w:r w:rsidRPr="00F471EF">
        <w:rPr>
          <w:rFonts w:cs="Times New Roman"/>
          <w:szCs w:val="24"/>
        </w:rPr>
        <w:t>6</w:t>
      </w:r>
      <w:r w:rsidR="00361C3F" w:rsidRPr="00F471EF">
        <w:rPr>
          <w:rFonts w:cs="Times New Roman"/>
          <w:szCs w:val="24"/>
        </w:rPr>
        <w:t xml:space="preserve">. Con motivo del análisis de la </w:t>
      </w:r>
      <w:r w:rsidR="00FF1009" w:rsidRPr="00F471EF">
        <w:rPr>
          <w:rFonts w:cs="Times New Roman"/>
          <w:szCs w:val="24"/>
        </w:rPr>
        <w:t>i</w:t>
      </w:r>
      <w:r w:rsidR="00361C3F" w:rsidRPr="00F471EF">
        <w:rPr>
          <w:rFonts w:cs="Times New Roman"/>
          <w:szCs w:val="24"/>
        </w:rPr>
        <w:t>niciativa fue integrado un proyecto de decreto conformado con las disposiciones que se estimaron procedentes y las aportaciones de las y los diputados de las comisiones legislativas.</w:t>
      </w:r>
    </w:p>
    <w:p w14:paraId="04B09AF6" w14:textId="77777777" w:rsidR="00FF1009" w:rsidRPr="00F471EF" w:rsidRDefault="00FF1009" w:rsidP="00643C5F">
      <w:pPr>
        <w:pStyle w:val="Sinespaciado"/>
        <w:jc w:val="both"/>
        <w:rPr>
          <w:rFonts w:cs="Times New Roman"/>
          <w:szCs w:val="24"/>
        </w:rPr>
      </w:pPr>
      <w:r w:rsidRPr="00F471EF">
        <w:rPr>
          <w:rFonts w:cs="Times New Roman"/>
          <w:szCs w:val="24"/>
        </w:rPr>
        <w:t>7</w:t>
      </w:r>
      <w:r w:rsidR="00361C3F" w:rsidRPr="00F471EF">
        <w:rPr>
          <w:rFonts w:cs="Times New Roman"/>
          <w:szCs w:val="24"/>
        </w:rPr>
        <w:t>. En atención a lo expuesto, es procedente expedir la Ley de Fomento a las Actividades de las Organizaciones de la Sociedad Civil del Estado de México, de orden público e interés social</w:t>
      </w:r>
      <w:r w:rsidRPr="00F471EF">
        <w:rPr>
          <w:rFonts w:cs="Times New Roman"/>
          <w:szCs w:val="24"/>
        </w:rPr>
        <w:t>,</w:t>
      </w:r>
      <w:r w:rsidR="00361C3F" w:rsidRPr="00F471EF">
        <w:rPr>
          <w:rFonts w:cs="Times New Roman"/>
          <w:szCs w:val="24"/>
        </w:rPr>
        <w:t xml:space="preserve"> y tiene por objeto fomentar y fortalecer las actividades realizadas por las OSC, así como establecer las atribuciones de las dependencias y entidades del sector central y auxiliar del Estado relacionadas con su fomento</w:t>
      </w:r>
      <w:r w:rsidRPr="00F471EF">
        <w:rPr>
          <w:rFonts w:cs="Times New Roman"/>
          <w:szCs w:val="24"/>
        </w:rPr>
        <w:t>,</w:t>
      </w:r>
      <w:r w:rsidR="00361C3F" w:rsidRPr="00F471EF">
        <w:rPr>
          <w:rFonts w:cs="Times New Roman"/>
          <w:szCs w:val="24"/>
        </w:rPr>
        <w:t xml:space="preserve"> a fin de contribuir al desarrollo humano y sostenible de la población mexiquense</w:t>
      </w:r>
      <w:r w:rsidRPr="00F471EF">
        <w:rPr>
          <w:rFonts w:cs="Times New Roman"/>
          <w:szCs w:val="24"/>
        </w:rPr>
        <w:t>.</w:t>
      </w:r>
    </w:p>
    <w:p w14:paraId="3D13BA44" w14:textId="2062B4C1" w:rsidR="005A0A20" w:rsidRPr="00F471EF" w:rsidRDefault="00FF1009" w:rsidP="00643C5F">
      <w:pPr>
        <w:pStyle w:val="Sinespaciado"/>
        <w:jc w:val="both"/>
        <w:rPr>
          <w:rFonts w:cs="Times New Roman"/>
          <w:szCs w:val="24"/>
        </w:rPr>
      </w:pPr>
      <w:r w:rsidRPr="00F471EF">
        <w:rPr>
          <w:rFonts w:cs="Times New Roman"/>
          <w:szCs w:val="24"/>
        </w:rPr>
        <w:tab/>
        <w:t>E</w:t>
      </w:r>
      <w:r w:rsidR="00F03537" w:rsidRPr="00F471EF">
        <w:rPr>
          <w:rFonts w:cs="Times New Roman"/>
          <w:szCs w:val="24"/>
        </w:rPr>
        <w:t>l p</w:t>
      </w:r>
      <w:r w:rsidR="005A0A20" w:rsidRPr="00F471EF">
        <w:rPr>
          <w:rFonts w:cs="Times New Roman"/>
          <w:szCs w:val="24"/>
        </w:rPr>
        <w:t xml:space="preserve">royecto de decreto elaborado como resultado de los trabajos de estudio se conforma por 35 artículos principales y </w:t>
      </w:r>
      <w:r w:rsidRPr="00F471EF">
        <w:rPr>
          <w:rFonts w:cs="Times New Roman"/>
          <w:szCs w:val="24"/>
        </w:rPr>
        <w:t>cuatro</w:t>
      </w:r>
      <w:r w:rsidR="005A0A20" w:rsidRPr="00F471EF">
        <w:rPr>
          <w:rFonts w:cs="Times New Roman"/>
          <w:szCs w:val="24"/>
        </w:rPr>
        <w:t xml:space="preserve"> transitorios, así como </w:t>
      </w:r>
      <w:r w:rsidRPr="00F471EF">
        <w:rPr>
          <w:rFonts w:cs="Times New Roman"/>
          <w:szCs w:val="24"/>
        </w:rPr>
        <w:t>siete</w:t>
      </w:r>
      <w:r w:rsidR="005A0A20" w:rsidRPr="00F471EF">
        <w:rPr>
          <w:rFonts w:cs="Times New Roman"/>
          <w:szCs w:val="24"/>
        </w:rPr>
        <w:t xml:space="preserve"> capítulos</w:t>
      </w:r>
      <w:r w:rsidRPr="00F471EF">
        <w:rPr>
          <w:rFonts w:cs="Times New Roman"/>
          <w:szCs w:val="24"/>
        </w:rPr>
        <w:t>,</w:t>
      </w:r>
      <w:r w:rsidR="005A0A20" w:rsidRPr="00F471EF">
        <w:rPr>
          <w:rFonts w:cs="Times New Roman"/>
          <w:szCs w:val="24"/>
        </w:rPr>
        <w:t xml:space="preserve"> en los términos siguientes:</w:t>
      </w:r>
    </w:p>
    <w:p w14:paraId="38DDAA8E" w14:textId="77777777" w:rsidR="005A0A20" w:rsidRPr="00F471EF" w:rsidRDefault="005A0A20" w:rsidP="00643C5F">
      <w:pPr>
        <w:pStyle w:val="Sinespaciado"/>
        <w:ind w:firstLine="720"/>
        <w:jc w:val="both"/>
        <w:rPr>
          <w:rFonts w:cs="Times New Roman"/>
          <w:szCs w:val="24"/>
        </w:rPr>
      </w:pPr>
      <w:r w:rsidRPr="00F471EF">
        <w:rPr>
          <w:rFonts w:cs="Times New Roman"/>
          <w:szCs w:val="24"/>
        </w:rPr>
        <w:t xml:space="preserve">Capítulo Primero. De las disposiciones generales. </w:t>
      </w:r>
    </w:p>
    <w:p w14:paraId="2AE4D9FC" w14:textId="77777777" w:rsidR="005A0A20" w:rsidRPr="00F471EF" w:rsidRDefault="005A0A20" w:rsidP="00643C5F">
      <w:pPr>
        <w:pStyle w:val="Sinespaciado"/>
        <w:ind w:firstLine="720"/>
        <w:jc w:val="both"/>
        <w:rPr>
          <w:rFonts w:cs="Times New Roman"/>
          <w:szCs w:val="24"/>
        </w:rPr>
      </w:pPr>
      <w:r w:rsidRPr="00F471EF">
        <w:rPr>
          <w:rFonts w:cs="Times New Roman"/>
          <w:szCs w:val="24"/>
        </w:rPr>
        <w:t xml:space="preserve">Capítulo Segundo. De las organizaciones. </w:t>
      </w:r>
    </w:p>
    <w:p w14:paraId="288B6E91" w14:textId="407BBB4D" w:rsidR="005A0A20" w:rsidRPr="00F471EF" w:rsidRDefault="005A0A20" w:rsidP="00643C5F">
      <w:pPr>
        <w:pStyle w:val="Sinespaciado"/>
        <w:ind w:firstLine="720"/>
        <w:jc w:val="both"/>
        <w:rPr>
          <w:rFonts w:cs="Times New Roman"/>
          <w:szCs w:val="24"/>
        </w:rPr>
      </w:pPr>
      <w:r w:rsidRPr="00F471EF">
        <w:rPr>
          <w:rFonts w:cs="Times New Roman"/>
          <w:szCs w:val="24"/>
        </w:rPr>
        <w:t xml:space="preserve">Capítulo Tercero. De la Comisión de Fomento a las </w:t>
      </w:r>
      <w:r w:rsidR="00FF1009" w:rsidRPr="00F471EF">
        <w:rPr>
          <w:rFonts w:cs="Times New Roman"/>
          <w:szCs w:val="24"/>
        </w:rPr>
        <w:t>A</w:t>
      </w:r>
      <w:r w:rsidRPr="00F471EF">
        <w:rPr>
          <w:rFonts w:cs="Times New Roman"/>
          <w:szCs w:val="24"/>
        </w:rPr>
        <w:t xml:space="preserve">ctividades de las OSC. </w:t>
      </w:r>
    </w:p>
    <w:p w14:paraId="081D783C" w14:textId="0690DFDD" w:rsidR="005A0A20" w:rsidRPr="00F471EF" w:rsidRDefault="005A0A20" w:rsidP="00643C5F">
      <w:pPr>
        <w:pStyle w:val="Sinespaciado"/>
        <w:ind w:firstLine="720"/>
        <w:jc w:val="both"/>
        <w:rPr>
          <w:rFonts w:cs="Times New Roman"/>
          <w:szCs w:val="24"/>
        </w:rPr>
      </w:pPr>
      <w:r w:rsidRPr="00F471EF">
        <w:rPr>
          <w:rFonts w:cs="Times New Roman"/>
          <w:szCs w:val="24"/>
        </w:rPr>
        <w:t xml:space="preserve">Capítulo Cuarto. Del </w:t>
      </w:r>
      <w:r w:rsidR="00E34BE2" w:rsidRPr="00F471EF">
        <w:rPr>
          <w:rFonts w:cs="Times New Roman"/>
          <w:szCs w:val="24"/>
        </w:rPr>
        <w:t>r</w:t>
      </w:r>
      <w:r w:rsidRPr="00F471EF">
        <w:rPr>
          <w:rFonts w:cs="Times New Roman"/>
          <w:szCs w:val="24"/>
        </w:rPr>
        <w:t xml:space="preserve">egistro. </w:t>
      </w:r>
    </w:p>
    <w:p w14:paraId="6D9A5B2E" w14:textId="77777777" w:rsidR="005A0A20" w:rsidRPr="00F471EF" w:rsidRDefault="005A0A20" w:rsidP="00643C5F">
      <w:pPr>
        <w:pStyle w:val="Sinespaciado"/>
        <w:ind w:firstLine="720"/>
        <w:jc w:val="both"/>
        <w:rPr>
          <w:rFonts w:cs="Times New Roman"/>
          <w:szCs w:val="24"/>
        </w:rPr>
      </w:pPr>
      <w:r w:rsidRPr="00F471EF">
        <w:rPr>
          <w:rFonts w:cs="Times New Roman"/>
          <w:szCs w:val="24"/>
        </w:rPr>
        <w:t>Capítulo Quinto. De los estímulos y apoyos a organizaciones de la sociedad civil.</w:t>
      </w:r>
    </w:p>
    <w:p w14:paraId="55A8D531" w14:textId="77777777" w:rsidR="005A0A20" w:rsidRPr="00F471EF" w:rsidRDefault="005A0A20" w:rsidP="00643C5F">
      <w:pPr>
        <w:pStyle w:val="Sinespaciado"/>
        <w:ind w:firstLine="720"/>
        <w:jc w:val="both"/>
        <w:rPr>
          <w:rFonts w:cs="Times New Roman"/>
          <w:szCs w:val="24"/>
        </w:rPr>
      </w:pPr>
      <w:r w:rsidRPr="00F471EF">
        <w:rPr>
          <w:rFonts w:cs="Times New Roman"/>
          <w:szCs w:val="24"/>
        </w:rPr>
        <w:t xml:space="preserve">Capítulo Sexto. Del fomento y fortalecimiento a las organizaciones. </w:t>
      </w:r>
    </w:p>
    <w:p w14:paraId="49079EC7" w14:textId="77777777" w:rsidR="005A0A20" w:rsidRPr="00F471EF" w:rsidRDefault="005A0A20" w:rsidP="00643C5F">
      <w:pPr>
        <w:pStyle w:val="Sinespaciado"/>
        <w:ind w:firstLine="720"/>
        <w:jc w:val="both"/>
        <w:rPr>
          <w:rFonts w:cs="Times New Roman"/>
          <w:szCs w:val="24"/>
        </w:rPr>
      </w:pPr>
      <w:r w:rsidRPr="00F471EF">
        <w:rPr>
          <w:rFonts w:cs="Times New Roman"/>
          <w:szCs w:val="24"/>
        </w:rPr>
        <w:t>Capítulo Séptimo. De las infracciones, sanciones y medios de impugnación.</w:t>
      </w:r>
    </w:p>
    <w:p w14:paraId="44631A4D" w14:textId="77777777" w:rsidR="005A0A20" w:rsidRPr="00F471EF" w:rsidRDefault="005A0A20" w:rsidP="00643C5F">
      <w:pPr>
        <w:pStyle w:val="Sinespaciado"/>
        <w:jc w:val="center"/>
        <w:rPr>
          <w:rFonts w:cs="Times New Roman"/>
          <w:szCs w:val="24"/>
        </w:rPr>
      </w:pPr>
      <w:r w:rsidRPr="00F471EF">
        <w:rPr>
          <w:rFonts w:cs="Times New Roman"/>
          <w:szCs w:val="24"/>
        </w:rPr>
        <w:t>RESOLUTIVOS</w:t>
      </w:r>
    </w:p>
    <w:p w14:paraId="28F4C5EE" w14:textId="4B3E86B3" w:rsidR="005A0A20" w:rsidRPr="00F471EF" w:rsidRDefault="00FF1009" w:rsidP="00643C5F">
      <w:pPr>
        <w:pStyle w:val="Sinespaciado"/>
        <w:jc w:val="both"/>
        <w:rPr>
          <w:rFonts w:cs="Times New Roman"/>
          <w:szCs w:val="24"/>
        </w:rPr>
      </w:pPr>
      <w:r w:rsidRPr="00F471EF">
        <w:rPr>
          <w:rFonts w:cs="Times New Roman"/>
          <w:szCs w:val="24"/>
        </w:rPr>
        <w:t>PRIMERO</w:t>
      </w:r>
      <w:r w:rsidR="005A0A20" w:rsidRPr="00F471EF">
        <w:rPr>
          <w:rFonts w:cs="Times New Roman"/>
          <w:szCs w:val="24"/>
        </w:rPr>
        <w:t xml:space="preserve">. </w:t>
      </w:r>
      <w:r w:rsidRPr="00F471EF">
        <w:rPr>
          <w:rFonts w:cs="Times New Roman"/>
          <w:szCs w:val="24"/>
        </w:rPr>
        <w:t>E</w:t>
      </w:r>
      <w:r w:rsidR="005A0A20" w:rsidRPr="00F471EF">
        <w:rPr>
          <w:rFonts w:cs="Times New Roman"/>
          <w:szCs w:val="24"/>
        </w:rPr>
        <w:t>s de aprobarse en lo conducente, conforme al proyecto de decreto que ha sido elaborado</w:t>
      </w:r>
      <w:r w:rsidRPr="00F471EF">
        <w:rPr>
          <w:rFonts w:cs="Times New Roman"/>
          <w:szCs w:val="24"/>
        </w:rPr>
        <w:t>,</w:t>
      </w:r>
      <w:r w:rsidR="005A0A20" w:rsidRPr="00F471EF">
        <w:rPr>
          <w:rFonts w:cs="Times New Roman"/>
          <w:szCs w:val="24"/>
        </w:rPr>
        <w:t xml:space="preserve"> la iniciativa con </w:t>
      </w:r>
      <w:r w:rsidRPr="00F471EF">
        <w:rPr>
          <w:rFonts w:cs="Times New Roman"/>
          <w:szCs w:val="24"/>
        </w:rPr>
        <w:t xml:space="preserve">proyecto de decreto </w:t>
      </w:r>
      <w:r w:rsidR="005A0A20" w:rsidRPr="00F471EF">
        <w:rPr>
          <w:rFonts w:cs="Times New Roman"/>
          <w:szCs w:val="24"/>
        </w:rPr>
        <w:t xml:space="preserve">por el que se expide la Ley de Fomento a las </w:t>
      </w:r>
      <w:r w:rsidRPr="00F471EF">
        <w:rPr>
          <w:rFonts w:cs="Times New Roman"/>
          <w:szCs w:val="24"/>
        </w:rPr>
        <w:t>A</w:t>
      </w:r>
      <w:r w:rsidR="005A0A20" w:rsidRPr="00F471EF">
        <w:rPr>
          <w:rFonts w:cs="Times New Roman"/>
          <w:szCs w:val="24"/>
        </w:rPr>
        <w:t xml:space="preserve">ctividades de las </w:t>
      </w:r>
      <w:r w:rsidRPr="00F471EF">
        <w:rPr>
          <w:rFonts w:cs="Times New Roman"/>
          <w:szCs w:val="24"/>
        </w:rPr>
        <w:t>O</w:t>
      </w:r>
      <w:r w:rsidR="005A0A20" w:rsidRPr="00F471EF">
        <w:rPr>
          <w:rFonts w:cs="Times New Roman"/>
          <w:szCs w:val="24"/>
        </w:rPr>
        <w:t xml:space="preserve">rganizaciones de la Sociedad Civil del Estado de México, presentada por el diputado Jesús Gerardo Izquierdo Rojas, en nombre del Grupo Parlamentario del Partido Revolucionario Institucional. </w:t>
      </w:r>
    </w:p>
    <w:p w14:paraId="5159F9A7" w14:textId="135E45BD" w:rsidR="005A0A20" w:rsidRPr="00F471EF" w:rsidRDefault="00FF1009" w:rsidP="00643C5F">
      <w:pPr>
        <w:pStyle w:val="Sinespaciado"/>
        <w:jc w:val="both"/>
        <w:rPr>
          <w:rFonts w:cs="Times New Roman"/>
          <w:szCs w:val="24"/>
        </w:rPr>
      </w:pPr>
      <w:r w:rsidRPr="00F471EF">
        <w:rPr>
          <w:rFonts w:cs="Times New Roman"/>
          <w:szCs w:val="24"/>
        </w:rPr>
        <w:t>SEGUNDO</w:t>
      </w:r>
      <w:r w:rsidR="005A0A20" w:rsidRPr="00F471EF">
        <w:rPr>
          <w:rFonts w:cs="Times New Roman"/>
          <w:szCs w:val="24"/>
        </w:rPr>
        <w:t xml:space="preserve">. Se adjunta el proyecto de decreto correspondiente. </w:t>
      </w:r>
    </w:p>
    <w:p w14:paraId="03CB4C5F" w14:textId="5B974B03" w:rsidR="005A0A20" w:rsidRPr="00F471EF" w:rsidRDefault="00FF1009" w:rsidP="00643C5F">
      <w:pPr>
        <w:pStyle w:val="Sinespaciado"/>
        <w:jc w:val="both"/>
        <w:rPr>
          <w:rFonts w:cs="Times New Roman"/>
          <w:szCs w:val="24"/>
        </w:rPr>
      </w:pPr>
      <w:r w:rsidRPr="00F471EF">
        <w:rPr>
          <w:rFonts w:cs="Times New Roman"/>
          <w:szCs w:val="24"/>
        </w:rPr>
        <w:t>TERCERO</w:t>
      </w:r>
      <w:r w:rsidR="005A0A20" w:rsidRPr="00F471EF">
        <w:rPr>
          <w:rFonts w:cs="Times New Roman"/>
          <w:szCs w:val="24"/>
        </w:rPr>
        <w:t xml:space="preserve">. Previa discusión y aprobación por la Legislatura en </w:t>
      </w:r>
      <w:r w:rsidRPr="00F471EF">
        <w:rPr>
          <w:rFonts w:cs="Times New Roman"/>
          <w:szCs w:val="24"/>
        </w:rPr>
        <w:t>p</w:t>
      </w:r>
      <w:r w:rsidR="005A0A20" w:rsidRPr="00F471EF">
        <w:rPr>
          <w:rFonts w:cs="Times New Roman"/>
          <w:szCs w:val="24"/>
        </w:rPr>
        <w:t>leno, remítase el proyecto de decreto a la Titular del Ejecutivo Estatal</w:t>
      </w:r>
      <w:r w:rsidRPr="00F471EF">
        <w:rPr>
          <w:rFonts w:cs="Times New Roman"/>
          <w:szCs w:val="24"/>
        </w:rPr>
        <w:t>,</w:t>
      </w:r>
      <w:r w:rsidR="005A0A20" w:rsidRPr="00F471EF">
        <w:rPr>
          <w:rFonts w:cs="Times New Roman"/>
          <w:szCs w:val="24"/>
        </w:rPr>
        <w:t xml:space="preserve"> para los efectos necesarios.</w:t>
      </w:r>
    </w:p>
    <w:p w14:paraId="293D7DAE" w14:textId="599AD1FE" w:rsidR="005A0A20" w:rsidRPr="00F471EF" w:rsidRDefault="005A0A20" w:rsidP="00643C5F">
      <w:pPr>
        <w:pStyle w:val="Sinespaciado"/>
        <w:ind w:firstLine="720"/>
        <w:jc w:val="both"/>
        <w:rPr>
          <w:rFonts w:cs="Times New Roman"/>
          <w:szCs w:val="24"/>
        </w:rPr>
      </w:pPr>
      <w:r w:rsidRPr="00F471EF">
        <w:rPr>
          <w:rFonts w:cs="Times New Roman"/>
          <w:szCs w:val="24"/>
        </w:rPr>
        <w:t>Dado en el Palacio del Poder Legislativo</w:t>
      </w:r>
      <w:r w:rsidR="00D01F0B" w:rsidRPr="00F471EF">
        <w:rPr>
          <w:rFonts w:cs="Times New Roman"/>
          <w:szCs w:val="24"/>
        </w:rPr>
        <w:t xml:space="preserve">, </w:t>
      </w:r>
      <w:r w:rsidRPr="00F471EF">
        <w:rPr>
          <w:rFonts w:cs="Times New Roman"/>
          <w:szCs w:val="24"/>
        </w:rPr>
        <w:t xml:space="preserve">en la ciudad de Toluca de Lerdo, capital del Estado de México, a los veintidós días del mes de abril del año dos mil veinticuatro. </w:t>
      </w:r>
    </w:p>
    <w:p w14:paraId="370B3349" w14:textId="77777777" w:rsidR="005A0A20" w:rsidRPr="00F471EF" w:rsidRDefault="005A0A20" w:rsidP="00643C5F">
      <w:pPr>
        <w:pStyle w:val="Sinespaciado"/>
        <w:ind w:firstLine="720"/>
        <w:jc w:val="both"/>
        <w:rPr>
          <w:rFonts w:cs="Times New Roman"/>
          <w:szCs w:val="24"/>
        </w:rPr>
      </w:pPr>
      <w:r w:rsidRPr="00F471EF">
        <w:rPr>
          <w:rFonts w:cs="Times New Roman"/>
          <w:szCs w:val="24"/>
        </w:rPr>
        <w:t xml:space="preserve">Hasta aquí el dictamen y los resolutivos. </w:t>
      </w:r>
    </w:p>
    <w:p w14:paraId="5EFD79E4" w14:textId="77777777" w:rsidR="00D01F0B" w:rsidRPr="00F471EF" w:rsidRDefault="005A0A20" w:rsidP="00643C5F">
      <w:pPr>
        <w:pStyle w:val="Sinespaciado"/>
        <w:ind w:firstLine="720"/>
        <w:jc w:val="both"/>
        <w:rPr>
          <w:rFonts w:cs="Times New Roman"/>
          <w:szCs w:val="24"/>
        </w:rPr>
      </w:pPr>
      <w:r w:rsidRPr="00F471EF">
        <w:rPr>
          <w:rFonts w:cs="Times New Roman"/>
          <w:szCs w:val="24"/>
        </w:rPr>
        <w:t>Si me permiten dar un mensaje.</w:t>
      </w:r>
    </w:p>
    <w:p w14:paraId="7DAC247D" w14:textId="77777777" w:rsidR="00D01F0B" w:rsidRPr="00F471EF" w:rsidRDefault="005A0A20" w:rsidP="00643C5F">
      <w:pPr>
        <w:pStyle w:val="Sinespaciado"/>
        <w:ind w:firstLine="720"/>
        <w:jc w:val="both"/>
        <w:rPr>
          <w:rFonts w:cs="Times New Roman"/>
          <w:szCs w:val="24"/>
        </w:rPr>
      </w:pPr>
      <w:r w:rsidRPr="00F471EF">
        <w:rPr>
          <w:rFonts w:cs="Times New Roman"/>
          <w:szCs w:val="24"/>
        </w:rPr>
        <w:t>Es así con la votación que se llevara a cabo en un momento que concluy</w:t>
      </w:r>
      <w:r w:rsidR="00D01F0B" w:rsidRPr="00F471EF">
        <w:rPr>
          <w:rFonts w:cs="Times New Roman"/>
          <w:szCs w:val="24"/>
        </w:rPr>
        <w:t>e</w:t>
      </w:r>
      <w:r w:rsidRPr="00F471EF">
        <w:rPr>
          <w:rFonts w:cs="Times New Roman"/>
          <w:szCs w:val="24"/>
        </w:rPr>
        <w:t xml:space="preserve"> el proceso legislativo para dar vida a esta ley en beneficio de las </w:t>
      </w:r>
      <w:r w:rsidRPr="00F471EF">
        <w:rPr>
          <w:rStyle w:val="nfasis"/>
          <w:rFonts w:cs="Times New Roman"/>
          <w:bCs/>
          <w:i w:val="0"/>
          <w:iCs w:val="0"/>
          <w:szCs w:val="24"/>
          <w:shd w:val="clear" w:color="auto" w:fill="FFFFFF"/>
        </w:rPr>
        <w:t>OSC</w:t>
      </w:r>
      <w:r w:rsidRPr="00F471EF">
        <w:rPr>
          <w:rFonts w:cs="Times New Roman"/>
          <w:i/>
          <w:iCs/>
          <w:szCs w:val="24"/>
        </w:rPr>
        <w:t xml:space="preserve"> </w:t>
      </w:r>
      <w:r w:rsidRPr="00F471EF">
        <w:rPr>
          <w:rFonts w:cs="Times New Roman"/>
          <w:szCs w:val="24"/>
        </w:rPr>
        <w:t xml:space="preserve">mexiquenses. El Estado de México tenía una deuda con las </w:t>
      </w:r>
      <w:r w:rsidRPr="00F471EF">
        <w:rPr>
          <w:rStyle w:val="nfasis"/>
          <w:rFonts w:cs="Times New Roman"/>
          <w:bCs/>
          <w:i w:val="0"/>
          <w:iCs w:val="0"/>
          <w:szCs w:val="24"/>
          <w:shd w:val="clear" w:color="auto" w:fill="FFFFFF"/>
        </w:rPr>
        <w:t>OSC</w:t>
      </w:r>
      <w:r w:rsidR="00D01F0B" w:rsidRPr="00F471EF">
        <w:rPr>
          <w:rFonts w:cs="Times New Roman"/>
          <w:szCs w:val="24"/>
          <w:shd w:val="clear" w:color="auto" w:fill="FFFFFF"/>
        </w:rPr>
        <w:t>.</w:t>
      </w:r>
      <w:r w:rsidRPr="00F471EF">
        <w:rPr>
          <w:rFonts w:cs="Times New Roman"/>
          <w:szCs w:val="24"/>
          <w:shd w:val="clear" w:color="auto" w:fill="FFFFFF"/>
        </w:rPr>
        <w:t xml:space="preserve"> </w:t>
      </w:r>
      <w:r w:rsidR="00D01F0B" w:rsidRPr="00F471EF">
        <w:rPr>
          <w:rFonts w:cs="Times New Roman"/>
          <w:szCs w:val="24"/>
        </w:rPr>
        <w:t>L</w:t>
      </w:r>
      <w:r w:rsidRPr="00F471EF">
        <w:rPr>
          <w:rFonts w:cs="Times New Roman"/>
          <w:szCs w:val="24"/>
        </w:rPr>
        <w:t>a ley federal se aprobó en el año 2004</w:t>
      </w:r>
      <w:r w:rsidR="00D01F0B" w:rsidRPr="00F471EF">
        <w:rPr>
          <w:rFonts w:cs="Times New Roman"/>
          <w:szCs w:val="24"/>
        </w:rPr>
        <w:t>,</w:t>
      </w:r>
      <w:r w:rsidRPr="00F471EF">
        <w:rPr>
          <w:rFonts w:cs="Times New Roman"/>
          <w:szCs w:val="24"/>
        </w:rPr>
        <w:t xml:space="preserve"> hace 20 años</w:t>
      </w:r>
      <w:r w:rsidR="00D01F0B" w:rsidRPr="00F471EF">
        <w:rPr>
          <w:rFonts w:cs="Times New Roman"/>
          <w:szCs w:val="24"/>
        </w:rPr>
        <w:t>,</w:t>
      </w:r>
      <w:r w:rsidRPr="00F471EF">
        <w:rPr>
          <w:rFonts w:cs="Times New Roman"/>
          <w:szCs w:val="24"/>
        </w:rPr>
        <w:t xml:space="preserve"> y faltaba nuestra ley local.</w:t>
      </w:r>
    </w:p>
    <w:p w14:paraId="0D8D724A" w14:textId="77777777" w:rsidR="00D01F0B" w:rsidRPr="00F471EF" w:rsidRDefault="005A0A20" w:rsidP="00643C5F">
      <w:pPr>
        <w:pStyle w:val="Sinespaciado"/>
        <w:ind w:firstLine="720"/>
        <w:jc w:val="both"/>
        <w:rPr>
          <w:rFonts w:cs="Times New Roman"/>
          <w:szCs w:val="24"/>
        </w:rPr>
      </w:pPr>
      <w:r w:rsidRPr="00F471EF">
        <w:rPr>
          <w:rFonts w:cs="Times New Roman"/>
          <w:szCs w:val="24"/>
        </w:rPr>
        <w:lastRenderedPageBreak/>
        <w:t>Gracias a las y los diputados de todas las fracciones legislativas que enriquecieron esta iniciativa con sus observaciones, comentarios y aportaciones</w:t>
      </w:r>
      <w:r w:rsidR="00D01F0B" w:rsidRPr="00F471EF">
        <w:rPr>
          <w:rFonts w:cs="Times New Roman"/>
          <w:szCs w:val="24"/>
        </w:rPr>
        <w:t>.</w:t>
      </w:r>
      <w:r w:rsidRPr="00F471EF">
        <w:rPr>
          <w:rFonts w:cs="Times New Roman"/>
          <w:szCs w:val="24"/>
        </w:rPr>
        <w:t xml:space="preserve"> </w:t>
      </w:r>
      <w:r w:rsidR="00D01F0B" w:rsidRPr="00F471EF">
        <w:rPr>
          <w:rFonts w:cs="Times New Roman"/>
          <w:szCs w:val="24"/>
        </w:rPr>
        <w:t>T</w:t>
      </w:r>
      <w:r w:rsidRPr="00F471EF">
        <w:rPr>
          <w:rFonts w:cs="Times New Roman"/>
          <w:szCs w:val="24"/>
        </w:rPr>
        <w:t>odo se tomó en cuenta, así como también las observaciones del Ejecutivo Estatal</w:t>
      </w:r>
      <w:r w:rsidR="00D01F0B" w:rsidRPr="00F471EF">
        <w:rPr>
          <w:rFonts w:cs="Times New Roman"/>
          <w:szCs w:val="24"/>
        </w:rPr>
        <w:t>.</w:t>
      </w:r>
    </w:p>
    <w:p w14:paraId="77D56A9E" w14:textId="77777777" w:rsidR="00D01F0B" w:rsidRPr="00F471EF" w:rsidRDefault="00D01F0B" w:rsidP="00643C5F">
      <w:pPr>
        <w:pStyle w:val="Sinespaciado"/>
        <w:ind w:firstLine="720"/>
        <w:jc w:val="both"/>
        <w:rPr>
          <w:rFonts w:cs="Times New Roman"/>
          <w:szCs w:val="24"/>
        </w:rPr>
      </w:pPr>
      <w:r w:rsidRPr="00F471EF">
        <w:rPr>
          <w:rFonts w:cs="Times New Roman"/>
          <w:szCs w:val="24"/>
        </w:rPr>
        <w:t>L</w:t>
      </w:r>
      <w:r w:rsidR="005A0A20" w:rsidRPr="00F471EF">
        <w:rPr>
          <w:rFonts w:cs="Times New Roman"/>
          <w:szCs w:val="24"/>
        </w:rPr>
        <w:t xml:space="preserve">as </w:t>
      </w:r>
      <w:r w:rsidR="005A0A20" w:rsidRPr="00F471EF">
        <w:rPr>
          <w:rStyle w:val="nfasis"/>
          <w:rFonts w:cs="Times New Roman"/>
          <w:bCs/>
          <w:i w:val="0"/>
          <w:iCs w:val="0"/>
          <w:szCs w:val="24"/>
          <w:shd w:val="clear" w:color="auto" w:fill="FFFFFF"/>
        </w:rPr>
        <w:t>OSC</w:t>
      </w:r>
      <w:r w:rsidR="005A0A20" w:rsidRPr="00F471EF">
        <w:rPr>
          <w:rFonts w:cs="Times New Roman"/>
          <w:szCs w:val="24"/>
        </w:rPr>
        <w:t xml:space="preserve"> son promotoras de la participación ciudadana</w:t>
      </w:r>
      <w:r w:rsidRPr="00F471EF">
        <w:rPr>
          <w:rFonts w:cs="Times New Roman"/>
          <w:szCs w:val="24"/>
        </w:rPr>
        <w:t>;</w:t>
      </w:r>
      <w:r w:rsidR="005A0A20" w:rsidRPr="00F471EF">
        <w:rPr>
          <w:rFonts w:cs="Times New Roman"/>
          <w:szCs w:val="24"/>
        </w:rPr>
        <w:t xml:space="preserve"> las </w:t>
      </w:r>
      <w:r w:rsidR="005A0A20" w:rsidRPr="00F471EF">
        <w:rPr>
          <w:rStyle w:val="nfasis"/>
          <w:rFonts w:cs="Times New Roman"/>
          <w:bCs/>
          <w:i w:val="0"/>
          <w:iCs w:val="0"/>
          <w:szCs w:val="24"/>
          <w:shd w:val="clear" w:color="auto" w:fill="FFFFFF"/>
        </w:rPr>
        <w:t>OSC</w:t>
      </w:r>
      <w:r w:rsidR="005A0A20" w:rsidRPr="00F471EF">
        <w:rPr>
          <w:rFonts w:cs="Times New Roman"/>
          <w:szCs w:val="24"/>
        </w:rPr>
        <w:t xml:space="preserve"> exigen rendición de cuentas y transparencia</w:t>
      </w:r>
      <w:r w:rsidRPr="00F471EF">
        <w:rPr>
          <w:rFonts w:cs="Times New Roman"/>
          <w:szCs w:val="24"/>
        </w:rPr>
        <w:t>;</w:t>
      </w:r>
      <w:r w:rsidR="005A0A20" w:rsidRPr="00F471EF">
        <w:rPr>
          <w:rFonts w:cs="Times New Roman"/>
          <w:szCs w:val="24"/>
        </w:rPr>
        <w:t xml:space="preserve"> las</w:t>
      </w:r>
      <w:r w:rsidR="005A0A20" w:rsidRPr="00F471EF">
        <w:rPr>
          <w:rFonts w:cs="Times New Roman"/>
          <w:i/>
          <w:iCs/>
          <w:szCs w:val="24"/>
        </w:rPr>
        <w:t xml:space="preserve"> </w:t>
      </w:r>
      <w:r w:rsidR="005A0A20" w:rsidRPr="00F471EF">
        <w:rPr>
          <w:rStyle w:val="nfasis"/>
          <w:rFonts w:cs="Times New Roman"/>
          <w:bCs/>
          <w:i w:val="0"/>
          <w:iCs w:val="0"/>
          <w:szCs w:val="24"/>
          <w:shd w:val="clear" w:color="auto" w:fill="FFFFFF"/>
        </w:rPr>
        <w:t>OSC</w:t>
      </w:r>
      <w:r w:rsidRPr="00F471EF">
        <w:rPr>
          <w:rFonts w:cs="Times New Roman"/>
          <w:szCs w:val="24"/>
          <w:shd w:val="clear" w:color="auto" w:fill="FFFFFF"/>
        </w:rPr>
        <w:t xml:space="preserve"> </w:t>
      </w:r>
      <w:r w:rsidR="005A0A20" w:rsidRPr="00F471EF">
        <w:rPr>
          <w:rFonts w:cs="Times New Roman"/>
          <w:szCs w:val="24"/>
        </w:rPr>
        <w:t>ayudan e identifican las demandas y necesidades sociales</w:t>
      </w:r>
      <w:r w:rsidRPr="00F471EF">
        <w:rPr>
          <w:rFonts w:cs="Times New Roman"/>
          <w:szCs w:val="24"/>
        </w:rPr>
        <w:t>;</w:t>
      </w:r>
      <w:r w:rsidR="005A0A20" w:rsidRPr="00F471EF">
        <w:rPr>
          <w:rFonts w:cs="Times New Roman"/>
          <w:szCs w:val="24"/>
        </w:rPr>
        <w:t xml:space="preserve"> las</w:t>
      </w:r>
      <w:r w:rsidR="005A0A20" w:rsidRPr="00F471EF">
        <w:rPr>
          <w:rFonts w:cs="Times New Roman"/>
          <w:i/>
          <w:iCs/>
          <w:szCs w:val="24"/>
        </w:rPr>
        <w:t xml:space="preserve"> </w:t>
      </w:r>
      <w:r w:rsidR="005A0A20" w:rsidRPr="00F471EF">
        <w:rPr>
          <w:rStyle w:val="nfasis"/>
          <w:rFonts w:cs="Times New Roman"/>
          <w:bCs/>
          <w:i w:val="0"/>
          <w:iCs w:val="0"/>
          <w:szCs w:val="24"/>
          <w:shd w:val="clear" w:color="auto" w:fill="FFFFFF"/>
        </w:rPr>
        <w:t>OSC</w:t>
      </w:r>
      <w:r w:rsidRPr="00F471EF">
        <w:rPr>
          <w:rFonts w:cs="Times New Roman"/>
          <w:szCs w:val="24"/>
          <w:shd w:val="clear" w:color="auto" w:fill="FFFFFF"/>
        </w:rPr>
        <w:t xml:space="preserve"> </w:t>
      </w:r>
      <w:r w:rsidR="005A0A20" w:rsidRPr="00F471EF">
        <w:rPr>
          <w:rFonts w:cs="Times New Roman"/>
          <w:szCs w:val="24"/>
        </w:rPr>
        <w:t>generan soluciones y apoyos a las comunidades y sectores del Estado de México</w:t>
      </w:r>
      <w:r w:rsidRPr="00F471EF">
        <w:rPr>
          <w:rFonts w:cs="Times New Roman"/>
          <w:szCs w:val="24"/>
        </w:rPr>
        <w:t>;</w:t>
      </w:r>
      <w:r w:rsidR="005A0A20" w:rsidRPr="00F471EF">
        <w:rPr>
          <w:rFonts w:cs="Times New Roman"/>
          <w:szCs w:val="24"/>
        </w:rPr>
        <w:t xml:space="preserve"> las</w:t>
      </w:r>
      <w:r w:rsidR="005A0A20" w:rsidRPr="00F471EF">
        <w:rPr>
          <w:rFonts w:cs="Times New Roman"/>
          <w:i/>
          <w:iCs/>
          <w:szCs w:val="24"/>
        </w:rPr>
        <w:t xml:space="preserve"> </w:t>
      </w:r>
      <w:r w:rsidR="005A0A20" w:rsidRPr="00F471EF">
        <w:rPr>
          <w:rStyle w:val="nfasis"/>
          <w:rFonts w:cs="Times New Roman"/>
          <w:bCs/>
          <w:i w:val="0"/>
          <w:iCs w:val="0"/>
          <w:szCs w:val="24"/>
          <w:shd w:val="clear" w:color="auto" w:fill="FFFFFF"/>
        </w:rPr>
        <w:t>OSC</w:t>
      </w:r>
      <w:r w:rsidRPr="00F471EF">
        <w:rPr>
          <w:rFonts w:cs="Times New Roman"/>
          <w:szCs w:val="24"/>
          <w:shd w:val="clear" w:color="auto" w:fill="FFFFFF"/>
        </w:rPr>
        <w:t xml:space="preserve"> </w:t>
      </w:r>
      <w:r w:rsidR="005A0A20" w:rsidRPr="00F471EF">
        <w:rPr>
          <w:rFonts w:cs="Times New Roman"/>
          <w:szCs w:val="24"/>
        </w:rPr>
        <w:t>son canales de comunicación con los gobiernos, con las empresas, con la academia y con la ciudadanía.</w:t>
      </w:r>
    </w:p>
    <w:p w14:paraId="64C80DDF" w14:textId="21194623" w:rsidR="00C67162" w:rsidRPr="00F471EF" w:rsidRDefault="005A0A20" w:rsidP="00643C5F">
      <w:pPr>
        <w:pStyle w:val="Sinespaciado"/>
        <w:ind w:firstLine="720"/>
        <w:jc w:val="both"/>
        <w:rPr>
          <w:rFonts w:cs="Times New Roman"/>
          <w:szCs w:val="24"/>
        </w:rPr>
      </w:pPr>
      <w:r w:rsidRPr="00F471EF">
        <w:rPr>
          <w:rFonts w:cs="Times New Roman"/>
          <w:szCs w:val="24"/>
        </w:rPr>
        <w:t>Resalto algunas características de esta ley</w:t>
      </w:r>
      <w:r w:rsidR="00C67162" w:rsidRPr="00F471EF">
        <w:rPr>
          <w:rFonts w:cs="Times New Roman"/>
          <w:szCs w:val="24"/>
        </w:rPr>
        <w:t>:</w:t>
      </w:r>
      <w:r w:rsidRPr="00F471EF">
        <w:rPr>
          <w:rFonts w:cs="Times New Roman"/>
          <w:szCs w:val="24"/>
        </w:rPr>
        <w:t xml:space="preserve"> da a las </w:t>
      </w:r>
      <w:r w:rsidRPr="00F471EF">
        <w:rPr>
          <w:rStyle w:val="nfasis"/>
          <w:rFonts w:cs="Times New Roman"/>
          <w:bCs/>
          <w:i w:val="0"/>
          <w:iCs w:val="0"/>
          <w:szCs w:val="24"/>
          <w:shd w:val="clear" w:color="auto" w:fill="FFFFFF"/>
        </w:rPr>
        <w:t>OSC</w:t>
      </w:r>
      <w:r w:rsidR="00C67162" w:rsidRPr="00F471EF">
        <w:rPr>
          <w:rFonts w:cs="Times New Roman"/>
          <w:i/>
          <w:iCs/>
          <w:szCs w:val="24"/>
          <w:shd w:val="clear" w:color="auto" w:fill="FFFFFF"/>
        </w:rPr>
        <w:t xml:space="preserve"> </w:t>
      </w:r>
      <w:r w:rsidRPr="00F471EF">
        <w:rPr>
          <w:rFonts w:cs="Times New Roman"/>
          <w:szCs w:val="24"/>
        </w:rPr>
        <w:t>certeza legal y reconocimiento ante el gobierno estatal y municipales</w:t>
      </w:r>
      <w:r w:rsidR="00C67162" w:rsidRPr="00F471EF">
        <w:rPr>
          <w:rFonts w:cs="Times New Roman"/>
          <w:szCs w:val="24"/>
        </w:rPr>
        <w:t>; e</w:t>
      </w:r>
      <w:r w:rsidRPr="00F471EF">
        <w:rPr>
          <w:rFonts w:cs="Times New Roman"/>
          <w:szCs w:val="24"/>
        </w:rPr>
        <w:t xml:space="preserve">stablece una Comisión de </w:t>
      </w:r>
      <w:r w:rsidR="00C67162" w:rsidRPr="00F471EF">
        <w:rPr>
          <w:rFonts w:cs="Times New Roman"/>
          <w:szCs w:val="24"/>
        </w:rPr>
        <w:t>F</w:t>
      </w:r>
      <w:r w:rsidRPr="00F471EF">
        <w:rPr>
          <w:rFonts w:cs="Times New Roman"/>
          <w:szCs w:val="24"/>
        </w:rPr>
        <w:t xml:space="preserve">omento para el diseño, ejecución, seguimiento y evaluación de políticas públicas dirigidas a las </w:t>
      </w:r>
      <w:r w:rsidRPr="00F471EF">
        <w:rPr>
          <w:rStyle w:val="nfasis"/>
          <w:rFonts w:cs="Times New Roman"/>
          <w:bCs/>
          <w:i w:val="0"/>
          <w:iCs w:val="0"/>
          <w:szCs w:val="24"/>
          <w:shd w:val="clear" w:color="auto" w:fill="FFFFFF"/>
        </w:rPr>
        <w:t>OSC</w:t>
      </w:r>
      <w:r w:rsidR="00C67162" w:rsidRPr="00F471EF">
        <w:rPr>
          <w:rFonts w:cs="Times New Roman"/>
          <w:szCs w:val="24"/>
          <w:shd w:val="clear" w:color="auto" w:fill="FFFFFF"/>
        </w:rPr>
        <w:t>;</w:t>
      </w:r>
      <w:r w:rsidRPr="00F471EF">
        <w:rPr>
          <w:rFonts w:cs="Times New Roman"/>
          <w:szCs w:val="24"/>
          <w:shd w:val="clear" w:color="auto" w:fill="FFFFFF"/>
        </w:rPr>
        <w:t xml:space="preserve"> </w:t>
      </w:r>
      <w:r w:rsidRPr="00F471EF">
        <w:rPr>
          <w:rFonts w:cs="Times New Roman"/>
          <w:szCs w:val="24"/>
        </w:rPr>
        <w:t xml:space="preserve">establece el </w:t>
      </w:r>
      <w:r w:rsidR="00C67162" w:rsidRPr="00F471EF">
        <w:rPr>
          <w:rFonts w:cs="Times New Roman"/>
          <w:szCs w:val="24"/>
        </w:rPr>
        <w:t>R</w:t>
      </w:r>
      <w:r w:rsidRPr="00F471EF">
        <w:rPr>
          <w:rFonts w:cs="Times New Roman"/>
          <w:szCs w:val="24"/>
        </w:rPr>
        <w:t xml:space="preserve">egistro </w:t>
      </w:r>
      <w:r w:rsidR="00C67162" w:rsidRPr="00F471EF">
        <w:rPr>
          <w:rFonts w:cs="Times New Roman"/>
          <w:szCs w:val="24"/>
        </w:rPr>
        <w:t>E</w:t>
      </w:r>
      <w:r w:rsidRPr="00F471EF">
        <w:rPr>
          <w:rFonts w:cs="Times New Roman"/>
          <w:szCs w:val="24"/>
        </w:rPr>
        <w:t xml:space="preserve">statal de las </w:t>
      </w:r>
      <w:r w:rsidRPr="00F471EF">
        <w:rPr>
          <w:rStyle w:val="nfasis"/>
          <w:rFonts w:cs="Times New Roman"/>
          <w:bCs/>
          <w:i w:val="0"/>
          <w:iCs w:val="0"/>
          <w:szCs w:val="24"/>
          <w:shd w:val="clear" w:color="auto" w:fill="FFFFFF"/>
        </w:rPr>
        <w:t>OSC</w:t>
      </w:r>
      <w:r w:rsidR="00C67162" w:rsidRPr="00F471EF">
        <w:rPr>
          <w:rFonts w:cs="Times New Roman"/>
          <w:szCs w:val="24"/>
          <w:shd w:val="clear" w:color="auto" w:fill="FFFFFF"/>
        </w:rPr>
        <w:t xml:space="preserve"> </w:t>
      </w:r>
      <w:r w:rsidRPr="00F471EF">
        <w:rPr>
          <w:rFonts w:cs="Times New Roman"/>
          <w:szCs w:val="24"/>
        </w:rPr>
        <w:t>para que sirva como base y sea de conocimiento público</w:t>
      </w:r>
      <w:r w:rsidR="00C67162" w:rsidRPr="00F471EF">
        <w:rPr>
          <w:rFonts w:cs="Times New Roman"/>
          <w:szCs w:val="24"/>
        </w:rPr>
        <w:t>;</w:t>
      </w:r>
      <w:r w:rsidRPr="00F471EF">
        <w:rPr>
          <w:rFonts w:cs="Times New Roman"/>
          <w:szCs w:val="24"/>
        </w:rPr>
        <w:t xml:space="preserve"> </w:t>
      </w:r>
      <w:r w:rsidR="00C67162" w:rsidRPr="00F471EF">
        <w:rPr>
          <w:rFonts w:cs="Times New Roman"/>
          <w:szCs w:val="24"/>
        </w:rPr>
        <w:t>e</w:t>
      </w:r>
      <w:r w:rsidRPr="00F471EF">
        <w:rPr>
          <w:rFonts w:cs="Times New Roman"/>
          <w:szCs w:val="24"/>
        </w:rPr>
        <w:t xml:space="preserve">nlista </w:t>
      </w:r>
      <w:r w:rsidR="00C67162" w:rsidRPr="00F471EF">
        <w:rPr>
          <w:rFonts w:cs="Times New Roman"/>
          <w:szCs w:val="24"/>
        </w:rPr>
        <w:t>a</w:t>
      </w:r>
      <w:r w:rsidRPr="00F471EF">
        <w:rPr>
          <w:rFonts w:cs="Times New Roman"/>
          <w:szCs w:val="24"/>
        </w:rPr>
        <w:t xml:space="preserve"> qué estímulos y apoyos pueden acceder las </w:t>
      </w:r>
      <w:r w:rsidRPr="00F471EF">
        <w:rPr>
          <w:rStyle w:val="nfasis"/>
          <w:rFonts w:cs="Times New Roman"/>
          <w:bCs/>
          <w:i w:val="0"/>
          <w:iCs w:val="0"/>
          <w:szCs w:val="24"/>
          <w:shd w:val="clear" w:color="auto" w:fill="FFFFFF"/>
        </w:rPr>
        <w:t>OSC</w:t>
      </w:r>
      <w:r w:rsidR="00384D16" w:rsidRPr="00F471EF">
        <w:rPr>
          <w:rStyle w:val="nfasis"/>
          <w:rFonts w:cs="Times New Roman"/>
          <w:bCs/>
          <w:i w:val="0"/>
          <w:iCs w:val="0"/>
          <w:szCs w:val="24"/>
          <w:shd w:val="clear" w:color="auto" w:fill="FFFFFF"/>
        </w:rPr>
        <w:t>,</w:t>
      </w:r>
      <w:r w:rsidR="00C67162" w:rsidRPr="00F471EF">
        <w:rPr>
          <w:rFonts w:cs="Times New Roman"/>
          <w:szCs w:val="24"/>
          <w:shd w:val="clear" w:color="auto" w:fill="FFFFFF"/>
        </w:rPr>
        <w:t xml:space="preserve"> </w:t>
      </w:r>
      <w:r w:rsidRPr="00F471EF">
        <w:rPr>
          <w:rFonts w:cs="Times New Roman"/>
          <w:szCs w:val="24"/>
        </w:rPr>
        <w:t xml:space="preserve">y establece la obligatoriedad de las autoridades a garantizar el fomento y el fortalecimiento de las </w:t>
      </w:r>
      <w:r w:rsidRPr="00F471EF">
        <w:rPr>
          <w:rStyle w:val="nfasis"/>
          <w:rFonts w:cs="Times New Roman"/>
          <w:bCs/>
          <w:i w:val="0"/>
          <w:iCs w:val="0"/>
          <w:szCs w:val="24"/>
          <w:shd w:val="clear" w:color="auto" w:fill="FFFFFF"/>
        </w:rPr>
        <w:t>OS</w:t>
      </w:r>
      <w:r w:rsidR="00C67162" w:rsidRPr="00F471EF">
        <w:rPr>
          <w:rStyle w:val="nfasis"/>
          <w:rFonts w:cs="Times New Roman"/>
          <w:bCs/>
          <w:i w:val="0"/>
          <w:iCs w:val="0"/>
          <w:szCs w:val="24"/>
          <w:shd w:val="clear" w:color="auto" w:fill="FFFFFF"/>
        </w:rPr>
        <w:t>C</w:t>
      </w:r>
      <w:r w:rsidR="00C67162" w:rsidRPr="00F471EF">
        <w:rPr>
          <w:rFonts w:cs="Times New Roman"/>
          <w:szCs w:val="24"/>
          <w:shd w:val="clear" w:color="auto" w:fill="FFFFFF"/>
        </w:rPr>
        <w:t>.</w:t>
      </w:r>
    </w:p>
    <w:p w14:paraId="63D6C701" w14:textId="77777777" w:rsidR="00C67162" w:rsidRPr="00F471EF" w:rsidRDefault="00C67162" w:rsidP="00643C5F">
      <w:pPr>
        <w:pStyle w:val="Sinespaciado"/>
        <w:ind w:firstLine="720"/>
        <w:jc w:val="both"/>
        <w:rPr>
          <w:rFonts w:cs="Times New Roman"/>
          <w:szCs w:val="24"/>
        </w:rPr>
      </w:pPr>
      <w:r w:rsidRPr="00F471EF">
        <w:rPr>
          <w:rFonts w:cs="Times New Roman"/>
          <w:szCs w:val="24"/>
        </w:rPr>
        <w:t>H</w:t>
      </w:r>
      <w:r w:rsidR="005A0A20" w:rsidRPr="00F471EF">
        <w:rPr>
          <w:rFonts w:cs="Times New Roman"/>
          <w:szCs w:val="24"/>
        </w:rPr>
        <w:t xml:space="preserve">oy celebro que en esta Asamblea </w:t>
      </w:r>
      <w:r w:rsidRPr="00F471EF">
        <w:rPr>
          <w:rFonts w:cs="Times New Roman"/>
          <w:szCs w:val="24"/>
        </w:rPr>
        <w:t>p</w:t>
      </w:r>
      <w:r w:rsidR="005A0A20" w:rsidRPr="00F471EF">
        <w:rPr>
          <w:rFonts w:cs="Times New Roman"/>
          <w:szCs w:val="24"/>
        </w:rPr>
        <w:t xml:space="preserve">lural podamos votar esta ley en beneficio de la población mexiquense, donde el punto principal es impulsar la participación de la ciudadanía a través de las </w:t>
      </w:r>
      <w:r w:rsidR="005A0A20" w:rsidRPr="00F471EF">
        <w:rPr>
          <w:rStyle w:val="nfasis"/>
          <w:rFonts w:cs="Times New Roman"/>
          <w:bCs/>
          <w:i w:val="0"/>
          <w:iCs w:val="0"/>
          <w:szCs w:val="24"/>
          <w:shd w:val="clear" w:color="auto" w:fill="FFFFFF"/>
        </w:rPr>
        <w:t>OSC</w:t>
      </w:r>
      <w:r w:rsidR="005A0A20" w:rsidRPr="00F471EF">
        <w:rPr>
          <w:rFonts w:cs="Times New Roman"/>
          <w:szCs w:val="24"/>
        </w:rPr>
        <w:t>, de acuerdo a sus diversas causas que encabezan</w:t>
      </w:r>
      <w:r w:rsidRPr="00F471EF">
        <w:rPr>
          <w:rFonts w:cs="Times New Roman"/>
          <w:szCs w:val="24"/>
        </w:rPr>
        <w:t>.</w:t>
      </w:r>
    </w:p>
    <w:p w14:paraId="4D1256EA" w14:textId="77777777" w:rsidR="00B3134D" w:rsidRPr="00F471EF" w:rsidRDefault="00C67162" w:rsidP="00643C5F">
      <w:pPr>
        <w:pStyle w:val="Sinespaciado"/>
        <w:ind w:firstLine="720"/>
        <w:jc w:val="both"/>
        <w:rPr>
          <w:rFonts w:cs="Times New Roman"/>
          <w:szCs w:val="24"/>
        </w:rPr>
      </w:pPr>
      <w:r w:rsidRPr="00F471EF">
        <w:rPr>
          <w:rFonts w:cs="Times New Roman"/>
          <w:szCs w:val="24"/>
        </w:rPr>
        <w:t>M</w:t>
      </w:r>
      <w:r w:rsidR="005A0A20" w:rsidRPr="00F471EF">
        <w:rPr>
          <w:rFonts w:cs="Times New Roman"/>
          <w:szCs w:val="24"/>
        </w:rPr>
        <w:t>i reconocimiento permanente a la labor de ustedes</w:t>
      </w:r>
      <w:r w:rsidRPr="00F471EF">
        <w:rPr>
          <w:rFonts w:cs="Times New Roman"/>
          <w:szCs w:val="24"/>
        </w:rPr>
        <w:t>,</w:t>
      </w:r>
      <w:r w:rsidR="005A0A20" w:rsidRPr="00F471EF">
        <w:rPr>
          <w:rFonts w:cs="Times New Roman"/>
          <w:szCs w:val="24"/>
        </w:rPr>
        <w:t xml:space="preserve"> las </w:t>
      </w:r>
      <w:r w:rsidR="005A0A20" w:rsidRPr="00F471EF">
        <w:rPr>
          <w:rStyle w:val="nfasis"/>
          <w:rFonts w:cs="Times New Roman"/>
          <w:bCs/>
          <w:i w:val="0"/>
          <w:iCs w:val="0"/>
          <w:szCs w:val="24"/>
          <w:shd w:val="clear" w:color="auto" w:fill="FFFFFF"/>
        </w:rPr>
        <w:t>OSC</w:t>
      </w:r>
      <w:r w:rsidR="00B3134D" w:rsidRPr="00F471EF">
        <w:rPr>
          <w:rFonts w:cs="Times New Roman"/>
          <w:szCs w:val="24"/>
          <w:shd w:val="clear" w:color="auto" w:fill="FFFFFF"/>
        </w:rPr>
        <w:t>,</w:t>
      </w:r>
      <w:r w:rsidR="005A0A20" w:rsidRPr="00F471EF">
        <w:rPr>
          <w:rFonts w:cs="Times New Roman"/>
          <w:szCs w:val="24"/>
        </w:rPr>
        <w:t xml:space="preserve"> que llegan con acciones y apoyos a lugares y a población donde por alguna razón los gobiernos no llegan</w:t>
      </w:r>
      <w:r w:rsidR="00B3134D" w:rsidRPr="00F471EF">
        <w:rPr>
          <w:rFonts w:cs="Times New Roman"/>
          <w:szCs w:val="24"/>
        </w:rPr>
        <w:t>;</w:t>
      </w:r>
      <w:r w:rsidR="005A0A20" w:rsidRPr="00F471EF">
        <w:rPr>
          <w:rFonts w:cs="Times New Roman"/>
          <w:szCs w:val="24"/>
        </w:rPr>
        <w:t xml:space="preserve"> que siempre están buscando cómo resolver la problemática de una persona, de una familia o de un colectivo</w:t>
      </w:r>
      <w:r w:rsidR="00B3134D" w:rsidRPr="00F471EF">
        <w:rPr>
          <w:rFonts w:cs="Times New Roman"/>
          <w:szCs w:val="24"/>
        </w:rPr>
        <w:t>;</w:t>
      </w:r>
      <w:r w:rsidR="005A0A20" w:rsidRPr="00F471EF">
        <w:rPr>
          <w:rFonts w:cs="Times New Roman"/>
          <w:szCs w:val="24"/>
        </w:rPr>
        <w:t xml:space="preserve"> que están ahí para ver cómo sí y no solo dar un no</w:t>
      </w:r>
      <w:r w:rsidR="00B3134D" w:rsidRPr="00F471EF">
        <w:rPr>
          <w:rFonts w:cs="Times New Roman"/>
          <w:szCs w:val="24"/>
        </w:rPr>
        <w:t>.</w:t>
      </w:r>
    </w:p>
    <w:p w14:paraId="5A39D323" w14:textId="77777777" w:rsidR="00B3134D" w:rsidRPr="00F471EF" w:rsidRDefault="00B3134D" w:rsidP="00643C5F">
      <w:pPr>
        <w:pStyle w:val="Sinespaciado"/>
        <w:ind w:firstLine="720"/>
        <w:jc w:val="both"/>
        <w:rPr>
          <w:rFonts w:cs="Times New Roman"/>
          <w:szCs w:val="24"/>
        </w:rPr>
      </w:pPr>
      <w:r w:rsidRPr="00F471EF">
        <w:rPr>
          <w:rFonts w:cs="Times New Roman"/>
          <w:szCs w:val="24"/>
        </w:rPr>
        <w:t>L</w:t>
      </w:r>
      <w:r w:rsidR="005A0A20" w:rsidRPr="00F471EF">
        <w:rPr>
          <w:rFonts w:cs="Times New Roman"/>
          <w:szCs w:val="24"/>
        </w:rPr>
        <w:t xml:space="preserve">as </w:t>
      </w:r>
      <w:r w:rsidR="005A0A20" w:rsidRPr="00F471EF">
        <w:rPr>
          <w:rStyle w:val="nfasis"/>
          <w:rFonts w:cs="Times New Roman"/>
          <w:bCs/>
          <w:i w:val="0"/>
          <w:iCs w:val="0"/>
          <w:szCs w:val="24"/>
          <w:shd w:val="clear" w:color="auto" w:fill="FFFFFF"/>
        </w:rPr>
        <w:t>OSC</w:t>
      </w:r>
      <w:r w:rsidRPr="00F471EF">
        <w:rPr>
          <w:rFonts w:cs="Times New Roman"/>
          <w:szCs w:val="24"/>
        </w:rPr>
        <w:t xml:space="preserve"> </w:t>
      </w:r>
      <w:r w:rsidR="005A0A20" w:rsidRPr="00F471EF">
        <w:rPr>
          <w:rFonts w:cs="Times New Roman"/>
          <w:szCs w:val="24"/>
        </w:rPr>
        <w:t>son y serán reflejo de una</w:t>
      </w:r>
      <w:r w:rsidR="00B6308A" w:rsidRPr="00F471EF">
        <w:rPr>
          <w:rFonts w:cs="Times New Roman"/>
          <w:szCs w:val="24"/>
        </w:rPr>
        <w:t xml:space="preserve"> sociedad </w:t>
      </w:r>
      <w:r w:rsidR="00781275" w:rsidRPr="00F471EF">
        <w:rPr>
          <w:rFonts w:cs="Times New Roman"/>
          <w:szCs w:val="24"/>
        </w:rPr>
        <w:t>interesada y participativa en tener mejores condiciones de vida de toda la sociedad, sin discriminación ni distingo alguno</w:t>
      </w:r>
      <w:r w:rsidRPr="00F471EF">
        <w:rPr>
          <w:rFonts w:cs="Times New Roman"/>
          <w:szCs w:val="24"/>
        </w:rPr>
        <w:t>.</w:t>
      </w:r>
      <w:r w:rsidR="00781275" w:rsidRPr="00F471EF">
        <w:rPr>
          <w:rFonts w:cs="Times New Roman"/>
          <w:szCs w:val="24"/>
        </w:rPr>
        <w:t xml:space="preserve"> </w:t>
      </w:r>
      <w:r w:rsidRPr="00F471EF">
        <w:rPr>
          <w:rFonts w:cs="Times New Roman"/>
          <w:szCs w:val="24"/>
        </w:rPr>
        <w:t>L</w:t>
      </w:r>
      <w:r w:rsidR="00781275" w:rsidRPr="00F471EF">
        <w:rPr>
          <w:rFonts w:cs="Times New Roman"/>
          <w:szCs w:val="24"/>
        </w:rPr>
        <w:t>as OSC son ejemplo de que siempre habrá personas interesadas en ayudar y construir en beneficio de todos los mexiquenses.</w:t>
      </w:r>
    </w:p>
    <w:p w14:paraId="43BB3E67" w14:textId="61A45DA4" w:rsidR="00781275" w:rsidRPr="00F471EF" w:rsidRDefault="00781275" w:rsidP="00643C5F">
      <w:pPr>
        <w:pStyle w:val="Sinespaciado"/>
        <w:ind w:firstLine="720"/>
        <w:jc w:val="both"/>
        <w:rPr>
          <w:rFonts w:cs="Times New Roman"/>
          <w:szCs w:val="24"/>
        </w:rPr>
      </w:pPr>
      <w:r w:rsidRPr="00F471EF">
        <w:rPr>
          <w:rFonts w:cs="Times New Roman"/>
          <w:szCs w:val="24"/>
        </w:rPr>
        <w:t>Por todo lo anterior, lo reafirmo</w:t>
      </w:r>
      <w:r w:rsidR="00384D16" w:rsidRPr="00F471EF">
        <w:rPr>
          <w:rFonts w:cs="Times New Roman"/>
          <w:szCs w:val="24"/>
        </w:rPr>
        <w:t>,</w:t>
      </w:r>
      <w:r w:rsidR="007F0976" w:rsidRPr="00F471EF">
        <w:rPr>
          <w:rFonts w:cs="Times New Roman"/>
          <w:szCs w:val="24"/>
        </w:rPr>
        <w:t xml:space="preserve"> </w:t>
      </w:r>
      <w:r w:rsidRPr="00F471EF">
        <w:rPr>
          <w:rFonts w:cs="Times New Roman"/>
          <w:szCs w:val="24"/>
        </w:rPr>
        <w:t>como siempre lo he dicho</w:t>
      </w:r>
      <w:r w:rsidR="007F0976" w:rsidRPr="00F471EF">
        <w:rPr>
          <w:rFonts w:cs="Times New Roman"/>
          <w:szCs w:val="24"/>
        </w:rPr>
        <w:t>:</w:t>
      </w:r>
      <w:r w:rsidRPr="00F471EF">
        <w:rPr>
          <w:rFonts w:cs="Times New Roman"/>
          <w:szCs w:val="24"/>
        </w:rPr>
        <w:t xml:space="preserve"> en el Estado de México, sí a las OSC.</w:t>
      </w:r>
    </w:p>
    <w:p w14:paraId="0155C8D1" w14:textId="77777777" w:rsidR="00781275" w:rsidRPr="00F471EF" w:rsidRDefault="00781275" w:rsidP="001B312E">
      <w:pPr>
        <w:pStyle w:val="Sinespaciado"/>
        <w:ind w:firstLine="708"/>
        <w:jc w:val="both"/>
        <w:rPr>
          <w:rFonts w:cs="Times New Roman"/>
          <w:szCs w:val="24"/>
        </w:rPr>
      </w:pPr>
      <w:r w:rsidRPr="00F471EF">
        <w:rPr>
          <w:rFonts w:cs="Times New Roman"/>
          <w:szCs w:val="24"/>
        </w:rPr>
        <w:t>Muchas gracias por su atención.</w:t>
      </w:r>
    </w:p>
    <w:p w14:paraId="45A6382B" w14:textId="77777777" w:rsidR="0007320E" w:rsidRPr="00F471EF" w:rsidRDefault="0007320E" w:rsidP="001B312E">
      <w:pPr>
        <w:pStyle w:val="Sinespaciado"/>
        <w:jc w:val="both"/>
        <w:rPr>
          <w:rFonts w:cs="Times New Roman"/>
          <w:szCs w:val="24"/>
        </w:rPr>
      </w:pPr>
    </w:p>
    <w:p w14:paraId="14C5B213" w14:textId="77777777" w:rsidR="0007320E" w:rsidRPr="00F471EF" w:rsidRDefault="0007320E" w:rsidP="001B312E">
      <w:pPr>
        <w:pStyle w:val="Sinespaciado"/>
        <w:jc w:val="center"/>
        <w:rPr>
          <w:rFonts w:cs="Times New Roman"/>
          <w:i/>
          <w:szCs w:val="24"/>
        </w:rPr>
      </w:pPr>
      <w:r w:rsidRPr="00F471EF">
        <w:rPr>
          <w:rFonts w:cs="Times New Roman"/>
          <w:i/>
          <w:szCs w:val="24"/>
        </w:rPr>
        <w:t>(Se inserta el documento)</w:t>
      </w:r>
    </w:p>
    <w:p w14:paraId="7F4D3E51" w14:textId="77777777" w:rsidR="0007320E" w:rsidRPr="00F471EF" w:rsidRDefault="0007320E" w:rsidP="001B312E">
      <w:pPr>
        <w:pStyle w:val="Sinespaciado"/>
        <w:jc w:val="both"/>
        <w:rPr>
          <w:rFonts w:cs="Times New Roman"/>
          <w:szCs w:val="24"/>
        </w:rPr>
      </w:pPr>
    </w:p>
    <w:p w14:paraId="12F1B569" w14:textId="77777777" w:rsidR="005159DB" w:rsidRPr="00F471EF" w:rsidRDefault="005159DB" w:rsidP="001B312E">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DICTAMEN FORMULADO A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14:paraId="5DC938F0"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0B9A2715" w14:textId="77777777" w:rsidR="005159DB" w:rsidRPr="00F471EF" w:rsidRDefault="005159DB" w:rsidP="001B312E">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HONORABLE ASAMBLEA:</w:t>
      </w:r>
    </w:p>
    <w:p w14:paraId="33DA0694"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4E3B2D36"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La Presidencia de la "LXI" Legislatura remitió a las comisiones legislativas de Gobernación y Puntos Constitucionales y de Participación Ciudadana, para su estudio y dictamen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14:paraId="4F425B77"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3FBBBED2"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 xml:space="preserve">Sustanciado el estudio de la Iniciativa y discutido plenamente en las comisiones legislativas, nos permitimos, con fundamento en lo establecido en los artículos 68, 70 y 82 de la Ley Orgánica del </w:t>
      </w:r>
      <w:r w:rsidRPr="00F471EF">
        <w:rPr>
          <w:rFonts w:ascii="Times New Roman" w:hAnsi="Times New Roman" w:cs="Times New Roman"/>
          <w:sz w:val="24"/>
          <w:szCs w:val="24"/>
        </w:rPr>
        <w:lastRenderedPageBreak/>
        <w:t>Poder Legislativo, en relación con lo señalado en los artículos 13 A, 70, 73, 75, 78, 79 y 80 del Reglamento del Poder Legislativo, someter a la consideración de la Legislatura el siguiente:</w:t>
      </w:r>
    </w:p>
    <w:p w14:paraId="209448EB"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73BE35E9"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DICTAMEN</w:t>
      </w:r>
    </w:p>
    <w:p w14:paraId="632723FA"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6F9C233B" w14:textId="77777777" w:rsidR="005159DB" w:rsidRPr="00F471EF" w:rsidRDefault="005159DB" w:rsidP="001B312E">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ANTECEDENTES.</w:t>
      </w:r>
    </w:p>
    <w:p w14:paraId="54008079"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324D8D7B" w14:textId="77777777" w:rsidR="005159DB" w:rsidRPr="00F471EF" w:rsidRDefault="005159DB" w:rsidP="001B312E">
      <w:pPr>
        <w:pStyle w:val="Textoindependiente"/>
        <w:ind w:right="113"/>
        <w:contextualSpacing/>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1.-</w:t>
      </w:r>
      <w:r w:rsidRPr="00F471EF">
        <w:rPr>
          <w:rFonts w:ascii="Times New Roman" w:hAnsi="Times New Roman" w:cs="Times New Roman"/>
          <w:sz w:val="24"/>
          <w:szCs w:val="24"/>
          <w:lang w:val="es-MX"/>
        </w:rPr>
        <w:t xml:space="preserve"> En sesión de la “LXI” Legislatura celebrada el día diez de febrero del dos mil veintidós, el Diputado Jesús Gerardo Izquierdo Rojas, en nombre del Grupo Parlamentario del Partido Revolucionario Institucional, en uso del derecho de Iniciativa Legislativa dispuesto en los artículos 51 fracción II de la Constitución Política del Estado Libre y Soberano de México, y 28 fracción I de la Ley Orgánica del Poder Legislativo del Estado Libre y Soberano de México, sometió a la deliberación de la Soberanía Popular la Iniciativa con Proyecto de Decreto por el que se expide la Ley de Fomento a las Actividades de las Organizaciones de la Sociedad Civil del Estado de México</w:t>
      </w:r>
      <w:r w:rsidRPr="00F471EF">
        <w:rPr>
          <w:rFonts w:ascii="Times New Roman" w:hAnsi="Times New Roman" w:cs="Times New Roman"/>
          <w:bCs/>
          <w:sz w:val="24"/>
          <w:szCs w:val="24"/>
          <w:lang w:val="es-MX"/>
        </w:rPr>
        <w:t xml:space="preserve">, que </w:t>
      </w:r>
      <w:r w:rsidRPr="00F471EF">
        <w:rPr>
          <w:rFonts w:ascii="Times New Roman" w:hAnsi="Times New Roman" w:cs="Times New Roman"/>
          <w:sz w:val="24"/>
          <w:szCs w:val="24"/>
          <w:lang w:val="es-MX"/>
        </w:rPr>
        <w:t>propone expedir la Ley de Fomento a las Actividades de las OSC, para regular, fomentar y fortalecer las actividades realizadas por las organizaciones de la sociedad civil en el Estado de México.</w:t>
      </w:r>
    </w:p>
    <w:p w14:paraId="64397442" w14:textId="77777777" w:rsidR="005159DB" w:rsidRPr="00F471EF" w:rsidRDefault="005159DB" w:rsidP="001B312E">
      <w:pPr>
        <w:pStyle w:val="NormalWeb"/>
        <w:spacing w:before="0" w:beforeAutospacing="0" w:after="0" w:afterAutospacing="0"/>
        <w:contextualSpacing/>
        <w:jc w:val="both"/>
        <w:rPr>
          <w:bCs/>
        </w:rPr>
      </w:pPr>
    </w:p>
    <w:p w14:paraId="0B2DFA3F" w14:textId="77777777" w:rsidR="005159DB" w:rsidRPr="00F471EF" w:rsidRDefault="005159DB" w:rsidP="001B312E">
      <w:pPr>
        <w:pStyle w:val="NormalWeb"/>
        <w:spacing w:before="0" w:beforeAutospacing="0" w:after="0" w:afterAutospacing="0"/>
        <w:contextualSpacing/>
        <w:jc w:val="both"/>
      </w:pPr>
      <w:r w:rsidRPr="00F471EF">
        <w:rPr>
          <w:b/>
        </w:rPr>
        <w:t>2.-</w:t>
      </w:r>
      <w:r w:rsidRPr="00F471EF">
        <w:t xml:space="preserve"> Con apego al Proceso Legislativo ordinario, en la mencionada sesión, la Iniciativa con Proyecto de Decreto fue remitida a las comisiones legislativas de Gobernación y Puntos Constitucionales y de Participación Ciudadana.</w:t>
      </w:r>
    </w:p>
    <w:p w14:paraId="7DE5F66F" w14:textId="77777777" w:rsidR="005159DB" w:rsidRPr="00F471EF" w:rsidRDefault="005159DB" w:rsidP="001B312E">
      <w:pPr>
        <w:pStyle w:val="NormalWeb"/>
        <w:spacing w:before="0" w:beforeAutospacing="0" w:after="0" w:afterAutospacing="0"/>
        <w:contextualSpacing/>
        <w:jc w:val="both"/>
      </w:pPr>
    </w:p>
    <w:p w14:paraId="7A2BFF53" w14:textId="77777777" w:rsidR="005159DB" w:rsidRPr="00F471EF" w:rsidRDefault="005159DB" w:rsidP="001B312E">
      <w:pPr>
        <w:pStyle w:val="Textoindependiente"/>
        <w:contextualSpacing/>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3.-</w:t>
      </w:r>
      <w:r w:rsidRPr="00F471EF">
        <w:rPr>
          <w:rFonts w:ascii="Times New Roman" w:hAnsi="Times New Roman" w:cs="Times New Roman"/>
          <w:sz w:val="24"/>
          <w:szCs w:val="24"/>
          <w:lang w:val="es-MX"/>
        </w:rPr>
        <w:t xml:space="preserve"> El día </w:t>
      </w:r>
      <w:r w:rsidRPr="00F471EF">
        <w:rPr>
          <w:rFonts w:ascii="Times New Roman" w:hAnsi="Times New Roman" w:cs="Times New Roman"/>
          <w:bCs/>
          <w:sz w:val="24"/>
          <w:szCs w:val="24"/>
          <w:lang w:val="es-MX"/>
        </w:rPr>
        <w:t>diez de febrero de dos mil veintidós</w:t>
      </w:r>
      <w:r w:rsidRPr="00F471EF">
        <w:rPr>
          <w:rFonts w:ascii="Times New Roman" w:hAnsi="Times New Roman" w:cs="Times New Roman"/>
          <w:sz w:val="24"/>
          <w:szCs w:val="24"/>
          <w:lang w:val="es-MX"/>
        </w:rPr>
        <w:t>, mediante oficio, las Secretarias de la Directiva de la “LXI” Legislatura hicieron llegar la Iniciativa a los Presidentes de las comisiones legislativas de Gobernación y Puntos Constitucionales y de Participación Ciudadana.</w:t>
      </w:r>
    </w:p>
    <w:p w14:paraId="04EF0EDD"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6219E390" w14:textId="77777777" w:rsidR="005159DB" w:rsidRPr="00F471EF" w:rsidRDefault="005159DB" w:rsidP="001B312E">
      <w:pPr>
        <w:pStyle w:val="Textoindependiente"/>
        <w:contextualSpacing/>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4.-</w:t>
      </w:r>
      <w:r w:rsidRPr="00F471EF">
        <w:rPr>
          <w:rFonts w:ascii="Times New Roman" w:hAnsi="Times New Roman" w:cs="Times New Roman"/>
          <w:sz w:val="24"/>
          <w:szCs w:val="24"/>
          <w:lang w:val="es-MX"/>
        </w:rPr>
        <w:t xml:space="preserve"> En cumplimiento de sus funciones, los Secretarios Técnicos de las comisiones legislativas distribuyeron copia de la Iniciativa a cada integrante de las comisiones legislativas de Gobernación y Puntos Constitucionales y de Participación Ciudadana.</w:t>
      </w:r>
    </w:p>
    <w:p w14:paraId="163BFCC2"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165C521B" w14:textId="77777777" w:rsidR="005159DB" w:rsidRPr="00F471EF" w:rsidRDefault="005159DB" w:rsidP="001B312E">
      <w:pPr>
        <w:pStyle w:val="Textoindependiente"/>
        <w:contextualSpacing/>
        <w:jc w:val="both"/>
        <w:rPr>
          <w:rFonts w:ascii="Times New Roman" w:hAnsi="Times New Roman" w:cs="Times New Roman"/>
          <w:sz w:val="24"/>
          <w:szCs w:val="24"/>
          <w:lang w:val="es-MX"/>
        </w:rPr>
      </w:pPr>
      <w:bookmarkStart w:id="16" w:name="_Hlk163569899"/>
      <w:r w:rsidRPr="00F471EF">
        <w:rPr>
          <w:rFonts w:ascii="Times New Roman" w:hAnsi="Times New Roman" w:cs="Times New Roman"/>
          <w:b/>
          <w:sz w:val="24"/>
          <w:szCs w:val="24"/>
          <w:lang w:val="es-MX"/>
        </w:rPr>
        <w:t>5.-</w:t>
      </w:r>
      <w:r w:rsidRPr="00F471EF">
        <w:rPr>
          <w:rFonts w:ascii="Times New Roman" w:hAnsi="Times New Roman" w:cs="Times New Roman"/>
          <w:sz w:val="24"/>
          <w:szCs w:val="24"/>
          <w:lang w:val="es-MX"/>
        </w:rPr>
        <w:t xml:space="preserve"> En fechas seis de abril y cinco de mayo del dos mil veintidós; veintisiete de abril y cuatro de mayo del dos mil veintitrés; catorce de febrero, once y veintidós de abril de dos mil veinticuatro, las comisiones legislativas de Gobernación y Puntos Constitucionales y de Participación Ciudadana, desarrollaron el análisis de la Iniciativa, y realizaron reuniones de trabajo y de dictaminación.</w:t>
      </w:r>
    </w:p>
    <w:bookmarkEnd w:id="16"/>
    <w:p w14:paraId="6EC68F0D" w14:textId="77777777" w:rsidR="005159DB" w:rsidRPr="00F471EF" w:rsidRDefault="005159DB" w:rsidP="001B312E">
      <w:pPr>
        <w:pStyle w:val="Textoindependiente"/>
        <w:contextualSpacing/>
        <w:jc w:val="both"/>
        <w:rPr>
          <w:rFonts w:ascii="Times New Roman" w:hAnsi="Times New Roman" w:cs="Times New Roman"/>
          <w:sz w:val="24"/>
          <w:szCs w:val="24"/>
          <w:lang w:val="es-MX"/>
        </w:rPr>
      </w:pPr>
    </w:p>
    <w:p w14:paraId="526ADD3C" w14:textId="77777777" w:rsidR="005159DB" w:rsidRPr="00F471EF" w:rsidRDefault="005159DB" w:rsidP="001B312E">
      <w:pPr>
        <w:pStyle w:val="Textoindependiente"/>
        <w:contextualSpacing/>
        <w:jc w:val="both"/>
        <w:rPr>
          <w:rFonts w:ascii="Times New Roman" w:hAnsi="Times New Roman" w:cs="Times New Roman"/>
          <w:sz w:val="24"/>
          <w:szCs w:val="24"/>
          <w:lang w:val="es-MX"/>
        </w:rPr>
      </w:pPr>
      <w:r w:rsidRPr="00F471EF">
        <w:rPr>
          <w:rFonts w:ascii="Times New Roman" w:hAnsi="Times New Roman" w:cs="Times New Roman"/>
          <w:sz w:val="24"/>
          <w:szCs w:val="24"/>
          <w:lang w:val="es-MX"/>
        </w:rPr>
        <w:t>En los trabajos de estudio de la Iniciativa se contó con la presencia y participación del Encargado de Despacho de la Dirección General de Legislación y del Periódico Oficial "Gaceta del Gobierno".</w:t>
      </w:r>
    </w:p>
    <w:p w14:paraId="68B615D8" w14:textId="77777777" w:rsidR="005159DB" w:rsidRPr="00F471EF" w:rsidRDefault="005159DB" w:rsidP="001B312E">
      <w:pPr>
        <w:pStyle w:val="Textoindependiente"/>
        <w:contextualSpacing/>
        <w:jc w:val="both"/>
        <w:rPr>
          <w:rFonts w:ascii="Times New Roman" w:hAnsi="Times New Roman" w:cs="Times New Roman"/>
          <w:b/>
          <w:sz w:val="24"/>
          <w:szCs w:val="24"/>
          <w:lang w:val="es-MX"/>
        </w:rPr>
      </w:pPr>
    </w:p>
    <w:p w14:paraId="2C70F183" w14:textId="77777777" w:rsidR="005159DB" w:rsidRPr="00F471EF" w:rsidRDefault="005159DB" w:rsidP="001B312E">
      <w:pPr>
        <w:pStyle w:val="Textoindependiente"/>
        <w:contextualSpacing/>
        <w:jc w:val="both"/>
        <w:rPr>
          <w:rFonts w:ascii="Times New Roman" w:hAnsi="Times New Roman" w:cs="Times New Roman"/>
          <w:sz w:val="24"/>
          <w:szCs w:val="24"/>
          <w:lang w:val="es-MX"/>
        </w:rPr>
      </w:pPr>
      <w:r w:rsidRPr="00F471EF">
        <w:rPr>
          <w:rFonts w:ascii="Times New Roman" w:hAnsi="Times New Roman" w:cs="Times New Roman"/>
          <w:b/>
          <w:sz w:val="24"/>
          <w:szCs w:val="24"/>
          <w:lang w:val="es-MX"/>
        </w:rPr>
        <w:t>6.-</w:t>
      </w:r>
      <w:r w:rsidRPr="00F471EF">
        <w:rPr>
          <w:rFonts w:ascii="Times New Roman" w:hAnsi="Times New Roman" w:cs="Times New Roman"/>
          <w:sz w:val="24"/>
          <w:szCs w:val="24"/>
          <w:lang w:val="es-MX"/>
        </w:rPr>
        <w:t xml:space="preserve"> Con motivo del análisis de la Iniciativa fue integrado un proyecto de decreto, conformado con las disposiciones jurídicas que se estimaron procedentes, y las aportaciones de diputadas y diputados de las comisiones legislativas.</w:t>
      </w:r>
    </w:p>
    <w:p w14:paraId="03EDF39A"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5AA71996"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b/>
          <w:sz w:val="24"/>
          <w:szCs w:val="24"/>
        </w:rPr>
        <w:t xml:space="preserve">7.- </w:t>
      </w:r>
      <w:r w:rsidRPr="00F471EF">
        <w:rPr>
          <w:rFonts w:ascii="Times New Roman" w:hAnsi="Times New Roman" w:cs="Times New Roman"/>
          <w:sz w:val="24"/>
          <w:szCs w:val="24"/>
        </w:rPr>
        <w:t xml:space="preserve">En atención a lo expuesto, es procedente expedir la Ley de Fomento a las Actividades de las Organizaciones de la Sociedad Civil del Estado de México, </w:t>
      </w:r>
      <w:bookmarkStart w:id="17" w:name="_Hlk164612432"/>
      <w:r w:rsidRPr="00F471EF">
        <w:rPr>
          <w:rFonts w:ascii="Times New Roman" w:hAnsi="Times New Roman" w:cs="Times New Roman"/>
          <w:sz w:val="24"/>
          <w:szCs w:val="24"/>
        </w:rPr>
        <w:t>de orden público e interés social, y tiene por objeto fomentar y fortalecer las actividades realizadas por las organizaciones de la sociedad civil; así como establecer las atribuciones de las dependencias y entidades del sector central y auxiliar del Estado relacionadas con su fomento, a fin de contribuir al desarrollo humano y sostenible de la población mexiquense.</w:t>
      </w:r>
    </w:p>
    <w:bookmarkEnd w:id="17"/>
    <w:p w14:paraId="578D63A3"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66343D61" w14:textId="77777777" w:rsidR="005159DB" w:rsidRPr="00F471EF" w:rsidRDefault="005159DB" w:rsidP="001B312E">
      <w:pPr>
        <w:spacing w:after="0" w:line="240" w:lineRule="auto"/>
        <w:contextualSpacing/>
        <w:jc w:val="both"/>
        <w:rPr>
          <w:rFonts w:ascii="Times New Roman" w:hAnsi="Times New Roman" w:cs="Times New Roman"/>
          <w:bCs/>
          <w:sz w:val="24"/>
          <w:szCs w:val="24"/>
        </w:rPr>
      </w:pPr>
      <w:r w:rsidRPr="00F471EF">
        <w:rPr>
          <w:rFonts w:ascii="Times New Roman" w:hAnsi="Times New Roman" w:cs="Times New Roman"/>
          <w:sz w:val="24"/>
          <w:szCs w:val="24"/>
        </w:rPr>
        <w:t xml:space="preserve">El Proyecto de Decreto elaborado como resultado de los trabajos de estudio, se conforma por 35 Artículos principales y 4 Transitorios, así como VII Capítulos en los términos siguientes: </w:t>
      </w:r>
      <w:r w:rsidRPr="00F471EF">
        <w:rPr>
          <w:rFonts w:ascii="Times New Roman" w:hAnsi="Times New Roman" w:cs="Times New Roman"/>
          <w:b/>
          <w:bCs/>
          <w:sz w:val="24"/>
          <w:szCs w:val="24"/>
        </w:rPr>
        <w:t xml:space="preserve">CAPÍTULO I, </w:t>
      </w:r>
      <w:r w:rsidRPr="00F471EF">
        <w:rPr>
          <w:rFonts w:ascii="Times New Roman" w:hAnsi="Times New Roman" w:cs="Times New Roman"/>
          <w:bCs/>
          <w:sz w:val="24"/>
          <w:szCs w:val="24"/>
        </w:rPr>
        <w:t>DE LAS DISPOSICIONES GENERALES;</w:t>
      </w:r>
      <w:r w:rsidRPr="00F471EF">
        <w:rPr>
          <w:rFonts w:ascii="Times New Roman" w:hAnsi="Times New Roman" w:cs="Times New Roman"/>
          <w:b/>
          <w:bCs/>
          <w:sz w:val="24"/>
          <w:szCs w:val="24"/>
        </w:rPr>
        <w:t xml:space="preserve"> CAPÍTULO II, </w:t>
      </w:r>
      <w:r w:rsidRPr="00F471EF">
        <w:rPr>
          <w:rFonts w:ascii="Times New Roman" w:hAnsi="Times New Roman" w:cs="Times New Roman"/>
          <w:bCs/>
          <w:sz w:val="24"/>
          <w:szCs w:val="24"/>
        </w:rPr>
        <w:t>DE LAS ORGANIZACIONES;</w:t>
      </w:r>
      <w:r w:rsidRPr="00F471EF">
        <w:rPr>
          <w:rFonts w:ascii="Times New Roman" w:hAnsi="Times New Roman" w:cs="Times New Roman"/>
          <w:b/>
          <w:bCs/>
          <w:sz w:val="24"/>
          <w:szCs w:val="24"/>
        </w:rPr>
        <w:t xml:space="preserve"> CAPÍTULO III, </w:t>
      </w:r>
      <w:r w:rsidRPr="00F471EF">
        <w:rPr>
          <w:rFonts w:ascii="Times New Roman" w:hAnsi="Times New Roman" w:cs="Times New Roman"/>
          <w:bCs/>
          <w:sz w:val="24"/>
          <w:szCs w:val="24"/>
        </w:rPr>
        <w:t>DE LA COMISIÓN DE FOMENTO A LAS ACTIVIDADES DE LAS ORGANIZACIONES DE LA SOCIEDAD CIVIL;</w:t>
      </w:r>
      <w:r w:rsidRPr="00F471EF">
        <w:rPr>
          <w:rFonts w:ascii="Times New Roman" w:hAnsi="Times New Roman" w:cs="Times New Roman"/>
          <w:b/>
          <w:bCs/>
          <w:sz w:val="24"/>
          <w:szCs w:val="24"/>
        </w:rPr>
        <w:t xml:space="preserve"> CAPÍTULO IV, </w:t>
      </w:r>
      <w:r w:rsidRPr="00F471EF">
        <w:rPr>
          <w:rFonts w:ascii="Times New Roman" w:hAnsi="Times New Roman" w:cs="Times New Roman"/>
          <w:bCs/>
          <w:sz w:val="24"/>
          <w:szCs w:val="24"/>
        </w:rPr>
        <w:t xml:space="preserve">DEL REGISTRO; </w:t>
      </w:r>
      <w:r w:rsidRPr="00F471EF">
        <w:rPr>
          <w:rFonts w:ascii="Times New Roman" w:hAnsi="Times New Roman" w:cs="Times New Roman"/>
          <w:b/>
          <w:bCs/>
          <w:sz w:val="24"/>
          <w:szCs w:val="24"/>
        </w:rPr>
        <w:t>CAPÍTULO V,</w:t>
      </w:r>
      <w:r w:rsidRPr="00F471EF">
        <w:rPr>
          <w:rFonts w:ascii="Times New Roman" w:hAnsi="Times New Roman" w:cs="Times New Roman"/>
          <w:bCs/>
          <w:sz w:val="24"/>
          <w:szCs w:val="24"/>
        </w:rPr>
        <w:t xml:space="preserve"> DE LOS ESTÍMULOS Y APOYOS A ORGANIZACIONES DE LA SOCIEDAD CIVIL;</w:t>
      </w:r>
      <w:r w:rsidRPr="00F471EF">
        <w:rPr>
          <w:rFonts w:ascii="Times New Roman" w:hAnsi="Times New Roman" w:cs="Times New Roman"/>
          <w:b/>
          <w:bCs/>
          <w:sz w:val="24"/>
          <w:szCs w:val="24"/>
        </w:rPr>
        <w:t xml:space="preserve"> CAPÍTULO VI, </w:t>
      </w:r>
      <w:r w:rsidRPr="00F471EF">
        <w:rPr>
          <w:rFonts w:ascii="Times New Roman" w:hAnsi="Times New Roman" w:cs="Times New Roman"/>
          <w:bCs/>
          <w:sz w:val="24"/>
          <w:szCs w:val="24"/>
        </w:rPr>
        <w:t>DEL FOMENTO Y FORTALECIMIENTO A LAS ORGANIZACIONES; y</w:t>
      </w:r>
      <w:r w:rsidRPr="00F471EF">
        <w:rPr>
          <w:rFonts w:ascii="Times New Roman" w:hAnsi="Times New Roman" w:cs="Times New Roman"/>
          <w:b/>
          <w:bCs/>
          <w:sz w:val="24"/>
          <w:szCs w:val="24"/>
        </w:rPr>
        <w:t xml:space="preserve"> CAPÍTULO VII, </w:t>
      </w:r>
      <w:r w:rsidRPr="00F471EF">
        <w:rPr>
          <w:rFonts w:ascii="Times New Roman" w:hAnsi="Times New Roman" w:cs="Times New Roman"/>
          <w:bCs/>
          <w:sz w:val="24"/>
          <w:szCs w:val="24"/>
        </w:rPr>
        <w:t>DE LAS INFRACCIONES, SANCIONES Y MEDIOS DE IMPUGNACIÓN.</w:t>
      </w:r>
    </w:p>
    <w:p w14:paraId="58A1E2D9" w14:textId="77777777" w:rsidR="005159DB" w:rsidRPr="00F471EF" w:rsidRDefault="005159DB" w:rsidP="001B312E">
      <w:pPr>
        <w:spacing w:after="0" w:line="240" w:lineRule="auto"/>
        <w:contextualSpacing/>
        <w:jc w:val="both"/>
        <w:rPr>
          <w:rFonts w:ascii="Times New Roman" w:hAnsi="Times New Roman" w:cs="Times New Roman"/>
          <w:b/>
          <w:sz w:val="24"/>
          <w:szCs w:val="24"/>
        </w:rPr>
      </w:pPr>
    </w:p>
    <w:p w14:paraId="5588900C" w14:textId="77777777" w:rsidR="005159DB" w:rsidRPr="00F471EF" w:rsidRDefault="005159DB" w:rsidP="001B312E">
      <w:pPr>
        <w:spacing w:after="0" w:line="240" w:lineRule="auto"/>
        <w:contextualSpacing/>
        <w:jc w:val="both"/>
        <w:rPr>
          <w:rFonts w:ascii="Times New Roman" w:hAnsi="Times New Roman" w:cs="Times New Roman"/>
          <w:bCs/>
          <w:sz w:val="24"/>
          <w:szCs w:val="24"/>
        </w:rPr>
      </w:pPr>
      <w:r w:rsidRPr="00F471EF">
        <w:rPr>
          <w:rFonts w:ascii="Times New Roman" w:hAnsi="Times New Roman" w:cs="Times New Roman"/>
          <w:b/>
          <w:sz w:val="24"/>
          <w:szCs w:val="24"/>
        </w:rPr>
        <w:t>CONSIDERACIONES.</w:t>
      </w:r>
    </w:p>
    <w:p w14:paraId="730B07CE"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093755D0"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bCs/>
          <w:sz w:val="24"/>
          <w:szCs w:val="24"/>
        </w:rPr>
        <w:t>Es competente la “LXI” Legislatura para conocer y resolver la Iniciativa, de conformidad con lo dispuesto en el artículo 61 fracción I de la Constitución Política del Estado Libre y Soberano de México, que la faculta para expedir leyes, decretos o acuerdos para el régimen interior del Estado, en todos los ramos de la administración del gobierno.</w:t>
      </w:r>
    </w:p>
    <w:p w14:paraId="2E251183" w14:textId="77777777" w:rsidR="005159DB" w:rsidRPr="00F471EF" w:rsidRDefault="005159DB" w:rsidP="001B312E">
      <w:pPr>
        <w:spacing w:after="0" w:line="240" w:lineRule="auto"/>
        <w:contextualSpacing/>
        <w:jc w:val="both"/>
        <w:rPr>
          <w:rFonts w:ascii="Times New Roman" w:hAnsi="Times New Roman" w:cs="Times New Roman"/>
          <w:b/>
          <w:sz w:val="24"/>
          <w:szCs w:val="24"/>
        </w:rPr>
      </w:pPr>
    </w:p>
    <w:p w14:paraId="5F1D9EC3" w14:textId="77777777" w:rsidR="005159DB" w:rsidRPr="00F471EF" w:rsidRDefault="005159DB" w:rsidP="001B312E">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Análisis y Valoración de los Argumentos.</w:t>
      </w:r>
    </w:p>
    <w:p w14:paraId="0E608652"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280DA559"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 xml:space="preserve">Destacamos que la Iniciativa se inscribe en el artículo 9 de la Constitución Política de los Estados Unidos Mexicanos, que en su parte conducente refiere: </w:t>
      </w:r>
      <w:r w:rsidRPr="00F471EF">
        <w:rPr>
          <w:rFonts w:ascii="Times New Roman" w:hAnsi="Times New Roman" w:cs="Times New Roman"/>
          <w:i/>
          <w:sz w:val="24"/>
          <w:szCs w:val="24"/>
        </w:rPr>
        <w:t>“No se podrá coartar el derecho de asociarse o reunirse pacíficamente con cualquier objeto lícito; pero solamente los ciudadanos de la República podrán hacerlo para tomar parte en los asuntos políticos del país</w:t>
      </w:r>
      <w:r w:rsidRPr="00F471EF">
        <w:rPr>
          <w:rFonts w:ascii="Times New Roman" w:hAnsi="Times New Roman" w:cs="Times New Roman"/>
          <w:sz w:val="24"/>
          <w:szCs w:val="24"/>
        </w:rPr>
        <w:t xml:space="preserve">.”, de esta manera nuestra ley fundamental reconoce el derecho de asociación o reunión pacífica. Por otra parte, la Iniciativa es consecuente con el artículo 15 de la Constitución Política del Estado Libre y Soberano de México, que señala: </w:t>
      </w:r>
      <w:r w:rsidRPr="00F471EF">
        <w:rPr>
          <w:rFonts w:ascii="Times New Roman" w:hAnsi="Times New Roman" w:cs="Times New Roman"/>
          <w:i/>
          <w:sz w:val="24"/>
          <w:szCs w:val="24"/>
        </w:rPr>
        <w:t>“Las organizaciones civiles podrán participar en la realización de actividades sociales, cívicas, económicas y culturales relacionadas con el desarrollo armónico y ordenado de las distintas comunidades. Asimismo, podrán coadyuvar en la identificación y precisión de las demandas y aspiraciones de la sociedad para dar contenido al Plan de Desarrollo del Estado, a los planes municipales y a los programas respectivos, propiciando y facilitando la participación de los habitantes en la realización de las obras y servicios públicos. La ley determinará las formas de participación de estas organizaciones…”.</w:t>
      </w:r>
    </w:p>
    <w:p w14:paraId="2E8D0B98"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74028BE6" w14:textId="77777777" w:rsidR="005159DB" w:rsidRPr="00F471EF" w:rsidRDefault="005159DB" w:rsidP="001B312E">
      <w:pPr>
        <w:spacing w:after="0" w:line="240" w:lineRule="auto"/>
        <w:contextualSpacing/>
        <w:jc w:val="both"/>
        <w:rPr>
          <w:rFonts w:ascii="Times New Roman" w:hAnsi="Times New Roman" w:cs="Times New Roman"/>
          <w:i/>
          <w:sz w:val="24"/>
          <w:szCs w:val="24"/>
        </w:rPr>
      </w:pPr>
      <w:r w:rsidRPr="00F471EF">
        <w:rPr>
          <w:rFonts w:ascii="Times New Roman" w:hAnsi="Times New Roman" w:cs="Times New Roman"/>
          <w:sz w:val="24"/>
          <w:szCs w:val="24"/>
        </w:rPr>
        <w:t xml:space="preserve">En este contexto, afirmamos que los citados preceptos constitucionales constituyen el máximo basamento jurídico, en el que se apoyan las Organizaciones de la Sociedad Civil, “OSC”, concebidas como </w:t>
      </w:r>
      <w:r w:rsidRPr="00F471EF">
        <w:rPr>
          <w:rFonts w:ascii="Times New Roman" w:hAnsi="Times New Roman" w:cs="Times New Roman"/>
          <w:i/>
          <w:sz w:val="24"/>
          <w:szCs w:val="24"/>
        </w:rPr>
        <w:t>“agrupaciones constituidas por individuos, fundamentados en lazos asociativos que pueden realizar actividades de defensa y respeto a los derechos humanos, de apoyo o asistencia a terceros sin fines de lucro ni de proselitismo partidista, político-electoral o religioso, que no persiguen beneficios personales sino sociales comunitarios. Esencialmente su origen responde al derecho de todo miembro de la sociedad de ejercer su participación ciudadana como la clave para la existencia de una mayor corresponsabilidad de los gobiernos y los ciudadanos”.</w:t>
      </w:r>
    </w:p>
    <w:p w14:paraId="20BDF3E9"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32430724"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Compartimos los argumentos expuestos y creemos también que vivimos tiempos diferentes con una dinámica social en constante movilidad y en la que las asociaciones sean convertidas en la expresión de nuevas formas de democracia, utilizando los avances de la tecnología, para permitir la participación activa con los gobiernos, siendo ese un importante espacio de participación y de construcción de una mejor sociedad mexicana y mexiquense.</w:t>
      </w:r>
    </w:p>
    <w:p w14:paraId="5075AD38"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4D831F93"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lastRenderedPageBreak/>
        <w:t>Estamos convencidos de que el objetivo principal de la relación de las Organizaciones de la Sociedad Civil y el gobierno es poder ver desde una visión pragmática, tanto en términos normativos, como en los operativos, el trascender ideal de la función que caracteriza a las OSC, y su impacto en la sociedad.</w:t>
      </w:r>
    </w:p>
    <w:p w14:paraId="3A5F2943"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6FBEC787"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Más aún, la ciudadanía en una nueva concepción de gobernanza participa activamente coadyuvando con las instituciones gubernamentales y fortaleciendo la toma de decisiones de los asuntos públicos, como se expresa en la Iniciativa.</w:t>
      </w:r>
    </w:p>
    <w:p w14:paraId="04F97E3B"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18F58D4A"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Es evidente que las OSC son pilar fundamental, y ello implica un interés focalizado en los temas relevantes de la propia comunidad.  Han sobresalido por sus acciones dirigidas a consolidar el mejoramiento social común, en temas como: educación, medio ambiente, protección a los derechos humanos, desarrollo integral de la niñez, deporte, cultura como acertadamente se afirma en las propuestas legislativas.</w:t>
      </w:r>
    </w:p>
    <w:p w14:paraId="1F39FC64"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0E945E20"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Para muchos, como se menciona en la Iniciativa, las OSC son un tercer sector, distinto de lo público y lo privado, que trabajan colaborativamente para fines comunes, incluyendo en el espacio de la economía sin ánimo de lucro, que no redistribuyen sus beneficios a propietarios y accionistas, sino que los reinvierte en la entidad para seguir cumpliendo sus objetivos fundacionales vinculados sobre todo con labores sociales.</w:t>
      </w:r>
    </w:p>
    <w:p w14:paraId="6CEBA446"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270A098B"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Encontramos que su trascendencia a nivel mundial es significativa, y que la Asamblea General de la Organización de las Naciones Unidas, adoptó en la “</w:t>
      </w:r>
      <w:r w:rsidRPr="00F471EF">
        <w:rPr>
          <w:rFonts w:ascii="Times New Roman" w:hAnsi="Times New Roman" w:cs="Times New Roman"/>
          <w:i/>
          <w:sz w:val="24"/>
          <w:szCs w:val="24"/>
        </w:rPr>
        <w:t xml:space="preserve">Agenda 2030 para el Desarrollo Sostenible”, </w:t>
      </w:r>
      <w:r w:rsidRPr="00F471EF">
        <w:rPr>
          <w:rFonts w:ascii="Times New Roman" w:hAnsi="Times New Roman" w:cs="Times New Roman"/>
          <w:sz w:val="24"/>
          <w:szCs w:val="24"/>
        </w:rPr>
        <w:t xml:space="preserve">en su numeral 17 el título </w:t>
      </w:r>
      <w:r w:rsidRPr="00F471EF">
        <w:rPr>
          <w:rFonts w:ascii="Times New Roman" w:hAnsi="Times New Roman" w:cs="Times New Roman"/>
          <w:i/>
          <w:sz w:val="24"/>
          <w:szCs w:val="24"/>
        </w:rPr>
        <w:t xml:space="preserve">“Alianzas para lograr los objetivos”, </w:t>
      </w:r>
      <w:r w:rsidRPr="00F471EF">
        <w:rPr>
          <w:rFonts w:ascii="Times New Roman" w:hAnsi="Times New Roman" w:cs="Times New Roman"/>
          <w:sz w:val="24"/>
          <w:szCs w:val="24"/>
        </w:rPr>
        <w:t xml:space="preserve">el cual busca </w:t>
      </w:r>
      <w:r w:rsidRPr="00F471EF">
        <w:rPr>
          <w:rFonts w:ascii="Times New Roman" w:hAnsi="Times New Roman" w:cs="Times New Roman"/>
          <w:i/>
          <w:sz w:val="24"/>
          <w:szCs w:val="24"/>
        </w:rPr>
        <w:t>“fortalecer los medios de implementación y revitalizar la Alianza Mundial para el Desarrollo Sostenible”</w:t>
      </w:r>
      <w:r w:rsidRPr="00F471EF">
        <w:rPr>
          <w:rFonts w:ascii="Times New Roman" w:hAnsi="Times New Roman" w:cs="Times New Roman"/>
          <w:sz w:val="24"/>
          <w:szCs w:val="24"/>
        </w:rPr>
        <w:t>, como se expresa en la Iniciativa.</w:t>
      </w:r>
    </w:p>
    <w:p w14:paraId="471CD391"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37ED32C0"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En efecto como se precisa en la parte expositiva de la Iniciativa la importancia de las OSC es tal, que los tratados internacionales los incentiva y busca fomentar la cultura de creación de los mismos. Ya que como el mismo objetivo referido enuncia, “</w:t>
      </w:r>
      <w:r w:rsidRPr="00F471EF">
        <w:rPr>
          <w:rFonts w:ascii="Times New Roman" w:hAnsi="Times New Roman" w:cs="Times New Roman"/>
          <w:i/>
          <w:sz w:val="24"/>
          <w:szCs w:val="24"/>
        </w:rPr>
        <w:t>para que un programa de desarrollo se cumpla satisfactoriamente, es necesario establecer asociaciones inclusivas (a nivel mundial, regional, nacional y local) sobre principios y valores, así como sobre una visión y unos objetivos compartidos que se centren primero en las personas y el planeta</w:t>
      </w:r>
      <w:r w:rsidRPr="00F471EF">
        <w:rPr>
          <w:rFonts w:ascii="Times New Roman" w:hAnsi="Times New Roman" w:cs="Times New Roman"/>
          <w:sz w:val="24"/>
          <w:szCs w:val="24"/>
        </w:rPr>
        <w:t xml:space="preserve">.”. </w:t>
      </w:r>
    </w:p>
    <w:p w14:paraId="21C0B7C2"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7956564E"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 xml:space="preserve">En tal sentido, las OSC contribuyen con la ONU, y su importancia radica en el fomento y creación de más alianzas para el beneficio social, por lo que, México, como miembro de las Naciones Unidas se encuentra también comprometido con los Objetivos de Desarrollo Sostenible, por lo que el cumplimiento de esta agenda se tiene que ver reflejado en los tres niveles de Gobierno, y cada uno debe abonar para que la brecha entre sociedad civil organizada y la administración pública sea cada vez más corta, y los beneficios e impacto social sean cada vez más. </w:t>
      </w:r>
    </w:p>
    <w:p w14:paraId="0039DD75"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46F1935E"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Desde su marco de actuación las organizaciones de la sociedad civil participan en un intercambio social con el gobierno aportando acciones e iniciativas que puede implementar el Estado, y que requieren de un trabajo planificado conjunto, para lo cual es indispensable apoyarlas generando mecanismos para favorecer la certeza jurídica y un marco que les garantice sus derechos y les permita colaborar en la respuesta de las demandas sociales.</w:t>
      </w:r>
    </w:p>
    <w:p w14:paraId="3CAF4A07"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2BB7BE58"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lastRenderedPageBreak/>
        <w:t>Por lo tanto, creemos correcto y oportuno conformar un cuerpo jurídico que respalde a las OSC, favorezca una verdadera gobernanza y regule, fomente y fortalezca las actividades realizadas por las Organizaciones de la Sociedad Civil.</w:t>
      </w:r>
    </w:p>
    <w:p w14:paraId="430DFA9A"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09A2A51F"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Advertimos que, las propuestas legislativas son congruentes con el Plan de Desarrollo Estatal 2017-2023, alineados con los 17 Objetivos del Desarrollo Sostenible, marcando un precedente en la unificación social que permitió trazar una ruta de trabajo para consolidar la cooperación transversal entre el sector público, sector privado, academia y sociedad civil organizada.</w:t>
      </w:r>
    </w:p>
    <w:p w14:paraId="3FA557D3"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45271105"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Estamos conscientes de que la participación de la sociedad civil, es el núcleo primario de organización para alcanzar objetivos en común, representa la principal manifestación de un gobierno funcional y abierto, ya que en un momento histórico donde la gestión pública se ha visto rebasada por la necesaria inclusión de la diversidad social, el incremento de colectivos con un mismo objetivo, ha significado un nuevo camino para la convergencia de las diferentes voces en la generación de una injerencia real en la agenda pública. Así, la relación entre las instituciones gubernamentales y los grupos de sociedad civil organizada representa una simbiosis de crecimiento y desarrollo social con objetivos comunes que, como se plantea en los Objetivos del Desarrollo Sostenible, consolida una nueva gobernanza pública que subsana la estabilidad entre la demanda social y el resultado institucional.</w:t>
      </w:r>
    </w:p>
    <w:p w14:paraId="06C4BEB8"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44D53A69"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 xml:space="preserve">Por ello, resulta conveniente, como se refiere en la Iniciativa, refrendar el compromiso con las Organización de la Sociedad Civil y dotar de un marco jurídico de fomento, consolidación e integración de las mismas en el desarrollo de la agenda pública, desde el momento de su creación hasta el proceso de actuación y rendición de cuentas: por lo que se debe contar en el Estado de México con un andamiaje jurídico que otorgue dichos instrumentos a las Organizaciones de la Sociedad Civil. </w:t>
      </w:r>
    </w:p>
    <w:p w14:paraId="432EB65F"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7D4EE8BD" w14:textId="77777777" w:rsidR="005159DB" w:rsidRPr="00F471EF" w:rsidRDefault="005159DB" w:rsidP="001B312E">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Análisis y Estudio Técnico del Texto Normativo.</w:t>
      </w:r>
    </w:p>
    <w:p w14:paraId="57438A87"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55263E39"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Entendemos que esta es una acción imprescindible en la vida social de nuestra entidad, que anima y potencializa propósitos comunes para lograr una sociedad más justa, que eleve la calidad de vida, no sólo en temas prioritarios como la pobreza, o los grupos en situación de vulnerabilidad, sino en un marco de actuación integral de agenda pública y desarrollo sostenible para las y los Mexiquenses.</w:t>
      </w:r>
    </w:p>
    <w:p w14:paraId="372E011A"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7AED079A"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En atención a lo expuesto, es procedente expedir la Ley de Fomento a las Actividades de las Organizaciones de la Sociedad Civil del Estado de México, de orden público e interés social, y tiene por objeto fomentar y fortalecer las actividades realizadas por las organizaciones de la sociedad civil; así como establecer las atribuciones de las dependencias y entidades del sector central y auxiliar del Estado relacionadas con su fomento, a fin de contribuir al desarrollo humano y sostenible de la población mexiquense. Agrega que las Dependencias, Entidades y municipios, en el ámbito de sus respectivas competencias, deberán promover el fomento y fortalecimiento de las actividades que refiere esta Ley, guardando respeto absoluto a la autonomía de las Organizaciones.</w:t>
      </w:r>
    </w:p>
    <w:p w14:paraId="724991E2"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0B6E7D85"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Las Organizaciones estarán sujetas a la regulación, vigilancia y obligaciones que establezcan las disposiciones jurídicas aplicables, y podrán, de no contravenir disposición alguna, participar en los beneficios contenidos en esta Ley, siempre y cuando cumplan con los requisitos que se establezcan al respecto.</w:t>
      </w:r>
    </w:p>
    <w:p w14:paraId="28D218E1"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1F11471B" w14:textId="77777777" w:rsidR="005159DB" w:rsidRPr="00F471EF" w:rsidRDefault="005159DB" w:rsidP="001B312E">
      <w:pPr>
        <w:spacing w:after="0" w:line="240" w:lineRule="auto"/>
        <w:contextualSpacing/>
        <w:jc w:val="both"/>
        <w:rPr>
          <w:rFonts w:ascii="Times New Roman" w:hAnsi="Times New Roman" w:cs="Times New Roman"/>
          <w:bCs/>
          <w:sz w:val="24"/>
          <w:szCs w:val="24"/>
        </w:rPr>
      </w:pPr>
      <w:r w:rsidRPr="00F471EF">
        <w:rPr>
          <w:rFonts w:ascii="Times New Roman" w:hAnsi="Times New Roman" w:cs="Times New Roman"/>
          <w:sz w:val="24"/>
          <w:szCs w:val="24"/>
        </w:rPr>
        <w:t xml:space="preserve">El Proyecto de Decreto elaborado como resultado de los trabajos de estudio, se conforma por 35 Artículos principales y 4 Transitorios, así como VII Capítulos en los términos siguientes: </w:t>
      </w:r>
      <w:r w:rsidRPr="00F471EF">
        <w:rPr>
          <w:rFonts w:ascii="Times New Roman" w:hAnsi="Times New Roman" w:cs="Times New Roman"/>
          <w:b/>
          <w:bCs/>
          <w:sz w:val="24"/>
          <w:szCs w:val="24"/>
        </w:rPr>
        <w:t xml:space="preserve">CAPÍTULO I, </w:t>
      </w:r>
      <w:r w:rsidRPr="00F471EF">
        <w:rPr>
          <w:rFonts w:ascii="Times New Roman" w:hAnsi="Times New Roman" w:cs="Times New Roman"/>
          <w:bCs/>
          <w:sz w:val="24"/>
          <w:szCs w:val="24"/>
        </w:rPr>
        <w:t>DE LAS DISPOSICIONES GENERALES;</w:t>
      </w:r>
      <w:r w:rsidRPr="00F471EF">
        <w:rPr>
          <w:rFonts w:ascii="Times New Roman" w:hAnsi="Times New Roman" w:cs="Times New Roman"/>
          <w:b/>
          <w:bCs/>
          <w:sz w:val="24"/>
          <w:szCs w:val="24"/>
        </w:rPr>
        <w:t xml:space="preserve"> CAPÍTULO II, </w:t>
      </w:r>
      <w:r w:rsidRPr="00F471EF">
        <w:rPr>
          <w:rFonts w:ascii="Times New Roman" w:hAnsi="Times New Roman" w:cs="Times New Roman"/>
          <w:bCs/>
          <w:sz w:val="24"/>
          <w:szCs w:val="24"/>
        </w:rPr>
        <w:t>DE LAS ORGANIZACIONES;</w:t>
      </w:r>
      <w:r w:rsidRPr="00F471EF">
        <w:rPr>
          <w:rFonts w:ascii="Times New Roman" w:hAnsi="Times New Roman" w:cs="Times New Roman"/>
          <w:b/>
          <w:bCs/>
          <w:sz w:val="24"/>
          <w:szCs w:val="24"/>
        </w:rPr>
        <w:t xml:space="preserve"> CAPÍTULO III, </w:t>
      </w:r>
      <w:r w:rsidRPr="00F471EF">
        <w:rPr>
          <w:rFonts w:ascii="Times New Roman" w:hAnsi="Times New Roman" w:cs="Times New Roman"/>
          <w:bCs/>
          <w:sz w:val="24"/>
          <w:szCs w:val="24"/>
        </w:rPr>
        <w:t>DE LA COMISIÓN DE FOMENTO A LAS ACTIVIDADES DE LAS ORGANIZACIONES DE LA SOCIEDAD CIVIL;</w:t>
      </w:r>
      <w:r w:rsidRPr="00F471EF">
        <w:rPr>
          <w:rFonts w:ascii="Times New Roman" w:hAnsi="Times New Roman" w:cs="Times New Roman"/>
          <w:b/>
          <w:bCs/>
          <w:sz w:val="24"/>
          <w:szCs w:val="24"/>
        </w:rPr>
        <w:t xml:space="preserve"> CAPÍTULO IV, </w:t>
      </w:r>
      <w:r w:rsidRPr="00F471EF">
        <w:rPr>
          <w:rFonts w:ascii="Times New Roman" w:hAnsi="Times New Roman" w:cs="Times New Roman"/>
          <w:bCs/>
          <w:sz w:val="24"/>
          <w:szCs w:val="24"/>
        </w:rPr>
        <w:t xml:space="preserve">DEL REGISTRO; </w:t>
      </w:r>
      <w:r w:rsidRPr="00F471EF">
        <w:rPr>
          <w:rFonts w:ascii="Times New Roman" w:hAnsi="Times New Roman" w:cs="Times New Roman"/>
          <w:b/>
          <w:bCs/>
          <w:sz w:val="24"/>
          <w:szCs w:val="24"/>
        </w:rPr>
        <w:t>CAPÍTULO V,</w:t>
      </w:r>
      <w:r w:rsidRPr="00F471EF">
        <w:rPr>
          <w:rFonts w:ascii="Times New Roman" w:hAnsi="Times New Roman" w:cs="Times New Roman"/>
          <w:bCs/>
          <w:sz w:val="24"/>
          <w:szCs w:val="24"/>
        </w:rPr>
        <w:t xml:space="preserve"> DE LOS ESTÍMULOS Y APOYOS A ORGANIZACIONES DE LA SOCIEDAD CIVIL;</w:t>
      </w:r>
      <w:r w:rsidRPr="00F471EF">
        <w:rPr>
          <w:rFonts w:ascii="Times New Roman" w:hAnsi="Times New Roman" w:cs="Times New Roman"/>
          <w:b/>
          <w:bCs/>
          <w:sz w:val="24"/>
          <w:szCs w:val="24"/>
        </w:rPr>
        <w:t xml:space="preserve"> CAPÍTULO VI, </w:t>
      </w:r>
      <w:r w:rsidRPr="00F471EF">
        <w:rPr>
          <w:rFonts w:ascii="Times New Roman" w:hAnsi="Times New Roman" w:cs="Times New Roman"/>
          <w:bCs/>
          <w:sz w:val="24"/>
          <w:szCs w:val="24"/>
        </w:rPr>
        <w:t>DEL FOMENTO Y FORTALECIMIENTO A LAS ORGANIZACIONES; y</w:t>
      </w:r>
      <w:r w:rsidRPr="00F471EF">
        <w:rPr>
          <w:rFonts w:ascii="Times New Roman" w:hAnsi="Times New Roman" w:cs="Times New Roman"/>
          <w:b/>
          <w:bCs/>
          <w:sz w:val="24"/>
          <w:szCs w:val="24"/>
        </w:rPr>
        <w:t xml:space="preserve"> CAPÍTULO VII, </w:t>
      </w:r>
      <w:r w:rsidRPr="00F471EF">
        <w:rPr>
          <w:rFonts w:ascii="Times New Roman" w:hAnsi="Times New Roman" w:cs="Times New Roman"/>
          <w:bCs/>
          <w:sz w:val="24"/>
          <w:szCs w:val="24"/>
        </w:rPr>
        <w:t>DE LAS INFRACCIONES, SANCIONES Y MEDIOS DE IMPUGNACIÓN.</w:t>
      </w:r>
    </w:p>
    <w:p w14:paraId="74E1A8B4" w14:textId="77777777" w:rsidR="005159DB" w:rsidRPr="00F471EF" w:rsidRDefault="005159DB" w:rsidP="001B312E">
      <w:pPr>
        <w:spacing w:after="0" w:line="240" w:lineRule="auto"/>
        <w:contextualSpacing/>
        <w:jc w:val="both"/>
        <w:rPr>
          <w:rFonts w:ascii="Times New Roman" w:hAnsi="Times New Roman" w:cs="Times New Roman"/>
          <w:bCs/>
          <w:sz w:val="24"/>
          <w:szCs w:val="24"/>
        </w:rPr>
      </w:pPr>
    </w:p>
    <w:p w14:paraId="1011EFB0"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 xml:space="preserve">Por las razones enunciadas, analizados y valorados los argumentos; realizado el estudio técnico del Proyecto de Decreto; demostrado el beneficio social de la Iniciativa de Decreto; y satisfechos los requisitos de fondo y forma, nos permitimos concluir con los siguientes: </w:t>
      </w:r>
    </w:p>
    <w:p w14:paraId="1B24F4CD"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p w14:paraId="73D02959"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RESOLUTIVOS</w:t>
      </w:r>
    </w:p>
    <w:p w14:paraId="13CF231C"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0C82B2AE"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b/>
          <w:sz w:val="24"/>
          <w:szCs w:val="24"/>
        </w:rPr>
        <w:t>PRIMERO.-</w:t>
      </w:r>
      <w:r w:rsidRPr="00F471EF">
        <w:rPr>
          <w:rFonts w:ascii="Times New Roman" w:hAnsi="Times New Roman" w:cs="Times New Roman"/>
          <w:sz w:val="24"/>
          <w:szCs w:val="24"/>
        </w:rPr>
        <w:t xml:space="preserve"> Es de aprobarse, en lo conducente, conforme al Proyecto de Decreto que ha sido elaborado,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14:paraId="0D0D77F5"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58BFB510"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b/>
          <w:sz w:val="24"/>
          <w:szCs w:val="24"/>
        </w:rPr>
        <w:t>SEGUNDO.-</w:t>
      </w:r>
      <w:r w:rsidRPr="00F471EF">
        <w:rPr>
          <w:rFonts w:ascii="Times New Roman" w:hAnsi="Times New Roman" w:cs="Times New Roman"/>
          <w:sz w:val="24"/>
          <w:szCs w:val="24"/>
        </w:rPr>
        <w:t xml:space="preserve"> Se adjunta el Proyecto de Decreto correspondiente.</w:t>
      </w:r>
    </w:p>
    <w:p w14:paraId="4D921675"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787452B4"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b/>
          <w:sz w:val="24"/>
          <w:szCs w:val="24"/>
        </w:rPr>
        <w:t>TERCERO.-</w:t>
      </w:r>
      <w:r w:rsidRPr="00F471EF">
        <w:rPr>
          <w:rFonts w:ascii="Times New Roman" w:hAnsi="Times New Roman" w:cs="Times New Roman"/>
          <w:sz w:val="24"/>
          <w:szCs w:val="24"/>
        </w:rPr>
        <w:t xml:space="preserve"> Previa discusión y aprobación por la Legislatura en Pleno, remítase el Proyecto de Decreto a la Titular del Ejecutivo Estatal para los efectos necesarios.</w:t>
      </w:r>
    </w:p>
    <w:p w14:paraId="2195B92E"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07EDE1DF" w14:textId="77777777" w:rsidR="005159DB" w:rsidRPr="00F471EF" w:rsidRDefault="005159DB" w:rsidP="001B312E">
      <w:pPr>
        <w:spacing w:after="0" w:line="240" w:lineRule="auto"/>
        <w:contextualSpacing/>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veintidós días del mes de abril de dos mil veinticuatro.</w:t>
      </w:r>
    </w:p>
    <w:p w14:paraId="4BFED86A" w14:textId="77777777" w:rsidR="005159DB" w:rsidRPr="00F471EF" w:rsidRDefault="005159DB" w:rsidP="001B312E">
      <w:pPr>
        <w:spacing w:after="0" w:line="240" w:lineRule="auto"/>
        <w:contextualSpacing/>
        <w:rPr>
          <w:rFonts w:ascii="Times New Roman" w:hAnsi="Times New Roman" w:cs="Times New Roman"/>
          <w:sz w:val="24"/>
          <w:szCs w:val="24"/>
        </w:rPr>
      </w:pPr>
    </w:p>
    <w:p w14:paraId="37313A19" w14:textId="77777777" w:rsidR="001B312E" w:rsidRPr="00F471EF" w:rsidRDefault="001B312E" w:rsidP="001B312E">
      <w:pPr>
        <w:spacing w:after="0" w:line="240" w:lineRule="auto"/>
        <w:contextualSpacing/>
        <w:jc w:val="center"/>
        <w:rPr>
          <w:rFonts w:ascii="Times New Roman" w:hAnsi="Times New Roman" w:cs="Times New Roman"/>
          <w:sz w:val="24"/>
          <w:szCs w:val="24"/>
        </w:rPr>
      </w:pPr>
    </w:p>
    <w:p w14:paraId="0AC14163" w14:textId="768E949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 xml:space="preserve">LISTA DE VOTACIÓN </w:t>
      </w:r>
    </w:p>
    <w:p w14:paraId="32F63581" w14:textId="77777777" w:rsidR="005159DB" w:rsidRPr="00F471EF" w:rsidRDefault="005159DB" w:rsidP="001B312E">
      <w:pPr>
        <w:spacing w:after="0" w:line="240" w:lineRule="auto"/>
        <w:contextualSpacing/>
        <w:rPr>
          <w:rFonts w:ascii="Times New Roman" w:hAnsi="Times New Roman" w:cs="Times New Roman"/>
          <w:b/>
          <w:sz w:val="24"/>
          <w:szCs w:val="24"/>
        </w:rPr>
      </w:pPr>
    </w:p>
    <w:p w14:paraId="2A6F54BB" w14:textId="77777777" w:rsidR="005159DB" w:rsidRPr="00F471EF" w:rsidRDefault="005159DB" w:rsidP="001B312E">
      <w:pPr>
        <w:spacing w:after="0" w:line="240" w:lineRule="auto"/>
        <w:contextualSpacing/>
        <w:rPr>
          <w:rFonts w:ascii="Times New Roman" w:hAnsi="Times New Roman" w:cs="Times New Roman"/>
          <w:sz w:val="24"/>
          <w:szCs w:val="24"/>
        </w:rPr>
      </w:pPr>
      <w:r w:rsidRPr="00F471EF">
        <w:rPr>
          <w:rFonts w:ascii="Times New Roman" w:hAnsi="Times New Roman" w:cs="Times New Roman"/>
          <w:b/>
          <w:sz w:val="24"/>
          <w:szCs w:val="24"/>
        </w:rPr>
        <w:t xml:space="preserve">FECHA: </w:t>
      </w:r>
      <w:r w:rsidRPr="00F471EF">
        <w:rPr>
          <w:rFonts w:ascii="Times New Roman" w:hAnsi="Times New Roman" w:cs="Times New Roman"/>
          <w:sz w:val="24"/>
          <w:szCs w:val="24"/>
        </w:rPr>
        <w:t>22/ABRIL/2024</w:t>
      </w:r>
    </w:p>
    <w:p w14:paraId="0C124CA0" w14:textId="77777777" w:rsidR="005159DB" w:rsidRPr="00F471EF" w:rsidRDefault="005159DB" w:rsidP="001B312E">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 xml:space="preserve">ASUNTO: </w:t>
      </w:r>
      <w:r w:rsidRPr="00F471EF">
        <w:rPr>
          <w:rFonts w:ascii="Times New Roman" w:hAnsi="Times New Roman" w:cs="Times New Roman"/>
          <w:sz w:val="24"/>
          <w:szCs w:val="24"/>
        </w:rPr>
        <w:t>DICTAMEN FORMULADO A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14:paraId="35123C90" w14:textId="77777777" w:rsidR="005159DB" w:rsidRPr="00F471EF" w:rsidRDefault="005159DB" w:rsidP="001B312E">
      <w:pPr>
        <w:spacing w:after="0" w:line="240" w:lineRule="auto"/>
        <w:contextualSpacing/>
        <w:jc w:val="both"/>
        <w:rPr>
          <w:rFonts w:ascii="Times New Roman" w:hAnsi="Times New Roman" w:cs="Times New Roman"/>
          <w:b/>
          <w:sz w:val="24"/>
          <w:szCs w:val="24"/>
        </w:rPr>
      </w:pPr>
    </w:p>
    <w:p w14:paraId="17AA411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COMISIÓN LEGISLATIVA DE</w:t>
      </w:r>
    </w:p>
    <w:p w14:paraId="79910FC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GOBERNACIÓN Y PUNTOS CONSTITUCIONALES</w:t>
      </w:r>
    </w:p>
    <w:p w14:paraId="4D18785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6"/>
        <w:gridCol w:w="2634"/>
        <w:gridCol w:w="1580"/>
        <w:gridCol w:w="2372"/>
      </w:tblGrid>
      <w:tr w:rsidR="001B312E" w:rsidRPr="00F471EF" w14:paraId="5FDD9130" w14:textId="77777777" w:rsidTr="002D0DD7">
        <w:trPr>
          <w:trHeight w:val="19"/>
          <w:tblHeader/>
          <w:jc w:val="center"/>
        </w:trPr>
        <w:tc>
          <w:tcPr>
            <w:tcW w:w="2866" w:type="dxa"/>
            <w:vMerge w:val="restart"/>
            <w:shd w:val="clear" w:color="auto" w:fill="D9D9D9"/>
            <w:vAlign w:val="center"/>
          </w:tcPr>
          <w:p w14:paraId="3ECCF95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DIPUTADA(O)</w:t>
            </w:r>
          </w:p>
        </w:tc>
        <w:tc>
          <w:tcPr>
            <w:tcW w:w="6586" w:type="dxa"/>
            <w:gridSpan w:val="3"/>
            <w:shd w:val="clear" w:color="auto" w:fill="D9D9D9"/>
          </w:tcPr>
          <w:p w14:paraId="58877698"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FIRMA</w:t>
            </w:r>
          </w:p>
        </w:tc>
      </w:tr>
      <w:tr w:rsidR="001B312E" w:rsidRPr="00F471EF" w14:paraId="629C98FD" w14:textId="77777777" w:rsidTr="002D0DD7">
        <w:trPr>
          <w:trHeight w:val="19"/>
          <w:tblHeader/>
          <w:jc w:val="center"/>
        </w:trPr>
        <w:tc>
          <w:tcPr>
            <w:tcW w:w="2866" w:type="dxa"/>
            <w:vMerge/>
            <w:shd w:val="clear" w:color="auto" w:fill="D9D9D9"/>
          </w:tcPr>
          <w:p w14:paraId="5217D4D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634" w:type="dxa"/>
            <w:shd w:val="clear" w:color="auto" w:fill="D9D9D9"/>
          </w:tcPr>
          <w:p w14:paraId="774C7C30"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A FAVOR</w:t>
            </w:r>
          </w:p>
        </w:tc>
        <w:tc>
          <w:tcPr>
            <w:tcW w:w="1580" w:type="dxa"/>
            <w:shd w:val="clear" w:color="auto" w:fill="D9D9D9"/>
          </w:tcPr>
          <w:p w14:paraId="4C453FF6"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EN CONTRA</w:t>
            </w:r>
          </w:p>
        </w:tc>
        <w:tc>
          <w:tcPr>
            <w:tcW w:w="2371" w:type="dxa"/>
            <w:shd w:val="clear" w:color="auto" w:fill="D9D9D9"/>
          </w:tcPr>
          <w:p w14:paraId="17B3AA65"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ABSTENCIÓN</w:t>
            </w:r>
          </w:p>
        </w:tc>
      </w:tr>
      <w:tr w:rsidR="001B312E" w:rsidRPr="00F471EF" w14:paraId="1342800A" w14:textId="77777777" w:rsidTr="002D0DD7">
        <w:trPr>
          <w:trHeight w:val="19"/>
          <w:jc w:val="center"/>
        </w:trPr>
        <w:tc>
          <w:tcPr>
            <w:tcW w:w="2866" w:type="dxa"/>
            <w:shd w:val="clear" w:color="auto" w:fill="auto"/>
            <w:vAlign w:val="center"/>
          </w:tcPr>
          <w:p w14:paraId="2CA619DF"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b/>
                <w:sz w:val="24"/>
                <w:szCs w:val="24"/>
              </w:rPr>
              <w:t>Presidente</w:t>
            </w:r>
          </w:p>
          <w:p w14:paraId="7B3B526E"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sz w:val="24"/>
                <w:szCs w:val="24"/>
              </w:rPr>
              <w:lastRenderedPageBreak/>
              <w:t>Dip. Enrique Edgardo Jacob Rocha</w:t>
            </w:r>
          </w:p>
        </w:tc>
        <w:tc>
          <w:tcPr>
            <w:tcW w:w="2634" w:type="dxa"/>
            <w:shd w:val="clear" w:color="auto" w:fill="auto"/>
            <w:vAlign w:val="center"/>
          </w:tcPr>
          <w:p w14:paraId="2DD63EAC"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lastRenderedPageBreak/>
              <w:t>√</w:t>
            </w:r>
          </w:p>
        </w:tc>
        <w:tc>
          <w:tcPr>
            <w:tcW w:w="1580" w:type="dxa"/>
            <w:shd w:val="clear" w:color="auto" w:fill="auto"/>
            <w:vAlign w:val="center"/>
          </w:tcPr>
          <w:p w14:paraId="0F2F17F1"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1CB628A8"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177DCF4C" w14:textId="77777777" w:rsidTr="002D0DD7">
        <w:trPr>
          <w:trHeight w:val="19"/>
          <w:jc w:val="center"/>
        </w:trPr>
        <w:tc>
          <w:tcPr>
            <w:tcW w:w="2866" w:type="dxa"/>
            <w:shd w:val="clear" w:color="auto" w:fill="auto"/>
            <w:vAlign w:val="center"/>
          </w:tcPr>
          <w:p w14:paraId="7936AC49"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b/>
                <w:sz w:val="24"/>
                <w:szCs w:val="24"/>
              </w:rPr>
              <w:t>Secretario</w:t>
            </w:r>
          </w:p>
          <w:p w14:paraId="417C769D"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Faustino</w:t>
            </w:r>
          </w:p>
          <w:p w14:paraId="5EDF35E2"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sz w:val="24"/>
                <w:szCs w:val="24"/>
              </w:rPr>
              <w:t>de la Cruz Pérez</w:t>
            </w:r>
          </w:p>
        </w:tc>
        <w:tc>
          <w:tcPr>
            <w:tcW w:w="2634" w:type="dxa"/>
            <w:shd w:val="clear" w:color="auto" w:fill="auto"/>
            <w:vAlign w:val="center"/>
          </w:tcPr>
          <w:p w14:paraId="3422F891"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1580" w:type="dxa"/>
            <w:shd w:val="clear" w:color="auto" w:fill="auto"/>
            <w:vAlign w:val="center"/>
          </w:tcPr>
          <w:p w14:paraId="3CA6A7D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6082DDA4"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r>
      <w:tr w:rsidR="001B312E" w:rsidRPr="00F471EF" w14:paraId="43D0FBFA" w14:textId="77777777" w:rsidTr="002D0DD7">
        <w:trPr>
          <w:trHeight w:val="19"/>
          <w:jc w:val="center"/>
        </w:trPr>
        <w:tc>
          <w:tcPr>
            <w:tcW w:w="2866" w:type="dxa"/>
            <w:shd w:val="clear" w:color="auto" w:fill="auto"/>
            <w:vAlign w:val="center"/>
          </w:tcPr>
          <w:p w14:paraId="50864D9B"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b/>
                <w:sz w:val="24"/>
                <w:szCs w:val="24"/>
              </w:rPr>
              <w:t>Prosecretaria</w:t>
            </w:r>
          </w:p>
          <w:p w14:paraId="4B5C1996"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sz w:val="24"/>
                <w:szCs w:val="24"/>
              </w:rPr>
              <w:t xml:space="preserve">Dip. María de los Ángeles Dávila Vargas </w:t>
            </w:r>
          </w:p>
        </w:tc>
        <w:tc>
          <w:tcPr>
            <w:tcW w:w="2634" w:type="dxa"/>
            <w:shd w:val="clear" w:color="auto" w:fill="auto"/>
            <w:vAlign w:val="center"/>
          </w:tcPr>
          <w:p w14:paraId="274E670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580" w:type="dxa"/>
            <w:shd w:val="clear" w:color="auto" w:fill="auto"/>
            <w:vAlign w:val="center"/>
          </w:tcPr>
          <w:p w14:paraId="05D29790"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7B0D2F00"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5221BB6C" w14:textId="77777777" w:rsidTr="002D0DD7">
        <w:trPr>
          <w:trHeight w:val="19"/>
          <w:jc w:val="center"/>
        </w:trPr>
        <w:tc>
          <w:tcPr>
            <w:tcW w:w="2866" w:type="dxa"/>
            <w:shd w:val="clear" w:color="auto" w:fill="auto"/>
            <w:vAlign w:val="center"/>
          </w:tcPr>
          <w:p w14:paraId="435F6BBB"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Maurilio</w:t>
            </w:r>
          </w:p>
          <w:p w14:paraId="3EB4AA78"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sz w:val="24"/>
                <w:szCs w:val="24"/>
              </w:rPr>
              <w:t>Hernández González</w:t>
            </w:r>
          </w:p>
        </w:tc>
        <w:tc>
          <w:tcPr>
            <w:tcW w:w="2634" w:type="dxa"/>
            <w:shd w:val="clear" w:color="auto" w:fill="auto"/>
            <w:vAlign w:val="center"/>
          </w:tcPr>
          <w:p w14:paraId="33FC86A6"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1580" w:type="dxa"/>
            <w:shd w:val="clear" w:color="auto" w:fill="auto"/>
            <w:vAlign w:val="center"/>
          </w:tcPr>
          <w:p w14:paraId="79C66BF6"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4C28BE84"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7477137B" w14:textId="77777777" w:rsidTr="002D0DD7">
        <w:trPr>
          <w:trHeight w:val="19"/>
          <w:jc w:val="center"/>
        </w:trPr>
        <w:tc>
          <w:tcPr>
            <w:tcW w:w="2866" w:type="dxa"/>
            <w:shd w:val="clear" w:color="auto" w:fill="auto"/>
            <w:vAlign w:val="center"/>
          </w:tcPr>
          <w:p w14:paraId="73200688"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Dip. Max Agustín </w:t>
            </w:r>
          </w:p>
          <w:p w14:paraId="2EA7899E"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sz w:val="24"/>
                <w:szCs w:val="24"/>
              </w:rPr>
              <w:t>Correa Hernández</w:t>
            </w:r>
          </w:p>
        </w:tc>
        <w:tc>
          <w:tcPr>
            <w:tcW w:w="2634" w:type="dxa"/>
            <w:shd w:val="clear" w:color="auto" w:fill="auto"/>
            <w:vAlign w:val="center"/>
          </w:tcPr>
          <w:p w14:paraId="6C572FC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1580" w:type="dxa"/>
            <w:shd w:val="clear" w:color="auto" w:fill="auto"/>
            <w:vAlign w:val="center"/>
          </w:tcPr>
          <w:p w14:paraId="67D042F9"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3BA64378"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r>
      <w:tr w:rsidR="001B312E" w:rsidRPr="00F471EF" w14:paraId="55DE7305" w14:textId="77777777" w:rsidTr="002D0DD7">
        <w:trPr>
          <w:trHeight w:val="19"/>
          <w:jc w:val="center"/>
        </w:trPr>
        <w:tc>
          <w:tcPr>
            <w:tcW w:w="2866" w:type="dxa"/>
            <w:shd w:val="clear" w:color="auto" w:fill="auto"/>
            <w:vAlign w:val="center"/>
          </w:tcPr>
          <w:p w14:paraId="17333B10"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Paola</w:t>
            </w:r>
          </w:p>
          <w:p w14:paraId="236DA583"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Jiménez Hernández</w:t>
            </w:r>
          </w:p>
        </w:tc>
        <w:tc>
          <w:tcPr>
            <w:tcW w:w="2634" w:type="dxa"/>
            <w:shd w:val="clear" w:color="auto" w:fill="auto"/>
            <w:vAlign w:val="center"/>
          </w:tcPr>
          <w:p w14:paraId="40735E1E"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580" w:type="dxa"/>
            <w:shd w:val="clear" w:color="auto" w:fill="auto"/>
            <w:vAlign w:val="center"/>
          </w:tcPr>
          <w:p w14:paraId="24EE8256"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6D0AE41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2F7E4A7E" w14:textId="77777777" w:rsidTr="002D0DD7">
        <w:trPr>
          <w:trHeight w:val="19"/>
          <w:jc w:val="center"/>
        </w:trPr>
        <w:tc>
          <w:tcPr>
            <w:tcW w:w="2866" w:type="dxa"/>
            <w:shd w:val="clear" w:color="auto" w:fill="auto"/>
            <w:vAlign w:val="center"/>
          </w:tcPr>
          <w:p w14:paraId="51EF6719"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Dip. Luis Narciso </w:t>
            </w:r>
          </w:p>
          <w:p w14:paraId="68531394"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Fierro Cima</w:t>
            </w:r>
          </w:p>
        </w:tc>
        <w:tc>
          <w:tcPr>
            <w:tcW w:w="2634" w:type="dxa"/>
            <w:shd w:val="clear" w:color="auto" w:fill="auto"/>
            <w:vAlign w:val="center"/>
          </w:tcPr>
          <w:p w14:paraId="56230B60"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580" w:type="dxa"/>
            <w:shd w:val="clear" w:color="auto" w:fill="auto"/>
            <w:vAlign w:val="center"/>
          </w:tcPr>
          <w:p w14:paraId="19785052"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37AE2997"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7C7494EA" w14:textId="77777777" w:rsidTr="002D0DD7">
        <w:trPr>
          <w:trHeight w:val="19"/>
          <w:jc w:val="center"/>
        </w:trPr>
        <w:tc>
          <w:tcPr>
            <w:tcW w:w="2866" w:type="dxa"/>
            <w:shd w:val="clear" w:color="auto" w:fill="auto"/>
            <w:vAlign w:val="center"/>
          </w:tcPr>
          <w:p w14:paraId="1AFC85F0"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Dip. Sergio </w:t>
            </w:r>
          </w:p>
          <w:p w14:paraId="64AB0A92"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García Sosa</w:t>
            </w:r>
          </w:p>
        </w:tc>
        <w:tc>
          <w:tcPr>
            <w:tcW w:w="2634" w:type="dxa"/>
            <w:shd w:val="clear" w:color="auto" w:fill="auto"/>
            <w:vAlign w:val="center"/>
          </w:tcPr>
          <w:p w14:paraId="10C180B2"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580" w:type="dxa"/>
            <w:shd w:val="clear" w:color="auto" w:fill="auto"/>
            <w:vAlign w:val="center"/>
          </w:tcPr>
          <w:p w14:paraId="6A72F797"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57914E45"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6621E94D" w14:textId="77777777" w:rsidTr="002D0DD7">
        <w:trPr>
          <w:trHeight w:val="19"/>
          <w:jc w:val="center"/>
        </w:trPr>
        <w:tc>
          <w:tcPr>
            <w:tcW w:w="2866" w:type="dxa"/>
            <w:shd w:val="clear" w:color="auto" w:fill="auto"/>
            <w:vAlign w:val="center"/>
          </w:tcPr>
          <w:p w14:paraId="1F81CBC5"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Dip. Omar </w:t>
            </w:r>
          </w:p>
          <w:p w14:paraId="51731AA9"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Ortega Álvarez</w:t>
            </w:r>
          </w:p>
        </w:tc>
        <w:tc>
          <w:tcPr>
            <w:tcW w:w="2634" w:type="dxa"/>
            <w:shd w:val="clear" w:color="auto" w:fill="auto"/>
            <w:vAlign w:val="center"/>
          </w:tcPr>
          <w:p w14:paraId="47D293EB"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580" w:type="dxa"/>
            <w:shd w:val="clear" w:color="auto" w:fill="auto"/>
            <w:vAlign w:val="center"/>
          </w:tcPr>
          <w:p w14:paraId="748185FE"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27FE697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3E99997F" w14:textId="77777777" w:rsidTr="002D0DD7">
        <w:trPr>
          <w:trHeight w:val="19"/>
          <w:jc w:val="center"/>
        </w:trPr>
        <w:tc>
          <w:tcPr>
            <w:tcW w:w="2866" w:type="dxa"/>
            <w:shd w:val="clear" w:color="auto" w:fill="auto"/>
            <w:vAlign w:val="center"/>
          </w:tcPr>
          <w:p w14:paraId="3E0029B5"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Dip. Martín </w:t>
            </w:r>
          </w:p>
          <w:p w14:paraId="274CCC76"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Zepeda Hernández</w:t>
            </w:r>
          </w:p>
        </w:tc>
        <w:tc>
          <w:tcPr>
            <w:tcW w:w="2634" w:type="dxa"/>
            <w:shd w:val="clear" w:color="auto" w:fill="auto"/>
            <w:vAlign w:val="center"/>
          </w:tcPr>
          <w:p w14:paraId="484C9E30"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580" w:type="dxa"/>
            <w:shd w:val="clear" w:color="auto" w:fill="auto"/>
            <w:vAlign w:val="center"/>
          </w:tcPr>
          <w:p w14:paraId="3E5D70AD"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21B88380"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362D9B91" w14:textId="77777777" w:rsidTr="002D0DD7">
        <w:trPr>
          <w:trHeight w:val="19"/>
          <w:jc w:val="center"/>
        </w:trPr>
        <w:tc>
          <w:tcPr>
            <w:tcW w:w="2866" w:type="dxa"/>
            <w:shd w:val="clear" w:color="auto" w:fill="auto"/>
            <w:vAlign w:val="center"/>
          </w:tcPr>
          <w:p w14:paraId="25A2685E"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Rigoberto</w:t>
            </w:r>
          </w:p>
          <w:p w14:paraId="628A9FB5"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Vargas Cervantes</w:t>
            </w:r>
          </w:p>
        </w:tc>
        <w:tc>
          <w:tcPr>
            <w:tcW w:w="2634" w:type="dxa"/>
            <w:shd w:val="clear" w:color="auto" w:fill="auto"/>
            <w:vAlign w:val="center"/>
          </w:tcPr>
          <w:p w14:paraId="7B1DE07B"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1580" w:type="dxa"/>
            <w:shd w:val="clear" w:color="auto" w:fill="auto"/>
            <w:vAlign w:val="center"/>
          </w:tcPr>
          <w:p w14:paraId="4439C6F2"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371" w:type="dxa"/>
            <w:shd w:val="clear" w:color="auto" w:fill="auto"/>
            <w:vAlign w:val="center"/>
          </w:tcPr>
          <w:p w14:paraId="7791F9EB"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bl>
    <w:p w14:paraId="0EB5D26F" w14:textId="77777777" w:rsidR="005159DB" w:rsidRPr="00F471EF" w:rsidRDefault="005159DB" w:rsidP="001B312E">
      <w:pPr>
        <w:spacing w:after="0" w:line="240" w:lineRule="auto"/>
        <w:contextualSpacing/>
        <w:jc w:val="center"/>
        <w:rPr>
          <w:rFonts w:ascii="Times New Roman" w:hAnsi="Times New Roman" w:cs="Times New Roman"/>
          <w:sz w:val="24"/>
          <w:szCs w:val="24"/>
        </w:rPr>
      </w:pPr>
    </w:p>
    <w:p w14:paraId="06D812A9" w14:textId="77777777" w:rsidR="002D0DD7" w:rsidRPr="00F471EF" w:rsidRDefault="002D0DD7" w:rsidP="001B312E">
      <w:pPr>
        <w:spacing w:after="0" w:line="240" w:lineRule="auto"/>
        <w:contextualSpacing/>
        <w:jc w:val="center"/>
        <w:rPr>
          <w:rFonts w:ascii="Times New Roman" w:hAnsi="Times New Roman" w:cs="Times New Roman"/>
          <w:sz w:val="24"/>
          <w:szCs w:val="24"/>
        </w:rPr>
      </w:pPr>
    </w:p>
    <w:p w14:paraId="7056AE1C" w14:textId="2A5084CF"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 xml:space="preserve">LISTA DE VOTACIÓN </w:t>
      </w:r>
    </w:p>
    <w:p w14:paraId="48625471" w14:textId="77777777" w:rsidR="005159DB" w:rsidRPr="00F471EF" w:rsidRDefault="005159DB" w:rsidP="001B312E">
      <w:pPr>
        <w:spacing w:after="0" w:line="240" w:lineRule="auto"/>
        <w:contextualSpacing/>
        <w:rPr>
          <w:rFonts w:ascii="Times New Roman" w:hAnsi="Times New Roman" w:cs="Times New Roman"/>
          <w:b/>
          <w:sz w:val="24"/>
          <w:szCs w:val="24"/>
        </w:rPr>
      </w:pPr>
    </w:p>
    <w:p w14:paraId="7F4E5F05" w14:textId="77777777" w:rsidR="005159DB" w:rsidRPr="00F471EF" w:rsidRDefault="005159DB" w:rsidP="001B312E">
      <w:pPr>
        <w:spacing w:after="0" w:line="240" w:lineRule="auto"/>
        <w:contextualSpacing/>
        <w:rPr>
          <w:rFonts w:ascii="Times New Roman" w:hAnsi="Times New Roman" w:cs="Times New Roman"/>
          <w:sz w:val="24"/>
          <w:szCs w:val="24"/>
        </w:rPr>
      </w:pPr>
      <w:r w:rsidRPr="00F471EF">
        <w:rPr>
          <w:rFonts w:ascii="Times New Roman" w:hAnsi="Times New Roman" w:cs="Times New Roman"/>
          <w:b/>
          <w:sz w:val="24"/>
          <w:szCs w:val="24"/>
        </w:rPr>
        <w:t xml:space="preserve">FECHA: </w:t>
      </w:r>
      <w:r w:rsidRPr="00F471EF">
        <w:rPr>
          <w:rFonts w:ascii="Times New Roman" w:hAnsi="Times New Roman" w:cs="Times New Roman"/>
          <w:sz w:val="24"/>
          <w:szCs w:val="24"/>
        </w:rPr>
        <w:t>22/ABRIL/2024</w:t>
      </w:r>
    </w:p>
    <w:p w14:paraId="7CA03933" w14:textId="77777777" w:rsidR="005159DB" w:rsidRPr="00F471EF" w:rsidRDefault="005159DB" w:rsidP="001B312E">
      <w:pPr>
        <w:spacing w:after="0" w:line="240" w:lineRule="auto"/>
        <w:contextualSpacing/>
        <w:jc w:val="both"/>
        <w:rPr>
          <w:rFonts w:ascii="Times New Roman" w:hAnsi="Times New Roman" w:cs="Times New Roman"/>
          <w:b/>
          <w:sz w:val="24"/>
          <w:szCs w:val="24"/>
        </w:rPr>
      </w:pPr>
      <w:r w:rsidRPr="00F471EF">
        <w:rPr>
          <w:rFonts w:ascii="Times New Roman" w:hAnsi="Times New Roman" w:cs="Times New Roman"/>
          <w:b/>
          <w:sz w:val="24"/>
          <w:szCs w:val="24"/>
        </w:rPr>
        <w:t xml:space="preserve">ASUNTO: </w:t>
      </w:r>
      <w:r w:rsidRPr="00F471EF">
        <w:rPr>
          <w:rFonts w:ascii="Times New Roman" w:hAnsi="Times New Roman" w:cs="Times New Roman"/>
          <w:sz w:val="24"/>
          <w:szCs w:val="24"/>
        </w:rPr>
        <w:t>DICTAMEN FORMULADO A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14:paraId="29BF596E" w14:textId="77777777" w:rsidR="005159DB" w:rsidRPr="00F471EF" w:rsidRDefault="005159DB" w:rsidP="001B312E">
      <w:pPr>
        <w:spacing w:after="0" w:line="240" w:lineRule="auto"/>
        <w:contextualSpacing/>
        <w:jc w:val="both"/>
        <w:rPr>
          <w:rFonts w:ascii="Times New Roman" w:hAnsi="Times New Roman" w:cs="Times New Roman"/>
          <w:sz w:val="24"/>
          <w:szCs w:val="24"/>
        </w:rPr>
      </w:pPr>
    </w:p>
    <w:p w14:paraId="2CD6AD3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 xml:space="preserve">COMISIÓN LEGISLATIVA DE </w:t>
      </w:r>
    </w:p>
    <w:p w14:paraId="42BF4802"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 xml:space="preserve">PARTICIPACIÓN CIUDADANA </w:t>
      </w:r>
    </w:p>
    <w:p w14:paraId="3F3A3D55"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7"/>
        <w:gridCol w:w="2790"/>
        <w:gridCol w:w="1994"/>
        <w:gridCol w:w="2127"/>
      </w:tblGrid>
      <w:tr w:rsidR="001B312E" w:rsidRPr="00F471EF" w14:paraId="36A4FDCC" w14:textId="77777777" w:rsidTr="002D0DD7">
        <w:trPr>
          <w:trHeight w:val="20"/>
          <w:tblHeader/>
          <w:jc w:val="center"/>
        </w:trPr>
        <w:tc>
          <w:tcPr>
            <w:tcW w:w="2627" w:type="dxa"/>
            <w:vMerge w:val="restart"/>
            <w:shd w:val="clear" w:color="auto" w:fill="D9D9D9"/>
            <w:vAlign w:val="center"/>
          </w:tcPr>
          <w:p w14:paraId="384FC018"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DIPUTADA(O)</w:t>
            </w:r>
          </w:p>
        </w:tc>
        <w:tc>
          <w:tcPr>
            <w:tcW w:w="6911" w:type="dxa"/>
            <w:gridSpan w:val="3"/>
            <w:shd w:val="clear" w:color="auto" w:fill="D9D9D9"/>
          </w:tcPr>
          <w:p w14:paraId="668926DE"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FIRMA</w:t>
            </w:r>
          </w:p>
        </w:tc>
      </w:tr>
      <w:tr w:rsidR="001B312E" w:rsidRPr="00F471EF" w14:paraId="5FF3101D" w14:textId="77777777" w:rsidTr="002D0DD7">
        <w:trPr>
          <w:trHeight w:val="20"/>
          <w:tblHeader/>
          <w:jc w:val="center"/>
        </w:trPr>
        <w:tc>
          <w:tcPr>
            <w:tcW w:w="2627" w:type="dxa"/>
            <w:vMerge/>
            <w:shd w:val="clear" w:color="auto" w:fill="D9D9D9"/>
            <w:vAlign w:val="center"/>
          </w:tcPr>
          <w:p w14:paraId="72A94B34"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790" w:type="dxa"/>
            <w:shd w:val="clear" w:color="auto" w:fill="D9D9D9"/>
          </w:tcPr>
          <w:p w14:paraId="63B710C2"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A FAVOR</w:t>
            </w:r>
          </w:p>
        </w:tc>
        <w:tc>
          <w:tcPr>
            <w:tcW w:w="1994" w:type="dxa"/>
            <w:shd w:val="clear" w:color="auto" w:fill="D9D9D9"/>
          </w:tcPr>
          <w:p w14:paraId="010AE0E2"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EN CONTRA</w:t>
            </w:r>
          </w:p>
        </w:tc>
        <w:tc>
          <w:tcPr>
            <w:tcW w:w="2126" w:type="dxa"/>
            <w:shd w:val="clear" w:color="auto" w:fill="D9D9D9"/>
          </w:tcPr>
          <w:p w14:paraId="196201FD"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ABSTENCIÓN</w:t>
            </w:r>
          </w:p>
        </w:tc>
      </w:tr>
      <w:tr w:rsidR="001B312E" w:rsidRPr="00F471EF" w14:paraId="42EF4B29" w14:textId="77777777" w:rsidTr="002D0DD7">
        <w:trPr>
          <w:trHeight w:val="20"/>
          <w:jc w:val="center"/>
        </w:trPr>
        <w:tc>
          <w:tcPr>
            <w:tcW w:w="2627" w:type="dxa"/>
            <w:shd w:val="clear" w:color="auto" w:fill="auto"/>
            <w:vAlign w:val="center"/>
          </w:tcPr>
          <w:p w14:paraId="0ABE1FA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Presidente</w:t>
            </w:r>
          </w:p>
          <w:p w14:paraId="3AD06C02"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Jesús Gerardo Izquierdo Rojas</w:t>
            </w:r>
          </w:p>
        </w:tc>
        <w:tc>
          <w:tcPr>
            <w:tcW w:w="2790" w:type="dxa"/>
            <w:shd w:val="clear" w:color="auto" w:fill="auto"/>
            <w:vAlign w:val="center"/>
          </w:tcPr>
          <w:p w14:paraId="68CC609E"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994" w:type="dxa"/>
            <w:shd w:val="clear" w:color="auto" w:fill="auto"/>
            <w:vAlign w:val="center"/>
          </w:tcPr>
          <w:p w14:paraId="03A369B7"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2F1B3C91"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705F3301" w14:textId="77777777" w:rsidTr="002D0DD7">
        <w:trPr>
          <w:trHeight w:val="20"/>
          <w:jc w:val="center"/>
        </w:trPr>
        <w:tc>
          <w:tcPr>
            <w:tcW w:w="2627" w:type="dxa"/>
            <w:shd w:val="clear" w:color="auto" w:fill="auto"/>
            <w:vAlign w:val="center"/>
          </w:tcPr>
          <w:p w14:paraId="71233E7B"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Secretaria</w:t>
            </w:r>
          </w:p>
          <w:p w14:paraId="7020E5AC"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lastRenderedPageBreak/>
              <w:t>Dip. María del Rosario Aguirre Flores</w:t>
            </w:r>
          </w:p>
        </w:tc>
        <w:tc>
          <w:tcPr>
            <w:tcW w:w="2790" w:type="dxa"/>
            <w:shd w:val="clear" w:color="auto" w:fill="auto"/>
            <w:vAlign w:val="center"/>
          </w:tcPr>
          <w:p w14:paraId="3917F464"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14:paraId="6707725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23BBA2B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2D955A47" w14:textId="77777777" w:rsidTr="002D0DD7">
        <w:trPr>
          <w:trHeight w:val="20"/>
          <w:jc w:val="center"/>
        </w:trPr>
        <w:tc>
          <w:tcPr>
            <w:tcW w:w="2627" w:type="dxa"/>
            <w:shd w:val="clear" w:color="auto" w:fill="auto"/>
            <w:vAlign w:val="center"/>
          </w:tcPr>
          <w:p w14:paraId="0F34A15B"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Prosecretario</w:t>
            </w:r>
          </w:p>
          <w:p w14:paraId="711EDA6D"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Isaac Martín Montoya Márquez</w:t>
            </w:r>
          </w:p>
        </w:tc>
        <w:tc>
          <w:tcPr>
            <w:tcW w:w="2790" w:type="dxa"/>
            <w:shd w:val="clear" w:color="auto" w:fill="auto"/>
            <w:vAlign w:val="center"/>
          </w:tcPr>
          <w:p w14:paraId="47AE748B"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14:paraId="0AB9D689"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1667F7AD"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r>
      <w:tr w:rsidR="001B312E" w:rsidRPr="00F471EF" w14:paraId="6F84CC27" w14:textId="77777777" w:rsidTr="002D0DD7">
        <w:trPr>
          <w:trHeight w:val="20"/>
          <w:jc w:val="center"/>
        </w:trPr>
        <w:tc>
          <w:tcPr>
            <w:tcW w:w="2627" w:type="dxa"/>
            <w:shd w:val="clear" w:color="auto" w:fill="auto"/>
            <w:vAlign w:val="center"/>
          </w:tcPr>
          <w:p w14:paraId="55B512A2"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Yesica Yanet Rojas Hernández</w:t>
            </w:r>
          </w:p>
        </w:tc>
        <w:tc>
          <w:tcPr>
            <w:tcW w:w="2790" w:type="dxa"/>
            <w:shd w:val="clear" w:color="auto" w:fill="auto"/>
            <w:vAlign w:val="center"/>
          </w:tcPr>
          <w:p w14:paraId="1E98BD9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14:paraId="64AD7961"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6E167B4B"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r>
      <w:tr w:rsidR="001B312E" w:rsidRPr="00F471EF" w14:paraId="5A5BE446" w14:textId="77777777" w:rsidTr="002D0DD7">
        <w:trPr>
          <w:trHeight w:val="20"/>
          <w:jc w:val="center"/>
        </w:trPr>
        <w:tc>
          <w:tcPr>
            <w:tcW w:w="2627" w:type="dxa"/>
            <w:shd w:val="clear" w:color="auto" w:fill="auto"/>
            <w:vAlign w:val="center"/>
          </w:tcPr>
          <w:p w14:paraId="5498E130"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Dip. Jaime </w:t>
            </w:r>
          </w:p>
          <w:p w14:paraId="0803D35F"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Buitrón Hermida</w:t>
            </w:r>
          </w:p>
        </w:tc>
        <w:tc>
          <w:tcPr>
            <w:tcW w:w="2790" w:type="dxa"/>
            <w:shd w:val="clear" w:color="auto" w:fill="auto"/>
            <w:vAlign w:val="center"/>
          </w:tcPr>
          <w:p w14:paraId="15D08A54"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14:paraId="7C576F6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415AFAF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r>
      <w:tr w:rsidR="001B312E" w:rsidRPr="00F471EF" w14:paraId="12234A05" w14:textId="77777777" w:rsidTr="002D0DD7">
        <w:trPr>
          <w:trHeight w:val="20"/>
          <w:jc w:val="center"/>
        </w:trPr>
        <w:tc>
          <w:tcPr>
            <w:tcW w:w="2627" w:type="dxa"/>
            <w:shd w:val="clear" w:color="auto" w:fill="auto"/>
            <w:vAlign w:val="center"/>
          </w:tcPr>
          <w:p w14:paraId="125130E4"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Dip. Evelyn </w:t>
            </w:r>
          </w:p>
          <w:p w14:paraId="4FCD5E0A"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Osornio Jiménez</w:t>
            </w:r>
          </w:p>
        </w:tc>
        <w:tc>
          <w:tcPr>
            <w:tcW w:w="2790" w:type="dxa"/>
            <w:shd w:val="clear" w:color="auto" w:fill="auto"/>
            <w:vAlign w:val="center"/>
          </w:tcPr>
          <w:p w14:paraId="149D7CDA"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994" w:type="dxa"/>
            <w:shd w:val="clear" w:color="auto" w:fill="auto"/>
            <w:vAlign w:val="center"/>
          </w:tcPr>
          <w:p w14:paraId="78CB7B27"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31407DB5"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6B196C3F" w14:textId="77777777" w:rsidTr="002D0DD7">
        <w:trPr>
          <w:trHeight w:val="20"/>
          <w:jc w:val="center"/>
        </w:trPr>
        <w:tc>
          <w:tcPr>
            <w:tcW w:w="2627" w:type="dxa"/>
            <w:shd w:val="clear" w:color="auto" w:fill="auto"/>
            <w:vAlign w:val="center"/>
          </w:tcPr>
          <w:p w14:paraId="6EDB5D4F"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Román Francisco Cortés Lugo</w:t>
            </w:r>
          </w:p>
        </w:tc>
        <w:tc>
          <w:tcPr>
            <w:tcW w:w="2790" w:type="dxa"/>
            <w:shd w:val="clear" w:color="auto" w:fill="auto"/>
            <w:vAlign w:val="center"/>
          </w:tcPr>
          <w:p w14:paraId="70978214"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994" w:type="dxa"/>
            <w:shd w:val="clear" w:color="auto" w:fill="auto"/>
            <w:vAlign w:val="center"/>
          </w:tcPr>
          <w:p w14:paraId="7F662622"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0CD1E3B6"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6ABDA939" w14:textId="77777777" w:rsidTr="002D0DD7">
        <w:trPr>
          <w:trHeight w:val="20"/>
          <w:jc w:val="center"/>
        </w:trPr>
        <w:tc>
          <w:tcPr>
            <w:tcW w:w="2627" w:type="dxa"/>
            <w:shd w:val="clear" w:color="auto" w:fill="auto"/>
            <w:vAlign w:val="center"/>
          </w:tcPr>
          <w:p w14:paraId="495A9064"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Martha Amalia Moya Bastón</w:t>
            </w:r>
          </w:p>
        </w:tc>
        <w:tc>
          <w:tcPr>
            <w:tcW w:w="2790" w:type="dxa"/>
            <w:shd w:val="clear" w:color="auto" w:fill="auto"/>
            <w:vAlign w:val="center"/>
          </w:tcPr>
          <w:p w14:paraId="32622E8F"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994" w:type="dxa"/>
            <w:shd w:val="clear" w:color="auto" w:fill="auto"/>
            <w:vAlign w:val="center"/>
          </w:tcPr>
          <w:p w14:paraId="7BA102CE"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6AF5976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5F97B119" w14:textId="77777777" w:rsidTr="002D0DD7">
        <w:trPr>
          <w:trHeight w:val="20"/>
          <w:jc w:val="center"/>
        </w:trPr>
        <w:tc>
          <w:tcPr>
            <w:tcW w:w="2627" w:type="dxa"/>
            <w:shd w:val="clear" w:color="auto" w:fill="auto"/>
            <w:vAlign w:val="center"/>
          </w:tcPr>
          <w:p w14:paraId="0911DE15"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Fernando González Mejía</w:t>
            </w:r>
          </w:p>
        </w:tc>
        <w:tc>
          <w:tcPr>
            <w:tcW w:w="2790" w:type="dxa"/>
            <w:shd w:val="clear" w:color="auto" w:fill="auto"/>
            <w:vAlign w:val="center"/>
          </w:tcPr>
          <w:p w14:paraId="0D816E19"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994" w:type="dxa"/>
            <w:shd w:val="clear" w:color="auto" w:fill="auto"/>
            <w:vAlign w:val="center"/>
          </w:tcPr>
          <w:p w14:paraId="39697DD7"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1F0D62E5"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2B541CF1" w14:textId="77777777" w:rsidTr="002D0DD7">
        <w:trPr>
          <w:trHeight w:val="20"/>
          <w:jc w:val="center"/>
        </w:trPr>
        <w:tc>
          <w:tcPr>
            <w:tcW w:w="2627" w:type="dxa"/>
            <w:shd w:val="clear" w:color="auto" w:fill="auto"/>
            <w:vAlign w:val="center"/>
          </w:tcPr>
          <w:p w14:paraId="5971F7FA"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Dip. Martín </w:t>
            </w:r>
          </w:p>
          <w:p w14:paraId="0443213E"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 xml:space="preserve">Zepeda Hernández </w:t>
            </w:r>
          </w:p>
        </w:tc>
        <w:tc>
          <w:tcPr>
            <w:tcW w:w="2790" w:type="dxa"/>
            <w:shd w:val="clear" w:color="auto" w:fill="auto"/>
            <w:vAlign w:val="center"/>
          </w:tcPr>
          <w:p w14:paraId="1E5EFED3"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r w:rsidRPr="00F471EF">
              <w:rPr>
                <w:rFonts w:ascii="Times New Roman" w:hAnsi="Times New Roman" w:cs="Times New Roman"/>
                <w:b/>
                <w:sz w:val="24"/>
                <w:szCs w:val="24"/>
              </w:rPr>
              <w:t>√</w:t>
            </w:r>
          </w:p>
        </w:tc>
        <w:tc>
          <w:tcPr>
            <w:tcW w:w="1994" w:type="dxa"/>
            <w:shd w:val="clear" w:color="auto" w:fill="auto"/>
            <w:vAlign w:val="center"/>
          </w:tcPr>
          <w:p w14:paraId="3D629A14"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0ABDB84D"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r w:rsidR="001B312E" w:rsidRPr="00F471EF" w14:paraId="4910671D" w14:textId="77777777" w:rsidTr="002D0DD7">
        <w:trPr>
          <w:trHeight w:val="20"/>
          <w:jc w:val="center"/>
        </w:trPr>
        <w:tc>
          <w:tcPr>
            <w:tcW w:w="2627" w:type="dxa"/>
            <w:shd w:val="clear" w:color="auto" w:fill="auto"/>
            <w:vAlign w:val="center"/>
          </w:tcPr>
          <w:p w14:paraId="54E72184" w14:textId="77777777" w:rsidR="005159DB" w:rsidRPr="00F471EF" w:rsidRDefault="005159DB" w:rsidP="001B312E">
            <w:pPr>
              <w:spacing w:after="0" w:line="240" w:lineRule="auto"/>
              <w:contextualSpacing/>
              <w:jc w:val="center"/>
              <w:rPr>
                <w:rFonts w:ascii="Times New Roman" w:hAnsi="Times New Roman" w:cs="Times New Roman"/>
                <w:sz w:val="24"/>
                <w:szCs w:val="24"/>
              </w:rPr>
            </w:pPr>
            <w:r w:rsidRPr="00F471EF">
              <w:rPr>
                <w:rFonts w:ascii="Times New Roman" w:hAnsi="Times New Roman" w:cs="Times New Roman"/>
                <w:sz w:val="24"/>
                <w:szCs w:val="24"/>
              </w:rPr>
              <w:t>Dip. Martha Elena Gallardo Vázquez</w:t>
            </w:r>
          </w:p>
        </w:tc>
        <w:tc>
          <w:tcPr>
            <w:tcW w:w="2790" w:type="dxa"/>
            <w:shd w:val="clear" w:color="auto" w:fill="auto"/>
            <w:vAlign w:val="center"/>
          </w:tcPr>
          <w:p w14:paraId="41FDA83C" w14:textId="77777777" w:rsidR="005159DB" w:rsidRPr="00F471EF" w:rsidRDefault="005159DB" w:rsidP="001B312E">
            <w:pPr>
              <w:spacing w:after="0" w:line="240" w:lineRule="auto"/>
              <w:contextualSpacing/>
              <w:jc w:val="center"/>
              <w:rPr>
                <w:rFonts w:ascii="Times New Roman" w:hAnsi="Times New Roman" w:cs="Times New Roman"/>
                <w:sz w:val="24"/>
                <w:szCs w:val="24"/>
              </w:rPr>
            </w:pPr>
          </w:p>
        </w:tc>
        <w:tc>
          <w:tcPr>
            <w:tcW w:w="1994" w:type="dxa"/>
            <w:shd w:val="clear" w:color="auto" w:fill="auto"/>
            <w:vAlign w:val="center"/>
          </w:tcPr>
          <w:p w14:paraId="3B2BD320"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c>
          <w:tcPr>
            <w:tcW w:w="2126" w:type="dxa"/>
            <w:shd w:val="clear" w:color="auto" w:fill="auto"/>
            <w:vAlign w:val="center"/>
          </w:tcPr>
          <w:p w14:paraId="1B4F377D"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tc>
      </w:tr>
    </w:tbl>
    <w:p w14:paraId="15509FED" w14:textId="77777777" w:rsidR="005159DB" w:rsidRPr="00F471EF" w:rsidRDefault="005159DB" w:rsidP="001B312E">
      <w:pPr>
        <w:spacing w:after="0" w:line="240" w:lineRule="auto"/>
        <w:contextualSpacing/>
        <w:jc w:val="center"/>
        <w:rPr>
          <w:rFonts w:ascii="Times New Roman" w:hAnsi="Times New Roman" w:cs="Times New Roman"/>
          <w:b/>
          <w:sz w:val="24"/>
          <w:szCs w:val="24"/>
        </w:rPr>
      </w:pPr>
    </w:p>
    <w:p w14:paraId="515CAB33" w14:textId="5113F926" w:rsidR="0007320E" w:rsidRPr="00F471EF" w:rsidRDefault="0007320E" w:rsidP="001B312E">
      <w:pPr>
        <w:pStyle w:val="Sinespaciado"/>
        <w:jc w:val="both"/>
        <w:rPr>
          <w:rFonts w:cs="Times New Roman"/>
          <w:szCs w:val="24"/>
        </w:rPr>
      </w:pPr>
    </w:p>
    <w:p w14:paraId="064A0D89" w14:textId="61F5F55E" w:rsidR="005159DB" w:rsidRPr="00F471EF" w:rsidRDefault="005159DB" w:rsidP="001B312E">
      <w:pPr>
        <w:pStyle w:val="Sinespaciado"/>
        <w:jc w:val="both"/>
        <w:rPr>
          <w:rFonts w:cs="Times New Roman"/>
          <w:szCs w:val="24"/>
        </w:rPr>
      </w:pPr>
    </w:p>
    <w:p w14:paraId="272A2E00" w14:textId="77777777" w:rsidR="001B312E" w:rsidRPr="00F471EF" w:rsidRDefault="001B312E" w:rsidP="002D0DD7">
      <w:pPr>
        <w:widowControl w:val="0"/>
        <w:shd w:val="clear" w:color="auto" w:fill="FFFFFF"/>
        <w:autoSpaceDE w:val="0"/>
        <w:autoSpaceDN w:val="0"/>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DECRETO NÚMERO</w:t>
      </w:r>
    </w:p>
    <w:p w14:paraId="18336F53" w14:textId="77777777" w:rsidR="001B312E" w:rsidRPr="00F471EF" w:rsidRDefault="001B312E" w:rsidP="002D0DD7">
      <w:pPr>
        <w:widowControl w:val="0"/>
        <w:shd w:val="clear" w:color="auto" w:fill="FFFFFF"/>
        <w:autoSpaceDE w:val="0"/>
        <w:autoSpaceDN w:val="0"/>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LA H. “LXI” LEGISLATURA </w:t>
      </w:r>
    </w:p>
    <w:p w14:paraId="084274E9" w14:textId="77777777" w:rsidR="001B312E" w:rsidRPr="00F471EF" w:rsidRDefault="001B312E" w:rsidP="002D0DD7">
      <w:pPr>
        <w:widowControl w:val="0"/>
        <w:shd w:val="clear" w:color="auto" w:fill="FFFFFF"/>
        <w:autoSpaceDE w:val="0"/>
        <w:autoSpaceDN w:val="0"/>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DEL ESTADO DE MÉXICO </w:t>
      </w:r>
    </w:p>
    <w:p w14:paraId="788BB322" w14:textId="77777777" w:rsidR="001B312E" w:rsidRPr="00F471EF" w:rsidRDefault="001B312E" w:rsidP="002D0DD7">
      <w:pPr>
        <w:widowControl w:val="0"/>
        <w:shd w:val="clear" w:color="auto" w:fill="FFFFFF"/>
        <w:autoSpaceDE w:val="0"/>
        <w:autoSpaceDN w:val="0"/>
        <w:spacing w:after="0" w:line="240" w:lineRule="auto"/>
        <w:jc w:val="both"/>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 xml:space="preserve">DECRETA: </w:t>
      </w:r>
    </w:p>
    <w:p w14:paraId="22640AC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2FF203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ÚNICO. </w:t>
      </w:r>
      <w:r w:rsidRPr="00F471EF">
        <w:rPr>
          <w:rFonts w:ascii="Times New Roman" w:eastAsia="Arial MT" w:hAnsi="Times New Roman" w:cs="Times New Roman"/>
          <w:sz w:val="24"/>
          <w:szCs w:val="24"/>
        </w:rPr>
        <w:t>Se expide la Ley de Fomento a las Actividades de las Organizaciones de la Sociedad Civil del Estado de México, para quedar como sigue:</w:t>
      </w:r>
    </w:p>
    <w:p w14:paraId="4084556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FCCD524"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LEY DE FOMENTO A LAS ACTIVIDADES DE LAS ORGANIZACIONES</w:t>
      </w:r>
    </w:p>
    <w:p w14:paraId="60198A90"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 LA SOCIEDAD CIVIL DEL ESTADO DE MÉXICO</w:t>
      </w:r>
    </w:p>
    <w:p w14:paraId="4EE590E6"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p>
    <w:p w14:paraId="57F4B88C"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CAPÍTULO I</w:t>
      </w:r>
    </w:p>
    <w:p w14:paraId="6258A966"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 LAS DISPOSICIONES GENERALES</w:t>
      </w:r>
    </w:p>
    <w:p w14:paraId="7E67A66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6967193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 </w:t>
      </w:r>
      <w:r w:rsidRPr="00F471EF">
        <w:rPr>
          <w:rFonts w:ascii="Times New Roman" w:eastAsia="Arial MT" w:hAnsi="Times New Roman" w:cs="Times New Roman"/>
          <w:sz w:val="24"/>
          <w:szCs w:val="24"/>
        </w:rPr>
        <w:t>La presente Ley es de orden público e interés social, y tiene por objeto fomentar y fortalecer las actividades realizadas por las organizaciones de la sociedad civil; así como establecer las atribuciones de las dependencias y entidades del sector central y auxiliar del Estado relacionadas con su fomento, a fin de contribuir al desarrollo humano y sostenible de la población mexiquense.</w:t>
      </w:r>
    </w:p>
    <w:p w14:paraId="333FAA4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2C732D7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 </w:t>
      </w:r>
      <w:r w:rsidRPr="00F471EF">
        <w:rPr>
          <w:rFonts w:ascii="Times New Roman" w:eastAsia="Arial MT" w:hAnsi="Times New Roman" w:cs="Times New Roman"/>
          <w:sz w:val="24"/>
          <w:szCs w:val="24"/>
        </w:rPr>
        <w:t>Para efectos de esta Ley, se entenderá por:</w:t>
      </w:r>
    </w:p>
    <w:p w14:paraId="59A434B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B879F2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 </w:t>
      </w:r>
      <w:r w:rsidRPr="00F471EF">
        <w:rPr>
          <w:rFonts w:ascii="Times New Roman" w:eastAsia="Arial MT" w:hAnsi="Times New Roman" w:cs="Times New Roman"/>
          <w:sz w:val="24"/>
          <w:szCs w:val="24"/>
        </w:rPr>
        <w:t xml:space="preserve">Actividades de Fomento: A las actividades lícitas y sin fines de lucro que realizan las </w:t>
      </w:r>
      <w:r w:rsidRPr="00F471EF">
        <w:rPr>
          <w:rFonts w:ascii="Times New Roman" w:eastAsia="Arial MT" w:hAnsi="Times New Roman" w:cs="Times New Roman"/>
          <w:sz w:val="24"/>
          <w:szCs w:val="24"/>
        </w:rPr>
        <w:lastRenderedPageBreak/>
        <w:t>Organizaciones de la Sociedad Civil de conformidad con el artículo 5 de la presente Ley;</w:t>
      </w:r>
    </w:p>
    <w:p w14:paraId="6CF0B3D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9302CC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II. </w:t>
      </w:r>
      <w:proofErr w:type="spellStart"/>
      <w:r w:rsidRPr="00F471EF">
        <w:rPr>
          <w:rFonts w:ascii="Times New Roman" w:eastAsia="Arial MT" w:hAnsi="Times New Roman" w:cs="Times New Roman"/>
          <w:sz w:val="24"/>
          <w:szCs w:val="24"/>
        </w:rPr>
        <w:t>Autobeneficio</w:t>
      </w:r>
      <w:proofErr w:type="spellEnd"/>
      <w:r w:rsidRPr="00F471EF">
        <w:rPr>
          <w:rFonts w:ascii="Times New Roman" w:eastAsia="Arial MT" w:hAnsi="Times New Roman" w:cs="Times New Roman"/>
          <w:sz w:val="24"/>
          <w:szCs w:val="24"/>
        </w:rPr>
        <w:t>: Al bien, utilidad o provecho que obtengan los miembros de una Organización de la Sociedad Civil o sus familiares hasta el cuarto grado, mediante la utilización de los apoyos y estímulos públicos que le hayan sido otorgados para el cumplimiento de los fines de la Organización;</w:t>
      </w:r>
    </w:p>
    <w:p w14:paraId="78338B5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C7469E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Beneficio Mutuo: Al bien, utilidad o provecho provenientes de apoyos y estímulos públicos que reciban, de manera conjunta, las personas integrantes de una o varias organizaciones y las personas servidoras públicas responsables, derivadas de la existencia o actividad de la misma;</w:t>
      </w:r>
    </w:p>
    <w:p w14:paraId="490FCE3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E66BAD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IV. </w:t>
      </w:r>
      <w:r w:rsidRPr="00F471EF">
        <w:rPr>
          <w:rFonts w:ascii="Times New Roman" w:eastAsia="Arial MT" w:hAnsi="Times New Roman" w:cs="Times New Roman"/>
          <w:sz w:val="24"/>
          <w:szCs w:val="24"/>
        </w:rPr>
        <w:t>Comisión: A la Comisión de Fomento a las Actividades de las Organizaciones de la Sociedad Civil;</w:t>
      </w:r>
    </w:p>
    <w:p w14:paraId="461BBAE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0DE0B4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 </w:t>
      </w:r>
      <w:r w:rsidRPr="00F471EF">
        <w:rPr>
          <w:rFonts w:ascii="Times New Roman" w:eastAsia="Arial MT" w:hAnsi="Times New Roman" w:cs="Times New Roman"/>
          <w:sz w:val="24"/>
          <w:szCs w:val="24"/>
        </w:rPr>
        <w:t>Dependencias: A las Dependencias y unidades administrativas que dependan directamente de la persona titular del Poder Ejecutivo, contempladas en la Ley Orgánica de la Administración Pública del Estado de México;</w:t>
      </w:r>
    </w:p>
    <w:p w14:paraId="5162A69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09CB60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VI. </w:t>
      </w:r>
      <w:r w:rsidRPr="00F471EF">
        <w:rPr>
          <w:rFonts w:ascii="Times New Roman" w:eastAsia="Arial MT" w:hAnsi="Times New Roman" w:cs="Times New Roman"/>
          <w:sz w:val="24"/>
          <w:szCs w:val="24"/>
        </w:rPr>
        <w:t>Entidades: A los organismos descentralizados, empresas de participación estatal y fideicomisos públicos considerados como organismos auxiliares del Poder Ejecutivo y que forman parte de la Administración Pública del Estado;</w:t>
      </w:r>
    </w:p>
    <w:p w14:paraId="26FF407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958277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VII. </w:t>
      </w:r>
      <w:r w:rsidRPr="00F471EF">
        <w:rPr>
          <w:rFonts w:ascii="Times New Roman" w:eastAsia="Arial MT" w:hAnsi="Times New Roman" w:cs="Times New Roman"/>
          <w:sz w:val="24"/>
          <w:szCs w:val="24"/>
        </w:rPr>
        <w:t>Ley: A la Ley de Fomento a las Actividades de las Organizaciones de la Sociedad Civil del Estado de México;</w:t>
      </w:r>
    </w:p>
    <w:p w14:paraId="35EEAFB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0D89F4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VIII. </w:t>
      </w:r>
      <w:r w:rsidRPr="00F471EF">
        <w:rPr>
          <w:rFonts w:ascii="Times New Roman" w:eastAsia="Arial MT" w:hAnsi="Times New Roman" w:cs="Times New Roman"/>
          <w:sz w:val="24"/>
          <w:szCs w:val="24"/>
        </w:rPr>
        <w:t>Organizaciones: A las asociaciones, agrupaciones y organizaciones legalmente constituidas que realicen alguna de las Actividades de Fomento y que no persigan fines de lucro, ni de proselitismo partidista, político electoral o religioso;</w:t>
      </w:r>
    </w:p>
    <w:p w14:paraId="31635AC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B9E8B6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IX. </w:t>
      </w:r>
      <w:r w:rsidRPr="00F471EF">
        <w:rPr>
          <w:rFonts w:ascii="Times New Roman" w:eastAsia="Arial MT" w:hAnsi="Times New Roman" w:cs="Times New Roman"/>
          <w:sz w:val="24"/>
          <w:szCs w:val="24"/>
        </w:rPr>
        <w:t>Redes: A las organizaciones que se apoyan entre sí, para el cumplimiento de su objeto social, fortalecimiento e incidencia en las políticas públicas a través de la colaboración y servicios de apoyos;</w:t>
      </w:r>
    </w:p>
    <w:p w14:paraId="1C5641E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42B658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 </w:t>
      </w:r>
      <w:r w:rsidRPr="00F471EF">
        <w:rPr>
          <w:rFonts w:ascii="Times New Roman" w:eastAsia="Arial MT" w:hAnsi="Times New Roman" w:cs="Times New Roman"/>
          <w:sz w:val="24"/>
          <w:szCs w:val="24"/>
        </w:rPr>
        <w:t>Registro: Al Registro Estatal de Organizaciones;</w:t>
      </w:r>
    </w:p>
    <w:p w14:paraId="7FE2DCB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D3AF95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w:t>
      </w:r>
      <w:r w:rsidRPr="00F471EF">
        <w:rPr>
          <w:rFonts w:ascii="Times New Roman" w:eastAsia="Arial MT" w:hAnsi="Times New Roman" w:cs="Times New Roman"/>
          <w:sz w:val="24"/>
          <w:szCs w:val="24"/>
        </w:rPr>
        <w:t xml:space="preserve"> Secretaría: A la Secretaría General de Gobierno del Estado de México, y</w:t>
      </w:r>
    </w:p>
    <w:p w14:paraId="1A7BEE0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F6816B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XII. </w:t>
      </w:r>
      <w:r w:rsidRPr="00F471EF">
        <w:rPr>
          <w:rFonts w:ascii="Times New Roman" w:eastAsia="Arial MT" w:hAnsi="Times New Roman" w:cs="Times New Roman"/>
          <w:sz w:val="24"/>
          <w:szCs w:val="24"/>
        </w:rPr>
        <w:t>Subsecretaría: A la Subsecretaría de Desarrollo Municipal de la Secretaría General de Gobierno del Estado de México.</w:t>
      </w:r>
    </w:p>
    <w:p w14:paraId="773CCBA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725D25E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3. </w:t>
      </w:r>
      <w:r w:rsidRPr="00F471EF">
        <w:rPr>
          <w:rFonts w:ascii="Times New Roman" w:eastAsia="Arial MT" w:hAnsi="Times New Roman" w:cs="Times New Roman"/>
          <w:sz w:val="24"/>
          <w:szCs w:val="24"/>
        </w:rPr>
        <w:t>Las Dependencias, Entidades y municipios, en el ámbito de sus respectivas competencias, deberán promover el fomento y fortalecimiento de las actividades que refiere esta Ley, guardando respeto absoluto a la autonomía de las Organizaciones.</w:t>
      </w:r>
    </w:p>
    <w:p w14:paraId="7A83C1C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2BAE6F79"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CAPÍTULO II</w:t>
      </w:r>
    </w:p>
    <w:p w14:paraId="5DF74FFE"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 LAS ORGANIZACIONES</w:t>
      </w:r>
    </w:p>
    <w:p w14:paraId="73C4B7B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5CC8A54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4. </w:t>
      </w:r>
      <w:r w:rsidRPr="00F471EF">
        <w:rPr>
          <w:rFonts w:ascii="Times New Roman" w:eastAsia="Arial MT" w:hAnsi="Times New Roman" w:cs="Times New Roman"/>
          <w:sz w:val="24"/>
          <w:szCs w:val="24"/>
        </w:rPr>
        <w:t xml:space="preserve">Las Organizaciones podrán acogerse o disfrutar de los beneficios, apoyos o estímulos que se establezcan en esta Ley, de conformidad con los requisitos y disposiciones jurídicas </w:t>
      </w:r>
      <w:r w:rsidRPr="00F471EF">
        <w:rPr>
          <w:rFonts w:ascii="Times New Roman" w:eastAsia="Arial MT" w:hAnsi="Times New Roman" w:cs="Times New Roman"/>
          <w:sz w:val="24"/>
          <w:szCs w:val="24"/>
        </w:rPr>
        <w:lastRenderedPageBreak/>
        <w:t>aplicables.</w:t>
      </w:r>
    </w:p>
    <w:p w14:paraId="187A28E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1800D0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Los beneficios, estímulos y apoyos a que hace mención el párrafo anterior podrán ser en especie, capacitaciones, asesorías, servicios, difusión y acciones de concertación, coordinación y vinculación. Tratándose de apoyos económicos, se sujetará a lo dispuesto a las reglas y lineamientos de los programas y acciones que establezcan las respectivas Dependencias, Entidades o municipios, en sus ámbitos de competencia.</w:t>
      </w:r>
    </w:p>
    <w:p w14:paraId="4880504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D93CCD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Las Organizaciones estarán sujetas a la regulación, vigilancia y obligaciones que establezcan las disposiciones jurídicas aplicables, y podrán, de no contravenir disposición alguna, participar en los beneficios contenidos en esta Ley, siempre y cuando cumplan con los requisitos que se establezcan al respecto.</w:t>
      </w:r>
    </w:p>
    <w:p w14:paraId="2A263E4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830127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5. </w:t>
      </w:r>
      <w:r w:rsidRPr="00F471EF">
        <w:rPr>
          <w:rFonts w:ascii="Times New Roman" w:eastAsia="Arial MT" w:hAnsi="Times New Roman" w:cs="Times New Roman"/>
          <w:sz w:val="24"/>
          <w:szCs w:val="24"/>
        </w:rPr>
        <w:t>Para efectos de esta Ley, las Actividades de Fomento de las Organizaciones objeto de fomento son las siguientes:</w:t>
      </w:r>
    </w:p>
    <w:p w14:paraId="074155E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089E76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Asistencia social y combate a la pobreza;</w:t>
      </w:r>
    </w:p>
    <w:p w14:paraId="757FE5E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6A4072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Apoyo a la alimentación y la mejora de la nutrición;</w:t>
      </w:r>
    </w:p>
    <w:p w14:paraId="1DB3C94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53D554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Cívicas y de participación ciudadana;</w:t>
      </w:r>
    </w:p>
    <w:p w14:paraId="6CFE40C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107783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IV.</w:t>
      </w:r>
      <w:r w:rsidRPr="00F471EF">
        <w:rPr>
          <w:rFonts w:ascii="Times New Roman" w:eastAsia="Arial MT" w:hAnsi="Times New Roman" w:cs="Times New Roman"/>
          <w:sz w:val="24"/>
          <w:szCs w:val="24"/>
        </w:rPr>
        <w:t xml:space="preserve"> Asesoría, asistencia y representación jurídica;</w:t>
      </w:r>
    </w:p>
    <w:p w14:paraId="469BCE1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23E28C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 </w:t>
      </w:r>
      <w:r w:rsidRPr="00F471EF">
        <w:rPr>
          <w:rFonts w:ascii="Times New Roman" w:eastAsia="Arial MT" w:hAnsi="Times New Roman" w:cs="Times New Roman"/>
          <w:sz w:val="24"/>
          <w:szCs w:val="24"/>
        </w:rPr>
        <w:t xml:space="preserve">Apoyo al desarrollo de los pueblos y comunidades indígenas y </w:t>
      </w:r>
      <w:proofErr w:type="spellStart"/>
      <w:r w:rsidRPr="00F471EF">
        <w:rPr>
          <w:rFonts w:ascii="Times New Roman" w:eastAsia="Arial MT" w:hAnsi="Times New Roman" w:cs="Times New Roman"/>
          <w:sz w:val="24"/>
          <w:szCs w:val="24"/>
        </w:rPr>
        <w:t>afromexicanas</w:t>
      </w:r>
      <w:proofErr w:type="spellEnd"/>
      <w:r w:rsidRPr="00F471EF">
        <w:rPr>
          <w:rFonts w:ascii="Times New Roman" w:eastAsia="Arial MT" w:hAnsi="Times New Roman" w:cs="Times New Roman"/>
          <w:sz w:val="24"/>
          <w:szCs w:val="24"/>
        </w:rPr>
        <w:t>, con enfoque multicultural e intercultural;</w:t>
      </w:r>
    </w:p>
    <w:p w14:paraId="05AF9E7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D5EB68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Promoción de la igualdad sustantiva entre géneros, y acciones que fomenten la prevención, sanción, atención y erradicación de las violencias contra las mujeres;</w:t>
      </w:r>
    </w:p>
    <w:p w14:paraId="758C886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B5A5FF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Acciones que fomenten la inclusión y reducción de las desigualdades y el bienestar;</w:t>
      </w:r>
    </w:p>
    <w:p w14:paraId="4521552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ACBEC9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VIII.</w:t>
      </w:r>
      <w:r w:rsidRPr="00F471EF">
        <w:rPr>
          <w:rFonts w:ascii="Times New Roman" w:eastAsia="Arial MT" w:hAnsi="Times New Roman" w:cs="Times New Roman"/>
          <w:sz w:val="24"/>
          <w:szCs w:val="24"/>
        </w:rPr>
        <w:t xml:space="preserve"> Aportación de servicios de salud y bienestar individual, así como de atención a personas con discapacidad, personas adultas mayores o población en situación de vulnerabilidad;</w:t>
      </w:r>
    </w:p>
    <w:p w14:paraId="6C4044A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895C44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IX.</w:t>
      </w:r>
      <w:r w:rsidRPr="00F471EF">
        <w:rPr>
          <w:rFonts w:ascii="Times New Roman" w:eastAsia="Arial MT" w:hAnsi="Times New Roman" w:cs="Times New Roman"/>
          <w:sz w:val="24"/>
          <w:szCs w:val="24"/>
        </w:rPr>
        <w:t xml:space="preserve"> Fomento al desarrollo regional y comunitario sostenible;</w:t>
      </w:r>
    </w:p>
    <w:p w14:paraId="2497D84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051A2D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w:t>
      </w:r>
      <w:r w:rsidRPr="00F471EF">
        <w:rPr>
          <w:rFonts w:ascii="Times New Roman" w:eastAsia="Arial MT" w:hAnsi="Times New Roman" w:cs="Times New Roman"/>
          <w:sz w:val="24"/>
          <w:szCs w:val="24"/>
        </w:rPr>
        <w:t xml:space="preserve"> Fomento a la defensa, promoción y protección de los derechos humanos, así como los derechos de niñas, niños y adolescentes;</w:t>
      </w:r>
    </w:p>
    <w:p w14:paraId="06E1EE8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488566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w:t>
      </w:r>
      <w:r w:rsidRPr="00F471EF">
        <w:rPr>
          <w:rFonts w:ascii="Times New Roman" w:eastAsia="Arial MT" w:hAnsi="Times New Roman" w:cs="Times New Roman"/>
          <w:sz w:val="24"/>
          <w:szCs w:val="24"/>
        </w:rPr>
        <w:t xml:space="preserve"> Promoción y fomento de la cultura, el deporte y fomento del desarrollo pleno e integral de las juventudes;</w:t>
      </w:r>
    </w:p>
    <w:p w14:paraId="1D68AC4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3A6E6D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w:t>
      </w:r>
      <w:r w:rsidRPr="00F471EF">
        <w:rPr>
          <w:rFonts w:ascii="Times New Roman" w:eastAsia="Arial MT" w:hAnsi="Times New Roman" w:cs="Times New Roman"/>
          <w:sz w:val="24"/>
          <w:szCs w:val="24"/>
        </w:rPr>
        <w:t xml:space="preserve"> Fomentar y coadyuvar en los servicios de salud, seguridad social, cuestiones sanitarias y de saneamiento, salud;</w:t>
      </w:r>
    </w:p>
    <w:p w14:paraId="44F3341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121B8E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XIII.</w:t>
      </w:r>
      <w:r w:rsidRPr="00F471EF">
        <w:rPr>
          <w:rFonts w:ascii="Times New Roman" w:eastAsia="Arial MT" w:hAnsi="Times New Roman" w:cs="Times New Roman"/>
          <w:sz w:val="24"/>
          <w:szCs w:val="24"/>
        </w:rPr>
        <w:t xml:space="preserve"> Fomento y promoción de acciones a favor del desarrollo urbano y el ordenamiento territorial;</w:t>
      </w:r>
    </w:p>
    <w:p w14:paraId="45BF8DB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0ACCC3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XIV.</w:t>
      </w:r>
      <w:r w:rsidRPr="00F471EF">
        <w:rPr>
          <w:rFonts w:ascii="Times New Roman" w:eastAsia="Arial MT" w:hAnsi="Times New Roman" w:cs="Times New Roman"/>
          <w:sz w:val="24"/>
          <w:szCs w:val="24"/>
        </w:rPr>
        <w:t xml:space="preserve"> Apoyo y fomento al aprovechamiento sostenible de los recursos naturales, la protección del </w:t>
      </w:r>
      <w:r w:rsidRPr="00F471EF">
        <w:rPr>
          <w:rFonts w:ascii="Times New Roman" w:eastAsia="Arial MT" w:hAnsi="Times New Roman" w:cs="Times New Roman"/>
          <w:sz w:val="24"/>
          <w:szCs w:val="24"/>
        </w:rPr>
        <w:lastRenderedPageBreak/>
        <w:t>ambiente, la flora, los cuerpos de agua y los ecosistemas terrestres, la preservación y restauración del equilibrio ecológico, detener la perdida de la biodiversidad y medidas para combatir el cambio climático;</w:t>
      </w:r>
    </w:p>
    <w:p w14:paraId="602279C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5A6721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XV.</w:t>
      </w:r>
      <w:r w:rsidRPr="00F471EF">
        <w:rPr>
          <w:rFonts w:ascii="Times New Roman" w:eastAsia="Arial MT" w:hAnsi="Times New Roman" w:cs="Times New Roman"/>
          <w:sz w:val="24"/>
          <w:szCs w:val="24"/>
        </w:rPr>
        <w:t xml:space="preserve"> Promoción y fomento de educación de calidad, inclusiva, equitativa, cultural, artística, científica, tecnológica y deportiva, así como actividades académicas y de investigación;</w:t>
      </w:r>
    </w:p>
    <w:p w14:paraId="7D73383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841673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XVI.</w:t>
      </w:r>
      <w:r w:rsidRPr="00F471EF">
        <w:rPr>
          <w:rFonts w:ascii="Times New Roman" w:eastAsia="Arial MT" w:hAnsi="Times New Roman" w:cs="Times New Roman"/>
          <w:sz w:val="24"/>
          <w:szCs w:val="24"/>
        </w:rPr>
        <w:t xml:space="preserve"> Impulso y fomento al trabajo digno, pleno y productivo, a la inclusión laboral de la juventud y personas becarias, el autoempleo, el fomento a la micro, pequeña o mediana empresa, y los derechos sindicales;</w:t>
      </w:r>
    </w:p>
    <w:p w14:paraId="1022320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AE5159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XVII.</w:t>
      </w:r>
      <w:r w:rsidRPr="00F471EF">
        <w:rPr>
          <w:rFonts w:ascii="Times New Roman" w:eastAsia="Arial MT" w:hAnsi="Times New Roman" w:cs="Times New Roman"/>
          <w:sz w:val="24"/>
          <w:szCs w:val="24"/>
        </w:rPr>
        <w:t xml:space="preserve"> Fomento al crecimiento económico sostenido, a través de la industria, la innovación y la infraestructura, así como la promoción y defensa de los derechos de los consumidores y usuarios;</w:t>
      </w:r>
    </w:p>
    <w:p w14:paraId="117A622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F1353C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XVIII.</w:t>
      </w:r>
      <w:r w:rsidRPr="00F471EF">
        <w:rPr>
          <w:rFonts w:ascii="Times New Roman" w:eastAsia="Arial MT" w:hAnsi="Times New Roman" w:cs="Times New Roman"/>
          <w:sz w:val="24"/>
          <w:szCs w:val="24"/>
        </w:rPr>
        <w:t xml:space="preserve"> Promoción de la participación, acción y solidaridad de la población en acciones de protección civil;</w:t>
      </w:r>
    </w:p>
    <w:p w14:paraId="438186D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B1F54A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XIX.</w:t>
      </w:r>
      <w:r w:rsidRPr="00F471EF">
        <w:rPr>
          <w:rFonts w:ascii="Times New Roman" w:eastAsia="Arial MT" w:hAnsi="Times New Roman" w:cs="Times New Roman"/>
          <w:sz w:val="24"/>
          <w:szCs w:val="24"/>
        </w:rPr>
        <w:t xml:space="preserve"> Prestar servicios de apoyo para la creación, fortalecimiento y desarrollo de Organizaciones, que realicen actividades y alianzas objeto de fomento de esta Ley;</w:t>
      </w:r>
    </w:p>
    <w:p w14:paraId="5C0057D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437FCD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XX.</w:t>
      </w:r>
      <w:r w:rsidRPr="00F471EF">
        <w:rPr>
          <w:rFonts w:ascii="Times New Roman" w:eastAsia="Arial MT" w:hAnsi="Times New Roman" w:cs="Times New Roman"/>
          <w:sz w:val="24"/>
          <w:szCs w:val="24"/>
        </w:rPr>
        <w:t xml:space="preserve"> Defensa, rescate y protección de animales y especies protegidas, así como las obligaciones del ser humano para con los mismos;</w:t>
      </w:r>
    </w:p>
    <w:p w14:paraId="42EBEDD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00F54B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XXI.</w:t>
      </w:r>
      <w:r w:rsidRPr="00F471EF">
        <w:rPr>
          <w:rFonts w:ascii="Times New Roman" w:eastAsia="Arial MT" w:hAnsi="Times New Roman" w:cs="Times New Roman"/>
          <w:sz w:val="24"/>
          <w:szCs w:val="24"/>
        </w:rPr>
        <w:t xml:space="preserve"> Promoción de la justicia, y el fortalecimiento del tejido social, la cultura de paz, la prevención social de la violencia, la delincuencia y la seguridad ciudadana;</w:t>
      </w:r>
    </w:p>
    <w:p w14:paraId="1732295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A68598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XXII.</w:t>
      </w:r>
      <w:r w:rsidRPr="00F471EF">
        <w:rPr>
          <w:rFonts w:ascii="Times New Roman" w:eastAsia="Arial MT" w:hAnsi="Times New Roman" w:cs="Times New Roman"/>
          <w:sz w:val="24"/>
          <w:szCs w:val="24"/>
        </w:rPr>
        <w:t xml:space="preserve"> Promover acciones que fomenten el desarrollo humano y social sostenible, así como el bienestar de personas y comunidades, y</w:t>
      </w:r>
    </w:p>
    <w:p w14:paraId="10404E7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E0FEA5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XXIII.</w:t>
      </w:r>
      <w:r w:rsidRPr="00F471EF">
        <w:rPr>
          <w:rFonts w:ascii="Times New Roman" w:eastAsia="Arial MT" w:hAnsi="Times New Roman" w:cs="Times New Roman"/>
          <w:sz w:val="24"/>
          <w:szCs w:val="24"/>
        </w:rPr>
        <w:t xml:space="preserve"> Las demás que estén vinculadas con cualquiera de las anteriores, las que se establezcan en el Reglamento y en las disposiciones jurídicas aplicables.</w:t>
      </w:r>
    </w:p>
    <w:p w14:paraId="139E497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A758B7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Las anteriores Actividades de Fomento deberán ser realizadas sin interferir o invadir competencias de las Dependencias o Entidades de la administración pública estatal o municipal.</w:t>
      </w:r>
    </w:p>
    <w:p w14:paraId="4A73116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3B70058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6. </w:t>
      </w:r>
      <w:r w:rsidRPr="00F471EF">
        <w:rPr>
          <w:rFonts w:ascii="Times New Roman" w:eastAsia="Arial MT" w:hAnsi="Times New Roman" w:cs="Times New Roman"/>
          <w:sz w:val="24"/>
          <w:szCs w:val="24"/>
        </w:rPr>
        <w:t>No son objeto de la presente Ley las Organizaciones que realicen actividades con fines de lucro, político-electorales o de proselitismo partidista, las consideradas como complementarias u operativas del gobierno y las asociaciones religiosas.</w:t>
      </w:r>
    </w:p>
    <w:p w14:paraId="53909C6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DCBFFA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Para efectos el artículo anterior, si se denuncia y comprueba que alguna Organización objeto de esta Ley, realiza actividades con fines de lucro, será sancionada requiriéndose la devolución de los apoyos recibidos, de conformidad con lo previsto en la presente Ley.</w:t>
      </w:r>
    </w:p>
    <w:p w14:paraId="461B1E9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1970F21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7. </w:t>
      </w:r>
      <w:r w:rsidRPr="00F471EF">
        <w:rPr>
          <w:rFonts w:ascii="Times New Roman" w:eastAsia="Arial MT" w:hAnsi="Times New Roman" w:cs="Times New Roman"/>
          <w:sz w:val="24"/>
          <w:szCs w:val="24"/>
        </w:rPr>
        <w:t xml:space="preserve">Las Organizaciones que constituyan una agencia, capítulo, corresponsalía o representación estatal de organizaciones nacionales o internacionales, que cumplan con lo establecido en la presente Ley, podrán gozar de los derechos que la misma establece, siempre que el destino de las actividades sujetas al fomento y fortalecimiento sea preferentemente en beneficio de la población del Estado de México. Para efectos de lo dispuesto en este artículo, sus órganos de administración y representación deberán estar integradas mayoritariamente por ciudadanos </w:t>
      </w:r>
      <w:r w:rsidRPr="00F471EF">
        <w:rPr>
          <w:rFonts w:ascii="Times New Roman" w:eastAsia="Arial MT" w:hAnsi="Times New Roman" w:cs="Times New Roman"/>
          <w:sz w:val="24"/>
          <w:szCs w:val="24"/>
        </w:rPr>
        <w:lastRenderedPageBreak/>
        <w:t>mexicanos e inscribirse en el Registro.</w:t>
      </w:r>
    </w:p>
    <w:p w14:paraId="1D049D3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5105C0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Las Organizaciones constituidas conforme a las leyes extranjeras, previo cumplimiento de las disposiciones jurídicas aplicables, que realicen una o más de las actividades cuyo fomento tiene por objeto esta Ley, tendrán las obligaciones y gozarán de los derechos que derivan de la inscripción en el Registro, con exclusión de los que se establecen en el artículo 8, fracciones II, III, IV y VI, reservados a las Organizaciones constituidas conforme a las leyes mexicanas.</w:t>
      </w:r>
    </w:p>
    <w:p w14:paraId="6FA6C3C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6BB2216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8. </w:t>
      </w:r>
      <w:r w:rsidRPr="00F471EF">
        <w:rPr>
          <w:rFonts w:ascii="Times New Roman" w:eastAsia="Arial MT" w:hAnsi="Times New Roman" w:cs="Times New Roman"/>
          <w:sz w:val="24"/>
          <w:szCs w:val="24"/>
        </w:rPr>
        <w:t>Para los efectos de esta Ley y sin perjuicio de otras disposiciones jurídicas aplicables, las Organizaciones tienen los derechos siguientes;</w:t>
      </w:r>
    </w:p>
    <w:p w14:paraId="2BB76FF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74F159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 </w:t>
      </w:r>
      <w:r w:rsidRPr="00F471EF">
        <w:rPr>
          <w:rFonts w:ascii="Times New Roman" w:eastAsia="Arial MT" w:hAnsi="Times New Roman" w:cs="Times New Roman"/>
          <w:sz w:val="24"/>
          <w:szCs w:val="24"/>
        </w:rPr>
        <w:t>Solicitar su inscripción en el Registro;</w:t>
      </w:r>
    </w:p>
    <w:p w14:paraId="6FFC514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DC690D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II. </w:t>
      </w:r>
      <w:r w:rsidRPr="00F471EF">
        <w:rPr>
          <w:rFonts w:ascii="Times New Roman" w:eastAsia="Arial MT" w:hAnsi="Times New Roman" w:cs="Times New Roman"/>
          <w:sz w:val="24"/>
          <w:szCs w:val="24"/>
        </w:rPr>
        <w:t>Coadyuvar como instancias de participación o consulta, a través de los mecanismos determinados por las Dependencias y Entidades de la administración pública estatal o municipal, de conformidad con la Ley de Planeación del Estado de México y Municipios, su Reglamento y las demás disposiciones jurídicas aplicables;</w:t>
      </w:r>
    </w:p>
    <w:p w14:paraId="05B0758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D99B6E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III. </w:t>
      </w:r>
      <w:r w:rsidRPr="00F471EF">
        <w:rPr>
          <w:rFonts w:ascii="Times New Roman" w:eastAsia="Arial MT" w:hAnsi="Times New Roman" w:cs="Times New Roman"/>
          <w:sz w:val="24"/>
          <w:szCs w:val="24"/>
        </w:rPr>
        <w:t>Integrarse a los órganos de participación y consulta de la administración pública estatal, en las áreas vinculadas con las Actividades de Fomento que realicen, previa convocatoria que realice el órgano de opinión o consulta correspondiente;</w:t>
      </w:r>
    </w:p>
    <w:p w14:paraId="6D0B77B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BFD7F1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IV. </w:t>
      </w:r>
      <w:r w:rsidRPr="00F471EF">
        <w:rPr>
          <w:rFonts w:ascii="Times New Roman" w:eastAsia="Arial MT" w:hAnsi="Times New Roman" w:cs="Times New Roman"/>
          <w:sz w:val="24"/>
          <w:szCs w:val="24"/>
        </w:rPr>
        <w:t>Participar en los mecanismos de contraloría social que establezcan u operen las Dependencias y Organismos, de conformidad con las disposiciones jurídicas aplicables;</w:t>
      </w:r>
    </w:p>
    <w:p w14:paraId="7701E29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E5E5BC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 </w:t>
      </w:r>
      <w:r w:rsidRPr="00F471EF">
        <w:rPr>
          <w:rFonts w:ascii="Times New Roman" w:eastAsia="Arial MT" w:hAnsi="Times New Roman" w:cs="Times New Roman"/>
          <w:sz w:val="24"/>
          <w:szCs w:val="24"/>
        </w:rPr>
        <w:t>Difundir y promocionar programas, proyectos y actividades que realicen o en los que participen en beneficio del interés público;</w:t>
      </w:r>
    </w:p>
    <w:p w14:paraId="24F2A4B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BA5399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VI. </w:t>
      </w:r>
      <w:r w:rsidRPr="00F471EF">
        <w:rPr>
          <w:rFonts w:ascii="Times New Roman" w:eastAsia="Arial MT" w:hAnsi="Times New Roman" w:cs="Times New Roman"/>
          <w:sz w:val="24"/>
          <w:szCs w:val="24"/>
        </w:rPr>
        <w:t>Gozar de los incentivos fiscales y demás apoyos económicos que establezcan las disposiciones jurídicas de la materia;</w:t>
      </w:r>
    </w:p>
    <w:p w14:paraId="5C9F82D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E6C41C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VII. </w:t>
      </w:r>
      <w:r w:rsidRPr="00F471EF">
        <w:rPr>
          <w:rFonts w:ascii="Times New Roman" w:eastAsia="Arial MT" w:hAnsi="Times New Roman" w:cs="Times New Roman"/>
          <w:sz w:val="24"/>
          <w:szCs w:val="24"/>
        </w:rPr>
        <w:t>Recibir donativos y aportaciones, en términos de las disposiciones fiscales y demás ordenamientos aplicables;</w:t>
      </w:r>
    </w:p>
    <w:p w14:paraId="4A248C4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725FB3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VIII. </w:t>
      </w:r>
      <w:r w:rsidRPr="00F471EF">
        <w:rPr>
          <w:rFonts w:ascii="Times New Roman" w:eastAsia="Arial MT" w:hAnsi="Times New Roman" w:cs="Times New Roman"/>
          <w:sz w:val="24"/>
          <w:szCs w:val="24"/>
        </w:rPr>
        <w:t>Solicitar el acceso a programas públicos de asesoría, capacitación y colaboración de las Dependencias y entidades del Estado de México, para el mejor desarrollo y cumplimiento de su objeto y actividades, en el marco de los programas que al efecto formulen;</w:t>
      </w:r>
    </w:p>
    <w:p w14:paraId="0723907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A6A58F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IX. </w:t>
      </w:r>
      <w:r w:rsidRPr="00F471EF">
        <w:rPr>
          <w:rFonts w:ascii="Times New Roman" w:eastAsia="Arial MT" w:hAnsi="Times New Roman" w:cs="Times New Roman"/>
          <w:sz w:val="24"/>
          <w:szCs w:val="24"/>
        </w:rPr>
        <w:t>Recibir asesoría y capacitación a efecto de fortalecer y potenciar sus capacidades institucionales y de organización interna, así como a la promoción de actividades de vinculación;</w:t>
      </w:r>
    </w:p>
    <w:p w14:paraId="5CE48C0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6DC78F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 </w:t>
      </w:r>
      <w:r w:rsidRPr="00F471EF">
        <w:rPr>
          <w:rFonts w:ascii="Times New Roman" w:eastAsia="Arial MT" w:hAnsi="Times New Roman" w:cs="Times New Roman"/>
          <w:sz w:val="24"/>
          <w:szCs w:val="24"/>
        </w:rPr>
        <w:t>Participar en la planeación, ejecución, supervisión, evaluación y seguimiento de las políticas públicas, programas, proyectos y procesos que realicen las Dependencias, Entidades y los Ayuntamientos, en relación con las Actividades de Fomento que realicen, en los términos que establezcan las disposiciones jurídicas aplicables;</w:t>
      </w:r>
    </w:p>
    <w:p w14:paraId="1318FA0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03C28F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XI. </w:t>
      </w:r>
      <w:r w:rsidRPr="00F471EF">
        <w:rPr>
          <w:rFonts w:ascii="Times New Roman" w:eastAsia="Arial MT" w:hAnsi="Times New Roman" w:cs="Times New Roman"/>
          <w:sz w:val="24"/>
          <w:szCs w:val="24"/>
        </w:rPr>
        <w:t>Formar y participar en Redes a fin de incrementar su comunicación y cooperación para lograr fines legítimos;</w:t>
      </w:r>
    </w:p>
    <w:p w14:paraId="5EFC90C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A4BF91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lastRenderedPageBreak/>
        <w:t xml:space="preserve">XII. </w:t>
      </w:r>
      <w:r w:rsidRPr="00F471EF">
        <w:rPr>
          <w:rFonts w:ascii="Times New Roman" w:eastAsia="Arial MT" w:hAnsi="Times New Roman" w:cs="Times New Roman"/>
          <w:sz w:val="24"/>
          <w:szCs w:val="24"/>
        </w:rPr>
        <w:t>Participar en la realización de actividades sociales, cívicas, económicas y culturales relacionadas con el desarrollo solidario y ordenado de los distintos municipios y comunidades del Estado de México;</w:t>
      </w:r>
    </w:p>
    <w:p w14:paraId="6F9FC16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ECC0C7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XIII. </w:t>
      </w:r>
      <w:r w:rsidRPr="00F471EF">
        <w:rPr>
          <w:rFonts w:ascii="Times New Roman" w:eastAsia="Arial MT" w:hAnsi="Times New Roman" w:cs="Times New Roman"/>
          <w:sz w:val="24"/>
          <w:szCs w:val="24"/>
        </w:rPr>
        <w:t>Pronunciarse de forma crítica con pluralismo, libertad de ideas y en paz, siempre en el marco de legalidad con respeto, tolerancia, igualdad, no discriminación; así como equidad e integridad;</w:t>
      </w:r>
    </w:p>
    <w:p w14:paraId="550664E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158E20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XIV. </w:t>
      </w:r>
      <w:r w:rsidRPr="00F471EF">
        <w:rPr>
          <w:rFonts w:ascii="Times New Roman" w:eastAsia="Arial MT" w:hAnsi="Times New Roman" w:cs="Times New Roman"/>
          <w:sz w:val="24"/>
          <w:szCs w:val="24"/>
        </w:rPr>
        <w:t>Participar con voz, en los órganos administrativos de deliberación, definición, seguimiento, ejecución y evaluación de las políticas públicas de la administración pública estatal y municipal, de conformidad con sus respectivas disposiciones jurídicas;</w:t>
      </w:r>
    </w:p>
    <w:p w14:paraId="79E5168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49DA14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XV. </w:t>
      </w:r>
      <w:r w:rsidRPr="00F471EF">
        <w:rPr>
          <w:rFonts w:ascii="Times New Roman" w:eastAsia="Arial MT" w:hAnsi="Times New Roman" w:cs="Times New Roman"/>
          <w:sz w:val="24"/>
          <w:szCs w:val="24"/>
        </w:rPr>
        <w:t>Contribuir al desarrollo económico, social y cultural de la comunidad, y</w:t>
      </w:r>
    </w:p>
    <w:p w14:paraId="0E417DE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18807F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XVI. </w:t>
      </w:r>
      <w:r w:rsidRPr="00F471EF">
        <w:rPr>
          <w:rFonts w:ascii="Times New Roman" w:eastAsia="Arial MT" w:hAnsi="Times New Roman" w:cs="Times New Roman"/>
          <w:sz w:val="24"/>
          <w:szCs w:val="24"/>
        </w:rPr>
        <w:t>Los demás que establezca esta Ley, su Reglamento y las demás disposiciones jurídicas aplicables.</w:t>
      </w:r>
    </w:p>
    <w:p w14:paraId="5AA5A08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1F0B940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9. </w:t>
      </w:r>
      <w:r w:rsidRPr="00F471EF">
        <w:rPr>
          <w:rFonts w:ascii="Times New Roman" w:eastAsia="Arial MT" w:hAnsi="Times New Roman" w:cs="Times New Roman"/>
          <w:sz w:val="24"/>
          <w:szCs w:val="24"/>
        </w:rPr>
        <w:t>Para acceder a los apoyos y estímulos que otorgue la Administración Pública Estatal, dirigidos al fomento de las actividades que esta Ley establece, las Organizaciones tienen, además de las previstas en otras disposiciones jurídicas aplicables, las obligaciones siguientes:</w:t>
      </w:r>
    </w:p>
    <w:p w14:paraId="1A3A14E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140A54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Inscribirse en el Registro y mantener actualizada su información;</w:t>
      </w:r>
    </w:p>
    <w:p w14:paraId="681179F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1801B0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Coadyuvar con las autoridades competentes, en los términos de los convenios que al efecto se celebren, en la prestación de servicios públicos relacionados con sus Actividades de Fomento;</w:t>
      </w:r>
    </w:p>
    <w:p w14:paraId="2A98799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67C436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Notificar y entregar a la Secretaría, cuando el caso lo requiera, la documentación e información del estatus que guarda para mantener actualizada su inscripción ante el Registro;</w:t>
      </w:r>
    </w:p>
    <w:p w14:paraId="5831E32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CE50BF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IV.</w:t>
      </w:r>
      <w:r w:rsidRPr="00F471EF">
        <w:rPr>
          <w:rFonts w:ascii="Times New Roman" w:eastAsia="Arial MT" w:hAnsi="Times New Roman" w:cs="Times New Roman"/>
          <w:sz w:val="24"/>
          <w:szCs w:val="24"/>
        </w:rPr>
        <w:t xml:space="preserve"> Inscribir en el Registro la denominación de las Redes de las que forme parte, así como cuando deje de pertenecer a las mismas;</w:t>
      </w:r>
    </w:p>
    <w:p w14:paraId="4A08DBA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0E0204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w:t>
      </w:r>
      <w:r w:rsidRPr="00F471EF">
        <w:rPr>
          <w:rFonts w:ascii="Times New Roman" w:eastAsia="Arial MT" w:hAnsi="Times New Roman" w:cs="Times New Roman"/>
          <w:sz w:val="24"/>
          <w:szCs w:val="24"/>
        </w:rPr>
        <w:t xml:space="preserve"> Informar anualmente a la Secretaría sobre las actividades realizadas y el cumplimiento de sus propósitos del año inmediato anterior, asimismo deberá entregar el programa de trabajo del próximo año;</w:t>
      </w:r>
    </w:p>
    <w:p w14:paraId="41428ED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16DD80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Proporcionar la información que les sea requerida por autoridad competente relacionada con el desarrollo institucional de la Organización;</w:t>
      </w:r>
    </w:p>
    <w:p w14:paraId="5E05077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1FC3D4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Realizar las acciones necesarias para el cumplimiento de su objeto social;</w:t>
      </w:r>
    </w:p>
    <w:p w14:paraId="44C830A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EFF384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VIII.</w:t>
      </w:r>
      <w:r w:rsidRPr="00F471EF">
        <w:rPr>
          <w:rFonts w:ascii="Times New Roman" w:eastAsia="Arial MT" w:hAnsi="Times New Roman" w:cs="Times New Roman"/>
          <w:sz w:val="24"/>
          <w:szCs w:val="24"/>
        </w:rPr>
        <w:t xml:space="preserve"> Promover la capacitación y profesionalización constante de sus integrantes;</w:t>
      </w:r>
    </w:p>
    <w:p w14:paraId="301FFDA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6539A8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IX. </w:t>
      </w:r>
      <w:r w:rsidRPr="00F471EF">
        <w:rPr>
          <w:rFonts w:ascii="Times New Roman" w:eastAsia="Arial MT" w:hAnsi="Times New Roman" w:cs="Times New Roman"/>
          <w:sz w:val="24"/>
          <w:szCs w:val="24"/>
        </w:rPr>
        <w:t>No realizar actividades de proselitismo partidista o electoral, o actividades con fines religiosos, ni con fines de lucro;</w:t>
      </w:r>
    </w:p>
    <w:p w14:paraId="605D291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 </w:t>
      </w:r>
      <w:r w:rsidRPr="00F471EF">
        <w:rPr>
          <w:rFonts w:ascii="Times New Roman" w:eastAsia="Arial MT" w:hAnsi="Times New Roman" w:cs="Times New Roman"/>
          <w:sz w:val="24"/>
          <w:szCs w:val="24"/>
        </w:rPr>
        <w:t>Actuar con criterios de respeto, imparcialidad, igualdad y con base en el derecho a la no discriminación, en la determinación de miembros y beneficiarios;</w:t>
      </w:r>
    </w:p>
    <w:p w14:paraId="70FDC8E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310D0D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w:t>
      </w:r>
      <w:r w:rsidRPr="00F471EF">
        <w:rPr>
          <w:rFonts w:ascii="Times New Roman" w:eastAsia="Arial MT" w:hAnsi="Times New Roman" w:cs="Times New Roman"/>
          <w:sz w:val="24"/>
          <w:szCs w:val="24"/>
        </w:rPr>
        <w:t xml:space="preserve"> Facilitar, incentivar y fomentar la rendición de cuentas y el ejercicio efectivo de la transparencia proactiva;</w:t>
      </w:r>
    </w:p>
    <w:p w14:paraId="47294F7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6DAE71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w:t>
      </w:r>
      <w:r w:rsidRPr="00F471EF">
        <w:rPr>
          <w:rFonts w:ascii="Times New Roman" w:eastAsia="Arial MT" w:hAnsi="Times New Roman" w:cs="Times New Roman"/>
          <w:sz w:val="24"/>
          <w:szCs w:val="24"/>
        </w:rPr>
        <w:t xml:space="preserve"> Adoptar e impulsar medidas y estándares para conservar y mantener en orden sus archivos documentales relativos a sus actividades, y</w:t>
      </w:r>
    </w:p>
    <w:p w14:paraId="66DF58A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1590AF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XIII.</w:t>
      </w:r>
      <w:r w:rsidRPr="00F471EF">
        <w:rPr>
          <w:rFonts w:ascii="Times New Roman" w:eastAsia="Arial MT" w:hAnsi="Times New Roman" w:cs="Times New Roman"/>
          <w:sz w:val="24"/>
          <w:szCs w:val="24"/>
        </w:rPr>
        <w:t xml:space="preserve"> Las demás que establezca esta Ley, su Reglamento y las demás disposiciones jurídicas aplicables.</w:t>
      </w:r>
    </w:p>
    <w:p w14:paraId="70054DDC"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p>
    <w:p w14:paraId="1688E55D"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CAPÍTULO III</w:t>
      </w:r>
    </w:p>
    <w:p w14:paraId="1CD3DEC1"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 LA COMISIÓN DE FOMENTO A LAS ACTIVIDADES</w:t>
      </w:r>
    </w:p>
    <w:p w14:paraId="07154DE9"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 LAS ORGANIZACIONES DE LA SOCIEDAD CIVIL</w:t>
      </w:r>
    </w:p>
    <w:p w14:paraId="575A952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4919954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10. </w:t>
      </w:r>
      <w:r w:rsidRPr="00F471EF">
        <w:rPr>
          <w:rFonts w:ascii="Times New Roman" w:eastAsia="Arial MT" w:hAnsi="Times New Roman" w:cs="Times New Roman"/>
          <w:sz w:val="24"/>
          <w:szCs w:val="24"/>
        </w:rPr>
        <w:t>La Comisión de Fomento a las Actividades de las Organizaciones de la Sociedad Civil es la instancia de coordinación interinstitucional para el diseño, ejecución, seguimiento y evaluación de las acciones y medidas para el fomento de las actividades y el fortalecimiento de las Organizaciones materia de esta Ley.</w:t>
      </w:r>
    </w:p>
    <w:p w14:paraId="7581560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DCF41E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 Comisión deberá ponderar la estandarización del enfoque, prácticas y criterios de fomento a las actividades de las Organizaciones entre las Dependencias y Entidades de la administración pública estatal.</w:t>
      </w:r>
    </w:p>
    <w:p w14:paraId="1321489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EE994F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11. </w:t>
      </w:r>
      <w:r w:rsidRPr="00F471EF">
        <w:rPr>
          <w:rFonts w:ascii="Times New Roman" w:eastAsia="Arial MT" w:hAnsi="Times New Roman" w:cs="Times New Roman"/>
          <w:sz w:val="24"/>
          <w:szCs w:val="24"/>
        </w:rPr>
        <w:t>La Comisión se integra por:</w:t>
      </w:r>
    </w:p>
    <w:p w14:paraId="620429E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4C89E6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Una persona representante de la Secretaría General de Gobierno, quien la presidirá;</w:t>
      </w:r>
    </w:p>
    <w:p w14:paraId="2F715ED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B50F36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Una persona representante de la Secretaría de Bienestar, quien fungirá como secretario;</w:t>
      </w:r>
    </w:p>
    <w:p w14:paraId="5B970D0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CDB0E5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Una persona representante de la Secretaría de Finanzas;</w:t>
      </w:r>
    </w:p>
    <w:p w14:paraId="0AC13EA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28D3E7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IV. </w:t>
      </w:r>
      <w:r w:rsidRPr="00F471EF">
        <w:rPr>
          <w:rFonts w:ascii="Times New Roman" w:eastAsia="Arial MT" w:hAnsi="Times New Roman" w:cs="Times New Roman"/>
          <w:sz w:val="24"/>
          <w:szCs w:val="24"/>
        </w:rPr>
        <w:t>Una persona representante de la Consejería Jurídica;</w:t>
      </w:r>
    </w:p>
    <w:p w14:paraId="6FA35FF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9A5215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 </w:t>
      </w:r>
      <w:r w:rsidRPr="00F471EF">
        <w:rPr>
          <w:rFonts w:ascii="Times New Roman" w:eastAsia="Arial MT" w:hAnsi="Times New Roman" w:cs="Times New Roman"/>
          <w:sz w:val="24"/>
          <w:szCs w:val="24"/>
        </w:rPr>
        <w:t>Una persona representante de la Secretaría de Salud;</w:t>
      </w:r>
    </w:p>
    <w:p w14:paraId="7EFC7FE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7C4EDA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Una persona representante de la Secretaría de Cultura y Turismo;</w:t>
      </w:r>
    </w:p>
    <w:p w14:paraId="18DE2D5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E7EE86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Una persona representante de la Secretaría de Educación, Ciencia Tecnología e Innovación;</w:t>
      </w:r>
    </w:p>
    <w:p w14:paraId="05A6AA4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5DF777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VIII.</w:t>
      </w:r>
      <w:r w:rsidRPr="00F471EF">
        <w:rPr>
          <w:rFonts w:ascii="Times New Roman" w:eastAsia="Arial MT" w:hAnsi="Times New Roman" w:cs="Times New Roman"/>
          <w:sz w:val="24"/>
          <w:szCs w:val="24"/>
        </w:rPr>
        <w:t xml:space="preserve"> Una persona representante de la Secretaría de Desarrollo Urbano e Infraestructura;</w:t>
      </w:r>
    </w:p>
    <w:p w14:paraId="48F67B2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2E0459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IX.</w:t>
      </w:r>
      <w:r w:rsidRPr="00F471EF">
        <w:rPr>
          <w:rFonts w:ascii="Times New Roman" w:eastAsia="Arial MT" w:hAnsi="Times New Roman" w:cs="Times New Roman"/>
          <w:sz w:val="24"/>
          <w:szCs w:val="24"/>
        </w:rPr>
        <w:t xml:space="preserve"> Una persona representante de la Secretaría de las Mujeres;</w:t>
      </w:r>
    </w:p>
    <w:p w14:paraId="60DB70D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D8431D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 </w:t>
      </w:r>
      <w:r w:rsidRPr="00F471EF">
        <w:rPr>
          <w:rFonts w:ascii="Times New Roman" w:eastAsia="Arial MT" w:hAnsi="Times New Roman" w:cs="Times New Roman"/>
          <w:sz w:val="24"/>
          <w:szCs w:val="24"/>
        </w:rPr>
        <w:t>Una persona representante de la Secretaría del Medio Ambiente y Desarrollo Sostenible;</w:t>
      </w:r>
    </w:p>
    <w:p w14:paraId="33798B4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8E1122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w:t>
      </w:r>
      <w:r w:rsidRPr="00F471EF">
        <w:rPr>
          <w:rFonts w:ascii="Times New Roman" w:eastAsia="Arial MT" w:hAnsi="Times New Roman" w:cs="Times New Roman"/>
          <w:sz w:val="24"/>
          <w:szCs w:val="24"/>
        </w:rPr>
        <w:t xml:space="preserve"> Una persona representante de la Oficialía Mayor;</w:t>
      </w:r>
    </w:p>
    <w:p w14:paraId="4D819F6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0CD38B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XII. </w:t>
      </w:r>
      <w:r w:rsidRPr="00F471EF">
        <w:rPr>
          <w:rFonts w:ascii="Times New Roman" w:eastAsia="Arial MT" w:hAnsi="Times New Roman" w:cs="Times New Roman"/>
          <w:sz w:val="24"/>
          <w:szCs w:val="24"/>
        </w:rPr>
        <w:t>Una persona representante de la Secretaría de la Contraloría;</w:t>
      </w:r>
    </w:p>
    <w:p w14:paraId="5C04A4F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9392FD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XIII.</w:t>
      </w:r>
      <w:r w:rsidRPr="00F471EF">
        <w:rPr>
          <w:rFonts w:ascii="Times New Roman" w:eastAsia="Arial MT" w:hAnsi="Times New Roman" w:cs="Times New Roman"/>
          <w:sz w:val="24"/>
          <w:szCs w:val="24"/>
        </w:rPr>
        <w:t xml:space="preserve"> Cinco personas representantes de las Organizaciones inscritas en el Registro;</w:t>
      </w:r>
    </w:p>
    <w:p w14:paraId="61EDDC9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D348C9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XIV.</w:t>
      </w:r>
      <w:r w:rsidRPr="00F471EF">
        <w:rPr>
          <w:rFonts w:ascii="Times New Roman" w:eastAsia="Arial MT" w:hAnsi="Times New Roman" w:cs="Times New Roman"/>
          <w:sz w:val="24"/>
          <w:szCs w:val="24"/>
        </w:rPr>
        <w:t xml:space="preserve"> Una Diputada o Diputado representante de la Comisión Legislativa de Participación </w:t>
      </w:r>
      <w:r w:rsidRPr="00F471EF">
        <w:rPr>
          <w:rFonts w:ascii="Times New Roman" w:eastAsia="Arial MT" w:hAnsi="Times New Roman" w:cs="Times New Roman"/>
          <w:sz w:val="24"/>
          <w:szCs w:val="24"/>
        </w:rPr>
        <w:lastRenderedPageBreak/>
        <w:t>Ciudadana, y</w:t>
      </w:r>
    </w:p>
    <w:p w14:paraId="64030AE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3C5E54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XV. </w:t>
      </w:r>
      <w:r w:rsidRPr="00F471EF">
        <w:rPr>
          <w:rFonts w:ascii="Times New Roman" w:eastAsia="Arial MT" w:hAnsi="Times New Roman" w:cs="Times New Roman"/>
          <w:sz w:val="24"/>
          <w:szCs w:val="24"/>
        </w:rPr>
        <w:t>Dos personas ciudadanas del sector académico en materia de Organizaciones.</w:t>
      </w:r>
    </w:p>
    <w:p w14:paraId="39FAD3A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69774B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Cada persona integrante designará a su suplente, quien deberá tener el nivel mínimo de persona titular de dirección general o equivalente.</w:t>
      </w:r>
    </w:p>
    <w:p w14:paraId="5B65FE7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2DF7DC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Los cargos de la Comisión serán de carácter honorífico.</w:t>
      </w:r>
    </w:p>
    <w:p w14:paraId="02E9531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C25C03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 persona titular del Poder Ejecutivo Estatal podrá asistir a las reuniones de la Comisión, en cuyo caso, las presidirá.</w:t>
      </w:r>
    </w:p>
    <w:p w14:paraId="5F4C11E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45737B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 presidencia estará auxiliada por la persona titular de la Subsecretaría quien estará a cargo de la Secretaría Técnica de la Comisión.</w:t>
      </w:r>
    </w:p>
    <w:p w14:paraId="2102145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7D24C4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Las personas integrantes tendrán derecho a voz y voto.</w:t>
      </w:r>
    </w:p>
    <w:p w14:paraId="09C52C5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C43CD3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Las decisiones de la Comisión se tomarán por unanimidad o por mayoría de votos, en caso de empate, la presidencia tendrá voto de calidad.</w:t>
      </w:r>
    </w:p>
    <w:p w14:paraId="0023AFB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74199E8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12. </w:t>
      </w:r>
      <w:r w:rsidRPr="00F471EF">
        <w:rPr>
          <w:rFonts w:ascii="Times New Roman" w:eastAsia="Arial MT" w:hAnsi="Times New Roman" w:cs="Times New Roman"/>
          <w:sz w:val="24"/>
          <w:szCs w:val="24"/>
        </w:rPr>
        <w:t>La Comisión deberá sesionar por lo menos tres veces al año de manera ordinaria y a petición de la presidencia o de dos o más de las personas integrantes de forma extraordinaria.</w:t>
      </w:r>
    </w:p>
    <w:p w14:paraId="15E39C1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7E776D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Las sesiones se llevarán a cabo previa convocatoria de la presidencia, con al menos cinco días hábiles de anticipación en caso de sesiones ordinarias y dos días naturales de anticipación para extraordinarias.</w:t>
      </w:r>
    </w:p>
    <w:p w14:paraId="65C8070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5C366D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 presidencia podrá invitar a las sesiones en calidad de invitadas a personas especialistas o afines al tema, así como las demás dependencias, entidades u órganos autónomos, cuando se traten asuntos relacionados al ejercicio de sus atribuciones, quienes tendrán derecho a voz, pero no a voto.</w:t>
      </w:r>
    </w:p>
    <w:p w14:paraId="744D669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5865FEA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13. </w:t>
      </w:r>
      <w:r w:rsidRPr="00F471EF">
        <w:rPr>
          <w:rFonts w:ascii="Times New Roman" w:eastAsia="Arial MT" w:hAnsi="Times New Roman" w:cs="Times New Roman"/>
          <w:sz w:val="24"/>
          <w:szCs w:val="24"/>
        </w:rPr>
        <w:t>La organización y funcionamiento de la Comisión deberá apegarse a lo dispuesto en el Reglamento.</w:t>
      </w:r>
    </w:p>
    <w:p w14:paraId="5BE65AD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F383A6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14. </w:t>
      </w:r>
      <w:r w:rsidRPr="00F471EF">
        <w:rPr>
          <w:rFonts w:ascii="Times New Roman" w:eastAsia="Arial MT" w:hAnsi="Times New Roman" w:cs="Times New Roman"/>
          <w:sz w:val="24"/>
          <w:szCs w:val="24"/>
        </w:rPr>
        <w:t>La Comisión tendrá las atribuciones siguientes:</w:t>
      </w:r>
    </w:p>
    <w:p w14:paraId="1B25802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8B1050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Definir políticas públicas y esquemas de promoción, vinculación y coordinación tendientes a fomentar las actividades de las Organizaciones con las Dependencias y Entidades;</w:t>
      </w:r>
    </w:p>
    <w:p w14:paraId="0A1A6FE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343B7A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Evaluar y dar seguimiento a las políticas públicas y a los programas que por su naturaleza interactúen con las Organizaciones;</w:t>
      </w:r>
    </w:p>
    <w:p w14:paraId="47E9472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B5A7F1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Promover el diálogo continuo entre los sectores público, privado y social en beneficio de las Organizaciones;</w:t>
      </w:r>
    </w:p>
    <w:p w14:paraId="39C9DDA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04A5DF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IV.</w:t>
      </w:r>
      <w:r w:rsidRPr="00F471EF">
        <w:rPr>
          <w:rFonts w:ascii="Times New Roman" w:eastAsia="Arial MT" w:hAnsi="Times New Roman" w:cs="Times New Roman"/>
          <w:sz w:val="24"/>
          <w:szCs w:val="24"/>
        </w:rPr>
        <w:t xml:space="preserve"> Exhortar a las Dependencias y Entidades para que designen representantes, con la finalidad de compartir el registro de Organizaciones que por sector cada una lleve; ello con el propósito de hacerlo del conocimiento de las personas integrantes de la Comisión para su debida inscripción en el Registro;</w:t>
      </w:r>
    </w:p>
    <w:p w14:paraId="10047D7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74E0DC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w:t>
      </w:r>
      <w:r w:rsidRPr="00F471EF">
        <w:rPr>
          <w:rFonts w:ascii="Times New Roman" w:eastAsia="Arial MT" w:hAnsi="Times New Roman" w:cs="Times New Roman"/>
          <w:sz w:val="24"/>
          <w:szCs w:val="24"/>
        </w:rPr>
        <w:t xml:space="preserve"> Ser un mecanismo para la vinculación, evaluación y seguimiento a las diversas solicitudes de las Organizaciones, mismas que serán ejecutadas por las Dependencias y Entidades;</w:t>
      </w:r>
    </w:p>
    <w:p w14:paraId="28746DE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5AA11F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Ser una estrategia de intercomunicación que tenga por objeto divulgar el Registro entre los sectores público, privado y social del Estado de México para contribuir a su interacción;</w:t>
      </w:r>
    </w:p>
    <w:p w14:paraId="3880D82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1F1F1D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Fomentar la cooperación entre los sectores público, privado, social, académico e internacional, en la realización de acciones de desarrollo económico, político, social y humano, en las que participen las Organizaciones;</w:t>
      </w:r>
    </w:p>
    <w:p w14:paraId="79D7A77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1412CD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VIII.</w:t>
      </w:r>
      <w:r w:rsidRPr="00F471EF">
        <w:rPr>
          <w:rFonts w:ascii="Times New Roman" w:eastAsia="Arial MT" w:hAnsi="Times New Roman" w:cs="Times New Roman"/>
          <w:sz w:val="24"/>
          <w:szCs w:val="24"/>
        </w:rPr>
        <w:t xml:space="preserve"> Promover la capacitación y profesionalización de las Organizaciones;</w:t>
      </w:r>
    </w:p>
    <w:p w14:paraId="1C622A6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D021D7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IX.</w:t>
      </w:r>
      <w:r w:rsidRPr="00F471EF">
        <w:rPr>
          <w:rFonts w:ascii="Times New Roman" w:eastAsia="Arial MT" w:hAnsi="Times New Roman" w:cs="Times New Roman"/>
          <w:sz w:val="24"/>
          <w:szCs w:val="24"/>
        </w:rPr>
        <w:t xml:space="preserve"> Promover y realizar investigaciones que permitan definir políticas públicas y acciones para las Organizaciones;</w:t>
      </w:r>
    </w:p>
    <w:p w14:paraId="5530585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AB99E7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w:t>
      </w:r>
      <w:r w:rsidRPr="00F471EF">
        <w:rPr>
          <w:rFonts w:ascii="Times New Roman" w:eastAsia="Arial MT" w:hAnsi="Times New Roman" w:cs="Times New Roman"/>
          <w:sz w:val="24"/>
          <w:szCs w:val="24"/>
        </w:rPr>
        <w:t xml:space="preserve"> Divulgar estratégicamente las convocatorias de participación entre las Organizaciones y las Dependencias, Entidades y municipios en los lugares más vulnerables o los que no tienen fácil acceso a la información;</w:t>
      </w:r>
    </w:p>
    <w:p w14:paraId="7E009F5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8EE506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w:t>
      </w:r>
      <w:r w:rsidRPr="00F471EF">
        <w:rPr>
          <w:rFonts w:ascii="Times New Roman" w:eastAsia="Arial MT" w:hAnsi="Times New Roman" w:cs="Times New Roman"/>
          <w:sz w:val="24"/>
          <w:szCs w:val="24"/>
        </w:rPr>
        <w:t xml:space="preserve"> Promover las acciones de fomento a la cultura cívica del Gobierno del Estado de México, y</w:t>
      </w:r>
    </w:p>
    <w:p w14:paraId="698E8FD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D31665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w:t>
      </w:r>
      <w:r w:rsidRPr="00F471EF">
        <w:rPr>
          <w:rFonts w:ascii="Times New Roman" w:eastAsia="Arial MT" w:hAnsi="Times New Roman" w:cs="Times New Roman"/>
          <w:sz w:val="24"/>
          <w:szCs w:val="24"/>
        </w:rPr>
        <w:t xml:space="preserve"> Las demás que le señale la Ley, su Reglamento y las disposiciones jurídicas aplicables.</w:t>
      </w:r>
    </w:p>
    <w:p w14:paraId="0B30617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5A17D2BE"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CAPÍTULO IV</w:t>
      </w:r>
    </w:p>
    <w:p w14:paraId="5EFCABEC"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DEL REGISTRO</w:t>
      </w:r>
    </w:p>
    <w:p w14:paraId="1E5C61F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5927036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15. </w:t>
      </w:r>
      <w:r w:rsidRPr="00F471EF">
        <w:rPr>
          <w:rFonts w:ascii="Times New Roman" w:eastAsia="Arial MT" w:hAnsi="Times New Roman" w:cs="Times New Roman"/>
          <w:sz w:val="24"/>
          <w:szCs w:val="24"/>
        </w:rPr>
        <w:t>La Secretaría, a través de la Subsecretaría, tendrá a su cargo la operación del sistema de información de las Organizaciones de la sociedad civil del Estado de México, denominado Registro Estatal de Organizaciones.</w:t>
      </w:r>
    </w:p>
    <w:p w14:paraId="48BAECA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616634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El Registro tendrá carácter público, se publicará en la página de internet de la Secretaría, y contendrá la documentación e información pública de las Organizaciones, con estricto apego a la Ley en la materia.</w:t>
      </w:r>
    </w:p>
    <w:p w14:paraId="63EC01C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700DC8D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16. </w:t>
      </w:r>
      <w:r w:rsidRPr="00F471EF">
        <w:rPr>
          <w:rFonts w:ascii="Times New Roman" w:eastAsia="Arial MT" w:hAnsi="Times New Roman" w:cs="Times New Roman"/>
          <w:sz w:val="24"/>
          <w:szCs w:val="24"/>
        </w:rPr>
        <w:t>La Secretaría implementará los mecanismos de coordinación para que el Registro pueda interoperar con las demás bases de datos o registros de las distintas Dependencias y Entidades en materia de Organizaciones.</w:t>
      </w:r>
    </w:p>
    <w:p w14:paraId="5BE0041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3C0950D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17. </w:t>
      </w:r>
      <w:r w:rsidRPr="00F471EF">
        <w:rPr>
          <w:rFonts w:ascii="Times New Roman" w:eastAsia="Arial MT" w:hAnsi="Times New Roman" w:cs="Times New Roman"/>
          <w:sz w:val="24"/>
          <w:szCs w:val="24"/>
        </w:rPr>
        <w:t>La Subsecretaría tendrá las atribuciones siguientes:</w:t>
      </w:r>
    </w:p>
    <w:p w14:paraId="4C6F900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EF4B49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Organizar y administrar el sistema de registro y de información de las Organizaciones;</w:t>
      </w:r>
    </w:p>
    <w:p w14:paraId="3CC17F4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63C2F5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Inscribir a las Organizaciones que cumplan con los elementos y requisitos establecidos en esta Ley y su Reglamento;</w:t>
      </w:r>
    </w:p>
    <w:p w14:paraId="2DF0FC1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102DB6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Identificar y registrar el tipo de Actividades de Fomento que las Organizaciones realicen, así como el seguimiento de estas, y la dependencia o entidad a la que esté vinculada;</w:t>
      </w:r>
    </w:p>
    <w:p w14:paraId="35A73C2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BBC9B0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lastRenderedPageBreak/>
        <w:t>IV.</w:t>
      </w:r>
      <w:r w:rsidRPr="00F471EF">
        <w:rPr>
          <w:rFonts w:ascii="Times New Roman" w:eastAsia="Arial MT" w:hAnsi="Times New Roman" w:cs="Times New Roman"/>
          <w:sz w:val="24"/>
          <w:szCs w:val="24"/>
        </w:rPr>
        <w:t xml:space="preserve"> Ofrecer a las Dependencias, Entidades y a la ciudadanía en general, elementos de información que les ayuden a verificar el cumplimiento de las obligaciones a que se refiere esta Ley, por parte de las Organizaciones y, en caso de incumplimiento, solicitar a la autoridad competente la imposición de medidas disciplinarias o de apremio correspondientes;</w:t>
      </w:r>
    </w:p>
    <w:p w14:paraId="3D94787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3DD6EA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w:t>
      </w:r>
      <w:r w:rsidRPr="00F471EF">
        <w:rPr>
          <w:rFonts w:ascii="Times New Roman" w:eastAsia="Arial MT" w:hAnsi="Times New Roman" w:cs="Times New Roman"/>
          <w:sz w:val="24"/>
          <w:szCs w:val="24"/>
        </w:rPr>
        <w:t xml:space="preserve"> Otorgar constancia de inscripción al Registro a las Organizaciones en los términos que al efecto el Reglamento disponga;</w:t>
      </w:r>
    </w:p>
    <w:p w14:paraId="60EBC4B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FE60FC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Conservar constancias del proceso de registro respecto de los casos en los que la inscripción de alguna Organización haya sido rechazada o cancelada en el sistema de información;</w:t>
      </w:r>
    </w:p>
    <w:p w14:paraId="47F7E55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C26F0B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Mantener un archivo actualizado que contenga la información completa de cada una de las Organizaciones a que se refiere esta Ley, independientemente de que haya procedido su registro o no;</w:t>
      </w:r>
    </w:p>
    <w:p w14:paraId="4CEE2ED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888DAE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VIII.</w:t>
      </w:r>
      <w:r w:rsidRPr="00F471EF">
        <w:rPr>
          <w:rFonts w:ascii="Times New Roman" w:eastAsia="Arial MT" w:hAnsi="Times New Roman" w:cs="Times New Roman"/>
          <w:sz w:val="24"/>
          <w:szCs w:val="24"/>
        </w:rPr>
        <w:t xml:space="preserve"> Permitir, conforme a las disposiciones jurídicas aplicables, el acceso a la información del Registro, asegurando la protección de datos personales en términos de la Ley de Protección de Datos Personales en Posesión de Sujetos Obligados del Estado de México y Municipios;</w:t>
      </w:r>
    </w:p>
    <w:p w14:paraId="6543C5F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40E3E9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IX.</w:t>
      </w:r>
      <w:r w:rsidRPr="00F471EF">
        <w:rPr>
          <w:rFonts w:ascii="Times New Roman" w:eastAsia="Arial MT" w:hAnsi="Times New Roman" w:cs="Times New Roman"/>
          <w:sz w:val="24"/>
          <w:szCs w:val="24"/>
        </w:rPr>
        <w:t xml:space="preserve"> Hacer del conocimiento de la autoridad competente, la existencia de actos o hechos que puedan ser presumiblemente violatorios de alguna disposición legal administrativa o judicial;</w:t>
      </w:r>
    </w:p>
    <w:p w14:paraId="6184FB7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5B06DA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w:t>
      </w:r>
      <w:r w:rsidRPr="00F471EF">
        <w:rPr>
          <w:rFonts w:ascii="Times New Roman" w:eastAsia="Arial MT" w:hAnsi="Times New Roman" w:cs="Times New Roman"/>
          <w:sz w:val="24"/>
          <w:szCs w:val="24"/>
        </w:rPr>
        <w:t xml:space="preserve"> Llevar un registro de los apoyos, estímulos o beneficios a los que haya accedido la organización otorgados por las Dependencias o Entidades;</w:t>
      </w:r>
    </w:p>
    <w:p w14:paraId="1C6AB26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44BB98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w:t>
      </w:r>
      <w:r w:rsidRPr="00F471EF">
        <w:rPr>
          <w:rFonts w:ascii="Times New Roman" w:eastAsia="Arial MT" w:hAnsi="Times New Roman" w:cs="Times New Roman"/>
          <w:sz w:val="24"/>
          <w:szCs w:val="24"/>
        </w:rPr>
        <w:t xml:space="preserve"> Inscribir en el Registro la denominación de Redes de las que forme parte, o en su caso, el aviso correspondiente cuando dejen de pertenecer a las mismas;</w:t>
      </w:r>
    </w:p>
    <w:p w14:paraId="2818E67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E4DC06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w:t>
      </w:r>
      <w:r w:rsidRPr="00F471EF">
        <w:rPr>
          <w:rFonts w:ascii="Times New Roman" w:eastAsia="Arial MT" w:hAnsi="Times New Roman" w:cs="Times New Roman"/>
          <w:sz w:val="24"/>
          <w:szCs w:val="24"/>
        </w:rPr>
        <w:t xml:space="preserve"> Divulgar las convocatorias estratégicamente en lugares donde resida población en situación de vulnerabilidad o de difícil acceso a la información, así como en redes sociales;</w:t>
      </w:r>
    </w:p>
    <w:p w14:paraId="67DA846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5167FF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XIII.</w:t>
      </w:r>
      <w:r w:rsidRPr="00F471EF">
        <w:rPr>
          <w:rFonts w:ascii="Times New Roman" w:eastAsia="Arial MT" w:hAnsi="Times New Roman" w:cs="Times New Roman"/>
          <w:sz w:val="24"/>
          <w:szCs w:val="24"/>
        </w:rPr>
        <w:t xml:space="preserve"> Asesorar en el otorgamiento de los recursos a las Organizaciones, que estén en el Registro, y</w:t>
      </w:r>
    </w:p>
    <w:p w14:paraId="0B372B8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E8E826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XIV.</w:t>
      </w:r>
      <w:r w:rsidRPr="00F471EF">
        <w:rPr>
          <w:rFonts w:ascii="Times New Roman" w:eastAsia="Arial MT" w:hAnsi="Times New Roman" w:cs="Times New Roman"/>
          <w:sz w:val="24"/>
          <w:szCs w:val="24"/>
        </w:rPr>
        <w:t xml:space="preserve"> Los demás que establezcan el Reglamento y las disposiciones jurídicas aplicables.</w:t>
      </w:r>
    </w:p>
    <w:p w14:paraId="1C2CD25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7E8E9DF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18. </w:t>
      </w:r>
      <w:r w:rsidRPr="00F471EF">
        <w:rPr>
          <w:rFonts w:ascii="Times New Roman" w:eastAsia="Arial MT" w:hAnsi="Times New Roman" w:cs="Times New Roman"/>
          <w:sz w:val="24"/>
          <w:szCs w:val="24"/>
        </w:rPr>
        <w:t>Para inscribirse en el Registro, las Organizaciones deberán presentar la solicitud de registro en el formato que al efecto establezca la Subsecretaría, acompañada de la identificación oficial de su representante legal, debidamente acreditado, y el acta constitutiva de la Organización, así como los demás requisitos que se establezcan en el Reglamento.</w:t>
      </w:r>
    </w:p>
    <w:p w14:paraId="404FBDD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E32AD2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 Subsecretaría con base en la solicitud e información proporcionada por las Organizaciones, las registrará.</w:t>
      </w:r>
    </w:p>
    <w:p w14:paraId="0929BF6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19FE30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En caso de que existan deficiencias en la información que consta en la solicitud, deberá abstenerse de inscribir a la Organización y le notificará dicha circunstancia, otorgándole un plazo de treinta días hábiles para que las subsane. Vencido el plazo, si no lo hiciere, se desechará la solicitud.</w:t>
      </w:r>
    </w:p>
    <w:p w14:paraId="0DD44D0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249B806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19. </w:t>
      </w:r>
      <w:r w:rsidRPr="00F471EF">
        <w:rPr>
          <w:rFonts w:ascii="Times New Roman" w:eastAsia="Arial MT" w:hAnsi="Times New Roman" w:cs="Times New Roman"/>
          <w:sz w:val="24"/>
          <w:szCs w:val="24"/>
        </w:rPr>
        <w:t>No se otorgará el registro a las Organizaciones cuando:</w:t>
      </w:r>
    </w:p>
    <w:p w14:paraId="7C98A84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77BCD7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No se cumpla con alguno de los requisitos establecidos en la Ley y el Reglamento;</w:t>
      </w:r>
    </w:p>
    <w:p w14:paraId="3385E77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30E3BB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La documentación exhibida presente irregularidades o sea falsa;</w:t>
      </w:r>
    </w:p>
    <w:p w14:paraId="4414BF4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AFA052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Existan antecedentes debidamente sustentados de haber cometido en el desarrollo de sus actividades desviación de recursos, infracciones graves o reiteradas a esta Ley o a otras disposiciones jurídicas;</w:t>
      </w:r>
    </w:p>
    <w:p w14:paraId="14A5135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BE2FC6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IV.</w:t>
      </w:r>
      <w:r w:rsidRPr="00F471EF">
        <w:rPr>
          <w:rFonts w:ascii="Times New Roman" w:eastAsia="Arial MT" w:hAnsi="Times New Roman" w:cs="Times New Roman"/>
          <w:sz w:val="24"/>
          <w:szCs w:val="24"/>
        </w:rPr>
        <w:t xml:space="preserve"> Existan pruebas del incumplimiento de su objeto, y</w:t>
      </w:r>
    </w:p>
    <w:p w14:paraId="6DF96CB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4CD2B1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 </w:t>
      </w:r>
      <w:r w:rsidRPr="00F471EF">
        <w:rPr>
          <w:rFonts w:ascii="Times New Roman" w:eastAsia="Arial MT" w:hAnsi="Times New Roman" w:cs="Times New Roman"/>
          <w:sz w:val="24"/>
          <w:szCs w:val="24"/>
        </w:rPr>
        <w:t>Las demás que determinen otros ordenamientos.</w:t>
      </w:r>
    </w:p>
    <w:p w14:paraId="1DF9B24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F39CAE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20. </w:t>
      </w:r>
      <w:r w:rsidRPr="00F471EF">
        <w:rPr>
          <w:rFonts w:ascii="Times New Roman" w:eastAsia="Arial MT" w:hAnsi="Times New Roman" w:cs="Times New Roman"/>
          <w:sz w:val="24"/>
          <w:szCs w:val="24"/>
        </w:rPr>
        <w:t>Los procedimientos de registro de Organizaciones, así como la administración y el funcionamiento del Registro, se realizarán y organizarán de conformidad con lo establecido en el Reglamento.</w:t>
      </w:r>
    </w:p>
    <w:p w14:paraId="3729C9B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592C94D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21. </w:t>
      </w:r>
      <w:r w:rsidRPr="00F471EF">
        <w:rPr>
          <w:rFonts w:ascii="Times New Roman" w:eastAsia="Arial MT" w:hAnsi="Times New Roman" w:cs="Times New Roman"/>
          <w:sz w:val="24"/>
          <w:szCs w:val="24"/>
        </w:rPr>
        <w:t>El sistema de información del Registro funcionará mediante una base de datos única que podrá ser compartida entre las Dependencias y Entidades de la Administración Pública Estatal, relacionadas con las Actividades de Fomento, en términos de la Ley de Protección de Datos Personales en Posesión de Sujetos Obligados del Estado de México y Municipios.</w:t>
      </w:r>
    </w:p>
    <w:p w14:paraId="1E563B9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6D3900F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22. </w:t>
      </w:r>
      <w:r w:rsidRPr="00F471EF">
        <w:rPr>
          <w:rFonts w:ascii="Times New Roman" w:eastAsia="Arial MT" w:hAnsi="Times New Roman" w:cs="Times New Roman"/>
          <w:sz w:val="24"/>
          <w:szCs w:val="24"/>
        </w:rPr>
        <w:t>En el Registro se concentrará toda la información que forme parte o derive del trámite y gestión respecto de la inscripción de las Organizaciones. Dicha información incluirá todas las acciones de fomento que las Dependencias o Entidades emprendan con relación a las Organizaciones registradas.</w:t>
      </w:r>
    </w:p>
    <w:p w14:paraId="3EE81B1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96517B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Las Dependencias y Entidades que otorguen apoyos y estímulos a las Organizaciones con inscripción vigente en el Registro, deberán incluir en el sistema de información del Registro lo relativo al tipo, monto y asignación de los mismos, de conformidad con lo establecido en el Reglamento.</w:t>
      </w:r>
    </w:p>
    <w:p w14:paraId="664B2B0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6CBDC4AA"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CAPÍTULO V</w:t>
      </w:r>
    </w:p>
    <w:p w14:paraId="472E9EE6"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 LOS ESTÍMULOS Y APOYOS A ORGANIZACIONES</w:t>
      </w:r>
    </w:p>
    <w:p w14:paraId="6292C22E"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 LA SOCIEDAD CIVIL</w:t>
      </w:r>
    </w:p>
    <w:p w14:paraId="33305CB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6162AC6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23. </w:t>
      </w:r>
      <w:r w:rsidRPr="00F471EF">
        <w:rPr>
          <w:rFonts w:ascii="Times New Roman" w:eastAsia="Arial MT" w:hAnsi="Times New Roman" w:cs="Times New Roman"/>
          <w:sz w:val="24"/>
          <w:szCs w:val="24"/>
        </w:rPr>
        <w:t>De conformidad con las convocatorias, lineamientos y mecanismos que determinen las Dependencias o Entidades, considerando la disponibilidad presupuestal de que dispongan para tal efecto, las Organizaciones podrán acceder a los siguientes apoyos:</w:t>
      </w:r>
    </w:p>
    <w:p w14:paraId="217DD5C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37ED04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Asesoría jurídica y acompañamiento para su constitución, la protocolización de sus asambleas, modificaciones o disolución ante Notario Público;</w:t>
      </w:r>
    </w:p>
    <w:p w14:paraId="63098C0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04E178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Difusión e invitación a eventos, foros, conferencias, seminarios, mesas de trabajo o publicaciones en la materia;</w:t>
      </w:r>
    </w:p>
    <w:p w14:paraId="4EE8685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4F8699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Revisión y, en su caso, regularización de su situación jurídica con el objeto de brindarles certeza jurídica;</w:t>
      </w:r>
    </w:p>
    <w:p w14:paraId="08F88C3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229090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lastRenderedPageBreak/>
        <w:t>IV.</w:t>
      </w:r>
      <w:r w:rsidRPr="00F471EF">
        <w:rPr>
          <w:rFonts w:ascii="Times New Roman" w:eastAsia="Arial MT" w:hAnsi="Times New Roman" w:cs="Times New Roman"/>
          <w:sz w:val="24"/>
          <w:szCs w:val="24"/>
        </w:rPr>
        <w:t xml:space="preserve"> Asesoría para gestionar recursos ante instancias nacionales e internacionales;</w:t>
      </w:r>
    </w:p>
    <w:p w14:paraId="3B4D327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B957A3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 </w:t>
      </w:r>
      <w:r w:rsidRPr="00F471EF">
        <w:rPr>
          <w:rFonts w:ascii="Times New Roman" w:eastAsia="Arial MT" w:hAnsi="Times New Roman" w:cs="Times New Roman"/>
          <w:sz w:val="24"/>
          <w:szCs w:val="24"/>
        </w:rPr>
        <w:t>Capacitación y profesionalización;</w:t>
      </w:r>
    </w:p>
    <w:p w14:paraId="507E3CF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5F49C6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Vinculación e integración a Redes de colaboración;</w:t>
      </w:r>
    </w:p>
    <w:p w14:paraId="6421E83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3D7B34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Estímulos, bienes materiales, recursos económicos o en especie, y</w:t>
      </w:r>
    </w:p>
    <w:p w14:paraId="0504431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F8F977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VIII.</w:t>
      </w:r>
      <w:r w:rsidRPr="00F471EF">
        <w:rPr>
          <w:rFonts w:ascii="Times New Roman" w:eastAsia="Arial MT" w:hAnsi="Times New Roman" w:cs="Times New Roman"/>
          <w:sz w:val="24"/>
          <w:szCs w:val="24"/>
        </w:rPr>
        <w:t xml:space="preserve"> Los demás previstas en el Reglamento y en las disposiciones jurídicas aplicables.</w:t>
      </w:r>
    </w:p>
    <w:p w14:paraId="12B2613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60490CB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24. </w:t>
      </w:r>
      <w:r w:rsidRPr="00F471EF">
        <w:rPr>
          <w:rFonts w:ascii="Times New Roman" w:eastAsia="Arial MT" w:hAnsi="Times New Roman" w:cs="Times New Roman"/>
          <w:sz w:val="24"/>
          <w:szCs w:val="24"/>
        </w:rPr>
        <w:t>Los apoyos, estímulos, bienes materiales, o en su caso, los de carácter económico, que de acuerdo con las convocatorias, lineamientos o mecanismos y la disponibilidad presupuestal sean otorgados por las Dependencias o Entidades para favorecer las condiciones de fomento, fortalecimiento, promoción, incentivación y acompañamiento de las actividades realizadas por Organizaciones, deberán atender los principios de legalidad, objetividad, trasparencia y eficacia.</w:t>
      </w:r>
    </w:p>
    <w:p w14:paraId="6D78D09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4EE73F7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25. </w:t>
      </w:r>
      <w:r w:rsidRPr="00F471EF">
        <w:rPr>
          <w:rFonts w:ascii="Times New Roman" w:eastAsia="Arial MT" w:hAnsi="Times New Roman" w:cs="Times New Roman"/>
          <w:sz w:val="24"/>
          <w:szCs w:val="24"/>
        </w:rPr>
        <w:t>Para acceder a los apoyos y estímulos dirigidos al fomento y fortalecimiento de las Organizaciones, además de las previstas en otras disposiciones jurídicas aplicables, las Organizaciones tendrán las obligaciones siguientes:</w:t>
      </w:r>
    </w:p>
    <w:p w14:paraId="1879C55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2956F8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Sujetarse a los mecanismos institucionales y transparentes, con instrumentos de monitoreo y rendición de cuentas del uso de los recursos públicos;</w:t>
      </w:r>
    </w:p>
    <w:p w14:paraId="09E479B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D1E3BF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Destinar la totalidad de los recursos públicos al cumplimiento de las acciones concertadas para tal efecto;</w:t>
      </w:r>
    </w:p>
    <w:p w14:paraId="2BF0694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104634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Proporcionar los datos que les sean requeridos por la Secretaría o por las Dependencias y Entidades con las que tengan relación sobre la ubicación física y domicilio, nombre de sus representantes, características organizativas, servicios que presta, tipo de población atendida y otros datos de identificación;</w:t>
      </w:r>
    </w:p>
    <w:p w14:paraId="6061460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EC84CF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IV.</w:t>
      </w:r>
      <w:r w:rsidRPr="00F471EF">
        <w:rPr>
          <w:rFonts w:ascii="Times New Roman" w:eastAsia="Arial MT" w:hAnsi="Times New Roman" w:cs="Times New Roman"/>
          <w:sz w:val="24"/>
          <w:szCs w:val="24"/>
        </w:rPr>
        <w:t xml:space="preserve"> Mantener a disposición de la Secretaría la información relativa a las actividades que realicen, incluyendo informes o reportes anuales sobre el uso y resultados derivados de los apoyos y estímulos públicos recibidos, así como las facilidades para la verificación correspondiente y garantizar la transparencia de sus actividades;</w:t>
      </w:r>
    </w:p>
    <w:p w14:paraId="353D721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14E34A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V. </w:t>
      </w:r>
      <w:r w:rsidRPr="00F471EF">
        <w:rPr>
          <w:rFonts w:ascii="Times New Roman" w:eastAsia="Arial MT" w:hAnsi="Times New Roman" w:cs="Times New Roman"/>
          <w:sz w:val="24"/>
          <w:szCs w:val="24"/>
        </w:rPr>
        <w:t>Informar anualmente a la Secretaría, sobre las actividades realizadas y el cumplimiento de sus propósitos, así como el balance de su situación financiera, contable y patrimonial, que reflejen en forma clara su situación y, especialmente, el uso, aplicación y resultados de los apoyos y estímulos públicos otorgados con fines de fomento, a efectos de mantener actualizada la información, el estatus de activo y garantizar así la transparencia de sus actividades, en el cual deberán incluir los establecidos en el artículo 24 de la presente Ley;</w:t>
      </w:r>
    </w:p>
    <w:p w14:paraId="00466D7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8E1572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En caso de disolución, transmitir los bienes que haya adquirido con apoyos y estímulos públicos, a otra u otras Organizaciones que realicen Actividades de Fomento, estén inscritas en el Registro, y cumplan con los requisitos para el acceso a los apoyos y estímulos, previa autorización de la Secretaría, y</w:t>
      </w:r>
    </w:p>
    <w:p w14:paraId="67DA2BF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7D6A4E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Las demás que señale el Reglamento o las disposiciones jurídicas aplicables.</w:t>
      </w:r>
    </w:p>
    <w:p w14:paraId="40815F3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E2F131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Las Organizaciones que accedan a recursos y fondos públicos, quedarán sujetas a la supervisión, control y vigilancia de las autoridades competentes, conforme a la naturaleza del recurso.</w:t>
      </w:r>
    </w:p>
    <w:p w14:paraId="2EFBCC6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CDD084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26. </w:t>
      </w:r>
      <w:r w:rsidRPr="00F471EF">
        <w:rPr>
          <w:rFonts w:ascii="Times New Roman" w:eastAsia="Arial MT" w:hAnsi="Times New Roman" w:cs="Times New Roman"/>
          <w:sz w:val="24"/>
          <w:szCs w:val="24"/>
        </w:rPr>
        <w:t>Las Organizaciones dejarán de recibir los apoyos y estímulos públicos previstos en esta Ley, cuando incurran en alguno de los siguientes supuestos:</w:t>
      </w:r>
    </w:p>
    <w:p w14:paraId="1693272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651756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Exista entre las personas directivas y las personas servidoras públicas, encargadas de otorgar o autorizar los apoyos y estímulos públicos, relaciones de interés o de parentesco por consanguinidad o afinidad hasta el cuarto grado, o sean cónyuges o concubinos;</w:t>
      </w:r>
    </w:p>
    <w:p w14:paraId="1E10FA4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C5D7EA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Contraten, con recursos públicos, a personas con nexos de parentesco con los directivos de la organización, ya sea por consanguinidad o afinidad hasta el cuarto grado, y</w:t>
      </w:r>
    </w:p>
    <w:p w14:paraId="79D0D43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B6A0C0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Se compruebe que los apoyos fueron desviados a otros fines distintos a los previstos en la presente Ley o a alguna actividad con fines de lucro.</w:t>
      </w:r>
    </w:p>
    <w:p w14:paraId="0E5B944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6A5327D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27. </w:t>
      </w:r>
      <w:r w:rsidRPr="00F471EF">
        <w:rPr>
          <w:rFonts w:ascii="Times New Roman" w:eastAsia="Arial MT" w:hAnsi="Times New Roman" w:cs="Times New Roman"/>
          <w:sz w:val="24"/>
          <w:szCs w:val="24"/>
        </w:rPr>
        <w:t>Las Organizaciones que reciban apoyos y estímulos públicos, deberán sujetarse a las disposiciones jurídicas y administrativas aplicables en la materia. Las Organizaciones que obtengan recursos económicos de terceros o del extranjero, deberán llevar a cabo las operaciones correspondientes conforme a las disposiciones fiscales vigentes en el territorio nacional o, cuando así proceda, con base en los tratados y acuerdos internacionales de los que el país sea parte.</w:t>
      </w:r>
    </w:p>
    <w:p w14:paraId="132BBBE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0FD5004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28. </w:t>
      </w:r>
      <w:r w:rsidRPr="00F471EF">
        <w:rPr>
          <w:rFonts w:ascii="Times New Roman" w:eastAsia="Arial MT" w:hAnsi="Times New Roman" w:cs="Times New Roman"/>
          <w:sz w:val="24"/>
          <w:szCs w:val="24"/>
        </w:rPr>
        <w:t>El Plan Estatal de Desarrollo y los Planes Municipales deberán incorporar las políticas públicas de fomento de las Organizaciones, incluyendo los objetivos y metas generales que se pretendan alcanzar en esta materia.</w:t>
      </w:r>
    </w:p>
    <w:p w14:paraId="7978C92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29C9FF2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29. </w:t>
      </w:r>
      <w:r w:rsidRPr="00F471EF">
        <w:rPr>
          <w:rFonts w:ascii="Times New Roman" w:eastAsia="Arial MT" w:hAnsi="Times New Roman" w:cs="Times New Roman"/>
          <w:sz w:val="24"/>
          <w:szCs w:val="24"/>
        </w:rPr>
        <w:t>El Presupuesto de Egresos del Estado y los Presupuestos de Egresos de los Municipios deberán contemplar, respectivamente, las partidas financieras que se estimen necesarias para el fomento de las Organizaciones objeto de esta Ley.</w:t>
      </w:r>
    </w:p>
    <w:p w14:paraId="454EBD0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78B5CBE4"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CAPÍTULO VI</w:t>
      </w:r>
    </w:p>
    <w:p w14:paraId="715BE5AF"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DEL FOMENTO Y FORTALECIMIENTO A LAS ORGANIZACIONES</w:t>
      </w:r>
    </w:p>
    <w:p w14:paraId="6D874E2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7ACE177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30. </w:t>
      </w:r>
      <w:r w:rsidRPr="00F471EF">
        <w:rPr>
          <w:rFonts w:ascii="Times New Roman" w:eastAsia="Arial MT" w:hAnsi="Times New Roman" w:cs="Times New Roman"/>
          <w:sz w:val="24"/>
          <w:szCs w:val="24"/>
        </w:rPr>
        <w:t>Las autoridades responsables en el ámbito de su competencia están obligadas a garantizar el respeto de los derechos previstos en esta Ley para la sociedad civil organizada, habitantes, ciudadanos y vecinos del Estado de México.</w:t>
      </w:r>
    </w:p>
    <w:p w14:paraId="4F662BD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1DAC65D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31. </w:t>
      </w:r>
      <w:r w:rsidRPr="00F471EF">
        <w:rPr>
          <w:rFonts w:ascii="Times New Roman" w:eastAsia="Arial MT" w:hAnsi="Times New Roman" w:cs="Times New Roman"/>
          <w:sz w:val="24"/>
          <w:szCs w:val="24"/>
        </w:rPr>
        <w:t>Las Dependencias y Entidades deberán organizar los mecanismos y eventos que consideren necesarios para promover la constitución, colaboración y fortalecimiento de Organizaciones en Actividades de Fomento.</w:t>
      </w:r>
    </w:p>
    <w:p w14:paraId="79CCC72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001AE7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32. </w:t>
      </w:r>
      <w:r w:rsidRPr="00F471EF">
        <w:rPr>
          <w:rFonts w:ascii="Times New Roman" w:eastAsia="Arial MT" w:hAnsi="Times New Roman" w:cs="Times New Roman"/>
          <w:sz w:val="24"/>
          <w:szCs w:val="24"/>
        </w:rPr>
        <w:t>Las Dependencias y Entidades, en el ámbito de su respectiva competencia y atribuciones, podrán fomentar y fortalecer las actividades previstas en esta Ley y su Reglamento a través de las acciones siguientes:</w:t>
      </w:r>
    </w:p>
    <w:p w14:paraId="1B8DD53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B3A0A6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Implementar un sistema de información que contenga una base de datos de cada una de las Organizaciones que por sector atienda cada una de las Dependencias y Entidades, misma que estará abierta a todo público en los portales de internet;</w:t>
      </w:r>
    </w:p>
    <w:p w14:paraId="6CAE06A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B43255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Concertar y coordinar la participación de las Organizaciones en las políticas públicas, acciones y programas a su cargo;</w:t>
      </w:r>
    </w:p>
    <w:p w14:paraId="09FB61A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BDF0E2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Generar espacios de participación para el diálogo e incidencia en políticas públicas o asuntos relacionados a problemáticas sociales;</w:t>
      </w:r>
    </w:p>
    <w:p w14:paraId="072FB68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C794AC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IV.</w:t>
      </w:r>
      <w:r w:rsidRPr="00F471EF">
        <w:rPr>
          <w:rFonts w:ascii="Times New Roman" w:eastAsia="Arial MT" w:hAnsi="Times New Roman" w:cs="Times New Roman"/>
          <w:sz w:val="24"/>
          <w:szCs w:val="24"/>
        </w:rPr>
        <w:t xml:space="preserve"> Dar visibilidad y posicionamiento a las Organizaciones entre las diversas instituciones públicas y privadas adyacentes a su sector;</w:t>
      </w:r>
    </w:p>
    <w:p w14:paraId="6435AA6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9D7E90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w:t>
      </w:r>
      <w:r w:rsidRPr="00F471EF">
        <w:rPr>
          <w:rFonts w:ascii="Times New Roman" w:eastAsia="Arial MT" w:hAnsi="Times New Roman" w:cs="Times New Roman"/>
          <w:sz w:val="24"/>
          <w:szCs w:val="24"/>
        </w:rPr>
        <w:t xml:space="preserve"> Fortalecer y articular las Redes para el fomento, formación y profesionalización de las Organizaciones;</w:t>
      </w:r>
    </w:p>
    <w:p w14:paraId="6B1435D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1627A3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Sensibilizar y capacitar a las personas servidoras públicas para el cumplimiento de las disposiciones de esta Ley;</w:t>
      </w:r>
    </w:p>
    <w:p w14:paraId="39F71BE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7F5F57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Exhortar e incentivar a la transparencia proactiva, la rendición de cuentas y la evaluación como principios rectores en materia de fomento y fortalecimiento entre la gestión pública y la sociedad civil organizada;</w:t>
      </w:r>
    </w:p>
    <w:p w14:paraId="11D689E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E76560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VIII.</w:t>
      </w:r>
      <w:r w:rsidRPr="00F471EF">
        <w:rPr>
          <w:rFonts w:ascii="Times New Roman" w:eastAsia="Arial MT" w:hAnsi="Times New Roman" w:cs="Times New Roman"/>
          <w:sz w:val="24"/>
          <w:szCs w:val="24"/>
        </w:rPr>
        <w:t xml:space="preserve"> Celebrar convenios y alianzas estratégicas con Organizaciones para facilitar el cumplimiento de programas institucionales y las actividades a que se refiere esta Ley, enterando a la Secretaría, y</w:t>
      </w:r>
    </w:p>
    <w:p w14:paraId="4CCF8AA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10744B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IX.</w:t>
      </w:r>
      <w:r w:rsidRPr="00F471EF">
        <w:rPr>
          <w:rFonts w:ascii="Times New Roman" w:eastAsia="Arial MT" w:hAnsi="Times New Roman" w:cs="Times New Roman"/>
          <w:sz w:val="24"/>
          <w:szCs w:val="24"/>
        </w:rPr>
        <w:t xml:space="preserve"> Las demás que les confieren otras disposiciones jurídicas aplicables y las que les encomiende la Comisión.</w:t>
      </w:r>
    </w:p>
    <w:p w14:paraId="1EE5149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5553264A"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CAPÍTULO VII</w:t>
      </w:r>
    </w:p>
    <w:p w14:paraId="71F0CB62"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DE LAS INFRACCIONES, SANCIONES Y MEDIOS DE IMPUGNACIÓN</w:t>
      </w:r>
    </w:p>
    <w:p w14:paraId="3DB75B0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3E2BC8B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33. </w:t>
      </w:r>
      <w:r w:rsidRPr="00F471EF">
        <w:rPr>
          <w:rFonts w:ascii="Times New Roman" w:eastAsia="Arial MT" w:hAnsi="Times New Roman" w:cs="Times New Roman"/>
          <w:sz w:val="24"/>
          <w:szCs w:val="24"/>
        </w:rPr>
        <w:t>Independientemente de las responsabilidades civiles, penales y administrativas que resulten en términos de las disposiciones legales aplicables cometidos por Organizaciones, constituyen faltas a la presente Ley, las acciones siguientes:</w:t>
      </w:r>
    </w:p>
    <w:p w14:paraId="30C04F5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5CB109F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Realizar actividades de </w:t>
      </w:r>
      <w:proofErr w:type="spellStart"/>
      <w:r w:rsidRPr="00F471EF">
        <w:rPr>
          <w:rFonts w:ascii="Times New Roman" w:eastAsia="Arial MT" w:hAnsi="Times New Roman" w:cs="Times New Roman"/>
          <w:sz w:val="24"/>
          <w:szCs w:val="24"/>
        </w:rPr>
        <w:t>Autobeneficio</w:t>
      </w:r>
      <w:proofErr w:type="spellEnd"/>
      <w:r w:rsidRPr="00F471EF">
        <w:rPr>
          <w:rFonts w:ascii="Times New Roman" w:eastAsia="Arial MT" w:hAnsi="Times New Roman" w:cs="Times New Roman"/>
          <w:sz w:val="24"/>
          <w:szCs w:val="24"/>
        </w:rPr>
        <w:t xml:space="preserve"> o de Beneficio Mutuo;</w:t>
      </w:r>
    </w:p>
    <w:p w14:paraId="0ED8DDA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0BCA9C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Realizar fines y objetivos distintos para los cuales fueron creadas o ajenos a su objeto social;</w:t>
      </w:r>
    </w:p>
    <w:p w14:paraId="50CA547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D1842C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Incurrir en actividades ilícitas o hechos constitutivos de delito;</w:t>
      </w:r>
    </w:p>
    <w:p w14:paraId="26C5F64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385C78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IV. </w:t>
      </w:r>
      <w:r w:rsidRPr="00F471EF">
        <w:rPr>
          <w:rFonts w:ascii="Times New Roman" w:eastAsia="Arial MT" w:hAnsi="Times New Roman" w:cs="Times New Roman"/>
          <w:sz w:val="24"/>
          <w:szCs w:val="24"/>
        </w:rPr>
        <w:t>Aplicar los apoyos y estímulos públicos que reciban con fines distintos para los que fueron autorizados;</w:t>
      </w:r>
    </w:p>
    <w:p w14:paraId="0E454A3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33BBE6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w:t>
      </w:r>
      <w:r w:rsidRPr="00F471EF">
        <w:rPr>
          <w:rFonts w:ascii="Times New Roman" w:eastAsia="Arial MT" w:hAnsi="Times New Roman" w:cs="Times New Roman"/>
          <w:sz w:val="24"/>
          <w:szCs w:val="24"/>
        </w:rPr>
        <w:t xml:space="preserve"> Ejecutar cualquier tipo de actividad evidente que pudiera generar resultados que impliquen proselitismo político o religioso;</w:t>
      </w:r>
    </w:p>
    <w:p w14:paraId="76031F6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0D9551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w:t>
      </w:r>
      <w:r w:rsidRPr="00F471EF">
        <w:rPr>
          <w:rFonts w:ascii="Times New Roman" w:eastAsia="Arial MT" w:hAnsi="Times New Roman" w:cs="Times New Roman"/>
          <w:sz w:val="24"/>
          <w:szCs w:val="24"/>
        </w:rPr>
        <w:t xml:space="preserve"> Ejercer alguna actividad con fines de lucro;</w:t>
      </w:r>
    </w:p>
    <w:p w14:paraId="5CA1372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FCCD19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w:t>
      </w:r>
      <w:r w:rsidRPr="00F471EF">
        <w:rPr>
          <w:rFonts w:ascii="Times New Roman" w:eastAsia="Arial MT" w:hAnsi="Times New Roman" w:cs="Times New Roman"/>
          <w:sz w:val="24"/>
          <w:szCs w:val="24"/>
        </w:rPr>
        <w:t xml:space="preserve"> Abstenerse de entregar los informes que les solicite la dependencia o entidad competente que </w:t>
      </w:r>
      <w:r w:rsidRPr="00F471EF">
        <w:rPr>
          <w:rFonts w:ascii="Times New Roman" w:eastAsia="Arial MT" w:hAnsi="Times New Roman" w:cs="Times New Roman"/>
          <w:sz w:val="24"/>
          <w:szCs w:val="24"/>
        </w:rPr>
        <w:lastRenderedPageBreak/>
        <w:t>les haya otorgado o autorizado el uso de apoyos y estímulos públicos;</w:t>
      </w:r>
    </w:p>
    <w:p w14:paraId="5F92721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102EBD9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VIII.</w:t>
      </w:r>
      <w:r w:rsidRPr="00F471EF">
        <w:rPr>
          <w:rFonts w:ascii="Times New Roman" w:eastAsia="Arial MT" w:hAnsi="Times New Roman" w:cs="Times New Roman"/>
          <w:sz w:val="24"/>
          <w:szCs w:val="24"/>
        </w:rPr>
        <w:t xml:space="preserve"> Ocultar información a las autoridades competentes y público en general, sobre la aplicación o destino de los apoyos y estímulos públicos destinado a las actividades de fomento;</w:t>
      </w:r>
    </w:p>
    <w:p w14:paraId="6C2BDAF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97B12E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IX.</w:t>
      </w:r>
      <w:r w:rsidRPr="00F471EF">
        <w:rPr>
          <w:rFonts w:ascii="Times New Roman" w:eastAsia="Arial MT" w:hAnsi="Times New Roman" w:cs="Times New Roman"/>
          <w:sz w:val="24"/>
          <w:szCs w:val="24"/>
        </w:rPr>
        <w:t xml:space="preserve"> No mantener a disposición de las autoridades competentes la información de las actividades que realicen con la aplicación de los apoyos y estímulos públicos que hubiesen utilizado;</w:t>
      </w:r>
    </w:p>
    <w:p w14:paraId="319159E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031A91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w:t>
      </w:r>
      <w:r w:rsidRPr="00F471EF">
        <w:rPr>
          <w:rFonts w:ascii="Times New Roman" w:eastAsia="Arial MT" w:hAnsi="Times New Roman" w:cs="Times New Roman"/>
          <w:sz w:val="24"/>
          <w:szCs w:val="24"/>
        </w:rPr>
        <w:t xml:space="preserve"> Omitir información o incluir datos falsos en el Registro y los informes respectivos;</w:t>
      </w:r>
    </w:p>
    <w:p w14:paraId="7C2F979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8D842D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w:t>
      </w:r>
      <w:r w:rsidRPr="00F471EF">
        <w:rPr>
          <w:rFonts w:ascii="Times New Roman" w:eastAsia="Arial MT" w:hAnsi="Times New Roman" w:cs="Times New Roman"/>
          <w:sz w:val="24"/>
          <w:szCs w:val="24"/>
        </w:rPr>
        <w:t xml:space="preserve"> No informar al Registro dentro del plazo de cuarenta y cinco días hábiles, contados a partir de la decisión respectiva, sobre cualquier modificación a su acta constitutiva o estatutos, o sobre cualquier cambio relevante en la información proporcionada al solicitar su inscripción en el mismo;</w:t>
      </w:r>
    </w:p>
    <w:p w14:paraId="2B89260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784679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w:t>
      </w:r>
      <w:r w:rsidRPr="00F471EF">
        <w:rPr>
          <w:rFonts w:ascii="Times New Roman" w:eastAsia="Arial MT" w:hAnsi="Times New Roman" w:cs="Times New Roman"/>
          <w:sz w:val="24"/>
          <w:szCs w:val="24"/>
        </w:rPr>
        <w:t xml:space="preserve"> Falsear o incumplir con la documentación que les sea solicitada por las autoridades responsables;</w:t>
      </w:r>
    </w:p>
    <w:p w14:paraId="3D8689D5"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6D628DE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XIII.</w:t>
      </w:r>
      <w:r w:rsidRPr="00F471EF">
        <w:rPr>
          <w:rFonts w:ascii="Times New Roman" w:eastAsia="Arial MT" w:hAnsi="Times New Roman" w:cs="Times New Roman"/>
          <w:sz w:val="24"/>
          <w:szCs w:val="24"/>
        </w:rPr>
        <w:t xml:space="preserve"> No concretar el proyecto para el cual solicitaron el apoyo, y</w:t>
      </w:r>
    </w:p>
    <w:p w14:paraId="78EA31A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B80AF8F"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XIV.</w:t>
      </w:r>
      <w:r w:rsidRPr="00F471EF">
        <w:rPr>
          <w:rFonts w:ascii="Times New Roman" w:eastAsia="Arial MT" w:hAnsi="Times New Roman" w:cs="Times New Roman"/>
          <w:sz w:val="24"/>
          <w:szCs w:val="24"/>
        </w:rPr>
        <w:t xml:space="preserve"> No cumplir con cualquier otra obligación en los términos de la presente Ley y su Reglamento, así como de cualquier obligación impuesta en otras disposiciones jurídicas aplicables.</w:t>
      </w:r>
    </w:p>
    <w:p w14:paraId="22DBE894"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6976314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34. </w:t>
      </w:r>
      <w:r w:rsidRPr="00F471EF">
        <w:rPr>
          <w:rFonts w:ascii="Times New Roman" w:eastAsia="Arial MT" w:hAnsi="Times New Roman" w:cs="Times New Roman"/>
          <w:sz w:val="24"/>
          <w:szCs w:val="24"/>
        </w:rPr>
        <w:t>Cuando una organización con registro vigente cometa alguna de las faltas a que hace referencia el artículo anterior, la Comisión, a través de la Secretaría Técnica, impondrá a la organización, según sea el caso, las siguientes sanciones:</w:t>
      </w:r>
    </w:p>
    <w:p w14:paraId="764C935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72BDF6DA"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w:t>
      </w:r>
      <w:r w:rsidRPr="00F471EF">
        <w:rPr>
          <w:rFonts w:ascii="Times New Roman" w:eastAsia="Arial MT" w:hAnsi="Times New Roman" w:cs="Times New Roman"/>
          <w:sz w:val="24"/>
          <w:szCs w:val="24"/>
        </w:rPr>
        <w:t xml:space="preserve"> Apercibimiento: en el caso de que la organización haya incurrido por primera vez en alguna de las conductas que constituyen infracciones conforme a lo dispuesto por el artículo anterior, se le apercibirá para que, en un plazo no mayor a treinta días hábiles, contados a partir de la notificación respectiva, subsane la irregularidad;</w:t>
      </w:r>
    </w:p>
    <w:p w14:paraId="7CB3FF8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05DF0E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w:t>
      </w:r>
      <w:r w:rsidRPr="00F471EF">
        <w:rPr>
          <w:rFonts w:ascii="Times New Roman" w:eastAsia="Arial MT" w:hAnsi="Times New Roman" w:cs="Times New Roman"/>
          <w:sz w:val="24"/>
          <w:szCs w:val="24"/>
        </w:rPr>
        <w:t xml:space="preserve"> Multa: en caso de no cumplir con el apercibimiento en el término a que se refiere la fracción anterior o en los casos de incumplimiento de los supuestos a que se refieren las infracciones VII, VIII, IX, X, XI, XII, XIII y XIV del artículo 33 de esta ley; se multará de cien a trescientas Unidades de Medida y Actualización vigente;</w:t>
      </w:r>
    </w:p>
    <w:p w14:paraId="4EEE825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2F0B099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III.</w:t>
      </w:r>
      <w:r w:rsidRPr="00F471EF">
        <w:rPr>
          <w:rFonts w:ascii="Times New Roman" w:eastAsia="Arial MT" w:hAnsi="Times New Roman" w:cs="Times New Roman"/>
          <w:sz w:val="24"/>
          <w:szCs w:val="24"/>
        </w:rPr>
        <w:t xml:space="preserve"> Suspensión: de tres meses a un año de su inscripción en el Registro, contado a partir de la notificación, en el caso de reincidencia con respecto a la violación de una obligación establecida por esta ley, que hubiere dado origen ya a una multa a la organización, y</w:t>
      </w:r>
    </w:p>
    <w:p w14:paraId="557BB25B"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0576385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IV.</w:t>
      </w:r>
      <w:r w:rsidRPr="00F471EF">
        <w:rPr>
          <w:rFonts w:ascii="Times New Roman" w:eastAsia="Arial MT" w:hAnsi="Times New Roman" w:cs="Times New Roman"/>
          <w:sz w:val="24"/>
          <w:szCs w:val="24"/>
        </w:rPr>
        <w:t xml:space="preserve"> Cancelación de su inscripción en el Registro: en el caso de infracción reiterada o causa grave. Se considera infracción reiterada el que una misma organización que hubiese sido previamente suspendida, se hiciera acreedora a una nueva suspensión, sin importar cuáles hayan sido las disposiciones de esta ley cuya observancia hubiere violado. Se considera como causa grave incurrir en cualquiera de los supuestos a que se refieren las fracciones I, II, III, IV, V y VI del artículo 33 de la presente ley.</w:t>
      </w:r>
    </w:p>
    <w:p w14:paraId="235CD91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C0145F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 xml:space="preserve">En caso de que una organización sea sancionada con suspensión o cancelación de la inscripción, la Comisión, por conducto de la Secretaría Técnica, deberá dar aviso, dentro de los quince días hábiles </w:t>
      </w:r>
      <w:r w:rsidRPr="00F471EF">
        <w:rPr>
          <w:rFonts w:ascii="Times New Roman" w:eastAsia="Arial MT" w:hAnsi="Times New Roman" w:cs="Times New Roman"/>
          <w:sz w:val="24"/>
          <w:szCs w:val="24"/>
        </w:rPr>
        <w:lastRenderedPageBreak/>
        <w:t>posteriores a la notificación de la sanción, a la autoridad fiscal correspondiente, a efecto de que ésta conozca y resuelva de acuerdo con la normatividad vigente, respecto de los beneficios fiscales que se hubiesen otorgado en el marco de esta ley.</w:t>
      </w:r>
    </w:p>
    <w:p w14:paraId="17E6AD57"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07949F7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Artículo 35. </w:t>
      </w:r>
      <w:r w:rsidRPr="00F471EF">
        <w:rPr>
          <w:rFonts w:ascii="Times New Roman" w:eastAsia="Arial MT" w:hAnsi="Times New Roman" w:cs="Times New Roman"/>
          <w:sz w:val="24"/>
          <w:szCs w:val="24"/>
        </w:rPr>
        <w:t>En contra de las resoluciones que se dicten conforme a esta Ley, el Reglamento y demás disposiciones jurídicas aplicables, procederán los medios de impugnación establecidos en la legislación y la normatividad vigente correspondiente.</w:t>
      </w:r>
    </w:p>
    <w:p w14:paraId="6BB5C52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75898B2"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T R A N S I T O R I O S</w:t>
      </w:r>
    </w:p>
    <w:p w14:paraId="5CE6BB81"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1AB431B6"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PRIMERO. </w:t>
      </w:r>
      <w:r w:rsidRPr="00F471EF">
        <w:rPr>
          <w:rFonts w:ascii="Times New Roman" w:eastAsia="Arial MT" w:hAnsi="Times New Roman" w:cs="Times New Roman"/>
          <w:sz w:val="24"/>
          <w:szCs w:val="24"/>
        </w:rPr>
        <w:t>El presente Decreto entrará en vigor al día siguiente de su publicación en el Periódico Oficial "Gaceta del Gobierno".</w:t>
      </w:r>
    </w:p>
    <w:p w14:paraId="0DE3D189"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77EA3402"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SEGUNDO. </w:t>
      </w:r>
      <w:r w:rsidRPr="00F471EF">
        <w:rPr>
          <w:rFonts w:ascii="Times New Roman" w:eastAsia="Arial MT" w:hAnsi="Times New Roman" w:cs="Times New Roman"/>
          <w:sz w:val="24"/>
          <w:szCs w:val="24"/>
        </w:rPr>
        <w:t>El Ejecutivo del Estado contará con un plazo de noventa días hábiles a partir de la entrada en vigor del presente Decreto para expedir el Reglamento de Ley.</w:t>
      </w:r>
    </w:p>
    <w:p w14:paraId="6EDA164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3F949A40"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TERCERO. </w:t>
      </w:r>
      <w:r w:rsidRPr="00F471EF">
        <w:rPr>
          <w:rFonts w:ascii="Times New Roman" w:eastAsia="Arial MT" w:hAnsi="Times New Roman" w:cs="Times New Roman"/>
          <w:sz w:val="24"/>
          <w:szCs w:val="24"/>
        </w:rPr>
        <w:t>La Comisión deberá instalarse dentro de un plazo de noventa días hábiles a partir de la entrada en vigor de esta Ley.</w:t>
      </w:r>
    </w:p>
    <w:p w14:paraId="42EE4C9C"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b/>
          <w:sz w:val="24"/>
          <w:szCs w:val="24"/>
        </w:rPr>
      </w:pPr>
    </w:p>
    <w:p w14:paraId="4AFDE1D3"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b/>
          <w:sz w:val="24"/>
          <w:szCs w:val="24"/>
        </w:rPr>
        <w:t xml:space="preserve">CUARTO. </w:t>
      </w:r>
      <w:r w:rsidRPr="00F471EF">
        <w:rPr>
          <w:rFonts w:ascii="Times New Roman" w:eastAsia="Arial MT" w:hAnsi="Times New Roman" w:cs="Times New Roman"/>
          <w:sz w:val="24"/>
          <w:szCs w:val="24"/>
        </w:rPr>
        <w:t>La Secretaría General de Gobierno contará con un plazo de noventa días hábiles siguientes a la entrada en vigor del Reglamento para establecer el Registro.</w:t>
      </w:r>
    </w:p>
    <w:p w14:paraId="08CD3DBD"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44C6263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 xml:space="preserve">Lo tendrá entendido la Gobernadora del Estado, haciendo que se publique y se cumpla. </w:t>
      </w:r>
    </w:p>
    <w:p w14:paraId="00B512C8"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p>
    <w:p w14:paraId="3D9E2D5E" w14:textId="77777777" w:rsidR="001B312E" w:rsidRPr="00F471EF" w:rsidRDefault="001B312E" w:rsidP="001B312E">
      <w:pPr>
        <w:widowControl w:val="0"/>
        <w:autoSpaceDE w:val="0"/>
        <w:autoSpaceDN w:val="0"/>
        <w:spacing w:after="0" w:line="240" w:lineRule="auto"/>
        <w:jc w:val="both"/>
        <w:rPr>
          <w:rFonts w:ascii="Times New Roman" w:eastAsia="Arial MT" w:hAnsi="Times New Roman" w:cs="Times New Roman"/>
          <w:sz w:val="24"/>
          <w:szCs w:val="24"/>
        </w:rPr>
      </w:pPr>
      <w:r w:rsidRPr="00F471EF">
        <w:rPr>
          <w:rFonts w:ascii="Times New Roman" w:eastAsia="Arial MT" w:hAnsi="Times New Roman" w:cs="Times New Roman"/>
          <w:sz w:val="24"/>
          <w:szCs w:val="24"/>
        </w:rPr>
        <w:t>Dado en el Palacio del Poder Legislativo, en la ciudad de Toluca de Lerdo, Capital del Estado de México, a los veintitrés días del mes de abril del dos mil veinticuatro.</w:t>
      </w:r>
    </w:p>
    <w:p w14:paraId="0C8C44F3" w14:textId="77777777" w:rsidR="00126091" w:rsidRPr="00F471EF" w:rsidRDefault="00126091" w:rsidP="001B312E">
      <w:pPr>
        <w:widowControl w:val="0"/>
        <w:autoSpaceDE w:val="0"/>
        <w:autoSpaceDN w:val="0"/>
        <w:spacing w:after="0" w:line="240" w:lineRule="auto"/>
        <w:jc w:val="both"/>
        <w:rPr>
          <w:rFonts w:ascii="Times New Roman" w:eastAsia="Arial MT" w:hAnsi="Times New Roman" w:cs="Times New Roman"/>
          <w:sz w:val="24"/>
          <w:szCs w:val="24"/>
        </w:rPr>
      </w:pPr>
    </w:p>
    <w:p w14:paraId="7C1BE96C"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PRESIDENTA</w:t>
      </w:r>
    </w:p>
    <w:p w14:paraId="3FA7FDE4"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r w:rsidRPr="00F471EF">
        <w:rPr>
          <w:rFonts w:ascii="Times New Roman" w:eastAsia="Arial MT" w:hAnsi="Times New Roman" w:cs="Times New Roman"/>
          <w:b/>
          <w:sz w:val="24"/>
          <w:szCs w:val="24"/>
        </w:rPr>
        <w:t>DIP. MARÍA ISABEL SÁNCHEZ HOLGUÍN</w:t>
      </w:r>
    </w:p>
    <w:p w14:paraId="2AC3E93F" w14:textId="77777777" w:rsidR="001B312E" w:rsidRPr="00F471EF" w:rsidRDefault="001B312E" w:rsidP="001B312E">
      <w:pPr>
        <w:widowControl w:val="0"/>
        <w:autoSpaceDE w:val="0"/>
        <w:autoSpaceDN w:val="0"/>
        <w:spacing w:after="0" w:line="240" w:lineRule="auto"/>
        <w:jc w:val="center"/>
        <w:rPr>
          <w:rFonts w:ascii="Times New Roman" w:eastAsia="Arial MT"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1B312E" w:rsidRPr="00F471EF" w14:paraId="3F6FC34F" w14:textId="77777777" w:rsidTr="00126091">
        <w:trPr>
          <w:jc w:val="center"/>
        </w:trPr>
        <w:tc>
          <w:tcPr>
            <w:tcW w:w="4831" w:type="dxa"/>
          </w:tcPr>
          <w:p w14:paraId="4F7BFF96" w14:textId="77777777" w:rsidR="001B312E" w:rsidRPr="00F471EF" w:rsidRDefault="001B312E" w:rsidP="001B312E">
            <w:pPr>
              <w:widowControl w:val="0"/>
              <w:autoSpaceDE w:val="0"/>
              <w:autoSpaceDN w:val="0"/>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6A1EE4D4" w14:textId="77777777" w:rsidR="001B312E" w:rsidRPr="00F471EF" w:rsidRDefault="001B312E" w:rsidP="001B312E">
            <w:pPr>
              <w:widowControl w:val="0"/>
              <w:autoSpaceDE w:val="0"/>
              <w:autoSpaceDN w:val="0"/>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DIP. JUAN ANTONIO</w:t>
            </w:r>
          </w:p>
          <w:p w14:paraId="3E3D96F8" w14:textId="77777777" w:rsidR="001B312E" w:rsidRPr="00F471EF" w:rsidRDefault="001B312E" w:rsidP="001B312E">
            <w:pPr>
              <w:widowControl w:val="0"/>
              <w:autoSpaceDE w:val="0"/>
              <w:autoSpaceDN w:val="0"/>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PAREDES GÓMEZ</w:t>
            </w:r>
          </w:p>
        </w:tc>
        <w:tc>
          <w:tcPr>
            <w:tcW w:w="4574" w:type="dxa"/>
          </w:tcPr>
          <w:p w14:paraId="5BD58EE5" w14:textId="77777777" w:rsidR="001B312E" w:rsidRPr="00F471EF" w:rsidRDefault="001B312E" w:rsidP="001B312E">
            <w:pPr>
              <w:widowControl w:val="0"/>
              <w:autoSpaceDE w:val="0"/>
              <w:autoSpaceDN w:val="0"/>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18FC16A8" w14:textId="77777777" w:rsidR="001B312E" w:rsidRPr="00F471EF" w:rsidRDefault="001B312E" w:rsidP="001B312E">
            <w:pPr>
              <w:widowControl w:val="0"/>
              <w:autoSpaceDE w:val="0"/>
              <w:autoSpaceDN w:val="0"/>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DIP. SILVIA</w:t>
            </w:r>
          </w:p>
          <w:p w14:paraId="19FDFA15" w14:textId="77777777" w:rsidR="001B312E" w:rsidRPr="00F471EF" w:rsidRDefault="001B312E" w:rsidP="001B312E">
            <w:pPr>
              <w:widowControl w:val="0"/>
              <w:autoSpaceDE w:val="0"/>
              <w:autoSpaceDN w:val="0"/>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6B20B471" w14:textId="77777777" w:rsidR="0007320E" w:rsidRPr="00F471EF" w:rsidRDefault="0007320E" w:rsidP="001B312E">
      <w:pPr>
        <w:pStyle w:val="Sinespaciado"/>
        <w:jc w:val="both"/>
        <w:rPr>
          <w:rFonts w:cs="Times New Roman"/>
          <w:szCs w:val="24"/>
        </w:rPr>
      </w:pPr>
    </w:p>
    <w:p w14:paraId="60B748FC" w14:textId="77777777" w:rsidR="0007320E" w:rsidRPr="00F471EF" w:rsidRDefault="0007320E" w:rsidP="001B312E">
      <w:pPr>
        <w:pStyle w:val="Sinespaciado"/>
        <w:jc w:val="center"/>
        <w:rPr>
          <w:rFonts w:cs="Times New Roman"/>
          <w:i/>
          <w:szCs w:val="24"/>
        </w:rPr>
      </w:pPr>
      <w:r w:rsidRPr="00F471EF">
        <w:rPr>
          <w:rFonts w:cs="Times New Roman"/>
          <w:i/>
          <w:szCs w:val="24"/>
        </w:rPr>
        <w:t>(Fin del documento)</w:t>
      </w:r>
    </w:p>
    <w:p w14:paraId="7277E826" w14:textId="77777777" w:rsidR="0007320E" w:rsidRPr="00F471EF" w:rsidRDefault="0007320E" w:rsidP="001B312E">
      <w:pPr>
        <w:pStyle w:val="Sinespaciado"/>
        <w:jc w:val="both"/>
        <w:rPr>
          <w:rFonts w:cs="Times New Roman"/>
          <w:szCs w:val="24"/>
        </w:rPr>
      </w:pPr>
    </w:p>
    <w:p w14:paraId="5305B3C5" w14:textId="77777777" w:rsidR="00781275" w:rsidRPr="00F471EF" w:rsidRDefault="00781275" w:rsidP="00643C5F">
      <w:pPr>
        <w:pStyle w:val="Sinespaciado"/>
        <w:jc w:val="both"/>
        <w:rPr>
          <w:rFonts w:cs="Times New Roman"/>
          <w:szCs w:val="24"/>
        </w:rPr>
      </w:pPr>
      <w:r w:rsidRPr="00F471EF">
        <w:rPr>
          <w:rFonts w:cs="Times New Roman"/>
          <w:szCs w:val="24"/>
        </w:rPr>
        <w:t>PRESIDENTA DIP. MARÍA ISABEL SÁNCHEZ HOLGUÍN. Muchas gracias, diputado.</w:t>
      </w:r>
    </w:p>
    <w:p w14:paraId="1CCE6F1A" w14:textId="60F0137A" w:rsidR="00781275" w:rsidRPr="00F471EF" w:rsidRDefault="00781275" w:rsidP="00643C5F">
      <w:pPr>
        <w:pStyle w:val="Sinespaciado"/>
        <w:ind w:firstLine="708"/>
        <w:jc w:val="both"/>
        <w:rPr>
          <w:rFonts w:cs="Times New Roman"/>
          <w:szCs w:val="24"/>
        </w:rPr>
      </w:pPr>
      <w:r w:rsidRPr="00F471EF">
        <w:rPr>
          <w:rFonts w:cs="Times New Roman"/>
          <w:szCs w:val="24"/>
        </w:rPr>
        <w:t>Bienvenidas y bienvenidos quienes representan en cada una de su organización a la sociedad civil organizada mexiquense</w:t>
      </w:r>
      <w:r w:rsidR="007F0976" w:rsidRPr="00F471EF">
        <w:rPr>
          <w:rFonts w:cs="Times New Roman"/>
          <w:szCs w:val="24"/>
        </w:rPr>
        <w:t>.</w:t>
      </w:r>
      <w:r w:rsidRPr="00F471EF">
        <w:rPr>
          <w:rFonts w:cs="Times New Roman"/>
          <w:szCs w:val="24"/>
        </w:rPr>
        <w:t xml:space="preserve"> </w:t>
      </w:r>
      <w:r w:rsidR="007F0976" w:rsidRPr="00F471EF">
        <w:rPr>
          <w:rFonts w:cs="Times New Roman"/>
          <w:szCs w:val="24"/>
        </w:rPr>
        <w:t>B</w:t>
      </w:r>
      <w:r w:rsidRPr="00F471EF">
        <w:rPr>
          <w:rFonts w:cs="Times New Roman"/>
          <w:szCs w:val="24"/>
        </w:rPr>
        <w:t xml:space="preserve">ienvenidas, bienvenidos a esta </w:t>
      </w:r>
      <w:r w:rsidR="007F0976" w:rsidRPr="00F471EF">
        <w:rPr>
          <w:rFonts w:cs="Times New Roman"/>
          <w:szCs w:val="24"/>
        </w:rPr>
        <w:t>casa de la democracia.</w:t>
      </w:r>
    </w:p>
    <w:p w14:paraId="3688F1EB" w14:textId="77777777" w:rsidR="00781275" w:rsidRPr="00F471EF" w:rsidRDefault="00781275" w:rsidP="00643C5F">
      <w:pPr>
        <w:pStyle w:val="Sinespaciado"/>
        <w:ind w:firstLine="708"/>
        <w:jc w:val="both"/>
        <w:rPr>
          <w:rFonts w:cs="Times New Roman"/>
          <w:szCs w:val="24"/>
        </w:rPr>
      </w:pPr>
      <w:r w:rsidRPr="00F471EF">
        <w:rPr>
          <w:rFonts w:cs="Times New Roman"/>
          <w:szCs w:val="24"/>
        </w:rPr>
        <w:t>Leído el dictamen con sus antecedentes, pido a quienes estén por su turno de discusión, se sirvan levantar la mano.</w:t>
      </w:r>
    </w:p>
    <w:p w14:paraId="3EB58410" w14:textId="77777777" w:rsidR="00781275" w:rsidRPr="00F471EF" w:rsidRDefault="00781275" w:rsidP="00643C5F">
      <w:pPr>
        <w:pStyle w:val="Sinespaciado"/>
        <w:jc w:val="both"/>
        <w:rPr>
          <w:rFonts w:cs="Times New Roman"/>
          <w:szCs w:val="24"/>
        </w:rPr>
      </w:pPr>
      <w:r w:rsidRPr="00F471EF">
        <w:rPr>
          <w:rFonts w:cs="Times New Roman"/>
          <w:szCs w:val="24"/>
        </w:rPr>
        <w:t>SECRETARIA DIP. SILVIA BARBERENA MALDONADO. Presidenta, la propuesta ha sido aprobada por unanimidad de votos.</w:t>
      </w:r>
    </w:p>
    <w:p w14:paraId="54981C6C" w14:textId="752815F9" w:rsidR="00781275" w:rsidRPr="00F471EF" w:rsidRDefault="00781275" w:rsidP="00643C5F">
      <w:pPr>
        <w:pStyle w:val="Sinespaciado"/>
        <w:jc w:val="both"/>
        <w:rPr>
          <w:rFonts w:cs="Times New Roman"/>
          <w:szCs w:val="24"/>
        </w:rPr>
      </w:pPr>
      <w:r w:rsidRPr="00F471EF">
        <w:rPr>
          <w:rFonts w:cs="Times New Roman"/>
          <w:szCs w:val="24"/>
        </w:rPr>
        <w:t>PRESIDENTA DIP. MARÍA ISABEL SÁNCHEZ HOLGUÍN. Abro la discusión en lo general</w:t>
      </w:r>
      <w:r w:rsidR="007F0976" w:rsidRPr="00F471EF">
        <w:rPr>
          <w:rFonts w:cs="Times New Roman"/>
          <w:szCs w:val="24"/>
        </w:rPr>
        <w:t>,</w:t>
      </w:r>
      <w:r w:rsidRPr="00F471EF">
        <w:rPr>
          <w:rFonts w:cs="Times New Roman"/>
          <w:szCs w:val="24"/>
        </w:rPr>
        <w:t xml:space="preserve"> y pregunto a las diputadas y a los diputados si desean hacer uso de la palabra.</w:t>
      </w:r>
    </w:p>
    <w:p w14:paraId="6A87476E" w14:textId="77777777" w:rsidR="00781275" w:rsidRPr="00F471EF" w:rsidRDefault="00781275" w:rsidP="00643C5F">
      <w:pPr>
        <w:pStyle w:val="Sinespaciado"/>
        <w:ind w:firstLine="708"/>
        <w:jc w:val="both"/>
        <w:rPr>
          <w:rFonts w:cs="Times New Roman"/>
          <w:szCs w:val="24"/>
        </w:rPr>
      </w:pPr>
      <w:r w:rsidRPr="00F471EF">
        <w:rPr>
          <w:rFonts w:cs="Times New Roman"/>
          <w:szCs w:val="24"/>
        </w:rPr>
        <w:t>Se concede el uso de la tribuna la diputada Beatriz García Villegas.</w:t>
      </w:r>
    </w:p>
    <w:p w14:paraId="62CC2BE3" w14:textId="77777777" w:rsidR="00781275" w:rsidRPr="00F471EF" w:rsidRDefault="00781275" w:rsidP="00643C5F">
      <w:pPr>
        <w:pStyle w:val="Sinespaciado"/>
        <w:jc w:val="both"/>
        <w:rPr>
          <w:rFonts w:cs="Times New Roman"/>
          <w:szCs w:val="24"/>
        </w:rPr>
      </w:pPr>
      <w:r w:rsidRPr="00F471EF">
        <w:rPr>
          <w:rFonts w:cs="Times New Roman"/>
          <w:szCs w:val="24"/>
        </w:rPr>
        <w:t>DIP. BEATRIZ GARCÍA VILLEGAS. Muchísimas gracias.</w:t>
      </w:r>
    </w:p>
    <w:p w14:paraId="4DBC9701" w14:textId="26BECDD1" w:rsidR="00781275" w:rsidRPr="00F471EF" w:rsidRDefault="00781275" w:rsidP="00643C5F">
      <w:pPr>
        <w:pStyle w:val="Sinespaciado"/>
        <w:ind w:firstLine="708"/>
        <w:jc w:val="both"/>
        <w:rPr>
          <w:rFonts w:cs="Times New Roman"/>
          <w:szCs w:val="24"/>
        </w:rPr>
      </w:pPr>
      <w:r w:rsidRPr="00F471EF">
        <w:rPr>
          <w:rFonts w:cs="Times New Roman"/>
          <w:szCs w:val="24"/>
        </w:rPr>
        <w:lastRenderedPageBreak/>
        <w:t>Bienvenidos a la Casa del Pueblo, compañeras y compañeros diputados, con el permiso de la Mesa Directiva, env</w:t>
      </w:r>
      <w:r w:rsidR="007F0976" w:rsidRPr="00F471EF">
        <w:rPr>
          <w:rFonts w:cs="Times New Roman"/>
          <w:szCs w:val="24"/>
        </w:rPr>
        <w:t>ío</w:t>
      </w:r>
      <w:r w:rsidRPr="00F471EF">
        <w:rPr>
          <w:rFonts w:cs="Times New Roman"/>
          <w:szCs w:val="24"/>
        </w:rPr>
        <w:t xml:space="preserve"> un cordial saludo a las personas que se encuentran en este </w:t>
      </w:r>
      <w:r w:rsidR="007F0976" w:rsidRPr="00F471EF">
        <w:rPr>
          <w:rFonts w:cs="Times New Roman"/>
          <w:szCs w:val="24"/>
        </w:rPr>
        <w:t>Recinto Legislativo</w:t>
      </w:r>
      <w:r w:rsidRPr="00F471EF">
        <w:rPr>
          <w:rFonts w:cs="Times New Roman"/>
          <w:szCs w:val="24"/>
        </w:rPr>
        <w:t>, y</w:t>
      </w:r>
      <w:r w:rsidR="007F0976" w:rsidRPr="00F471EF">
        <w:rPr>
          <w:rFonts w:cs="Times New Roman"/>
          <w:szCs w:val="24"/>
        </w:rPr>
        <w:t xml:space="preserve"> </w:t>
      </w:r>
      <w:r w:rsidRPr="00F471EF">
        <w:rPr>
          <w:rFonts w:cs="Times New Roman"/>
          <w:szCs w:val="24"/>
        </w:rPr>
        <w:t>a qu</w:t>
      </w:r>
      <w:r w:rsidR="007F0976" w:rsidRPr="00F471EF">
        <w:rPr>
          <w:rFonts w:cs="Times New Roman"/>
          <w:szCs w:val="24"/>
        </w:rPr>
        <w:t>ienes</w:t>
      </w:r>
      <w:r w:rsidRPr="00F471EF">
        <w:rPr>
          <w:rFonts w:cs="Times New Roman"/>
          <w:szCs w:val="24"/>
        </w:rPr>
        <w:t xml:space="preserve"> nos siguen a través de las redes sociales.</w:t>
      </w:r>
    </w:p>
    <w:p w14:paraId="56F9DEA6" w14:textId="77777777" w:rsidR="00781275" w:rsidRPr="00F471EF" w:rsidRDefault="00781275" w:rsidP="00643C5F">
      <w:pPr>
        <w:pStyle w:val="Sinespaciado"/>
        <w:ind w:firstLine="708"/>
        <w:jc w:val="both"/>
        <w:rPr>
          <w:rFonts w:cs="Times New Roman"/>
          <w:szCs w:val="24"/>
        </w:rPr>
      </w:pPr>
      <w:r w:rsidRPr="00F471EF">
        <w:rPr>
          <w:rFonts w:cs="Times New Roman"/>
          <w:szCs w:val="24"/>
        </w:rPr>
        <w:t>Muchísimas gracias.</w:t>
      </w:r>
    </w:p>
    <w:p w14:paraId="4ADF659D" w14:textId="3F2E0505" w:rsidR="00781275" w:rsidRPr="00F471EF" w:rsidRDefault="00781275" w:rsidP="00643C5F">
      <w:pPr>
        <w:pStyle w:val="Sinespaciado"/>
        <w:jc w:val="both"/>
        <w:rPr>
          <w:rFonts w:cs="Times New Roman"/>
          <w:szCs w:val="24"/>
        </w:rPr>
      </w:pPr>
      <w:r w:rsidRPr="00F471EF">
        <w:rPr>
          <w:rFonts w:cs="Times New Roman"/>
          <w:szCs w:val="24"/>
        </w:rPr>
        <w:t>PRESIDENTA DIP. MARÍA ISABEL SÁNCHEZ HOLGUÍN. Les pedimos</w:t>
      </w:r>
      <w:r w:rsidR="007F0976" w:rsidRPr="00F471EF">
        <w:rPr>
          <w:rFonts w:cs="Times New Roman"/>
          <w:szCs w:val="24"/>
        </w:rPr>
        <w:t>,</w:t>
      </w:r>
      <w:r w:rsidRPr="00F471EF">
        <w:rPr>
          <w:rFonts w:cs="Times New Roman"/>
          <w:szCs w:val="24"/>
        </w:rPr>
        <w:t xml:space="preserve"> por favor</w:t>
      </w:r>
      <w:r w:rsidR="007F0976" w:rsidRPr="00F471EF">
        <w:rPr>
          <w:rFonts w:cs="Times New Roman"/>
          <w:szCs w:val="24"/>
        </w:rPr>
        <w:t>,</w:t>
      </w:r>
      <w:r w:rsidRPr="00F471EF">
        <w:rPr>
          <w:rFonts w:cs="Times New Roman"/>
          <w:szCs w:val="24"/>
        </w:rPr>
        <w:t xml:space="preserve"> guardar silencio para que escuchemos a la diputada.</w:t>
      </w:r>
    </w:p>
    <w:p w14:paraId="774A13AB" w14:textId="276C97E7" w:rsidR="00781275" w:rsidRPr="00F471EF" w:rsidRDefault="00781275" w:rsidP="00643C5F">
      <w:pPr>
        <w:pStyle w:val="Sinespaciado"/>
        <w:jc w:val="both"/>
        <w:rPr>
          <w:rFonts w:cs="Times New Roman"/>
          <w:szCs w:val="24"/>
        </w:rPr>
      </w:pPr>
      <w:r w:rsidRPr="00F471EF">
        <w:rPr>
          <w:rFonts w:cs="Times New Roman"/>
          <w:szCs w:val="24"/>
        </w:rPr>
        <w:t>DIP. BEATRIZ GARCÍA VILLEGAS. He de decirles, compañeros, que el tiempo que llevo en esta Honorable Legislatura nunca habíamos tenido tanta participación</w:t>
      </w:r>
      <w:r w:rsidR="00C132D7" w:rsidRPr="00F471EF">
        <w:rPr>
          <w:rFonts w:cs="Times New Roman"/>
          <w:szCs w:val="24"/>
        </w:rPr>
        <w:t>.</w:t>
      </w:r>
      <w:r w:rsidRPr="00F471EF">
        <w:rPr>
          <w:rFonts w:cs="Times New Roman"/>
          <w:szCs w:val="24"/>
        </w:rPr>
        <w:t xml:space="preserve"> </w:t>
      </w:r>
      <w:r w:rsidR="00C132D7" w:rsidRPr="00F471EF">
        <w:rPr>
          <w:rFonts w:cs="Times New Roman"/>
          <w:szCs w:val="24"/>
        </w:rPr>
        <w:t>C</w:t>
      </w:r>
      <w:r w:rsidRPr="00F471EF">
        <w:rPr>
          <w:rFonts w:cs="Times New Roman"/>
          <w:szCs w:val="24"/>
        </w:rPr>
        <w:t>ada punto que hemos retomado</w:t>
      </w:r>
      <w:r w:rsidR="00C132D7" w:rsidRPr="00F471EF">
        <w:rPr>
          <w:rFonts w:cs="Times New Roman"/>
          <w:szCs w:val="24"/>
        </w:rPr>
        <w:t>,</w:t>
      </w:r>
      <w:r w:rsidRPr="00F471EF">
        <w:rPr>
          <w:rFonts w:cs="Times New Roman"/>
          <w:szCs w:val="24"/>
        </w:rPr>
        <w:t xml:space="preserve"> desde el punto número hasta el 7 que ya vamos, ha estado llena la sala de invitados</w:t>
      </w:r>
      <w:r w:rsidR="00C132D7" w:rsidRPr="00F471EF">
        <w:rPr>
          <w:rFonts w:cs="Times New Roman"/>
          <w:szCs w:val="24"/>
        </w:rPr>
        <w:t>,</w:t>
      </w:r>
      <w:r w:rsidRPr="00F471EF">
        <w:rPr>
          <w:rFonts w:cs="Times New Roman"/>
          <w:szCs w:val="24"/>
        </w:rPr>
        <w:t xml:space="preserve"> y de verdad que es un gusto, porque justo ahí es donde empezamos a ver la participación ciudadana, como todas y todos estamos interesados en que los derechos de los mexiquenses sean realmente tomados en cuenta y</w:t>
      </w:r>
      <w:r w:rsidR="00856DE0" w:rsidRPr="00F471EF">
        <w:rPr>
          <w:rFonts w:cs="Times New Roman"/>
          <w:szCs w:val="24"/>
        </w:rPr>
        <w:t>,</w:t>
      </w:r>
      <w:r w:rsidRPr="00F471EF">
        <w:rPr>
          <w:rFonts w:cs="Times New Roman"/>
          <w:szCs w:val="24"/>
        </w:rPr>
        <w:t xml:space="preserve"> sobre todo</w:t>
      </w:r>
      <w:r w:rsidR="00856DE0" w:rsidRPr="00F471EF">
        <w:rPr>
          <w:rFonts w:cs="Times New Roman"/>
          <w:szCs w:val="24"/>
        </w:rPr>
        <w:t>,</w:t>
      </w:r>
      <w:r w:rsidRPr="00F471EF">
        <w:rPr>
          <w:rFonts w:cs="Times New Roman"/>
          <w:szCs w:val="24"/>
        </w:rPr>
        <w:t xml:space="preserve"> sean propuestas ciudadanas, y una de ellas también es esta iniciativa</w:t>
      </w:r>
      <w:r w:rsidR="00856DE0" w:rsidRPr="00F471EF">
        <w:rPr>
          <w:rFonts w:cs="Times New Roman"/>
          <w:szCs w:val="24"/>
        </w:rPr>
        <w:t>,</w:t>
      </w:r>
      <w:r w:rsidRPr="00F471EF">
        <w:rPr>
          <w:rFonts w:cs="Times New Roman"/>
          <w:szCs w:val="24"/>
        </w:rPr>
        <w:t xml:space="preserve"> a la cual es un honor para mí ser portavoz de las ONG, y envío un abrazo muy afectuoso a mis amigos de </w:t>
      </w:r>
      <w:proofErr w:type="spellStart"/>
      <w:r w:rsidRPr="00F471EF">
        <w:rPr>
          <w:rFonts w:cs="Times New Roman"/>
          <w:szCs w:val="24"/>
        </w:rPr>
        <w:t>C</w:t>
      </w:r>
      <w:r w:rsidR="00856DE0" w:rsidRPr="00F471EF">
        <w:rPr>
          <w:rFonts w:cs="Times New Roman"/>
          <w:szCs w:val="24"/>
        </w:rPr>
        <w:t>o</w:t>
      </w:r>
      <w:r w:rsidR="008C217D" w:rsidRPr="00F471EF">
        <w:rPr>
          <w:rFonts w:cs="Times New Roman"/>
          <w:szCs w:val="24"/>
        </w:rPr>
        <w:t>s</w:t>
      </w:r>
      <w:r w:rsidR="00856DE0" w:rsidRPr="00F471EF">
        <w:rPr>
          <w:rFonts w:cs="Times New Roman"/>
          <w:szCs w:val="24"/>
        </w:rPr>
        <w:t>cemex</w:t>
      </w:r>
      <w:proofErr w:type="spellEnd"/>
      <w:r w:rsidR="00856DE0" w:rsidRPr="00F471EF">
        <w:rPr>
          <w:rFonts w:cs="Times New Roman"/>
          <w:szCs w:val="24"/>
        </w:rPr>
        <w:t>,</w:t>
      </w:r>
      <w:r w:rsidRPr="00F471EF">
        <w:rPr>
          <w:rFonts w:cs="Times New Roman"/>
          <w:szCs w:val="24"/>
        </w:rPr>
        <w:t xml:space="preserve"> que han luchado por dar visibilidad y continuidad al proyecto que hoy seguramente será ley.</w:t>
      </w:r>
    </w:p>
    <w:p w14:paraId="5B3C51F1" w14:textId="77777777" w:rsidR="006E6E91" w:rsidRPr="00F471EF" w:rsidRDefault="00781275" w:rsidP="00643C5F">
      <w:pPr>
        <w:pStyle w:val="Sinespaciado"/>
        <w:ind w:firstLine="708"/>
        <w:jc w:val="both"/>
        <w:rPr>
          <w:rFonts w:cs="Times New Roman"/>
          <w:szCs w:val="24"/>
        </w:rPr>
      </w:pPr>
      <w:r w:rsidRPr="00F471EF">
        <w:rPr>
          <w:rFonts w:cs="Times New Roman"/>
          <w:szCs w:val="24"/>
        </w:rPr>
        <w:t>Este martes 23 de abril del 2024 es histórico en el Estado de México</w:t>
      </w:r>
      <w:r w:rsidR="00856DE0" w:rsidRPr="00F471EF">
        <w:rPr>
          <w:rFonts w:cs="Times New Roman"/>
          <w:szCs w:val="24"/>
        </w:rPr>
        <w:t>;</w:t>
      </w:r>
      <w:r w:rsidRPr="00F471EF">
        <w:rPr>
          <w:rFonts w:cs="Times New Roman"/>
          <w:szCs w:val="24"/>
        </w:rPr>
        <w:t xml:space="preserve"> 4 mil 300 ONG legalmente constituidas contarán ya con una </w:t>
      </w:r>
      <w:r w:rsidR="00856DE0" w:rsidRPr="00F471EF">
        <w:rPr>
          <w:rFonts w:cs="Times New Roman"/>
          <w:szCs w:val="24"/>
        </w:rPr>
        <w:t xml:space="preserve">ley de derechos </w:t>
      </w:r>
      <w:r w:rsidRPr="00F471EF">
        <w:rPr>
          <w:rFonts w:cs="Times New Roman"/>
          <w:szCs w:val="24"/>
        </w:rPr>
        <w:t xml:space="preserve">que garantiza su trabajo en conjunto con los 125 municipios de la </w:t>
      </w:r>
      <w:r w:rsidR="006E6E91" w:rsidRPr="00F471EF">
        <w:rPr>
          <w:rFonts w:cs="Times New Roman"/>
          <w:szCs w:val="24"/>
        </w:rPr>
        <w:t>E</w:t>
      </w:r>
      <w:r w:rsidRPr="00F471EF">
        <w:rPr>
          <w:rFonts w:cs="Times New Roman"/>
          <w:szCs w:val="24"/>
        </w:rPr>
        <w:t>ntidad más grande del país.</w:t>
      </w:r>
    </w:p>
    <w:p w14:paraId="6DED5E61" w14:textId="77777777" w:rsidR="006E6E91" w:rsidRPr="00F471EF" w:rsidRDefault="00781275" w:rsidP="00643C5F">
      <w:pPr>
        <w:pStyle w:val="Sinespaciado"/>
        <w:ind w:firstLine="708"/>
        <w:jc w:val="both"/>
        <w:rPr>
          <w:rFonts w:cs="Times New Roman"/>
          <w:szCs w:val="24"/>
        </w:rPr>
      </w:pPr>
      <w:r w:rsidRPr="00F471EF">
        <w:rPr>
          <w:rFonts w:cs="Times New Roman"/>
          <w:szCs w:val="24"/>
        </w:rPr>
        <w:t>Estas acciones civiles trabajan de manera colaborativa con los sectores públicos, sociales, privados y a través de empresas socialmente responsables, en donde muchas de ellas pertenecientes al Consejo de Cámaras y Asociaciones Empresariales del Estado de México, que les donan en especie o en efectivo para cumplimiento de sus causas sociales.</w:t>
      </w:r>
    </w:p>
    <w:p w14:paraId="6FE18CF1" w14:textId="7A557AAC" w:rsidR="00781275" w:rsidRPr="00F471EF" w:rsidRDefault="00781275" w:rsidP="00643C5F">
      <w:pPr>
        <w:pStyle w:val="Sinespaciado"/>
        <w:ind w:firstLine="708"/>
        <w:jc w:val="both"/>
        <w:rPr>
          <w:rFonts w:cs="Times New Roman"/>
          <w:szCs w:val="24"/>
        </w:rPr>
      </w:pPr>
      <w:r w:rsidRPr="00F471EF">
        <w:rPr>
          <w:rFonts w:cs="Times New Roman"/>
          <w:szCs w:val="24"/>
        </w:rPr>
        <w:t xml:space="preserve">Según los datos más recientes de la Secretaría de Hacienda y Crédito Público del Reporte de Áreas </w:t>
      </w:r>
      <w:r w:rsidR="006E6E91" w:rsidRPr="00F471EF">
        <w:rPr>
          <w:rFonts w:cs="Times New Roman"/>
          <w:szCs w:val="24"/>
        </w:rPr>
        <w:t>A</w:t>
      </w:r>
      <w:r w:rsidRPr="00F471EF">
        <w:rPr>
          <w:rFonts w:cs="Times New Roman"/>
          <w:szCs w:val="24"/>
        </w:rPr>
        <w:t>utorizadas al 2023, las 763 de las 4 mil 300 asociaciones civiles cuyo segmento está en el más alto de profesionalización, al estar autorizadas por el SAT para emitir recibos deducibles de impuestos y estar al día con sus declaraciones de transparencia, reciben en el Estado de México</w:t>
      </w:r>
      <w:r w:rsidR="006E6E91" w:rsidRPr="00F471EF">
        <w:rPr>
          <w:rFonts w:cs="Times New Roman"/>
          <w:szCs w:val="24"/>
        </w:rPr>
        <w:t>,</w:t>
      </w:r>
      <w:r w:rsidRPr="00F471EF">
        <w:rPr>
          <w:rFonts w:cs="Times New Roman"/>
          <w:szCs w:val="24"/>
        </w:rPr>
        <w:t xml:space="preserve"> en su conjunto</w:t>
      </w:r>
      <w:r w:rsidR="006E6E91" w:rsidRPr="00F471EF">
        <w:rPr>
          <w:rFonts w:cs="Times New Roman"/>
          <w:szCs w:val="24"/>
        </w:rPr>
        <w:t>,</w:t>
      </w:r>
      <w:r w:rsidRPr="00F471EF">
        <w:rPr>
          <w:rFonts w:cs="Times New Roman"/>
          <w:szCs w:val="24"/>
        </w:rPr>
        <w:t xml:space="preserve"> por más de 3 mil millones de pesos, además de generar más de 250 mil empleos anuales, </w:t>
      </w:r>
      <w:r w:rsidR="006E6E91" w:rsidRPr="00F471EF">
        <w:rPr>
          <w:rFonts w:cs="Times New Roman"/>
          <w:szCs w:val="24"/>
        </w:rPr>
        <w:t>de</w:t>
      </w:r>
      <w:r w:rsidRPr="00F471EF">
        <w:rPr>
          <w:rFonts w:cs="Times New Roman"/>
          <w:szCs w:val="24"/>
        </w:rPr>
        <w:t xml:space="preserve"> l</w:t>
      </w:r>
      <w:r w:rsidR="006E6E91" w:rsidRPr="00F471EF">
        <w:rPr>
          <w:rFonts w:cs="Times New Roman"/>
          <w:szCs w:val="24"/>
        </w:rPr>
        <w:t>o</w:t>
      </w:r>
      <w:r w:rsidRPr="00F471EF">
        <w:rPr>
          <w:rFonts w:cs="Times New Roman"/>
          <w:szCs w:val="24"/>
        </w:rPr>
        <w:t>s cuales el 60% de ellos son ocupados por mujeres, según datos de la cuenta satélite del INEGI.</w:t>
      </w:r>
    </w:p>
    <w:p w14:paraId="77664CD6" w14:textId="489F8BE5" w:rsidR="000354D9" w:rsidRPr="00F471EF" w:rsidRDefault="00781275" w:rsidP="00643C5F">
      <w:pPr>
        <w:pStyle w:val="Sinespaciado"/>
        <w:ind w:firstLine="708"/>
        <w:jc w:val="both"/>
        <w:rPr>
          <w:rFonts w:cs="Times New Roman"/>
          <w:szCs w:val="24"/>
        </w:rPr>
      </w:pPr>
      <w:r w:rsidRPr="00F471EF">
        <w:rPr>
          <w:rFonts w:cs="Times New Roman"/>
          <w:szCs w:val="24"/>
        </w:rPr>
        <w:t>Ahora impulsarán un trabajo colaborativo también ya con los ayuntamientos, al acercarse por mandato de ley</w:t>
      </w:r>
      <w:r w:rsidR="000354D9" w:rsidRPr="00F471EF">
        <w:rPr>
          <w:rFonts w:cs="Times New Roman"/>
          <w:szCs w:val="24"/>
        </w:rPr>
        <w:t xml:space="preserve"> </w:t>
      </w:r>
      <w:r w:rsidRPr="00F471EF">
        <w:rPr>
          <w:rFonts w:cs="Times New Roman"/>
          <w:szCs w:val="24"/>
        </w:rPr>
        <w:t>las Direcciones de Vinculación con las Asociaciones Civiles, Municipios y Gobierno del Estado de México</w:t>
      </w:r>
      <w:r w:rsidR="000354D9" w:rsidRPr="00F471EF">
        <w:rPr>
          <w:rFonts w:cs="Times New Roman"/>
          <w:szCs w:val="24"/>
        </w:rPr>
        <w:t>,</w:t>
      </w:r>
      <w:r w:rsidRPr="00F471EF">
        <w:rPr>
          <w:rFonts w:cs="Times New Roman"/>
          <w:szCs w:val="24"/>
        </w:rPr>
        <w:t xml:space="preserve"> a través de las distintas secretarías</w:t>
      </w:r>
      <w:r w:rsidR="000354D9" w:rsidRPr="00F471EF">
        <w:rPr>
          <w:rFonts w:cs="Times New Roman"/>
          <w:szCs w:val="24"/>
        </w:rPr>
        <w:t>,</w:t>
      </w:r>
      <w:r w:rsidRPr="00F471EF">
        <w:rPr>
          <w:rFonts w:cs="Times New Roman"/>
          <w:szCs w:val="24"/>
        </w:rPr>
        <w:t xml:space="preserve"> y así coordinar esfuerzos para no dejar a nadie atrás, como la marca la </w:t>
      </w:r>
      <w:r w:rsidR="000354D9" w:rsidRPr="00F471EF">
        <w:rPr>
          <w:rFonts w:cs="Times New Roman"/>
          <w:szCs w:val="24"/>
        </w:rPr>
        <w:t>A</w:t>
      </w:r>
      <w:r w:rsidRPr="00F471EF">
        <w:rPr>
          <w:rFonts w:cs="Times New Roman"/>
          <w:szCs w:val="24"/>
        </w:rPr>
        <w:t>genda 2030 de la ONU.</w:t>
      </w:r>
    </w:p>
    <w:p w14:paraId="12EC990C" w14:textId="2BC69E0B" w:rsidR="000354D9" w:rsidRPr="00F471EF" w:rsidRDefault="00781275" w:rsidP="00643C5F">
      <w:pPr>
        <w:pStyle w:val="Sinespaciado"/>
        <w:ind w:firstLine="708"/>
        <w:jc w:val="both"/>
        <w:rPr>
          <w:rFonts w:cs="Times New Roman"/>
          <w:szCs w:val="24"/>
        </w:rPr>
      </w:pPr>
      <w:r w:rsidRPr="00F471EF">
        <w:rPr>
          <w:rFonts w:cs="Times New Roman"/>
          <w:szCs w:val="24"/>
        </w:rPr>
        <w:t>Sin embargo, este camino fue largo</w:t>
      </w:r>
      <w:r w:rsidR="000354D9" w:rsidRPr="00F471EF">
        <w:rPr>
          <w:rFonts w:cs="Times New Roman"/>
          <w:szCs w:val="24"/>
        </w:rPr>
        <w:t>.</w:t>
      </w:r>
      <w:r w:rsidRPr="00F471EF">
        <w:rPr>
          <w:rFonts w:cs="Times New Roman"/>
          <w:szCs w:val="24"/>
        </w:rPr>
        <w:t xml:space="preserve"> </w:t>
      </w:r>
      <w:r w:rsidR="000354D9" w:rsidRPr="00F471EF">
        <w:rPr>
          <w:rFonts w:cs="Times New Roman"/>
          <w:szCs w:val="24"/>
        </w:rPr>
        <w:t>I</w:t>
      </w:r>
      <w:r w:rsidRPr="00F471EF">
        <w:rPr>
          <w:rFonts w:cs="Times New Roman"/>
          <w:szCs w:val="24"/>
        </w:rPr>
        <w:t xml:space="preserve">nició ya a más de 14 años atrás, dando sus primeros pasos en el 2014 para la creación de una </w:t>
      </w:r>
      <w:r w:rsidR="000354D9" w:rsidRPr="00F471EF">
        <w:rPr>
          <w:rFonts w:cs="Times New Roman"/>
          <w:szCs w:val="24"/>
        </w:rPr>
        <w:t>l</w:t>
      </w:r>
      <w:r w:rsidRPr="00F471EF">
        <w:rPr>
          <w:rFonts w:cs="Times New Roman"/>
          <w:szCs w:val="24"/>
        </w:rPr>
        <w:t>ey de derechos en búsqueda de la visibilidad y reconocimiento de su trabajo social en las comunidades para beneficio del pueblo.</w:t>
      </w:r>
      <w:r w:rsidR="000354D9" w:rsidRPr="00F471EF">
        <w:rPr>
          <w:rFonts w:cs="Times New Roman"/>
          <w:szCs w:val="24"/>
        </w:rPr>
        <w:t xml:space="preserve"> </w:t>
      </w:r>
      <w:r w:rsidRPr="00F471EF">
        <w:rPr>
          <w:rFonts w:cs="Times New Roman"/>
          <w:szCs w:val="24"/>
        </w:rPr>
        <w:t>Lo anterior a partir de</w:t>
      </w:r>
      <w:r w:rsidR="00212C62" w:rsidRPr="00F471EF">
        <w:rPr>
          <w:rFonts w:cs="Times New Roman"/>
          <w:szCs w:val="24"/>
        </w:rPr>
        <w:t xml:space="preserve"> la conformación </w:t>
      </w:r>
      <w:r w:rsidR="00C80DFE" w:rsidRPr="00F471EF">
        <w:rPr>
          <w:rFonts w:cs="Times New Roman"/>
          <w:szCs w:val="24"/>
        </w:rPr>
        <w:t>de redes de asociaciones civiles que se reunieron en el 2016 en Texcoco, misma que se llamó Red de Paz en Movimiento</w:t>
      </w:r>
      <w:r w:rsidR="0019349A" w:rsidRPr="00F471EF">
        <w:rPr>
          <w:rFonts w:cs="Times New Roman"/>
          <w:szCs w:val="24"/>
        </w:rPr>
        <w:t>,</w:t>
      </w:r>
      <w:r w:rsidR="000354D9" w:rsidRPr="00F471EF">
        <w:rPr>
          <w:rFonts w:cs="Times New Roman"/>
          <w:szCs w:val="24"/>
        </w:rPr>
        <w:t xml:space="preserve"> d</w:t>
      </w:r>
      <w:r w:rsidR="00C80DFE" w:rsidRPr="00F471EF">
        <w:rPr>
          <w:rFonts w:cs="Times New Roman"/>
          <w:szCs w:val="24"/>
        </w:rPr>
        <w:t>e distintas causas sociales</w:t>
      </w:r>
      <w:r w:rsidR="000354D9" w:rsidRPr="00F471EF">
        <w:rPr>
          <w:rFonts w:cs="Times New Roman"/>
          <w:szCs w:val="24"/>
        </w:rPr>
        <w:t>,</w:t>
      </w:r>
      <w:r w:rsidR="00C80DFE" w:rsidRPr="00F471EF">
        <w:rPr>
          <w:rFonts w:cs="Times New Roman"/>
          <w:szCs w:val="24"/>
        </w:rPr>
        <w:t xml:space="preserve"> alineados a los </w:t>
      </w:r>
      <w:r w:rsidR="000354D9" w:rsidRPr="00F471EF">
        <w:rPr>
          <w:rFonts w:cs="Times New Roman"/>
          <w:szCs w:val="24"/>
        </w:rPr>
        <w:t>O</w:t>
      </w:r>
      <w:r w:rsidR="00C80DFE" w:rsidRPr="00F471EF">
        <w:rPr>
          <w:rFonts w:cs="Times New Roman"/>
          <w:szCs w:val="24"/>
        </w:rPr>
        <w:t xml:space="preserve">bjetivos de </w:t>
      </w:r>
      <w:r w:rsidR="000354D9" w:rsidRPr="00F471EF">
        <w:rPr>
          <w:rFonts w:cs="Times New Roman"/>
          <w:szCs w:val="24"/>
        </w:rPr>
        <w:t xml:space="preserve">Desarrollo Sostenible </w:t>
      </w:r>
      <w:r w:rsidR="00C80DFE" w:rsidRPr="00F471EF">
        <w:rPr>
          <w:rFonts w:cs="Times New Roman"/>
          <w:szCs w:val="24"/>
        </w:rPr>
        <w:t>de la ONU para recabar firmas y apoyo de más de 500 asociaciones civiles para impulsar esta iniciativa de política pública, de fortalecimiento a las organizaciones de la sociedad civil</w:t>
      </w:r>
      <w:r w:rsidR="000354D9" w:rsidRPr="00F471EF">
        <w:rPr>
          <w:rFonts w:cs="Times New Roman"/>
          <w:szCs w:val="24"/>
        </w:rPr>
        <w:t>.</w:t>
      </w:r>
    </w:p>
    <w:p w14:paraId="78A1EB14" w14:textId="335EBDFB" w:rsidR="00C80DFE" w:rsidRPr="00F471EF" w:rsidRDefault="000354D9" w:rsidP="00643C5F">
      <w:pPr>
        <w:pStyle w:val="Sinespaciado"/>
        <w:ind w:firstLine="708"/>
        <w:jc w:val="both"/>
        <w:rPr>
          <w:rFonts w:cs="Times New Roman"/>
          <w:szCs w:val="24"/>
        </w:rPr>
      </w:pPr>
      <w:r w:rsidRPr="00F471EF">
        <w:rPr>
          <w:rFonts w:cs="Times New Roman"/>
          <w:szCs w:val="24"/>
        </w:rPr>
        <w:t>A</w:t>
      </w:r>
      <w:r w:rsidR="00C80DFE" w:rsidRPr="00F471EF">
        <w:rPr>
          <w:rFonts w:cs="Times New Roman"/>
          <w:szCs w:val="24"/>
        </w:rPr>
        <w:t>simismo, posterior el gran respaldo de la unión de actores estratégicos de las asociaciones civiles de distintas regiones del Estado de México, se propone crear en el 2018 el Consejo de las Organizaciones de la Sociedad Civil del Estado de México</w:t>
      </w:r>
      <w:r w:rsidRPr="00F471EF">
        <w:rPr>
          <w:rFonts w:cs="Times New Roman"/>
          <w:szCs w:val="24"/>
        </w:rPr>
        <w:t>,</w:t>
      </w:r>
      <w:r w:rsidR="00C80DFE" w:rsidRPr="00F471EF">
        <w:rPr>
          <w:rFonts w:cs="Times New Roman"/>
          <w:szCs w:val="24"/>
        </w:rPr>
        <w:t xml:space="preserve"> para diseñar, elaborar e impulsar la creación de la Ley de Fomento a las Actividades de las Organizaciones Civiles del Estado de México y sus Municipios, documento que se presenta y se elabora desde la sociedad civil después de la participación de foros de asociaciones civiles, académicos, empresarios, Gobiernos del Estado de México, especialistas de la sociedad civil, abogados, autoridades locales y ciudadanos </w:t>
      </w:r>
      <w:r w:rsidR="00C80DFE" w:rsidRPr="00F471EF">
        <w:rPr>
          <w:rFonts w:cs="Times New Roman"/>
          <w:szCs w:val="24"/>
        </w:rPr>
        <w:lastRenderedPageBreak/>
        <w:t>interesados en participar en dicha ley</w:t>
      </w:r>
      <w:r w:rsidR="00EF5683" w:rsidRPr="00F471EF">
        <w:rPr>
          <w:rFonts w:cs="Times New Roman"/>
          <w:szCs w:val="24"/>
        </w:rPr>
        <w:t>,</w:t>
      </w:r>
      <w:r w:rsidR="00C80DFE" w:rsidRPr="00F471EF">
        <w:rPr>
          <w:rFonts w:cs="Times New Roman"/>
          <w:szCs w:val="24"/>
        </w:rPr>
        <w:t xml:space="preserve"> coordinados por el Presidente del Consejo de las Organizaciones de Sociedad Civil, el Licenciado Alejandro León Balderas.</w:t>
      </w:r>
    </w:p>
    <w:p w14:paraId="0160C9CF" w14:textId="2C6A9C23" w:rsidR="003C6809" w:rsidRPr="00F471EF" w:rsidRDefault="00C80DF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Este documento es entregado por las organizaciones de la sociedad civil al Poder Ejecutivo</w:t>
      </w:r>
      <w:r w:rsidR="0019349A" w:rsidRPr="00F471EF">
        <w:rPr>
          <w:rFonts w:ascii="Times New Roman" w:hAnsi="Times New Roman" w:cs="Times New Roman"/>
          <w:sz w:val="24"/>
          <w:szCs w:val="24"/>
        </w:rPr>
        <w:t xml:space="preserve"> </w:t>
      </w:r>
      <w:r w:rsidRPr="00F471EF">
        <w:rPr>
          <w:rFonts w:ascii="Times New Roman" w:hAnsi="Times New Roman" w:cs="Times New Roman"/>
          <w:sz w:val="24"/>
          <w:szCs w:val="24"/>
        </w:rPr>
        <w:t>para su ingreso al Congreso del Estado de México</w:t>
      </w:r>
      <w:r w:rsidR="0019349A" w:rsidRPr="00F471EF">
        <w:rPr>
          <w:rFonts w:ascii="Times New Roman" w:hAnsi="Times New Roman" w:cs="Times New Roman"/>
          <w:sz w:val="24"/>
          <w:szCs w:val="24"/>
        </w:rPr>
        <w:t>,</w:t>
      </w:r>
      <w:r w:rsidRPr="00F471EF">
        <w:rPr>
          <w:rFonts w:ascii="Times New Roman" w:hAnsi="Times New Roman" w:cs="Times New Roman"/>
          <w:sz w:val="24"/>
          <w:szCs w:val="24"/>
        </w:rPr>
        <w:t xml:space="preserve"> vía la Comisión de Participación Ciudadana</w:t>
      </w:r>
      <w:r w:rsidR="00EF5683" w:rsidRPr="00F471EF">
        <w:rPr>
          <w:rFonts w:ascii="Times New Roman" w:hAnsi="Times New Roman" w:cs="Times New Roman"/>
          <w:sz w:val="24"/>
          <w:szCs w:val="24"/>
        </w:rPr>
        <w:t>,</w:t>
      </w:r>
      <w:r w:rsidRPr="00F471EF">
        <w:rPr>
          <w:rFonts w:ascii="Times New Roman" w:hAnsi="Times New Roman" w:cs="Times New Roman"/>
          <w:sz w:val="24"/>
          <w:szCs w:val="24"/>
        </w:rPr>
        <w:t xml:space="preserve"> para su discusión y aprobación en la pasada administración</w:t>
      </w:r>
      <w:r w:rsidR="00EF5683" w:rsidRPr="00F471EF">
        <w:rPr>
          <w:rFonts w:ascii="Times New Roman" w:hAnsi="Times New Roman" w:cs="Times New Roman"/>
          <w:sz w:val="24"/>
          <w:szCs w:val="24"/>
        </w:rPr>
        <w:t>,</w:t>
      </w:r>
      <w:r w:rsidRPr="00F471EF">
        <w:rPr>
          <w:rFonts w:ascii="Times New Roman" w:hAnsi="Times New Roman" w:cs="Times New Roman"/>
          <w:sz w:val="24"/>
          <w:szCs w:val="24"/>
        </w:rPr>
        <w:t xml:space="preserve"> y es en la administración de la Gobernadora Delfina Gómez Álvarez que se retoma este Consejo de Organizaciones de la Sociedad Civil y se le da un nuevo impulso a la Ley de las Asociaciones Civiles</w:t>
      </w:r>
      <w:r w:rsidR="00EF5683" w:rsidRPr="00F471EF">
        <w:rPr>
          <w:rFonts w:ascii="Times New Roman" w:hAnsi="Times New Roman" w:cs="Times New Roman"/>
          <w:sz w:val="24"/>
          <w:szCs w:val="24"/>
        </w:rPr>
        <w:t>,</w:t>
      </w:r>
      <w:r w:rsidRPr="00F471EF">
        <w:rPr>
          <w:rFonts w:ascii="Times New Roman" w:hAnsi="Times New Roman" w:cs="Times New Roman"/>
          <w:sz w:val="24"/>
          <w:szCs w:val="24"/>
        </w:rPr>
        <w:t xml:space="preserve"> en el marco mundial de las ONG, día en el que tuve a bien acompañar este Foro de las Organizaciones Civiles</w:t>
      </w:r>
      <w:r w:rsidR="00EF5683" w:rsidRPr="00F471EF">
        <w:rPr>
          <w:rFonts w:ascii="Times New Roman" w:hAnsi="Times New Roman" w:cs="Times New Roman"/>
          <w:sz w:val="24"/>
          <w:szCs w:val="24"/>
        </w:rPr>
        <w:t>,</w:t>
      </w:r>
      <w:r w:rsidRPr="00F471EF">
        <w:rPr>
          <w:rFonts w:ascii="Times New Roman" w:hAnsi="Times New Roman" w:cs="Times New Roman"/>
          <w:sz w:val="24"/>
          <w:szCs w:val="24"/>
        </w:rPr>
        <w:t xml:space="preserve"> de las OSC mexiquenses</w:t>
      </w:r>
      <w:r w:rsidR="00EF5683" w:rsidRPr="00F471EF">
        <w:rPr>
          <w:rFonts w:ascii="Times New Roman" w:hAnsi="Times New Roman" w:cs="Times New Roman"/>
          <w:sz w:val="24"/>
          <w:szCs w:val="24"/>
        </w:rPr>
        <w:t>,</w:t>
      </w:r>
      <w:r w:rsidRPr="00F471EF">
        <w:rPr>
          <w:rFonts w:ascii="Times New Roman" w:hAnsi="Times New Roman" w:cs="Times New Roman"/>
          <w:sz w:val="24"/>
          <w:szCs w:val="24"/>
        </w:rPr>
        <w:t xml:space="preserve"> fundamentales en la transformación para el 2024-2030</w:t>
      </w:r>
      <w:r w:rsidR="00EF5683" w:rsidRPr="00F471EF">
        <w:rPr>
          <w:rFonts w:ascii="Times New Roman" w:hAnsi="Times New Roman" w:cs="Times New Roman"/>
          <w:sz w:val="24"/>
          <w:szCs w:val="24"/>
        </w:rPr>
        <w:t>; a</w:t>
      </w:r>
      <w:r w:rsidRPr="00F471EF">
        <w:rPr>
          <w:rFonts w:ascii="Times New Roman" w:hAnsi="Times New Roman" w:cs="Times New Roman"/>
          <w:sz w:val="24"/>
          <w:szCs w:val="24"/>
        </w:rPr>
        <w:t xml:space="preserve"> diversas organizaciones de la sociedad civil agrupadas en el Consejo de Organizaciones de la Sociedad Civil para solicitar el apoyo de mi bancada para ser aprobada</w:t>
      </w:r>
      <w:r w:rsidR="003C6809" w:rsidRPr="00F471EF">
        <w:rPr>
          <w:rFonts w:ascii="Times New Roman" w:hAnsi="Times New Roman" w:cs="Times New Roman"/>
          <w:sz w:val="24"/>
          <w:szCs w:val="24"/>
        </w:rPr>
        <w:t xml:space="preserve"> </w:t>
      </w:r>
      <w:r w:rsidRPr="00F471EF">
        <w:rPr>
          <w:rFonts w:ascii="Times New Roman" w:hAnsi="Times New Roman" w:cs="Times New Roman"/>
          <w:sz w:val="24"/>
          <w:szCs w:val="24"/>
        </w:rPr>
        <w:t>la Comisión de Participación Ciudadana y quien hoy es nuestro proponente</w:t>
      </w:r>
      <w:r w:rsidR="003C6809" w:rsidRPr="00F471EF">
        <w:rPr>
          <w:rFonts w:ascii="Times New Roman" w:hAnsi="Times New Roman" w:cs="Times New Roman"/>
          <w:sz w:val="24"/>
          <w:szCs w:val="24"/>
        </w:rPr>
        <w:t>,</w:t>
      </w:r>
      <w:r w:rsidRPr="00F471EF">
        <w:rPr>
          <w:rFonts w:ascii="Times New Roman" w:hAnsi="Times New Roman" w:cs="Times New Roman"/>
          <w:sz w:val="24"/>
          <w:szCs w:val="24"/>
        </w:rPr>
        <w:t xml:space="preserve"> el diputado Jesús Izquierdo Rojas, quien preside también dicha comisión</w:t>
      </w:r>
      <w:r w:rsidR="003C6809" w:rsidRPr="00F471EF">
        <w:rPr>
          <w:rFonts w:ascii="Times New Roman" w:hAnsi="Times New Roman" w:cs="Times New Roman"/>
          <w:sz w:val="24"/>
          <w:szCs w:val="24"/>
        </w:rPr>
        <w:t>,</w:t>
      </w:r>
      <w:r w:rsidRPr="00F471EF">
        <w:rPr>
          <w:rFonts w:ascii="Times New Roman" w:hAnsi="Times New Roman" w:cs="Times New Roman"/>
          <w:sz w:val="24"/>
          <w:szCs w:val="24"/>
        </w:rPr>
        <w:t xml:space="preserve"> para ser expedida su aprobación en beneficio de las asociaciones civiles mexiquenses y sus causas sociales</w:t>
      </w:r>
      <w:r w:rsidR="003C6809" w:rsidRPr="00F471EF">
        <w:rPr>
          <w:rFonts w:ascii="Times New Roman" w:hAnsi="Times New Roman" w:cs="Times New Roman"/>
          <w:sz w:val="24"/>
          <w:szCs w:val="24"/>
        </w:rPr>
        <w:t>.</w:t>
      </w:r>
    </w:p>
    <w:p w14:paraId="6474C9D7" w14:textId="29023F8C" w:rsidR="00C80DFE" w:rsidRPr="00F471EF" w:rsidRDefault="003C6809"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w:t>
      </w:r>
      <w:r w:rsidR="00C80DFE" w:rsidRPr="00F471EF">
        <w:rPr>
          <w:rFonts w:ascii="Times New Roman" w:hAnsi="Times New Roman" w:cs="Times New Roman"/>
          <w:sz w:val="24"/>
          <w:szCs w:val="24"/>
        </w:rPr>
        <w:t>simismo, se realizó el evento en la Cámara de Diputados con la Vicepresidenta de la Mesa Directiva, la diputada Karla Almazán, del Grupo Parlamentario de morena, denominado la Ley de las Iniciativas de la Sociedad Civil Mexiquense, para dar mayor impulso y reafirmar el compromiso con las organizaciones para su aprobación.</w:t>
      </w:r>
    </w:p>
    <w:p w14:paraId="6F70380F" w14:textId="3C379EFE" w:rsidR="00C80DFE" w:rsidRPr="00F471EF" w:rsidRDefault="00C80DF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Esta iniciativa favorece a más de 4 mil 300 asociaciones civiles legalmente constituidas actualmente y fortalecerá el trabajo de sus causas sociales en coordinación con el Gobierno del Estado de México, especialmente en los ayuntamientos, sumando así la transformación que encabeza nuestra Gobernadora del Estado de México, la Maestra Delfina Gómez Álvarez</w:t>
      </w:r>
      <w:r w:rsidR="007D7FBE" w:rsidRPr="00F471EF">
        <w:rPr>
          <w:rFonts w:ascii="Times New Roman" w:hAnsi="Times New Roman" w:cs="Times New Roman"/>
          <w:sz w:val="24"/>
          <w:szCs w:val="24"/>
        </w:rPr>
        <w:t>,</w:t>
      </w:r>
      <w:r w:rsidRPr="00F471EF">
        <w:rPr>
          <w:rFonts w:ascii="Times New Roman" w:hAnsi="Times New Roman" w:cs="Times New Roman"/>
          <w:sz w:val="24"/>
          <w:szCs w:val="24"/>
        </w:rPr>
        <w:t xml:space="preserve"> a quien por el documento del Plan de Desarrollo del Estado de México contempla el trabajo coordinado con las asociaciones civiles en su </w:t>
      </w:r>
      <w:r w:rsidR="007D7FBE" w:rsidRPr="00F471EF">
        <w:rPr>
          <w:rFonts w:ascii="Times New Roman" w:hAnsi="Times New Roman" w:cs="Times New Roman"/>
          <w:sz w:val="24"/>
          <w:szCs w:val="24"/>
        </w:rPr>
        <w:t>E</w:t>
      </w:r>
      <w:r w:rsidRPr="00F471EF">
        <w:rPr>
          <w:rFonts w:ascii="Times New Roman" w:hAnsi="Times New Roman" w:cs="Times New Roman"/>
          <w:sz w:val="24"/>
          <w:szCs w:val="24"/>
        </w:rPr>
        <w:t>je 3, en el eje transversal del cumplimiento de los objetivos de desarrollo sostenible</w:t>
      </w:r>
      <w:r w:rsidR="007D7FBE" w:rsidRPr="00F471EF">
        <w:rPr>
          <w:rFonts w:ascii="Times New Roman" w:hAnsi="Times New Roman" w:cs="Times New Roman"/>
          <w:sz w:val="24"/>
          <w:szCs w:val="24"/>
        </w:rPr>
        <w:t>,</w:t>
      </w:r>
      <w:r w:rsidRPr="00F471EF">
        <w:rPr>
          <w:rFonts w:ascii="Times New Roman" w:hAnsi="Times New Roman" w:cs="Times New Roman"/>
          <w:sz w:val="24"/>
          <w:szCs w:val="24"/>
        </w:rPr>
        <w:t xml:space="preserve"> y en el </w:t>
      </w:r>
      <w:r w:rsidR="007D7FBE" w:rsidRPr="00F471EF">
        <w:rPr>
          <w:rFonts w:ascii="Times New Roman" w:hAnsi="Times New Roman" w:cs="Times New Roman"/>
          <w:sz w:val="24"/>
          <w:szCs w:val="24"/>
        </w:rPr>
        <w:t>E</w:t>
      </w:r>
      <w:r w:rsidRPr="00F471EF">
        <w:rPr>
          <w:rFonts w:ascii="Times New Roman" w:hAnsi="Times New Roman" w:cs="Times New Roman"/>
          <w:sz w:val="24"/>
          <w:szCs w:val="24"/>
        </w:rPr>
        <w:t>je 4 de bienestar social.</w:t>
      </w:r>
    </w:p>
    <w:p w14:paraId="3F239A6D" w14:textId="75A00089" w:rsidR="00C80DFE" w:rsidRPr="00F471EF" w:rsidRDefault="00C80DF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La presente ley regula y fomenta la creación de capacitación y vinculación de las organizaciones de la sociedad civil con los ayuntamientos y el Gobierno del Estado de México, al darles derechos establecidos en el marco jurídico; asimismo, pone en la mirada a los ayuntamientos a alcanzar los </w:t>
      </w:r>
      <w:r w:rsidR="007A2857" w:rsidRPr="00F471EF">
        <w:rPr>
          <w:rFonts w:ascii="Times New Roman" w:hAnsi="Times New Roman" w:cs="Times New Roman"/>
          <w:sz w:val="24"/>
          <w:szCs w:val="24"/>
        </w:rPr>
        <w:t>O</w:t>
      </w:r>
      <w:r w:rsidRPr="00F471EF">
        <w:rPr>
          <w:rFonts w:ascii="Times New Roman" w:hAnsi="Times New Roman" w:cs="Times New Roman"/>
          <w:sz w:val="24"/>
          <w:szCs w:val="24"/>
        </w:rPr>
        <w:t xml:space="preserve">bjetivos de </w:t>
      </w:r>
      <w:r w:rsidR="007A2857" w:rsidRPr="00F471EF">
        <w:rPr>
          <w:rFonts w:ascii="Times New Roman" w:hAnsi="Times New Roman" w:cs="Times New Roman"/>
          <w:sz w:val="24"/>
          <w:szCs w:val="24"/>
        </w:rPr>
        <w:t xml:space="preserve">Desarrollo Sostenible </w:t>
      </w:r>
      <w:r w:rsidRPr="00F471EF">
        <w:rPr>
          <w:rFonts w:ascii="Times New Roman" w:hAnsi="Times New Roman" w:cs="Times New Roman"/>
          <w:sz w:val="24"/>
          <w:szCs w:val="24"/>
        </w:rPr>
        <w:t xml:space="preserve">en la Agenda 2030 de las Naciones Unidas a través de un enfoque de gobernanza, es decir, un trabajo colaborativo sociedad civil y gobierno vinculados </w:t>
      </w:r>
      <w:r w:rsidR="00AC49D2" w:rsidRPr="00F471EF">
        <w:rPr>
          <w:rFonts w:ascii="Times New Roman" w:hAnsi="Times New Roman" w:cs="Times New Roman"/>
          <w:sz w:val="24"/>
          <w:szCs w:val="24"/>
        </w:rPr>
        <w:t xml:space="preserve">al </w:t>
      </w:r>
      <w:r w:rsidRPr="00F471EF">
        <w:rPr>
          <w:rFonts w:ascii="Times New Roman" w:hAnsi="Times New Roman" w:cs="Times New Roman"/>
          <w:sz w:val="24"/>
          <w:szCs w:val="24"/>
        </w:rPr>
        <w:t>ODS17, alianzas para lograr los objetivos.</w:t>
      </w:r>
    </w:p>
    <w:p w14:paraId="53E80E8E" w14:textId="0BB4FF48" w:rsidR="00C80DFE" w:rsidRPr="00F471EF" w:rsidRDefault="00C80DF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La </w:t>
      </w:r>
      <w:proofErr w:type="spellStart"/>
      <w:r w:rsidRPr="00F471EF">
        <w:rPr>
          <w:rFonts w:ascii="Times New Roman" w:hAnsi="Times New Roman" w:cs="Times New Roman"/>
          <w:sz w:val="24"/>
          <w:szCs w:val="24"/>
        </w:rPr>
        <w:t>visibilización</w:t>
      </w:r>
      <w:proofErr w:type="spellEnd"/>
      <w:r w:rsidRPr="00F471EF">
        <w:rPr>
          <w:rFonts w:ascii="Times New Roman" w:hAnsi="Times New Roman" w:cs="Times New Roman"/>
          <w:sz w:val="24"/>
          <w:szCs w:val="24"/>
        </w:rPr>
        <w:t xml:space="preserve"> de las organizaciones de la sociedad civil permite que la grandiosa labor de hacer diferentes causas sea potencializada para seguir apoyando a los sectores más vulnerables del Estado de México</w:t>
      </w:r>
      <w:r w:rsidR="00AC49D2" w:rsidRPr="00F471EF">
        <w:rPr>
          <w:rFonts w:ascii="Times New Roman" w:hAnsi="Times New Roman" w:cs="Times New Roman"/>
          <w:sz w:val="24"/>
          <w:szCs w:val="24"/>
        </w:rPr>
        <w:t>.</w:t>
      </w:r>
      <w:r w:rsidRPr="00F471EF">
        <w:rPr>
          <w:rFonts w:ascii="Times New Roman" w:hAnsi="Times New Roman" w:cs="Times New Roman"/>
          <w:sz w:val="24"/>
          <w:szCs w:val="24"/>
        </w:rPr>
        <w:t xml:space="preserve"> </w:t>
      </w:r>
      <w:r w:rsidR="00AC49D2" w:rsidRPr="00F471EF">
        <w:rPr>
          <w:rFonts w:ascii="Times New Roman" w:hAnsi="Times New Roman" w:cs="Times New Roman"/>
          <w:sz w:val="24"/>
          <w:szCs w:val="24"/>
        </w:rPr>
        <w:t>L</w:t>
      </w:r>
      <w:r w:rsidRPr="00F471EF">
        <w:rPr>
          <w:rFonts w:ascii="Times New Roman" w:hAnsi="Times New Roman" w:cs="Times New Roman"/>
          <w:sz w:val="24"/>
          <w:szCs w:val="24"/>
        </w:rPr>
        <w:t xml:space="preserve">a participación de las organizaciones de la sociedad civil eleva sin duda el PIB a través de la procuración de fondos de manera del </w:t>
      </w:r>
      <w:r w:rsidR="00AE651F" w:rsidRPr="00F471EF">
        <w:rPr>
          <w:rFonts w:ascii="Times New Roman" w:hAnsi="Times New Roman" w:cs="Times New Roman"/>
          <w:sz w:val="24"/>
          <w:szCs w:val="24"/>
        </w:rPr>
        <w:t>cien por ciento</w:t>
      </w:r>
      <w:r w:rsidRPr="00F471EF">
        <w:rPr>
          <w:rFonts w:ascii="Times New Roman" w:hAnsi="Times New Roman" w:cs="Times New Roman"/>
          <w:sz w:val="24"/>
          <w:szCs w:val="24"/>
        </w:rPr>
        <w:t xml:space="preserve"> filantrópica para seguir uniendo fuerzas para fines comunes en nuestra </w:t>
      </w:r>
      <w:r w:rsidR="00AE651F" w:rsidRPr="00F471EF">
        <w:rPr>
          <w:rFonts w:ascii="Times New Roman" w:hAnsi="Times New Roman" w:cs="Times New Roman"/>
          <w:sz w:val="24"/>
          <w:szCs w:val="24"/>
        </w:rPr>
        <w:t>E</w:t>
      </w:r>
      <w:r w:rsidRPr="00F471EF">
        <w:rPr>
          <w:rFonts w:ascii="Times New Roman" w:hAnsi="Times New Roman" w:cs="Times New Roman"/>
          <w:sz w:val="24"/>
          <w:szCs w:val="24"/>
        </w:rPr>
        <w:t>ntidad.</w:t>
      </w:r>
    </w:p>
    <w:p w14:paraId="088337F4" w14:textId="4A99CC36" w:rsidR="00C80DFE" w:rsidRPr="00F471EF" w:rsidRDefault="00C80DF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Es por eso</w:t>
      </w:r>
      <w:r w:rsidR="00AE651F" w:rsidRPr="00F471EF">
        <w:rPr>
          <w:rFonts w:ascii="Times New Roman" w:hAnsi="Times New Roman" w:cs="Times New Roman"/>
          <w:sz w:val="24"/>
          <w:szCs w:val="24"/>
        </w:rPr>
        <w:t>,</w:t>
      </w:r>
      <w:r w:rsidRPr="00F471EF">
        <w:rPr>
          <w:rFonts w:ascii="Times New Roman" w:hAnsi="Times New Roman" w:cs="Times New Roman"/>
          <w:sz w:val="24"/>
          <w:szCs w:val="24"/>
        </w:rPr>
        <w:t xml:space="preserve"> compañeras y compañeros diputadas</w:t>
      </w:r>
      <w:r w:rsidR="00AE651F" w:rsidRPr="00F471EF">
        <w:rPr>
          <w:rFonts w:ascii="Times New Roman" w:hAnsi="Times New Roman" w:cs="Times New Roman"/>
          <w:sz w:val="24"/>
          <w:szCs w:val="24"/>
        </w:rPr>
        <w:t>,</w:t>
      </w:r>
      <w:r w:rsidRPr="00F471EF">
        <w:rPr>
          <w:rFonts w:ascii="Times New Roman" w:hAnsi="Times New Roman" w:cs="Times New Roman"/>
          <w:sz w:val="24"/>
          <w:szCs w:val="24"/>
        </w:rPr>
        <w:t xml:space="preserve"> con el apoyo de mi </w:t>
      </w:r>
      <w:r w:rsidR="00AE651F" w:rsidRPr="00F471EF">
        <w:rPr>
          <w:rFonts w:ascii="Times New Roman" w:hAnsi="Times New Roman" w:cs="Times New Roman"/>
          <w:sz w:val="24"/>
          <w:szCs w:val="24"/>
        </w:rPr>
        <w:t>C</w:t>
      </w:r>
      <w:r w:rsidRPr="00F471EF">
        <w:rPr>
          <w:rFonts w:ascii="Times New Roman" w:hAnsi="Times New Roman" w:cs="Times New Roman"/>
          <w:sz w:val="24"/>
          <w:szCs w:val="24"/>
        </w:rPr>
        <w:t xml:space="preserve">oordinador del </w:t>
      </w:r>
      <w:r w:rsidR="00AE651F" w:rsidRPr="00F471EF">
        <w:rPr>
          <w:rFonts w:ascii="Times New Roman" w:hAnsi="Times New Roman" w:cs="Times New Roman"/>
          <w:sz w:val="24"/>
          <w:szCs w:val="24"/>
        </w:rPr>
        <w:t xml:space="preserve">Grupo Parlamentario </w:t>
      </w:r>
      <w:r w:rsidRPr="00F471EF">
        <w:rPr>
          <w:rFonts w:ascii="Times New Roman" w:hAnsi="Times New Roman" w:cs="Times New Roman"/>
          <w:sz w:val="24"/>
          <w:szCs w:val="24"/>
        </w:rPr>
        <w:t>y mis compañeros daremos el apoyo en aprobación a esta iniciativa</w:t>
      </w:r>
      <w:r w:rsidR="00AE651F" w:rsidRPr="00F471EF">
        <w:rPr>
          <w:rFonts w:ascii="Times New Roman" w:hAnsi="Times New Roman" w:cs="Times New Roman"/>
          <w:sz w:val="24"/>
          <w:szCs w:val="24"/>
        </w:rPr>
        <w:t>,</w:t>
      </w:r>
      <w:r w:rsidRPr="00F471EF">
        <w:rPr>
          <w:rFonts w:ascii="Times New Roman" w:hAnsi="Times New Roman" w:cs="Times New Roman"/>
          <w:sz w:val="24"/>
          <w:szCs w:val="24"/>
        </w:rPr>
        <w:t xml:space="preserve"> y que esta Legislatura forme parte de </w:t>
      </w:r>
      <w:proofErr w:type="gramStart"/>
      <w:r w:rsidRPr="00F471EF">
        <w:rPr>
          <w:rFonts w:ascii="Times New Roman" w:hAnsi="Times New Roman" w:cs="Times New Roman"/>
          <w:sz w:val="24"/>
          <w:szCs w:val="24"/>
        </w:rPr>
        <w:t>estas entes</w:t>
      </w:r>
      <w:proofErr w:type="gramEnd"/>
      <w:r w:rsidRPr="00F471EF">
        <w:rPr>
          <w:rFonts w:ascii="Times New Roman" w:hAnsi="Times New Roman" w:cs="Times New Roman"/>
          <w:sz w:val="24"/>
          <w:szCs w:val="24"/>
        </w:rPr>
        <w:t xml:space="preserve"> y después de las organizaciones de la sociedad civil.</w:t>
      </w:r>
    </w:p>
    <w:p w14:paraId="2D06415E" w14:textId="77777777" w:rsidR="00C80DFE" w:rsidRPr="00F471EF" w:rsidRDefault="00C80DF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Muchísimas gracias a todas y a todos.</w:t>
      </w:r>
    </w:p>
    <w:p w14:paraId="64066FB0" w14:textId="093C0B96" w:rsidR="00C80DFE" w:rsidRPr="00F471EF" w:rsidRDefault="00C80DF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Muchas gracias</w:t>
      </w:r>
      <w:r w:rsidR="00AE651F" w:rsidRPr="00F471EF">
        <w:rPr>
          <w:rFonts w:ascii="Times New Roman" w:hAnsi="Times New Roman" w:cs="Times New Roman"/>
          <w:sz w:val="24"/>
          <w:szCs w:val="24"/>
        </w:rPr>
        <w:t>,</w:t>
      </w:r>
      <w:r w:rsidRPr="00F471EF">
        <w:rPr>
          <w:rFonts w:ascii="Times New Roman" w:hAnsi="Times New Roman" w:cs="Times New Roman"/>
          <w:sz w:val="24"/>
          <w:szCs w:val="24"/>
        </w:rPr>
        <w:t xml:space="preserve"> diputada.</w:t>
      </w:r>
    </w:p>
    <w:p w14:paraId="65F7AA25" w14:textId="4C62AD88" w:rsidR="00A150C7" w:rsidRPr="00F471EF" w:rsidRDefault="00C80DF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Para recabar la votación en lo general</w:t>
      </w:r>
      <w:r w:rsidR="00AE651F" w:rsidRPr="00F471EF">
        <w:rPr>
          <w:rFonts w:ascii="Times New Roman" w:hAnsi="Times New Roman" w:cs="Times New Roman"/>
          <w:sz w:val="24"/>
          <w:szCs w:val="24"/>
        </w:rPr>
        <w:t>,</w:t>
      </w:r>
      <w:r w:rsidRPr="00F471EF">
        <w:rPr>
          <w:rFonts w:ascii="Times New Roman" w:hAnsi="Times New Roman" w:cs="Times New Roman"/>
          <w:sz w:val="24"/>
          <w:szCs w:val="24"/>
        </w:rPr>
        <w:t xml:space="preserve"> pido a la</w:t>
      </w:r>
      <w:r w:rsidR="00212C62" w:rsidRPr="00F471EF">
        <w:rPr>
          <w:rFonts w:ascii="Times New Roman" w:hAnsi="Times New Roman" w:cs="Times New Roman"/>
          <w:sz w:val="24"/>
          <w:szCs w:val="24"/>
        </w:rPr>
        <w:t xml:space="preserve"> Secretaria abra </w:t>
      </w:r>
      <w:r w:rsidR="00A150C7" w:rsidRPr="00F471EF">
        <w:rPr>
          <w:rFonts w:ascii="Times New Roman" w:eastAsia="Times New Roman" w:hAnsi="Times New Roman" w:cs="Times New Roman"/>
          <w:sz w:val="24"/>
          <w:szCs w:val="24"/>
          <w:lang w:eastAsia="es-MX"/>
        </w:rPr>
        <w:t xml:space="preserve">el sistema de votación hasta por </w:t>
      </w:r>
      <w:r w:rsidR="00AE651F" w:rsidRPr="00F471EF">
        <w:rPr>
          <w:rFonts w:ascii="Times New Roman" w:eastAsia="Times New Roman" w:hAnsi="Times New Roman" w:cs="Times New Roman"/>
          <w:sz w:val="24"/>
          <w:szCs w:val="24"/>
          <w:lang w:eastAsia="es-MX"/>
        </w:rPr>
        <w:t>dos</w:t>
      </w:r>
      <w:r w:rsidR="00A150C7" w:rsidRPr="00F471EF">
        <w:rPr>
          <w:rFonts w:ascii="Times New Roman" w:eastAsia="Times New Roman" w:hAnsi="Times New Roman" w:cs="Times New Roman"/>
          <w:sz w:val="24"/>
          <w:szCs w:val="24"/>
          <w:lang w:eastAsia="es-MX"/>
        </w:rPr>
        <w:t xml:space="preserve"> minutos.</w:t>
      </w:r>
    </w:p>
    <w:p w14:paraId="69474D44" w14:textId="77777777" w:rsidR="00A150C7" w:rsidRPr="00F471EF" w:rsidRDefault="00A150C7"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Si alguien desea separar algún artículo en lo particular, sírvase expresarlo. </w:t>
      </w:r>
    </w:p>
    <w:p w14:paraId="6F6C2542" w14:textId="5924B54A" w:rsidR="00A150C7"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SECRETARIA DIP. SILVIA BARBERENA MALDONADO. Ábrase el sistema de votación hasta por </w:t>
      </w:r>
      <w:r w:rsidR="00AE651F" w:rsidRPr="00F471EF">
        <w:rPr>
          <w:rFonts w:eastAsia="Times New Roman" w:cs="Times New Roman"/>
          <w:szCs w:val="24"/>
          <w:lang w:eastAsia="es-MX"/>
        </w:rPr>
        <w:t>dos</w:t>
      </w:r>
      <w:r w:rsidRPr="00F471EF">
        <w:rPr>
          <w:rFonts w:eastAsia="Times New Roman" w:cs="Times New Roman"/>
          <w:szCs w:val="24"/>
          <w:lang w:eastAsia="es-MX"/>
        </w:rPr>
        <w:t xml:space="preserve"> minutos.</w:t>
      </w:r>
    </w:p>
    <w:p w14:paraId="22DE42F9" w14:textId="77777777" w:rsidR="00A150C7" w:rsidRPr="00F471EF" w:rsidRDefault="00A150C7" w:rsidP="00643C5F">
      <w:pPr>
        <w:pStyle w:val="Sinespaciado"/>
        <w:jc w:val="center"/>
        <w:rPr>
          <w:rFonts w:eastAsia="Times New Roman" w:cs="Times New Roman"/>
          <w:i/>
          <w:szCs w:val="24"/>
          <w:lang w:eastAsia="es-MX"/>
        </w:rPr>
      </w:pPr>
      <w:r w:rsidRPr="00F471EF">
        <w:rPr>
          <w:rFonts w:eastAsia="Times New Roman" w:cs="Times New Roman"/>
          <w:i/>
          <w:szCs w:val="24"/>
          <w:lang w:eastAsia="es-MX"/>
        </w:rPr>
        <w:t>(Votación nominal)</w:t>
      </w:r>
    </w:p>
    <w:p w14:paraId="43BC16CF" w14:textId="77777777" w:rsidR="00A150C7"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t>SECRETARIA DIP. SILVIA BARBERENA MALDONADO. Presidenta, el dictamen y el proyecto de decreto han sido aprobados en lo general por unanimidad de votos.</w:t>
      </w:r>
    </w:p>
    <w:p w14:paraId="21C3E090" w14:textId="77777777" w:rsidR="00A150C7"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lastRenderedPageBreak/>
        <w:t>PRESIDENTA DIP. MARÍA ISABEL SÁNCHEZ HOLGUÍN. Se tiene por aprobados en lo general el dictamen y el proyecto de decreto, se declara también su aprobación en lo particular.</w:t>
      </w:r>
    </w:p>
    <w:p w14:paraId="73E211F8" w14:textId="77777777" w:rsidR="00C80BC6" w:rsidRPr="00F471EF" w:rsidRDefault="00A150C7"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Con apego al punto 8, la diputada Claudia Desiree Morales Robledo leerá el dictamen de la iniciativa con proyecto de decreto.</w:t>
      </w:r>
    </w:p>
    <w:p w14:paraId="728AB439" w14:textId="15EB0316" w:rsidR="00A150C7" w:rsidRPr="00F471EF" w:rsidRDefault="00A150C7"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Adelante, diputada.</w:t>
      </w:r>
    </w:p>
    <w:p w14:paraId="4E30EC96" w14:textId="09855A35" w:rsidR="00A150C7"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t>DIP. CLAUDIA MORALES ROBLEDO. Gracias.</w:t>
      </w:r>
    </w:p>
    <w:p w14:paraId="45F11653" w14:textId="646629C8" w:rsidR="00A150C7" w:rsidRPr="00F471EF" w:rsidRDefault="00A150C7"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Dictamen formulado a la </w:t>
      </w:r>
      <w:r w:rsidR="00441654" w:rsidRPr="00F471EF">
        <w:rPr>
          <w:rFonts w:eastAsia="Times New Roman" w:cs="Times New Roman"/>
          <w:szCs w:val="24"/>
          <w:lang w:eastAsia="es-MX"/>
        </w:rPr>
        <w:t xml:space="preserve">iniciativa con proyecto de decreto </w:t>
      </w:r>
      <w:r w:rsidRPr="00F471EF">
        <w:rPr>
          <w:rFonts w:eastAsia="Times New Roman" w:cs="Times New Roman"/>
          <w:szCs w:val="24"/>
          <w:lang w:eastAsia="es-MX"/>
        </w:rPr>
        <w:t>por el que se adiciona la Ley para Prevenir, Combatir y Eliminar Actos de Discriminación en el Estado de México, presentada por la diputada María Luisa Mendoza Mondragón y la diputada Claudia Desiree Morales Robledo, en nombre del Grupo Parlamentario del Partido Verde Ecologista de México.</w:t>
      </w:r>
    </w:p>
    <w:p w14:paraId="4CF25434" w14:textId="2C7867B1" w:rsidR="00A150C7"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t>HONORABLE ASAMBLEA</w:t>
      </w:r>
      <w:r w:rsidR="00C90BED" w:rsidRPr="00F471EF">
        <w:rPr>
          <w:rFonts w:eastAsia="Times New Roman" w:cs="Times New Roman"/>
          <w:szCs w:val="24"/>
          <w:lang w:eastAsia="es-MX"/>
        </w:rPr>
        <w:t>:</w:t>
      </w:r>
    </w:p>
    <w:p w14:paraId="079537DE" w14:textId="73460E85" w:rsidR="00A150C7" w:rsidRPr="00F471EF" w:rsidRDefault="00A150C7"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La Presidencia de la LXI Legislatura remitió a la Comisión Legislativa de Derechos Humanos, para su estudio y dictamen, la </w:t>
      </w:r>
      <w:r w:rsidR="00C90BED" w:rsidRPr="00F471EF">
        <w:rPr>
          <w:rFonts w:eastAsia="Times New Roman" w:cs="Times New Roman"/>
          <w:szCs w:val="24"/>
          <w:lang w:eastAsia="es-MX"/>
        </w:rPr>
        <w:t xml:space="preserve">iniciativa con proyecto de decreto </w:t>
      </w:r>
      <w:r w:rsidRPr="00F471EF">
        <w:rPr>
          <w:rFonts w:eastAsia="Times New Roman" w:cs="Times New Roman"/>
          <w:szCs w:val="24"/>
          <w:lang w:eastAsia="es-MX"/>
        </w:rPr>
        <w:t>por el que se adiciona la Ley para Prevenir, Combatir y Eliminar Actos de Discriminación en el Estado de México, presentada por la diputada María Luisa Mendoza Mondragón y la diputada Claudia Desiree Morales Robledo, en nombre del Grupo Parlamentario del Partido Verde Ecologista de México.</w:t>
      </w:r>
    </w:p>
    <w:p w14:paraId="028D057C" w14:textId="03271329" w:rsidR="00A150C7" w:rsidRPr="00F471EF" w:rsidRDefault="00A150C7"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Desarrollado el estudio de la iniciativa y suficientemente discutido en la </w:t>
      </w:r>
      <w:r w:rsidR="00F63407" w:rsidRPr="00F471EF">
        <w:rPr>
          <w:rFonts w:eastAsia="Times New Roman" w:cs="Times New Roman"/>
          <w:szCs w:val="24"/>
          <w:lang w:eastAsia="es-MX"/>
        </w:rPr>
        <w:t>comisión legislativa</w:t>
      </w:r>
      <w:r w:rsidRPr="00F471EF">
        <w:rPr>
          <w:rFonts w:eastAsia="Times New Roman" w:cs="Times New Roman"/>
          <w:szCs w:val="24"/>
          <w:lang w:eastAsia="es-MX"/>
        </w:rPr>
        <w:t xml:space="preserve">, nos permitimos, con fundamento en lo dispuesto </w:t>
      </w:r>
      <w:r w:rsidR="000C4B29" w:rsidRPr="00F471EF">
        <w:rPr>
          <w:rFonts w:eastAsia="Times New Roman" w:cs="Times New Roman"/>
          <w:szCs w:val="24"/>
          <w:lang w:eastAsia="es-MX"/>
        </w:rPr>
        <w:t>en</w:t>
      </w:r>
      <w:r w:rsidRPr="00F471EF">
        <w:rPr>
          <w:rFonts w:eastAsia="Times New Roman" w:cs="Times New Roman"/>
          <w:szCs w:val="24"/>
          <w:lang w:eastAsia="es-MX"/>
        </w:rPr>
        <w:t xml:space="preserve"> los artículos 68, 70 y 82 de la Ley Orgánica del Poder Legislativo</w:t>
      </w:r>
      <w:r w:rsidR="00F63407" w:rsidRPr="00F471EF">
        <w:rPr>
          <w:rFonts w:eastAsia="Times New Roman" w:cs="Times New Roman"/>
          <w:szCs w:val="24"/>
          <w:lang w:eastAsia="es-MX"/>
        </w:rPr>
        <w:t>,</w:t>
      </w:r>
      <w:r w:rsidRPr="00F471EF">
        <w:rPr>
          <w:rFonts w:eastAsia="Times New Roman" w:cs="Times New Roman"/>
          <w:szCs w:val="24"/>
          <w:lang w:eastAsia="es-MX"/>
        </w:rPr>
        <w:t xml:space="preserve"> y en relación con lo señalado </w:t>
      </w:r>
      <w:r w:rsidR="000C4B29" w:rsidRPr="00F471EF">
        <w:rPr>
          <w:rFonts w:eastAsia="Times New Roman" w:cs="Times New Roman"/>
          <w:szCs w:val="24"/>
          <w:lang w:eastAsia="es-MX"/>
        </w:rPr>
        <w:t>en</w:t>
      </w:r>
      <w:r w:rsidRPr="00F471EF">
        <w:rPr>
          <w:rFonts w:eastAsia="Times New Roman" w:cs="Times New Roman"/>
          <w:szCs w:val="24"/>
          <w:lang w:eastAsia="es-MX"/>
        </w:rPr>
        <w:t xml:space="preserve"> los artículos 13 A, 70, 73, 75, 78, 79 y 80 del Reglamento, someter a la aprobación de la Legislatura el siguiente:</w:t>
      </w:r>
    </w:p>
    <w:p w14:paraId="7718249C" w14:textId="77777777" w:rsidR="00A150C7" w:rsidRPr="00F471EF" w:rsidRDefault="00A150C7" w:rsidP="00643C5F">
      <w:pPr>
        <w:pStyle w:val="Sinespaciado"/>
        <w:ind w:firstLine="708"/>
        <w:jc w:val="center"/>
        <w:rPr>
          <w:rFonts w:eastAsia="Times New Roman" w:cs="Times New Roman"/>
          <w:szCs w:val="24"/>
          <w:lang w:eastAsia="es-MX"/>
        </w:rPr>
      </w:pPr>
      <w:r w:rsidRPr="00F471EF">
        <w:rPr>
          <w:rFonts w:eastAsia="Times New Roman" w:cs="Times New Roman"/>
          <w:szCs w:val="24"/>
          <w:lang w:eastAsia="es-MX"/>
        </w:rPr>
        <w:t>DICTAMEN</w:t>
      </w:r>
    </w:p>
    <w:p w14:paraId="36C7A9C2" w14:textId="77777777" w:rsidR="00CB293F"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t>ANTECEDENTES</w:t>
      </w:r>
    </w:p>
    <w:p w14:paraId="0C47D3FC" w14:textId="6BB41818" w:rsidR="00A150C7" w:rsidRPr="00F471EF" w:rsidRDefault="00CB293F"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1. </w:t>
      </w:r>
      <w:r w:rsidR="00A150C7" w:rsidRPr="00F471EF">
        <w:rPr>
          <w:rFonts w:eastAsia="Times New Roman" w:cs="Times New Roman"/>
          <w:szCs w:val="24"/>
          <w:lang w:eastAsia="es-MX"/>
        </w:rPr>
        <w:t xml:space="preserve">En sesión de la LXI Legislatura, realizada el día 30 junio del 2023, las diputadas María Luisa Mendoza Mondragón y Claudia Desiree Morales Robledo, del Grupo Parlamentario del Verde Ecologista de México, en uso del derecho de iniciativa legislativa previsto en los artículos 51 fracción II de la Constitución Política del Estado Libre y Soberano de México, 28 fracción I de la Ley Orgánica del Poder Legislativo del Estado Libre y Soberano de México, sometieron a la consideración de la representación popular la </w:t>
      </w:r>
      <w:r w:rsidRPr="00F471EF">
        <w:rPr>
          <w:rFonts w:eastAsia="Times New Roman" w:cs="Times New Roman"/>
          <w:szCs w:val="24"/>
          <w:lang w:eastAsia="es-MX"/>
        </w:rPr>
        <w:t xml:space="preserve">iniciativa con proyecto de decreto </w:t>
      </w:r>
      <w:r w:rsidR="00A150C7" w:rsidRPr="00F471EF">
        <w:rPr>
          <w:rFonts w:eastAsia="Times New Roman" w:cs="Times New Roman"/>
          <w:szCs w:val="24"/>
          <w:lang w:eastAsia="es-MX"/>
        </w:rPr>
        <w:t>por el que se adiciona la Ley para Prevenir, Combatir y Eliminar Actos de Discriminación en el Estado de México.</w:t>
      </w:r>
    </w:p>
    <w:p w14:paraId="3A9C2178" w14:textId="49D4BBE8" w:rsidR="00A150C7"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2. En la mencionada sesión fue remitida la </w:t>
      </w:r>
      <w:r w:rsidR="00FE1D70" w:rsidRPr="00F471EF">
        <w:rPr>
          <w:rFonts w:eastAsia="Times New Roman" w:cs="Times New Roman"/>
          <w:szCs w:val="24"/>
          <w:lang w:eastAsia="es-MX"/>
        </w:rPr>
        <w:t>iniciativa con proyecto de decreto a</w:t>
      </w:r>
      <w:r w:rsidRPr="00F471EF">
        <w:rPr>
          <w:rFonts w:eastAsia="Times New Roman" w:cs="Times New Roman"/>
          <w:szCs w:val="24"/>
          <w:lang w:eastAsia="es-MX"/>
        </w:rPr>
        <w:t xml:space="preserve"> la Comisión Legislativa de Derechos Humanos, para su estudio y dictamen.</w:t>
      </w:r>
    </w:p>
    <w:p w14:paraId="12BCD7E8" w14:textId="5ABECA8D" w:rsidR="00A150C7"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t>3. El día 30 junio del 2023, mediante oficio, la</w:t>
      </w:r>
      <w:r w:rsidR="00EB70CD" w:rsidRPr="00F471EF">
        <w:rPr>
          <w:rFonts w:eastAsia="Times New Roman" w:cs="Times New Roman"/>
          <w:szCs w:val="24"/>
          <w:lang w:eastAsia="es-MX"/>
        </w:rPr>
        <w:t>s</w:t>
      </w:r>
      <w:r w:rsidRPr="00F471EF">
        <w:rPr>
          <w:rFonts w:eastAsia="Times New Roman" w:cs="Times New Roman"/>
          <w:szCs w:val="24"/>
          <w:lang w:eastAsia="es-MX"/>
        </w:rPr>
        <w:t xml:space="preserve"> Secretaría</w:t>
      </w:r>
      <w:r w:rsidR="00EB70CD" w:rsidRPr="00F471EF">
        <w:rPr>
          <w:rFonts w:eastAsia="Times New Roman" w:cs="Times New Roman"/>
          <w:szCs w:val="24"/>
          <w:lang w:eastAsia="es-MX"/>
        </w:rPr>
        <w:t>s</w:t>
      </w:r>
      <w:r w:rsidRPr="00F471EF">
        <w:rPr>
          <w:rFonts w:eastAsia="Times New Roman" w:cs="Times New Roman"/>
          <w:szCs w:val="24"/>
          <w:lang w:eastAsia="es-MX"/>
        </w:rPr>
        <w:t xml:space="preserve"> de la Directiva de la LXI Legislatura enviaron la </w:t>
      </w:r>
      <w:r w:rsidR="00EB70CD" w:rsidRPr="00F471EF">
        <w:rPr>
          <w:rFonts w:eastAsia="Times New Roman" w:cs="Times New Roman"/>
          <w:szCs w:val="24"/>
          <w:lang w:eastAsia="es-MX"/>
        </w:rPr>
        <w:t xml:space="preserve">iniciativa con proyecto de decreto </w:t>
      </w:r>
      <w:r w:rsidRPr="00F471EF">
        <w:rPr>
          <w:rFonts w:eastAsia="Times New Roman" w:cs="Times New Roman"/>
          <w:szCs w:val="24"/>
          <w:lang w:eastAsia="es-MX"/>
        </w:rPr>
        <w:t>a la Presidenta de la Comisión Legislativa de Derechos Humanos.</w:t>
      </w:r>
    </w:p>
    <w:p w14:paraId="71B3948D" w14:textId="79919107" w:rsidR="008F404B" w:rsidRPr="00F471EF" w:rsidRDefault="00A150C7" w:rsidP="00643C5F">
      <w:pPr>
        <w:pStyle w:val="Sinespaciado"/>
        <w:jc w:val="both"/>
        <w:rPr>
          <w:rFonts w:eastAsia="Times New Roman" w:cs="Times New Roman"/>
          <w:szCs w:val="24"/>
          <w:lang w:eastAsia="es-MX"/>
        </w:rPr>
      </w:pPr>
      <w:r w:rsidRPr="00F471EF">
        <w:rPr>
          <w:rFonts w:eastAsia="Times New Roman" w:cs="Times New Roman"/>
          <w:szCs w:val="24"/>
          <w:lang w:eastAsia="es-MX"/>
        </w:rPr>
        <w:t>4. En cumplimiento de sus funciones, el</w:t>
      </w:r>
      <w:r w:rsidR="008F404B" w:rsidRPr="00F471EF">
        <w:rPr>
          <w:rFonts w:eastAsia="Times New Roman" w:cs="Times New Roman"/>
          <w:szCs w:val="24"/>
          <w:lang w:eastAsia="es-MX"/>
        </w:rPr>
        <w:t xml:space="preserve"> </w:t>
      </w:r>
      <w:r w:rsidR="00EB70CD" w:rsidRPr="00F471EF">
        <w:rPr>
          <w:rFonts w:eastAsia="Times New Roman" w:cs="Times New Roman"/>
          <w:szCs w:val="24"/>
          <w:lang w:eastAsia="es-MX"/>
        </w:rPr>
        <w:t xml:space="preserve">Secretario </w:t>
      </w:r>
      <w:r w:rsidR="00EB70CD" w:rsidRPr="00F471EF">
        <w:rPr>
          <w:rFonts w:cs="Times New Roman"/>
          <w:szCs w:val="24"/>
        </w:rPr>
        <w:t xml:space="preserve">Técnico </w:t>
      </w:r>
      <w:r w:rsidR="008F404B" w:rsidRPr="00F471EF">
        <w:rPr>
          <w:rFonts w:cs="Times New Roman"/>
          <w:szCs w:val="24"/>
        </w:rPr>
        <w:t xml:space="preserve">de la </w:t>
      </w:r>
      <w:r w:rsidR="00EB70CD" w:rsidRPr="00F471EF">
        <w:rPr>
          <w:rFonts w:cs="Times New Roman"/>
          <w:szCs w:val="24"/>
        </w:rPr>
        <w:t>c</w:t>
      </w:r>
      <w:r w:rsidR="008F404B" w:rsidRPr="00F471EF">
        <w:rPr>
          <w:rFonts w:cs="Times New Roman"/>
          <w:szCs w:val="24"/>
        </w:rPr>
        <w:t xml:space="preserve">omisión entregó copia de la </w:t>
      </w:r>
      <w:r w:rsidR="00EB70CD" w:rsidRPr="00F471EF">
        <w:rPr>
          <w:rFonts w:cs="Times New Roman"/>
          <w:szCs w:val="24"/>
        </w:rPr>
        <w:t xml:space="preserve">iniciativa con proyecto de decreto </w:t>
      </w:r>
      <w:r w:rsidR="008F404B" w:rsidRPr="00F471EF">
        <w:rPr>
          <w:rFonts w:cs="Times New Roman"/>
          <w:szCs w:val="24"/>
        </w:rPr>
        <w:t>a cada integrante de la Comisión Legislativa de Derechos Humanos.</w:t>
      </w:r>
    </w:p>
    <w:p w14:paraId="1156EB0C" w14:textId="12D625B4" w:rsidR="008F404B" w:rsidRPr="00F471EF" w:rsidRDefault="008F404B" w:rsidP="00643C5F">
      <w:pPr>
        <w:pStyle w:val="Sinespaciado"/>
        <w:jc w:val="both"/>
        <w:rPr>
          <w:rFonts w:cs="Times New Roman"/>
          <w:szCs w:val="24"/>
        </w:rPr>
      </w:pPr>
      <w:r w:rsidRPr="00F471EF">
        <w:rPr>
          <w:rFonts w:cs="Times New Roman"/>
          <w:szCs w:val="24"/>
        </w:rPr>
        <w:t xml:space="preserve">5. El día 3 de abril del año 2024 la Comisión Legislativa de Derechos Humanos inició el estudio de la </w:t>
      </w:r>
      <w:r w:rsidR="00EB70CD" w:rsidRPr="00F471EF">
        <w:rPr>
          <w:rFonts w:cs="Times New Roman"/>
          <w:szCs w:val="24"/>
        </w:rPr>
        <w:t>i</w:t>
      </w:r>
      <w:r w:rsidRPr="00F471EF">
        <w:rPr>
          <w:rFonts w:cs="Times New Roman"/>
          <w:szCs w:val="24"/>
        </w:rPr>
        <w:t>niciativa</w:t>
      </w:r>
      <w:r w:rsidR="00EB70CD" w:rsidRPr="00F471EF">
        <w:rPr>
          <w:rFonts w:cs="Times New Roman"/>
          <w:szCs w:val="24"/>
        </w:rPr>
        <w:t>,</w:t>
      </w:r>
      <w:r w:rsidRPr="00F471EF">
        <w:rPr>
          <w:rFonts w:cs="Times New Roman"/>
          <w:szCs w:val="24"/>
        </w:rPr>
        <w:t xml:space="preserve"> y el día 10 de abril del 2014 celebró reunión de dictaminación.</w:t>
      </w:r>
    </w:p>
    <w:p w14:paraId="4E83EEB8" w14:textId="37FCE530" w:rsidR="008F404B" w:rsidRPr="00F471EF" w:rsidRDefault="008F404B" w:rsidP="00643C5F">
      <w:pPr>
        <w:pStyle w:val="Sinespaciado"/>
        <w:jc w:val="both"/>
        <w:rPr>
          <w:rFonts w:cs="Times New Roman"/>
          <w:szCs w:val="24"/>
        </w:rPr>
      </w:pPr>
      <w:r w:rsidRPr="00F471EF">
        <w:rPr>
          <w:rFonts w:cs="Times New Roman"/>
          <w:szCs w:val="24"/>
        </w:rPr>
        <w:t>6. Con base en el estudio realizado advertimos que es adecuado que las autoridades estatales o municipales</w:t>
      </w:r>
      <w:r w:rsidR="00890046" w:rsidRPr="00F471EF">
        <w:rPr>
          <w:rFonts w:cs="Times New Roman"/>
          <w:szCs w:val="24"/>
        </w:rPr>
        <w:t>,</w:t>
      </w:r>
      <w:r w:rsidRPr="00F471EF">
        <w:rPr>
          <w:rFonts w:cs="Times New Roman"/>
          <w:szCs w:val="24"/>
        </w:rPr>
        <w:t xml:space="preserve"> </w:t>
      </w:r>
      <w:r w:rsidR="00890046" w:rsidRPr="00F471EF">
        <w:rPr>
          <w:rFonts w:cs="Times New Roman"/>
          <w:szCs w:val="24"/>
        </w:rPr>
        <w:t>e</w:t>
      </w:r>
      <w:r w:rsidRPr="00F471EF">
        <w:rPr>
          <w:rFonts w:cs="Times New Roman"/>
          <w:szCs w:val="24"/>
        </w:rPr>
        <w:t>n el ámbito de sus respectivas competencias</w:t>
      </w:r>
      <w:r w:rsidR="00890046" w:rsidRPr="00F471EF">
        <w:rPr>
          <w:rFonts w:cs="Times New Roman"/>
          <w:szCs w:val="24"/>
        </w:rPr>
        <w:t>,</w:t>
      </w:r>
      <w:r w:rsidRPr="00F471EF">
        <w:rPr>
          <w:rFonts w:cs="Times New Roman"/>
          <w:szCs w:val="24"/>
        </w:rPr>
        <w:t xml:space="preserve"> adoptara</w:t>
      </w:r>
      <w:r w:rsidR="00890046" w:rsidRPr="00F471EF">
        <w:rPr>
          <w:rFonts w:cs="Times New Roman"/>
          <w:szCs w:val="24"/>
        </w:rPr>
        <w:t>n</w:t>
      </w:r>
      <w:r w:rsidRPr="00F471EF">
        <w:rPr>
          <w:rFonts w:cs="Times New Roman"/>
          <w:szCs w:val="24"/>
        </w:rPr>
        <w:t xml:space="preserve"> las medidas para fomentar la igualdad y la no discriminación en el ámbito laboral, fomentarán que se deje de incluir la condición de que la solicitud de empleo y/o el </w:t>
      </w:r>
      <w:r w:rsidRPr="00F471EF">
        <w:rPr>
          <w:rFonts w:cs="Times New Roman"/>
          <w:i/>
          <w:iCs/>
          <w:szCs w:val="24"/>
        </w:rPr>
        <w:t>curr</w:t>
      </w:r>
      <w:r w:rsidR="00890046" w:rsidRPr="00F471EF">
        <w:rPr>
          <w:rFonts w:cs="Times New Roman"/>
          <w:i/>
          <w:iCs/>
          <w:szCs w:val="24"/>
        </w:rPr>
        <w:t>i</w:t>
      </w:r>
      <w:r w:rsidRPr="00F471EF">
        <w:rPr>
          <w:rFonts w:cs="Times New Roman"/>
          <w:i/>
          <w:iCs/>
          <w:szCs w:val="24"/>
        </w:rPr>
        <w:t>culum vitae</w:t>
      </w:r>
      <w:r w:rsidRPr="00F471EF">
        <w:rPr>
          <w:rFonts w:cs="Times New Roman"/>
          <w:szCs w:val="24"/>
        </w:rPr>
        <w:t xml:space="preserve"> contenga la fotografía de quien solicite el empleo.</w:t>
      </w:r>
    </w:p>
    <w:p w14:paraId="3669EDFF" w14:textId="2E74ECCA" w:rsidR="008F404B" w:rsidRPr="00F471EF" w:rsidRDefault="008F404B" w:rsidP="00643C5F">
      <w:pPr>
        <w:pStyle w:val="Sinespaciado"/>
        <w:ind w:firstLine="708"/>
        <w:jc w:val="both"/>
        <w:rPr>
          <w:rFonts w:cs="Times New Roman"/>
          <w:szCs w:val="24"/>
        </w:rPr>
      </w:pPr>
      <w:r w:rsidRPr="00F471EF">
        <w:rPr>
          <w:rFonts w:cs="Times New Roman"/>
          <w:szCs w:val="24"/>
        </w:rPr>
        <w:t xml:space="preserve">Por ello, es procedente adicionar el artículo 7 Ter y el inciso </w:t>
      </w:r>
      <w:r w:rsidR="00890046" w:rsidRPr="00F471EF">
        <w:rPr>
          <w:rFonts w:cs="Times New Roman"/>
          <w:szCs w:val="24"/>
        </w:rPr>
        <w:t>h</w:t>
      </w:r>
      <w:r w:rsidRPr="00F471EF">
        <w:rPr>
          <w:rFonts w:cs="Times New Roman"/>
          <w:szCs w:val="24"/>
        </w:rPr>
        <w:t xml:space="preserve">) y la fracción VII del artículo 9 de la Ley para </w:t>
      </w:r>
      <w:r w:rsidR="00890046" w:rsidRPr="00F471EF">
        <w:rPr>
          <w:rFonts w:cs="Times New Roman"/>
          <w:szCs w:val="24"/>
        </w:rPr>
        <w:t>Prevenir, Combatir</w:t>
      </w:r>
      <w:r w:rsidRPr="00F471EF">
        <w:rPr>
          <w:rFonts w:cs="Times New Roman"/>
          <w:szCs w:val="24"/>
        </w:rPr>
        <w:t xml:space="preserve"> y </w:t>
      </w:r>
      <w:r w:rsidR="00890046" w:rsidRPr="00F471EF">
        <w:rPr>
          <w:rFonts w:cs="Times New Roman"/>
          <w:szCs w:val="24"/>
        </w:rPr>
        <w:t xml:space="preserve">Eliminar Actos </w:t>
      </w:r>
      <w:r w:rsidRPr="00F471EF">
        <w:rPr>
          <w:rFonts w:cs="Times New Roman"/>
          <w:szCs w:val="24"/>
        </w:rPr>
        <w:t xml:space="preserve">de </w:t>
      </w:r>
      <w:r w:rsidR="00890046" w:rsidRPr="00F471EF">
        <w:rPr>
          <w:rFonts w:cs="Times New Roman"/>
          <w:szCs w:val="24"/>
        </w:rPr>
        <w:t>D</w:t>
      </w:r>
      <w:r w:rsidRPr="00F471EF">
        <w:rPr>
          <w:rFonts w:cs="Times New Roman"/>
          <w:szCs w:val="24"/>
        </w:rPr>
        <w:t>iscriminación en el Estado de México.</w:t>
      </w:r>
    </w:p>
    <w:p w14:paraId="18DC31B8" w14:textId="77777777" w:rsidR="008F404B" w:rsidRPr="00F471EF" w:rsidRDefault="008F404B" w:rsidP="00643C5F">
      <w:pPr>
        <w:pStyle w:val="Sinespaciado"/>
        <w:jc w:val="center"/>
        <w:rPr>
          <w:rFonts w:cs="Times New Roman"/>
          <w:szCs w:val="24"/>
        </w:rPr>
      </w:pPr>
      <w:r w:rsidRPr="00F471EF">
        <w:rPr>
          <w:rFonts w:cs="Times New Roman"/>
          <w:szCs w:val="24"/>
        </w:rPr>
        <w:t>RESOLUTIVOS</w:t>
      </w:r>
    </w:p>
    <w:p w14:paraId="526C30C4" w14:textId="4E866F7D" w:rsidR="008F404B" w:rsidRPr="00F471EF" w:rsidRDefault="008F404B" w:rsidP="00643C5F">
      <w:pPr>
        <w:pStyle w:val="Sinespaciado"/>
        <w:jc w:val="both"/>
        <w:rPr>
          <w:rFonts w:cs="Times New Roman"/>
          <w:szCs w:val="24"/>
        </w:rPr>
      </w:pPr>
      <w:r w:rsidRPr="00F471EF">
        <w:rPr>
          <w:rFonts w:cs="Times New Roman"/>
          <w:szCs w:val="24"/>
        </w:rPr>
        <w:lastRenderedPageBreak/>
        <w:t>PRIMERO. Es de aprobarse en lo conducente</w:t>
      </w:r>
      <w:r w:rsidR="00890046" w:rsidRPr="00F471EF">
        <w:rPr>
          <w:rFonts w:cs="Times New Roman"/>
          <w:szCs w:val="24"/>
        </w:rPr>
        <w:t>,</w:t>
      </w:r>
      <w:r w:rsidRPr="00F471EF">
        <w:rPr>
          <w:rFonts w:cs="Times New Roman"/>
          <w:szCs w:val="24"/>
        </w:rPr>
        <w:t xml:space="preserve"> conforme el proyecto de decreto que ha sido elaborado, la </w:t>
      </w:r>
      <w:r w:rsidR="00890046" w:rsidRPr="00F471EF">
        <w:rPr>
          <w:rFonts w:cs="Times New Roman"/>
          <w:szCs w:val="24"/>
        </w:rPr>
        <w:t xml:space="preserve">iniciativa con proyecto de decreto </w:t>
      </w:r>
      <w:r w:rsidRPr="00F471EF">
        <w:rPr>
          <w:rFonts w:cs="Times New Roman"/>
          <w:szCs w:val="24"/>
        </w:rPr>
        <w:t xml:space="preserve">por el que se adiciona la Ley para Prevenir, Combatir y Eliminar </w:t>
      </w:r>
      <w:r w:rsidR="00890046" w:rsidRPr="00F471EF">
        <w:rPr>
          <w:rFonts w:cs="Times New Roman"/>
          <w:szCs w:val="24"/>
        </w:rPr>
        <w:t>A</w:t>
      </w:r>
      <w:r w:rsidRPr="00F471EF">
        <w:rPr>
          <w:rFonts w:cs="Times New Roman"/>
          <w:szCs w:val="24"/>
        </w:rPr>
        <w:t xml:space="preserve">ctos de </w:t>
      </w:r>
      <w:r w:rsidR="00890046" w:rsidRPr="00F471EF">
        <w:rPr>
          <w:rFonts w:cs="Times New Roman"/>
          <w:szCs w:val="24"/>
        </w:rPr>
        <w:t>D</w:t>
      </w:r>
      <w:r w:rsidRPr="00F471EF">
        <w:rPr>
          <w:rFonts w:cs="Times New Roman"/>
          <w:szCs w:val="24"/>
        </w:rPr>
        <w:t>iscriminación en el Estado de México, presentada por la diputada María Luisa Mendoza Mondragón y la diputada Claudia Desiree Morales Robledo, en nombre del Grupo Parlamentario del Partido Verde Ecologista de México.</w:t>
      </w:r>
    </w:p>
    <w:p w14:paraId="1B97AFA3" w14:textId="4ECB163F" w:rsidR="008F404B" w:rsidRPr="00F471EF" w:rsidRDefault="008F404B" w:rsidP="00643C5F">
      <w:pPr>
        <w:pStyle w:val="Sinespaciado"/>
        <w:jc w:val="both"/>
        <w:rPr>
          <w:rFonts w:cs="Times New Roman"/>
          <w:szCs w:val="24"/>
        </w:rPr>
      </w:pPr>
      <w:r w:rsidRPr="00F471EF">
        <w:rPr>
          <w:rFonts w:cs="Times New Roman"/>
          <w:szCs w:val="24"/>
        </w:rPr>
        <w:t>SEGUNDO. Se adjunta el proyecto de decreto correspondiente.</w:t>
      </w:r>
    </w:p>
    <w:p w14:paraId="2539D14A" w14:textId="772F41E7" w:rsidR="008F404B" w:rsidRPr="00F471EF" w:rsidRDefault="008F404B" w:rsidP="00643C5F">
      <w:pPr>
        <w:pStyle w:val="Sinespaciado"/>
        <w:jc w:val="both"/>
        <w:rPr>
          <w:rFonts w:cs="Times New Roman"/>
          <w:szCs w:val="24"/>
        </w:rPr>
      </w:pPr>
      <w:r w:rsidRPr="00F471EF">
        <w:rPr>
          <w:rFonts w:cs="Times New Roman"/>
          <w:szCs w:val="24"/>
        </w:rPr>
        <w:t>TERCERO. Previa discusión y aprobación por la Legislatura en pleno, remítase el proyecto de decreto a la Titular del Ejecutivo Estatal</w:t>
      </w:r>
      <w:r w:rsidR="00890046" w:rsidRPr="00F471EF">
        <w:rPr>
          <w:rFonts w:cs="Times New Roman"/>
          <w:szCs w:val="24"/>
        </w:rPr>
        <w:t>,</w:t>
      </w:r>
      <w:r w:rsidRPr="00F471EF">
        <w:rPr>
          <w:rFonts w:cs="Times New Roman"/>
          <w:szCs w:val="24"/>
        </w:rPr>
        <w:t xml:space="preserve"> para los efectos procedentes.</w:t>
      </w:r>
    </w:p>
    <w:p w14:paraId="361ECBE4" w14:textId="10CCFED1" w:rsidR="008F404B" w:rsidRPr="00F471EF" w:rsidRDefault="008F404B" w:rsidP="00643C5F">
      <w:pPr>
        <w:pStyle w:val="Sinespaciado"/>
        <w:jc w:val="both"/>
        <w:rPr>
          <w:rFonts w:cs="Times New Roman"/>
          <w:szCs w:val="24"/>
        </w:rPr>
      </w:pPr>
      <w:r w:rsidRPr="00F471EF">
        <w:rPr>
          <w:rFonts w:cs="Times New Roman"/>
          <w:szCs w:val="24"/>
        </w:rPr>
        <w:tab/>
        <w:t>Dado en el Palacio del Poder Legislativo, en la ciudad de Toluca de Lerdo, capital del Estado de México</w:t>
      </w:r>
      <w:r w:rsidR="00890046" w:rsidRPr="00F471EF">
        <w:rPr>
          <w:rFonts w:cs="Times New Roman"/>
          <w:szCs w:val="24"/>
        </w:rPr>
        <w:t>,</w:t>
      </w:r>
      <w:r w:rsidRPr="00F471EF">
        <w:rPr>
          <w:rFonts w:cs="Times New Roman"/>
          <w:szCs w:val="24"/>
        </w:rPr>
        <w:t xml:space="preserve"> a los veintitrés </w:t>
      </w:r>
      <w:r w:rsidR="00CA0411" w:rsidRPr="00F471EF">
        <w:rPr>
          <w:rFonts w:cs="Times New Roman"/>
          <w:szCs w:val="24"/>
        </w:rPr>
        <w:t xml:space="preserve">días </w:t>
      </w:r>
      <w:r w:rsidRPr="00F471EF">
        <w:rPr>
          <w:rFonts w:cs="Times New Roman"/>
          <w:szCs w:val="24"/>
        </w:rPr>
        <w:t>del mes de abril del dos mil veinticuatro.</w:t>
      </w:r>
    </w:p>
    <w:p w14:paraId="5680B2A8" w14:textId="03F9F9CD" w:rsidR="008F404B" w:rsidRPr="00F471EF" w:rsidRDefault="008F404B" w:rsidP="00643C5F">
      <w:pPr>
        <w:pStyle w:val="Sinespaciado"/>
        <w:jc w:val="both"/>
        <w:rPr>
          <w:rFonts w:cs="Times New Roman"/>
          <w:szCs w:val="24"/>
        </w:rPr>
      </w:pPr>
      <w:r w:rsidRPr="00F471EF">
        <w:rPr>
          <w:rFonts w:cs="Times New Roman"/>
          <w:szCs w:val="24"/>
        </w:rPr>
        <w:tab/>
        <w:t>Suscriben</w:t>
      </w:r>
      <w:r w:rsidR="00890046" w:rsidRPr="00F471EF">
        <w:rPr>
          <w:rFonts w:cs="Times New Roman"/>
          <w:szCs w:val="24"/>
        </w:rPr>
        <w:t>,</w:t>
      </w:r>
      <w:r w:rsidRPr="00F471EF">
        <w:rPr>
          <w:rFonts w:cs="Times New Roman"/>
          <w:szCs w:val="24"/>
        </w:rPr>
        <w:t xml:space="preserve"> integrantes de la Comisión Legislativa de Derechos Humanos.</w:t>
      </w:r>
    </w:p>
    <w:p w14:paraId="2252C627" w14:textId="77777777" w:rsidR="008F404B" w:rsidRPr="00F471EF" w:rsidRDefault="008F404B" w:rsidP="00643C5F">
      <w:pPr>
        <w:pStyle w:val="Sinespaciado"/>
        <w:jc w:val="both"/>
        <w:rPr>
          <w:rFonts w:cs="Times New Roman"/>
          <w:szCs w:val="24"/>
        </w:rPr>
      </w:pPr>
      <w:r w:rsidRPr="00F471EF">
        <w:rPr>
          <w:rFonts w:cs="Times New Roman"/>
          <w:szCs w:val="24"/>
        </w:rPr>
        <w:tab/>
        <w:t xml:space="preserve">Es </w:t>
      </w:r>
      <w:proofErr w:type="spellStart"/>
      <w:r w:rsidRPr="00F471EF">
        <w:rPr>
          <w:rFonts w:cs="Times New Roman"/>
          <w:szCs w:val="24"/>
        </w:rPr>
        <w:t>cuanto</w:t>
      </w:r>
      <w:proofErr w:type="spellEnd"/>
      <w:r w:rsidRPr="00F471EF">
        <w:rPr>
          <w:rFonts w:cs="Times New Roman"/>
          <w:szCs w:val="24"/>
        </w:rPr>
        <w:t>. Muchas gracias.</w:t>
      </w:r>
    </w:p>
    <w:p w14:paraId="5BE250BC" w14:textId="77777777" w:rsidR="00D456A7" w:rsidRPr="00F471EF" w:rsidRDefault="00D456A7" w:rsidP="005C2CA6">
      <w:pPr>
        <w:pStyle w:val="Sinespaciado"/>
        <w:jc w:val="both"/>
        <w:rPr>
          <w:rFonts w:cs="Times New Roman"/>
          <w:szCs w:val="24"/>
        </w:rPr>
      </w:pPr>
    </w:p>
    <w:p w14:paraId="14401FF4" w14:textId="77777777" w:rsidR="00D456A7" w:rsidRPr="00F471EF" w:rsidRDefault="00D456A7" w:rsidP="005C2CA6">
      <w:pPr>
        <w:pStyle w:val="Sinespaciado"/>
        <w:jc w:val="center"/>
        <w:rPr>
          <w:rFonts w:cs="Times New Roman"/>
          <w:i/>
          <w:szCs w:val="24"/>
        </w:rPr>
      </w:pPr>
      <w:r w:rsidRPr="00F471EF">
        <w:rPr>
          <w:rFonts w:cs="Times New Roman"/>
          <w:i/>
          <w:szCs w:val="24"/>
        </w:rPr>
        <w:t>(Se inserta el documento)</w:t>
      </w:r>
    </w:p>
    <w:p w14:paraId="7B169D71" w14:textId="77777777" w:rsidR="00D456A7" w:rsidRPr="00F471EF" w:rsidRDefault="00D456A7" w:rsidP="005C2CA6">
      <w:pPr>
        <w:pStyle w:val="Sinespaciado"/>
        <w:jc w:val="both"/>
        <w:rPr>
          <w:rFonts w:cs="Times New Roman"/>
          <w:szCs w:val="24"/>
        </w:rPr>
      </w:pPr>
    </w:p>
    <w:p w14:paraId="09F5EF38" w14:textId="77777777" w:rsidR="00CE7E3E" w:rsidRPr="00F471EF" w:rsidRDefault="00CE7E3E" w:rsidP="005C2CA6">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DICTAMEN FORMULADO A LA INICIATIVA CON PROYECTO DE DECRETO POR EL QUE SE ADICIONA A LA LEY PARA PREVENIR, COMBATIR Y ELIMINAR ACTOS DE DISCRIMINACIÓN EN EL ESTADO DE MÉXICO, PRESENTADA POR LA DIPUTADA MARÍA LUISA MENDOZA MONDRAGÓN Y LA DIPUTADA CLAUDIA DESIREE MORALES ROBLEDO, EN NOMBRE DEL GRUPO PARLAMENTARIO DEL PARTIDO VERDE ECOLOGISTA DE MÉXICO.</w:t>
      </w:r>
    </w:p>
    <w:p w14:paraId="3AE6F037"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489A42A6" w14:textId="77777777" w:rsidR="00CE7E3E" w:rsidRPr="00F471EF" w:rsidRDefault="00CE7E3E" w:rsidP="005C2CA6">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HONORABLE ASAMBLEA:</w:t>
      </w:r>
    </w:p>
    <w:p w14:paraId="60FBBDE2"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34B0704D"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 Presidencia de la Diputación Permanente de la "LXI" Legislatura remitió a la Comisión Legislativa de Derechos Humanos, para su estudio y dictamen, la Iniciativa con Proyecto de Decreto por el que se adiciona a la Ley para Prevenir, Combatir y Eliminar Actos de Discriminación en el Estado de México, presentada por la Diputada María Luisa Mendoza Mondragón y la Diputada Claudia Desiree Morales Robledo, en nombre del Grupo Parlamentario del Partido Verde Ecologista de México.</w:t>
      </w:r>
    </w:p>
    <w:p w14:paraId="6FD114B5"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431462AF"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Desarrollado el estudio de la Iniciativa y suficientemente discutido en la Comisión Legislativa, nos permitimos, con fundamento en lo dispuesto en los artículos 68, 70 y 82 de la Ley Orgánica del Poder Legislativo, en relación con lo señalado en los artículos 13 A, 70, 73, 75, 78, 79 y 80 del Reglamento del Poder Legislativo, someter a la aprobación de la Legislatura el siguiente:</w:t>
      </w:r>
    </w:p>
    <w:p w14:paraId="001AA207"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18C6A0D7"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DICTAMEN</w:t>
      </w:r>
    </w:p>
    <w:p w14:paraId="171517B9"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1F3BDE38" w14:textId="77777777" w:rsidR="00CE7E3E" w:rsidRPr="00F471EF" w:rsidRDefault="00CE7E3E" w:rsidP="005C2CA6">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ANTECEDENTES.</w:t>
      </w:r>
    </w:p>
    <w:p w14:paraId="56C8D75A"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71FA6EE9"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1.-</w:t>
      </w:r>
      <w:r w:rsidRPr="00F471EF">
        <w:rPr>
          <w:rFonts w:ascii="Times New Roman" w:eastAsia="Times New Roman" w:hAnsi="Times New Roman" w:cs="Times New Roman"/>
          <w:sz w:val="24"/>
          <w:szCs w:val="24"/>
          <w:lang w:eastAsia="es-ES"/>
        </w:rPr>
        <w:t xml:space="preserve"> En sesión de la “LXI” Legislatura realizada el día treinta de junio de del dos mil veintitrés, las Diputadas María Luisa Mendoza Mondragón y Claudia Desiree Morales Robledo, del Grupo Parlamentario del Partido Verde Ecologista de México, en uso del derecho de Iniciativa Legislativa previsto en los artículos 51 fracción II de la Constitución Política del Estado Libre y Soberano de México, y 28 fracción I de la Ley Orgánica del Poder Legislativo del Estado Libre y Soberano de México, sometieron a la consideración de la Representación Popular la </w:t>
      </w:r>
      <w:r w:rsidRPr="00F471EF">
        <w:rPr>
          <w:rFonts w:ascii="Times New Roman" w:eastAsia="Times New Roman" w:hAnsi="Times New Roman" w:cs="Times New Roman"/>
          <w:bCs/>
          <w:sz w:val="24"/>
          <w:szCs w:val="24"/>
          <w:lang w:eastAsia="es-ES"/>
        </w:rPr>
        <w:t>Iniciativa con Proyecto de Decreto por el que se adiciona a la Ley para Prevenir, Combatir y Eliminar Actos de Discriminación en el Estado de México.</w:t>
      </w:r>
    </w:p>
    <w:p w14:paraId="2F7DCAF8"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07E05C58"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lastRenderedPageBreak/>
        <w:t>2.-</w:t>
      </w:r>
      <w:r w:rsidRPr="00F471EF">
        <w:rPr>
          <w:rFonts w:ascii="Times New Roman" w:eastAsia="Times New Roman" w:hAnsi="Times New Roman" w:cs="Times New Roman"/>
          <w:sz w:val="24"/>
          <w:szCs w:val="24"/>
          <w:lang w:eastAsia="es-ES"/>
        </w:rPr>
        <w:t xml:space="preserve"> En la mencionada sesión fue remitida la Iniciativa con Proyecto de Decreto a la Comisión Legislativa de Derechos Humanos, para su estudio y dictamen.</w:t>
      </w:r>
    </w:p>
    <w:p w14:paraId="4543640D"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45621685"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3.-</w:t>
      </w:r>
      <w:r w:rsidRPr="00F471EF">
        <w:rPr>
          <w:rFonts w:ascii="Times New Roman" w:eastAsia="Times New Roman" w:hAnsi="Times New Roman" w:cs="Times New Roman"/>
          <w:sz w:val="24"/>
          <w:szCs w:val="24"/>
          <w:lang w:eastAsia="es-ES"/>
        </w:rPr>
        <w:t xml:space="preserve"> El día treinta de junio del dos mil veintitrés, mediante oficio, el Secretario de la Diputación Permanente de la Directiva de la “LXI” Legislatura envió la Iniciativa con Proyecto de Decreto a la Presidenta de la Comisión Legislativa de Derechos Humanos.</w:t>
      </w:r>
    </w:p>
    <w:p w14:paraId="5F06D750"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247F0097"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4.-</w:t>
      </w:r>
      <w:r w:rsidRPr="00F471EF">
        <w:rPr>
          <w:rFonts w:ascii="Times New Roman" w:eastAsia="Times New Roman" w:hAnsi="Times New Roman" w:cs="Times New Roman"/>
          <w:sz w:val="24"/>
          <w:szCs w:val="24"/>
          <w:lang w:eastAsia="es-ES"/>
        </w:rPr>
        <w:t xml:space="preserve"> En cumplimiento de sus funciones, el Secretario Técnico de la Comisión entregó copia de la Iniciativa con Proyecto de Decreto a cada integrante de la Comisión Legislativa de Derechos Humanos.</w:t>
      </w:r>
    </w:p>
    <w:p w14:paraId="3746633E"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225A18D1"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7576D4DA"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r w:rsidRPr="00F471EF">
        <w:rPr>
          <w:rFonts w:ascii="Times New Roman" w:eastAsia="Times New Roman" w:hAnsi="Times New Roman" w:cs="Times New Roman"/>
          <w:b/>
          <w:sz w:val="24"/>
          <w:szCs w:val="24"/>
          <w:lang w:eastAsia="es-ES"/>
        </w:rPr>
        <w:t>5.-</w:t>
      </w:r>
      <w:r w:rsidRPr="00F471EF">
        <w:rPr>
          <w:rFonts w:ascii="Times New Roman" w:eastAsia="Times New Roman" w:hAnsi="Times New Roman" w:cs="Times New Roman"/>
          <w:sz w:val="24"/>
          <w:szCs w:val="24"/>
          <w:lang w:eastAsia="es-ES"/>
        </w:rPr>
        <w:t xml:space="preserve"> El día tres de abril del año dos mil veinticuatro, la Comisión Legislativa de Derechos Humanos, inicio el estudio de la Iniciativa y el día veintidós de abril del dos mil veinticuatro celebró reunión de dictaminación.</w:t>
      </w:r>
    </w:p>
    <w:p w14:paraId="6AD0A19C"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60D4C599" w14:textId="77777777" w:rsidR="00CE7E3E" w:rsidRPr="00F471EF" w:rsidRDefault="00CE7E3E" w:rsidP="005C2CA6">
      <w:pPr>
        <w:spacing w:after="0" w:line="240" w:lineRule="auto"/>
        <w:jc w:val="both"/>
        <w:rPr>
          <w:rFonts w:ascii="Times New Roman" w:eastAsia="Times New Roman" w:hAnsi="Times New Roman" w:cs="Times New Roman"/>
          <w:iCs/>
          <w:sz w:val="24"/>
          <w:szCs w:val="24"/>
          <w:lang w:eastAsia="es-ES"/>
        </w:rPr>
      </w:pPr>
      <w:r w:rsidRPr="00F471EF">
        <w:rPr>
          <w:rFonts w:ascii="Times New Roman" w:eastAsia="Times New Roman" w:hAnsi="Times New Roman" w:cs="Times New Roman"/>
          <w:b/>
          <w:sz w:val="24"/>
          <w:szCs w:val="24"/>
          <w:lang w:eastAsia="es-ES"/>
        </w:rPr>
        <w:t>6.-</w:t>
      </w:r>
      <w:r w:rsidRPr="00F471EF">
        <w:rPr>
          <w:rFonts w:ascii="Times New Roman" w:eastAsia="Times New Roman" w:hAnsi="Times New Roman" w:cs="Times New Roman"/>
          <w:sz w:val="24"/>
          <w:szCs w:val="24"/>
          <w:lang w:eastAsia="es-ES"/>
        </w:rPr>
        <w:t xml:space="preserve"> Con base en el estudio realizado, advertimos que es adecuado que</w:t>
      </w:r>
      <w:r w:rsidRPr="00F471EF">
        <w:rPr>
          <w:rFonts w:ascii="Times New Roman" w:eastAsia="Times New Roman" w:hAnsi="Times New Roman" w:cs="Times New Roman"/>
          <w:iCs/>
          <w:sz w:val="24"/>
          <w:szCs w:val="24"/>
          <w:lang w:eastAsia="es-ES"/>
        </w:rPr>
        <w:t xml:space="preserve"> las autoridades estatales o municipales, en el ámbito de sus respectivas competencias, adoptarán las medidas, para fomentar la igualdad y la no discriminación en el ámbito laboral, fomentarán que se deje de incluir la condición de que la solicitud de empleo y/o el currículum vitae contenga la fotografía de quien solicita el empleo.</w:t>
      </w:r>
    </w:p>
    <w:p w14:paraId="5DAD5606"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5DC9FD0B"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Por ello, es procedente adicionar el artículo 7 ter y el inciso h) a la fracción VII del artículo 9 de la Ley para Prevenir, Combatir y Eliminar Actos de Discriminación en el Estado de México y reformar la fracción I del artículo 47 de la Ley del Trabajo de los Servidores Públicos del Estado y Municipios.</w:t>
      </w:r>
    </w:p>
    <w:p w14:paraId="28FD792C"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1F1E4F39" w14:textId="77777777" w:rsidR="00CE7E3E" w:rsidRPr="00F471EF" w:rsidRDefault="00CE7E3E" w:rsidP="005C2CA6">
      <w:pPr>
        <w:spacing w:after="0" w:line="240" w:lineRule="auto"/>
        <w:jc w:val="both"/>
        <w:rPr>
          <w:rFonts w:ascii="Times New Roman" w:eastAsia="Times New Roman" w:hAnsi="Times New Roman" w:cs="Times New Roman"/>
          <w:sz w:val="24"/>
          <w:szCs w:val="24"/>
          <w:lang w:eastAsia="es-ES"/>
        </w:rPr>
      </w:pPr>
    </w:p>
    <w:p w14:paraId="68D2070F" w14:textId="77777777" w:rsidR="00CE7E3E" w:rsidRPr="00F471EF" w:rsidRDefault="00CE7E3E" w:rsidP="005C2CA6">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CONSIDERACIONES.</w:t>
      </w:r>
    </w:p>
    <w:p w14:paraId="5C65C3FB"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471C65DA" w14:textId="77777777" w:rsidR="00CE7E3E" w:rsidRPr="00F471EF" w:rsidRDefault="00CE7E3E" w:rsidP="005C2CA6">
      <w:pPr>
        <w:spacing w:after="0" w:line="240" w:lineRule="auto"/>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Es competente la “LXI” Legislatura para conocer y resolver la Iniciativa con Proyecto de Decreto, en atención a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277C24BA"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6099C6D0"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066D1233" w14:textId="77777777" w:rsidR="00CE7E3E" w:rsidRPr="00F471EF" w:rsidRDefault="00CE7E3E" w:rsidP="005C2CA6">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VALORACIÓN DE LOS ARGUMENTOS.</w:t>
      </w:r>
    </w:p>
    <w:p w14:paraId="215FF2F0"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78F7B4CE"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Destacamos que la Iniciativa tiene por objeto establecer en el marco jurídico estatal, la prohibición de que los organismo públicos, estatales o municipales, así como las autoridades, servidores públicos, personas físicas o morales, cometan o desplieguen conductas que discriminen a cualquier persona por razón de origen étnico, nacional, o regional, y cualquier otro que atente contra la dignidad humana, cuando sé pide que se coloque una foto en la solicitud de empleo y/o currículum vitae.</w:t>
      </w:r>
    </w:p>
    <w:p w14:paraId="51E037F3"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21CF3B86"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Se violenta el derecho de los ciudadanos a no ser discriminados por su apariencia física, como lo consagra el artículo 1, de nuestra carta magna. </w:t>
      </w:r>
    </w:p>
    <w:p w14:paraId="262B39C8"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635466AD"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lastRenderedPageBreak/>
        <w:t>Agrega que en muchas de las ocasiones los reclutadores o personas encargadas de la selección de personal se conducen por la apariencia física sobre la capacidad que pudiera tener un individuo o ciudadano para acceso a una oportunidad laboral, al momento de solicitar un empleo.</w:t>
      </w:r>
    </w:p>
    <w:p w14:paraId="37F3DD74"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2183867B"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Estamos de acuerdo en que con la discriminación se hace referencia a la conducta social llevada a cabo por individuos, instituciones, organizaciones o cualquiera otro, que produce y reproduce por acción u omisión ciertas desigualdades de tipo económico, social, laboral, afectivo o político, en contra de un cierto tipo de individuos, grupos humanos o instituciones, como se afirma en la Iniciativa. </w:t>
      </w:r>
    </w:p>
    <w:p w14:paraId="4DCAE045"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7B0A8AC2"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Así, coincidimos con la Iniciativa en que la discriminación consiste en negarle a un individuo o grupo humano el acceso a ciertos derechos, bienes o servicios, sin tener una razón justa para ello. Y de esta forma se transforma como un acto de segregación a los que lo padecen, empobreciéndolos, del trato entre los seres humanos, haciéndolo menos igualitario, menos democrático y por ende menos justo, al ir de la mano de la ignorancia, el prejuicio y otras razones subjetivas al preferir injustamente a un sujeto o grupo humano antes que a otros. </w:t>
      </w:r>
    </w:p>
    <w:p w14:paraId="5E7A308E"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10A5B000"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Reconocemos que la discriminación ha estado presente desde épocas prehispánicas ya que los imperios dominantes esclavizaban al imperio derrotado, o la segregación sufrida durante la conquista; en tiempos actuales es un tema que preocupa y nos ocupa pues sigue siendo una acción cotidiana y normalizada en nuestra sociedad.</w:t>
      </w:r>
    </w:p>
    <w:p w14:paraId="3F5D9F81"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05BCF7DA"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Es evidente que se siga juzgando por la apariencia física, independientemente de la capacidad intelectual o destrezas, un ejemplo es la petición de incluir una fotografía en las solicitudes de empleo o currículum vitae, situación que en ocasiones impide el acceso al área laboral, por no contar con las “características” mal consideradas idóneas, lo que debe evitarse mediante las acciones legislativas necesarias, como la propuesta legislativa que se dictamina. </w:t>
      </w:r>
    </w:p>
    <w:p w14:paraId="3D7D0D75"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017A223E"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Resaltamos que en algunos países esta práctica de incluir una fotografía o imagen, ya no están permitidas; se maneja el denominado currículum ciego, que es una forma por el cual solo se mencionan las cualidades, aptitudes, conocimientos, nombre y profesión del ciudadano, sin incluir datos como dirección, porque prejuzga el origen; sexo, por no discriminar el género; centro de estudios, implica la condición social; estado civil, condiciona a que la persona a ocupar dicha vacante tenga o no familia y finalmente la foto que implica que el solicitante se vea influenciado por el aspecto físico.  En tal sentido, como se menciona en la Iniciativa, en Chile, al sur del continente americano, se aprobó la Iniciativa de la Ley Victoria la cual adquiere importancia ya que otorga especial cuidado y respeto a los derechos de los trabajadores, así como la promoción de la paridad, ambientes labores donde la discriminación no tenga cabida, así como la eliminación de la fotografía en el currículum o solitud de empleo. </w:t>
      </w:r>
    </w:p>
    <w:p w14:paraId="458044BE"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64DA0AE8"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En consecuencia, apreciamos que la Iniciativa es concordante con el artículo 1° de la Constitución Política de los Estados Unidos Mexicanos, que en su parte conducente precisa: "Queda prohibida toda discriminación motivada por el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w:t>
      </w:r>
    </w:p>
    <w:p w14:paraId="42213A23"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0FC03113"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Agregando que también se entenderá como discriminación toda forma de xenofobias y por discriminación múltiple, a la situación específica en la que se encuentran las personas que, al ser </w:t>
      </w:r>
      <w:r w:rsidRPr="00F471EF">
        <w:rPr>
          <w:rFonts w:ascii="Times New Roman" w:eastAsia="Arial" w:hAnsi="Times New Roman" w:cs="Times New Roman"/>
          <w:iCs/>
          <w:sz w:val="24"/>
          <w:szCs w:val="24"/>
        </w:rPr>
        <w:lastRenderedPageBreak/>
        <w:t>discriminados por tener simultáneamente diversas condiciones, ven anulados o menoscabados sus derechos.</w:t>
      </w:r>
    </w:p>
    <w:p w14:paraId="5B277001"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1300C8DB"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Asimismo, se inscribe en lo previsto en el artículo 5 de la Ley para Prevenir, Combatir y Eliminar Actos de Discriminación en el Estado de México, que la discriminación, como toda forma de preferencia, distinción, exclusión, repudio, desprecio, incomprensión, rechazo o restricción que, basada en el origen étnico o</w:t>
      </w:r>
      <w:r w:rsidRPr="00F471EF">
        <w:rPr>
          <w:rFonts w:ascii="Times New Roman" w:eastAsia="Calibri" w:hAnsi="Times New Roman" w:cs="Times New Roman"/>
          <w:sz w:val="24"/>
          <w:szCs w:val="24"/>
        </w:rPr>
        <w:t xml:space="preserve"> </w:t>
      </w:r>
      <w:r w:rsidRPr="00F471EF">
        <w:rPr>
          <w:rFonts w:ascii="Times New Roman" w:eastAsia="Arial" w:hAnsi="Times New Roman" w:cs="Times New Roman"/>
          <w:iCs/>
          <w:sz w:val="24"/>
          <w:szCs w:val="24"/>
        </w:rPr>
        <w:t xml:space="preserve">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 </w:t>
      </w:r>
    </w:p>
    <w:p w14:paraId="20264204"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26C85F54" w14:textId="77777777" w:rsidR="00CE7E3E" w:rsidRPr="00F471EF" w:rsidRDefault="00CE7E3E" w:rsidP="005C2CA6">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ESTUDIO TÉCNICO DEL TEXTO NORMATIVO.</w:t>
      </w:r>
    </w:p>
    <w:p w14:paraId="6FFDDD9F"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792C213B" w14:textId="77777777" w:rsidR="00CE7E3E" w:rsidRPr="00F471EF" w:rsidRDefault="00CE7E3E" w:rsidP="005C2CA6">
      <w:pPr>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 xml:space="preserve">Quienes dictaminamos, compartimos la propuesta legislativa pues es necesario proteger los derechos laborales de los ciudadanos, con un ambiente de cero prejuicios físicos, anteponiendo capacidades y logros, por lo que, es procedente </w:t>
      </w:r>
      <w:r w:rsidRPr="00F471EF">
        <w:rPr>
          <w:rFonts w:ascii="Times New Roman" w:eastAsia="Calibri" w:hAnsi="Times New Roman" w:cs="Times New Roman"/>
          <w:sz w:val="24"/>
          <w:szCs w:val="24"/>
        </w:rPr>
        <w:t>adicionar el artículo 7 ter y el inciso h) a la fracción VII del artículo 9 de la Ley para Prevenir, Combatir y Eliminar Actos de Discriminación en el Estado de México y reformar la fracción I del artículo 47 de la Ley del Trabajo de los Servidores Públicos del Estado y Municipios</w:t>
      </w:r>
      <w:r w:rsidRPr="00F471EF">
        <w:rPr>
          <w:rFonts w:ascii="Times New Roman" w:eastAsia="Arial" w:hAnsi="Times New Roman" w:cs="Times New Roman"/>
          <w:iCs/>
          <w:sz w:val="24"/>
          <w:szCs w:val="24"/>
        </w:rPr>
        <w:t>, para precisar que queda prohibido en el Estado de México que para la selección de un empleo laboral se les solicite a los postulantes su foto o imagen, así como que en las solicitudes de empleo o currículos sea necesario poner la foto o imagen del postulante.</w:t>
      </w:r>
    </w:p>
    <w:p w14:paraId="2D03DA08"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07D039A7"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r w:rsidRPr="00F471EF">
        <w:rPr>
          <w:rFonts w:ascii="Times New Roman" w:eastAsia="Arial" w:hAnsi="Times New Roman" w:cs="Times New Roman"/>
          <w:iCs/>
          <w:sz w:val="24"/>
          <w:szCs w:val="24"/>
        </w:rPr>
        <w:t>De igual forma, para señalar que para esos efectos las autoridades estatales o municipales, en el ámbito de sus respectivas competencias, adoptarán las medidas, para fomentar la igualdad y la no discriminación en el ámbito laboral, fomentarán que se deje de incluir la condición de que la solicitud de empleo y/o el currículum vitae contenga la fotografía de quien solicita el empleo.</w:t>
      </w:r>
    </w:p>
    <w:p w14:paraId="5A407FDA" w14:textId="77777777" w:rsidR="00CE7E3E" w:rsidRPr="00F471EF" w:rsidRDefault="00CE7E3E" w:rsidP="005C2CA6">
      <w:pPr>
        <w:shd w:val="clear" w:color="auto" w:fill="FFFFFF"/>
        <w:spacing w:after="0" w:line="240" w:lineRule="auto"/>
        <w:jc w:val="both"/>
        <w:rPr>
          <w:rFonts w:ascii="Times New Roman" w:eastAsia="Arial" w:hAnsi="Times New Roman" w:cs="Times New Roman"/>
          <w:iCs/>
          <w:sz w:val="24"/>
          <w:szCs w:val="24"/>
        </w:rPr>
      </w:pPr>
    </w:p>
    <w:p w14:paraId="7775B345" w14:textId="77777777" w:rsidR="00CE7E3E" w:rsidRPr="00F471EF" w:rsidRDefault="00CE7E3E" w:rsidP="005C2CA6">
      <w:pPr>
        <w:shd w:val="clear" w:color="auto" w:fill="FFFFFF"/>
        <w:spacing w:after="0" w:line="240" w:lineRule="auto"/>
        <w:jc w:val="both"/>
        <w:rPr>
          <w:rFonts w:ascii="Times New Roman" w:eastAsia="Calibri" w:hAnsi="Times New Roman" w:cs="Times New Roman"/>
          <w:sz w:val="24"/>
          <w:szCs w:val="24"/>
        </w:rPr>
      </w:pPr>
      <w:r w:rsidRPr="00F471EF">
        <w:rPr>
          <w:rFonts w:ascii="Times New Roman" w:eastAsia="Arial" w:hAnsi="Times New Roman" w:cs="Times New Roman"/>
          <w:iCs/>
          <w:sz w:val="24"/>
          <w:szCs w:val="24"/>
        </w:rPr>
        <w:t xml:space="preserve">Por lo expuesto, realizado, y analizados y valorados los argumentos; desarrollado el estudio técnico de los Proyectos de Decreto; evidenciado la justificación social de la Iniciativa de Decreto; y satisfechos los </w:t>
      </w:r>
      <w:r w:rsidRPr="00F471EF">
        <w:rPr>
          <w:rFonts w:ascii="Times New Roman" w:eastAsia="Calibri" w:hAnsi="Times New Roman" w:cs="Times New Roman"/>
          <w:sz w:val="24"/>
          <w:szCs w:val="24"/>
        </w:rPr>
        <w:t xml:space="preserve">requisitos de fondo y forma, nos permitimos concluir con los siguientes: </w:t>
      </w:r>
    </w:p>
    <w:p w14:paraId="796B5F8A"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p w14:paraId="494EBAC2"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RESOLUTIVOS</w:t>
      </w:r>
    </w:p>
    <w:p w14:paraId="6C5F9311"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2999F747"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PRIMERO.-</w:t>
      </w:r>
      <w:r w:rsidRPr="00F471EF">
        <w:rPr>
          <w:rFonts w:ascii="Times New Roman" w:eastAsia="Calibri" w:hAnsi="Times New Roman" w:cs="Times New Roman"/>
          <w:sz w:val="24"/>
          <w:szCs w:val="24"/>
        </w:rPr>
        <w:t xml:space="preserve"> Es de aprobarse, en lo conducente, conforme al Proyecto de Decreto que ha sido elaborado, la Iniciativa con Proyecto de Decreto por el que se adiciona a la Ley para Prevenir, Combatir y Eliminar Actos de Discriminación en el Estado de México, presentada por la Diputada María Luisa Mendoza Mondragón y la Diputada Claudia Desiree Morales Robledo, en nombre del Grupo Parlamentario del Partido Verde Ecologista de México.</w:t>
      </w:r>
    </w:p>
    <w:p w14:paraId="12B01B43"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0912A339"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SEGUNDO.-</w:t>
      </w:r>
      <w:r w:rsidRPr="00F471EF">
        <w:rPr>
          <w:rFonts w:ascii="Times New Roman" w:eastAsia="Calibri" w:hAnsi="Times New Roman" w:cs="Times New Roman"/>
          <w:sz w:val="24"/>
          <w:szCs w:val="24"/>
        </w:rPr>
        <w:t xml:space="preserve"> Se adjunta el Proyecto de Decreto correspondiente.</w:t>
      </w:r>
    </w:p>
    <w:p w14:paraId="2B0C78EE"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18881748"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TERCERO.-</w:t>
      </w:r>
      <w:r w:rsidRPr="00F471EF">
        <w:rPr>
          <w:rFonts w:ascii="Times New Roman" w:eastAsia="Calibri" w:hAnsi="Times New Roman" w:cs="Times New Roman"/>
          <w:sz w:val="24"/>
          <w:szCs w:val="24"/>
        </w:rPr>
        <w:t xml:space="preserve"> Previa discusión y aprobación por la Legislatura en Pleno, remítase el Proyecto de Decreto a la Titular del Ejecutivo Estatal para los efectos procedentes.</w:t>
      </w:r>
    </w:p>
    <w:p w14:paraId="37F1F04F" w14:textId="77777777" w:rsidR="00CE7E3E" w:rsidRPr="00F471EF" w:rsidRDefault="00CE7E3E" w:rsidP="005C2CA6">
      <w:pPr>
        <w:spacing w:after="0" w:line="240" w:lineRule="auto"/>
        <w:jc w:val="both"/>
        <w:rPr>
          <w:rFonts w:ascii="Times New Roman" w:eastAsia="Calibri" w:hAnsi="Times New Roman" w:cs="Times New Roman"/>
          <w:sz w:val="24"/>
          <w:szCs w:val="24"/>
        </w:rPr>
      </w:pPr>
    </w:p>
    <w:p w14:paraId="579CE7A8" w14:textId="77777777" w:rsidR="00CE7E3E" w:rsidRPr="00F471EF" w:rsidRDefault="00CE7E3E" w:rsidP="005C2CA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Dado en el Palacio del Poder Legislativo, en la ciudad de Toluca de Lerdo, capital del Estado de México, a los veintidós días del mes de abril de dos mil veinticuatro.</w:t>
      </w:r>
    </w:p>
    <w:p w14:paraId="1DAE3C0F" w14:textId="5E0A8018" w:rsidR="0009578C" w:rsidRPr="00F471EF" w:rsidRDefault="0009578C" w:rsidP="005C2CA6">
      <w:pPr>
        <w:spacing w:after="0" w:line="240" w:lineRule="auto"/>
        <w:jc w:val="center"/>
        <w:rPr>
          <w:rFonts w:ascii="Times New Roman" w:eastAsia="Calibri" w:hAnsi="Times New Roman" w:cs="Times New Roman"/>
          <w:sz w:val="24"/>
          <w:szCs w:val="24"/>
        </w:rPr>
      </w:pPr>
    </w:p>
    <w:p w14:paraId="53E0F28F" w14:textId="77777777" w:rsidR="0009578C" w:rsidRPr="00F471EF" w:rsidRDefault="0009578C" w:rsidP="005C2CA6">
      <w:pPr>
        <w:spacing w:after="0" w:line="240" w:lineRule="auto"/>
        <w:jc w:val="center"/>
        <w:rPr>
          <w:rFonts w:ascii="Times New Roman" w:eastAsia="Calibri" w:hAnsi="Times New Roman" w:cs="Times New Roman"/>
          <w:sz w:val="24"/>
          <w:szCs w:val="24"/>
        </w:rPr>
      </w:pPr>
    </w:p>
    <w:p w14:paraId="396FF385" w14:textId="4042CEF6"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 xml:space="preserve">LISTA DE VOTACIÓN </w:t>
      </w:r>
    </w:p>
    <w:p w14:paraId="16DE06D7" w14:textId="77777777" w:rsidR="00CE7E3E" w:rsidRPr="00F471EF" w:rsidRDefault="00CE7E3E" w:rsidP="005C2CA6">
      <w:pPr>
        <w:spacing w:after="0" w:line="240" w:lineRule="auto"/>
        <w:rPr>
          <w:rFonts w:ascii="Times New Roman" w:eastAsia="Calibri" w:hAnsi="Times New Roman" w:cs="Times New Roman"/>
          <w:b/>
          <w:sz w:val="24"/>
          <w:szCs w:val="24"/>
        </w:rPr>
      </w:pPr>
    </w:p>
    <w:p w14:paraId="5EB9318F" w14:textId="77777777" w:rsidR="00CE7E3E" w:rsidRPr="00F471EF" w:rsidRDefault="00CE7E3E" w:rsidP="005C2CA6">
      <w:pPr>
        <w:spacing w:after="0" w:line="240" w:lineRule="auto"/>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FECHA: </w:t>
      </w:r>
      <w:r w:rsidRPr="00F471EF">
        <w:rPr>
          <w:rFonts w:ascii="Times New Roman" w:eastAsia="Calibri" w:hAnsi="Times New Roman" w:cs="Times New Roman"/>
          <w:sz w:val="24"/>
          <w:szCs w:val="24"/>
        </w:rPr>
        <w:t>22/Abril/2024.</w:t>
      </w:r>
    </w:p>
    <w:p w14:paraId="01AF116C" w14:textId="77777777" w:rsidR="00CE7E3E" w:rsidRPr="00F471EF" w:rsidRDefault="00CE7E3E" w:rsidP="005C2CA6">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ASUNTO: </w:t>
      </w:r>
      <w:r w:rsidRPr="00F471EF">
        <w:rPr>
          <w:rFonts w:ascii="Times New Roman" w:eastAsia="Calibri" w:hAnsi="Times New Roman" w:cs="Times New Roman"/>
          <w:sz w:val="24"/>
          <w:szCs w:val="24"/>
        </w:rPr>
        <w:t>DICTAMEN FORMULADO A LA INICIATIVA CON PROYECTO DE DECRETO POR EL QUE SE ADICIONA A LA LEY PARA PREVENIR, COMBATIR Y ELIMINAR ACTOS DE DISCRIMINACIÓN EN EL ESTADO DE MÉXICO, PRESENTADA POR LA DIPUTADA MARÍA LUISA MENDOZA MONDRAGÓN Y LA DIPUTADA CLAUDIA DESIREE MORALES ROBLEDO, EN NOMBRE DEL GRUPO PARLAMENTARIO DEL PARTIDO VERDE ECOLOGISTA DE MÉXICO.</w:t>
      </w:r>
    </w:p>
    <w:p w14:paraId="343C00E0"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p w14:paraId="7CFA6465"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COMISIÓN LEGISLATIVA DE</w:t>
      </w:r>
    </w:p>
    <w:p w14:paraId="2CEA716D"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DERECHOS HUMANOS </w:t>
      </w:r>
    </w:p>
    <w:p w14:paraId="390E2A74"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014"/>
        <w:gridCol w:w="1984"/>
        <w:gridCol w:w="1985"/>
      </w:tblGrid>
      <w:tr w:rsidR="00CE7E3E" w:rsidRPr="00F471EF" w14:paraId="0B70B934" w14:textId="77777777" w:rsidTr="0009578C">
        <w:trPr>
          <w:trHeight w:val="20"/>
          <w:tblHeader/>
          <w:jc w:val="center"/>
        </w:trPr>
        <w:tc>
          <w:tcPr>
            <w:tcW w:w="3510" w:type="dxa"/>
            <w:vMerge w:val="restart"/>
            <w:shd w:val="clear" w:color="auto" w:fill="D9D9D9"/>
            <w:vAlign w:val="center"/>
          </w:tcPr>
          <w:p w14:paraId="6F7F8565"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DIPUTADA(O)</w:t>
            </w:r>
          </w:p>
        </w:tc>
        <w:tc>
          <w:tcPr>
            <w:tcW w:w="5983" w:type="dxa"/>
            <w:gridSpan w:val="3"/>
            <w:shd w:val="clear" w:color="auto" w:fill="D9D9D9"/>
          </w:tcPr>
          <w:p w14:paraId="0A2D6B0E"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FIRMA</w:t>
            </w:r>
          </w:p>
        </w:tc>
      </w:tr>
      <w:tr w:rsidR="00CE7E3E" w:rsidRPr="00F471EF" w14:paraId="4582842E" w14:textId="77777777" w:rsidTr="0009578C">
        <w:trPr>
          <w:trHeight w:val="20"/>
          <w:tblHeader/>
          <w:jc w:val="center"/>
        </w:trPr>
        <w:tc>
          <w:tcPr>
            <w:tcW w:w="3510" w:type="dxa"/>
            <w:vMerge/>
            <w:shd w:val="clear" w:color="auto" w:fill="D9D9D9"/>
            <w:vAlign w:val="center"/>
          </w:tcPr>
          <w:p w14:paraId="7E7DAD72"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2014" w:type="dxa"/>
            <w:shd w:val="clear" w:color="auto" w:fill="D9D9D9"/>
          </w:tcPr>
          <w:p w14:paraId="3673D90A"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 FAVOR</w:t>
            </w:r>
          </w:p>
        </w:tc>
        <w:tc>
          <w:tcPr>
            <w:tcW w:w="1984" w:type="dxa"/>
            <w:shd w:val="clear" w:color="auto" w:fill="D9D9D9"/>
          </w:tcPr>
          <w:p w14:paraId="155A1A65"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EN CONTRA</w:t>
            </w:r>
          </w:p>
        </w:tc>
        <w:tc>
          <w:tcPr>
            <w:tcW w:w="1985" w:type="dxa"/>
            <w:shd w:val="clear" w:color="auto" w:fill="D9D9D9"/>
          </w:tcPr>
          <w:p w14:paraId="3CB34C4A"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ABSTENCIÓN</w:t>
            </w:r>
          </w:p>
        </w:tc>
      </w:tr>
      <w:tr w:rsidR="00CE7E3E" w:rsidRPr="00F471EF" w14:paraId="6797CE6C" w14:textId="77777777" w:rsidTr="0009578C">
        <w:trPr>
          <w:trHeight w:val="20"/>
          <w:jc w:val="center"/>
        </w:trPr>
        <w:tc>
          <w:tcPr>
            <w:tcW w:w="3510" w:type="dxa"/>
            <w:shd w:val="clear" w:color="auto" w:fill="auto"/>
            <w:vAlign w:val="center"/>
          </w:tcPr>
          <w:p w14:paraId="3B15B59F"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Presidenta</w:t>
            </w:r>
          </w:p>
          <w:p w14:paraId="4AE57797"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Juana</w:t>
            </w:r>
          </w:p>
          <w:p w14:paraId="6029CC19"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Bonilla Jaime</w:t>
            </w:r>
          </w:p>
        </w:tc>
        <w:tc>
          <w:tcPr>
            <w:tcW w:w="2014" w:type="dxa"/>
            <w:shd w:val="clear" w:color="auto" w:fill="auto"/>
            <w:vAlign w:val="center"/>
          </w:tcPr>
          <w:p w14:paraId="3E87B8AB"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84" w:type="dxa"/>
            <w:shd w:val="clear" w:color="auto" w:fill="auto"/>
            <w:vAlign w:val="center"/>
          </w:tcPr>
          <w:p w14:paraId="77C44CF0"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40C884B4"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r w:rsidR="00CE7E3E" w:rsidRPr="00F471EF" w14:paraId="663F92DD" w14:textId="77777777" w:rsidTr="0009578C">
        <w:trPr>
          <w:trHeight w:val="20"/>
          <w:jc w:val="center"/>
        </w:trPr>
        <w:tc>
          <w:tcPr>
            <w:tcW w:w="3510" w:type="dxa"/>
            <w:shd w:val="clear" w:color="auto" w:fill="auto"/>
            <w:vAlign w:val="center"/>
          </w:tcPr>
          <w:p w14:paraId="45D6E7B1"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Secretaria</w:t>
            </w:r>
          </w:p>
          <w:p w14:paraId="60833EB3"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Yesica Yanet</w:t>
            </w:r>
          </w:p>
          <w:p w14:paraId="26094B38"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Rojas Hernández</w:t>
            </w:r>
          </w:p>
        </w:tc>
        <w:tc>
          <w:tcPr>
            <w:tcW w:w="2014" w:type="dxa"/>
            <w:shd w:val="clear" w:color="auto" w:fill="auto"/>
            <w:vAlign w:val="center"/>
          </w:tcPr>
          <w:p w14:paraId="4D97764A"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84" w:type="dxa"/>
            <w:shd w:val="clear" w:color="auto" w:fill="auto"/>
            <w:vAlign w:val="center"/>
          </w:tcPr>
          <w:p w14:paraId="46A1D1A5"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48F47BD6"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r w:rsidR="00CE7E3E" w:rsidRPr="00F471EF" w14:paraId="555993C0" w14:textId="77777777" w:rsidTr="0009578C">
        <w:trPr>
          <w:trHeight w:val="20"/>
          <w:jc w:val="center"/>
        </w:trPr>
        <w:tc>
          <w:tcPr>
            <w:tcW w:w="3510" w:type="dxa"/>
            <w:shd w:val="clear" w:color="auto" w:fill="auto"/>
            <w:vAlign w:val="center"/>
          </w:tcPr>
          <w:p w14:paraId="2FF2051F"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Prosecretario</w:t>
            </w:r>
          </w:p>
          <w:p w14:paraId="72BB521F"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Omar </w:t>
            </w:r>
          </w:p>
          <w:p w14:paraId="174A63A1"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Ortega Álvarez</w:t>
            </w:r>
          </w:p>
        </w:tc>
        <w:tc>
          <w:tcPr>
            <w:tcW w:w="2014" w:type="dxa"/>
            <w:shd w:val="clear" w:color="auto" w:fill="auto"/>
            <w:vAlign w:val="center"/>
          </w:tcPr>
          <w:p w14:paraId="1BDCCE6A"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84" w:type="dxa"/>
            <w:shd w:val="clear" w:color="auto" w:fill="auto"/>
            <w:vAlign w:val="center"/>
          </w:tcPr>
          <w:p w14:paraId="00E77175"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49F84AC7"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r w:rsidR="00CE7E3E" w:rsidRPr="00F471EF" w14:paraId="08E9D1D7" w14:textId="77777777" w:rsidTr="0009578C">
        <w:trPr>
          <w:trHeight w:val="20"/>
          <w:jc w:val="center"/>
        </w:trPr>
        <w:tc>
          <w:tcPr>
            <w:tcW w:w="3510" w:type="dxa"/>
            <w:shd w:val="clear" w:color="auto" w:fill="auto"/>
            <w:vAlign w:val="center"/>
          </w:tcPr>
          <w:p w14:paraId="688621C9" w14:textId="77777777" w:rsidR="00CE7E3E" w:rsidRPr="00F471EF" w:rsidRDefault="00CE7E3E" w:rsidP="005C2CA6">
            <w:pPr>
              <w:spacing w:after="0" w:line="240" w:lineRule="auto"/>
              <w:jc w:val="center"/>
              <w:rPr>
                <w:rFonts w:ascii="Times New Roman" w:eastAsia="Calibri" w:hAnsi="Times New Roman" w:cs="Times New Roman"/>
                <w:bCs/>
                <w:sz w:val="24"/>
                <w:szCs w:val="24"/>
              </w:rPr>
            </w:pPr>
            <w:r w:rsidRPr="00F471EF">
              <w:rPr>
                <w:rFonts w:ascii="Times New Roman" w:eastAsia="Calibri" w:hAnsi="Times New Roman" w:cs="Times New Roman"/>
                <w:sz w:val="24"/>
                <w:szCs w:val="24"/>
              </w:rPr>
              <w:t xml:space="preserve">Dip. </w:t>
            </w:r>
            <w:r w:rsidRPr="00F471EF">
              <w:rPr>
                <w:rFonts w:ascii="Times New Roman" w:eastAsia="Calibri" w:hAnsi="Times New Roman" w:cs="Times New Roman"/>
                <w:bCs/>
                <w:sz w:val="24"/>
                <w:szCs w:val="24"/>
              </w:rPr>
              <w:t>Luz Ma.</w:t>
            </w:r>
          </w:p>
          <w:p w14:paraId="7CCB1194"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Cs/>
                <w:sz w:val="24"/>
                <w:szCs w:val="24"/>
              </w:rPr>
              <w:t>Hernández Bermúdez</w:t>
            </w:r>
          </w:p>
        </w:tc>
        <w:tc>
          <w:tcPr>
            <w:tcW w:w="2014" w:type="dxa"/>
            <w:shd w:val="clear" w:color="auto" w:fill="auto"/>
            <w:vAlign w:val="center"/>
          </w:tcPr>
          <w:p w14:paraId="156E5ABF"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84" w:type="dxa"/>
            <w:shd w:val="clear" w:color="auto" w:fill="auto"/>
            <w:vAlign w:val="center"/>
          </w:tcPr>
          <w:p w14:paraId="459C0E27"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0ED7D3ED"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r w:rsidR="00CE7E3E" w:rsidRPr="00F471EF" w14:paraId="1A189A59" w14:textId="77777777" w:rsidTr="0009578C">
        <w:trPr>
          <w:trHeight w:val="20"/>
          <w:jc w:val="center"/>
        </w:trPr>
        <w:tc>
          <w:tcPr>
            <w:tcW w:w="3510" w:type="dxa"/>
            <w:shd w:val="clear" w:color="auto" w:fill="auto"/>
            <w:vAlign w:val="center"/>
          </w:tcPr>
          <w:p w14:paraId="0D23D510"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Dionicio Jorge </w:t>
            </w:r>
          </w:p>
          <w:p w14:paraId="32B183E1"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García Sánchez</w:t>
            </w:r>
          </w:p>
        </w:tc>
        <w:tc>
          <w:tcPr>
            <w:tcW w:w="2014" w:type="dxa"/>
            <w:shd w:val="clear" w:color="auto" w:fill="auto"/>
            <w:vAlign w:val="center"/>
          </w:tcPr>
          <w:p w14:paraId="5F1D2A00"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14:paraId="7CE124FA"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645488FF"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r w:rsidR="00CE7E3E" w:rsidRPr="00F471EF" w14:paraId="3A1F31FA" w14:textId="77777777" w:rsidTr="0009578C">
        <w:trPr>
          <w:trHeight w:val="20"/>
          <w:jc w:val="center"/>
        </w:trPr>
        <w:tc>
          <w:tcPr>
            <w:tcW w:w="3510" w:type="dxa"/>
            <w:shd w:val="clear" w:color="auto" w:fill="auto"/>
            <w:vAlign w:val="center"/>
          </w:tcPr>
          <w:p w14:paraId="3CE5F78A"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Karla Gabriela Esperanza</w:t>
            </w:r>
          </w:p>
          <w:p w14:paraId="5D562D3E"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Aguilar Talavera</w:t>
            </w:r>
          </w:p>
        </w:tc>
        <w:tc>
          <w:tcPr>
            <w:tcW w:w="2014" w:type="dxa"/>
            <w:shd w:val="clear" w:color="auto" w:fill="auto"/>
            <w:vAlign w:val="center"/>
          </w:tcPr>
          <w:p w14:paraId="4E1281A2"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84" w:type="dxa"/>
            <w:shd w:val="clear" w:color="auto" w:fill="auto"/>
            <w:vAlign w:val="center"/>
          </w:tcPr>
          <w:p w14:paraId="37040316"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2FF737AA"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r w:rsidR="00CE7E3E" w:rsidRPr="00F471EF" w14:paraId="61472A0E" w14:textId="77777777" w:rsidTr="0009578C">
        <w:trPr>
          <w:trHeight w:val="20"/>
          <w:jc w:val="center"/>
        </w:trPr>
        <w:tc>
          <w:tcPr>
            <w:tcW w:w="3510" w:type="dxa"/>
            <w:shd w:val="clear" w:color="auto" w:fill="auto"/>
            <w:vAlign w:val="center"/>
          </w:tcPr>
          <w:p w14:paraId="59CD06A8"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Martha Amalia</w:t>
            </w:r>
          </w:p>
          <w:p w14:paraId="298535C5"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Moya Bastón</w:t>
            </w:r>
          </w:p>
        </w:tc>
        <w:tc>
          <w:tcPr>
            <w:tcW w:w="2014" w:type="dxa"/>
            <w:shd w:val="clear" w:color="auto" w:fill="auto"/>
            <w:vAlign w:val="center"/>
          </w:tcPr>
          <w:p w14:paraId="766C9F21"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84" w:type="dxa"/>
            <w:shd w:val="clear" w:color="auto" w:fill="auto"/>
            <w:vAlign w:val="center"/>
          </w:tcPr>
          <w:p w14:paraId="4021A9A7"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66763E76"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r w:rsidR="00CE7E3E" w:rsidRPr="00F471EF" w14:paraId="02C67CBC" w14:textId="77777777" w:rsidTr="0009578C">
        <w:trPr>
          <w:trHeight w:val="20"/>
          <w:jc w:val="center"/>
        </w:trPr>
        <w:tc>
          <w:tcPr>
            <w:tcW w:w="3510" w:type="dxa"/>
            <w:shd w:val="clear" w:color="auto" w:fill="auto"/>
            <w:vAlign w:val="center"/>
          </w:tcPr>
          <w:p w14:paraId="0225383A"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Sergio</w:t>
            </w:r>
          </w:p>
          <w:p w14:paraId="68EAB414"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García Sosa</w:t>
            </w:r>
          </w:p>
        </w:tc>
        <w:tc>
          <w:tcPr>
            <w:tcW w:w="2014" w:type="dxa"/>
            <w:shd w:val="clear" w:color="auto" w:fill="auto"/>
            <w:vAlign w:val="center"/>
          </w:tcPr>
          <w:p w14:paraId="0F0B4727"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84" w:type="dxa"/>
            <w:shd w:val="clear" w:color="auto" w:fill="auto"/>
            <w:vAlign w:val="center"/>
          </w:tcPr>
          <w:p w14:paraId="3EB54C27"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4C375BB8"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r w:rsidR="00CE7E3E" w:rsidRPr="00F471EF" w14:paraId="1B44FCC0" w14:textId="77777777" w:rsidTr="0009578C">
        <w:trPr>
          <w:trHeight w:val="20"/>
          <w:jc w:val="center"/>
        </w:trPr>
        <w:tc>
          <w:tcPr>
            <w:tcW w:w="3510" w:type="dxa"/>
            <w:shd w:val="clear" w:color="auto" w:fill="auto"/>
            <w:vAlign w:val="center"/>
          </w:tcPr>
          <w:p w14:paraId="13ABF870"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Martha Elena </w:t>
            </w:r>
          </w:p>
          <w:p w14:paraId="4766A6BF" w14:textId="77777777" w:rsidR="00CE7E3E" w:rsidRPr="00F471EF" w:rsidRDefault="00CE7E3E" w:rsidP="005C2CA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Gallardo Vázquez</w:t>
            </w:r>
          </w:p>
        </w:tc>
        <w:tc>
          <w:tcPr>
            <w:tcW w:w="2014" w:type="dxa"/>
            <w:shd w:val="clear" w:color="auto" w:fill="auto"/>
            <w:vAlign w:val="center"/>
          </w:tcPr>
          <w:p w14:paraId="4817D7DC" w14:textId="77777777" w:rsidR="00CE7E3E" w:rsidRPr="00F471EF" w:rsidRDefault="00CE7E3E" w:rsidP="005C2CA6">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84" w:type="dxa"/>
            <w:shd w:val="clear" w:color="auto" w:fill="auto"/>
            <w:vAlign w:val="center"/>
          </w:tcPr>
          <w:p w14:paraId="55C0F108"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c>
          <w:tcPr>
            <w:tcW w:w="1985" w:type="dxa"/>
            <w:shd w:val="clear" w:color="auto" w:fill="auto"/>
            <w:vAlign w:val="center"/>
          </w:tcPr>
          <w:p w14:paraId="65EB9F23" w14:textId="77777777" w:rsidR="00CE7E3E" w:rsidRPr="00F471EF" w:rsidRDefault="00CE7E3E" w:rsidP="005C2CA6">
            <w:pPr>
              <w:spacing w:after="0" w:line="240" w:lineRule="auto"/>
              <w:jc w:val="center"/>
              <w:rPr>
                <w:rFonts w:ascii="Times New Roman" w:eastAsia="Calibri" w:hAnsi="Times New Roman" w:cs="Times New Roman"/>
                <w:b/>
                <w:sz w:val="24"/>
                <w:szCs w:val="24"/>
              </w:rPr>
            </w:pPr>
          </w:p>
        </w:tc>
      </w:tr>
    </w:tbl>
    <w:p w14:paraId="40A10EF7" w14:textId="77777777" w:rsidR="00CE7E3E" w:rsidRPr="00F471EF" w:rsidRDefault="00CE7E3E" w:rsidP="005C2CA6">
      <w:pPr>
        <w:spacing w:after="0" w:line="240" w:lineRule="auto"/>
        <w:rPr>
          <w:rFonts w:ascii="Times New Roman" w:eastAsia="Calibri" w:hAnsi="Times New Roman" w:cs="Times New Roman"/>
          <w:sz w:val="24"/>
          <w:szCs w:val="24"/>
        </w:rPr>
      </w:pPr>
    </w:p>
    <w:p w14:paraId="2C83330F" w14:textId="77777777" w:rsidR="00CE7E3E" w:rsidRPr="00F471EF" w:rsidRDefault="00CE7E3E" w:rsidP="005C2CA6">
      <w:pPr>
        <w:spacing w:after="0" w:line="240" w:lineRule="auto"/>
        <w:jc w:val="both"/>
        <w:rPr>
          <w:rFonts w:ascii="Times New Roman" w:hAnsi="Times New Roman" w:cs="Times New Roman"/>
          <w:b/>
          <w:sz w:val="24"/>
          <w:szCs w:val="24"/>
        </w:rPr>
      </w:pPr>
    </w:p>
    <w:p w14:paraId="404A8E88" w14:textId="77777777" w:rsidR="00CE7E3E" w:rsidRPr="00F471EF" w:rsidRDefault="00CE7E3E" w:rsidP="005C2CA6">
      <w:pPr>
        <w:spacing w:after="0" w:line="240" w:lineRule="auto"/>
        <w:jc w:val="both"/>
        <w:rPr>
          <w:rFonts w:ascii="Times New Roman" w:hAnsi="Times New Roman" w:cs="Times New Roman"/>
          <w:b/>
          <w:sz w:val="24"/>
          <w:szCs w:val="24"/>
        </w:rPr>
      </w:pPr>
    </w:p>
    <w:p w14:paraId="074AC735" w14:textId="77777777" w:rsidR="00CE7E3E" w:rsidRPr="00F471EF" w:rsidRDefault="00CE7E3E" w:rsidP="005C2CA6">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DECRETO NÚMERO </w:t>
      </w:r>
    </w:p>
    <w:p w14:paraId="5AC900E3" w14:textId="77777777" w:rsidR="00CE7E3E" w:rsidRPr="00F471EF" w:rsidRDefault="00CE7E3E" w:rsidP="005C2CA6">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LA H. “LXI” LEGISLATURA </w:t>
      </w:r>
    </w:p>
    <w:p w14:paraId="6C33ECFD" w14:textId="77777777" w:rsidR="00CE7E3E" w:rsidRPr="00F471EF" w:rsidRDefault="00CE7E3E" w:rsidP="005C2CA6">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DEL ESTADO DE MÉXICO </w:t>
      </w:r>
    </w:p>
    <w:p w14:paraId="1F178EAA" w14:textId="77777777" w:rsidR="00CE7E3E" w:rsidRPr="00F471EF" w:rsidRDefault="00CE7E3E" w:rsidP="005C2CA6">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DECRETA: </w:t>
      </w:r>
    </w:p>
    <w:p w14:paraId="65C8C0D5" w14:textId="77777777" w:rsidR="00CE7E3E" w:rsidRPr="00F471EF" w:rsidRDefault="00CE7E3E" w:rsidP="005C2CA6">
      <w:pPr>
        <w:spacing w:after="0" w:line="240" w:lineRule="auto"/>
        <w:jc w:val="both"/>
        <w:rPr>
          <w:rFonts w:ascii="Times New Roman" w:hAnsi="Times New Roman" w:cs="Times New Roman"/>
          <w:sz w:val="24"/>
          <w:szCs w:val="24"/>
        </w:rPr>
      </w:pPr>
    </w:p>
    <w:p w14:paraId="619AAA9B"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 xml:space="preserve">PRIMERO.- </w:t>
      </w:r>
      <w:r w:rsidRPr="00F471EF">
        <w:rPr>
          <w:rFonts w:ascii="Times New Roman" w:hAnsi="Times New Roman" w:cs="Times New Roman"/>
          <w:sz w:val="24"/>
          <w:szCs w:val="24"/>
        </w:rPr>
        <w:t xml:space="preserve">Se adiciona el artículo 7 ter y el inciso h) a la fracción VII del artículo 9 de la Ley para Prevenir, Combatir y Eliminar Actos de Discriminación en el Estado de México, para quedar como sigue: </w:t>
      </w:r>
    </w:p>
    <w:p w14:paraId="058FE67C" w14:textId="77777777" w:rsidR="00CE7E3E" w:rsidRPr="00F471EF" w:rsidRDefault="00CE7E3E" w:rsidP="005C2CA6">
      <w:pPr>
        <w:spacing w:after="0" w:line="240" w:lineRule="auto"/>
        <w:jc w:val="both"/>
        <w:rPr>
          <w:rFonts w:ascii="Times New Roman" w:hAnsi="Times New Roman" w:cs="Times New Roman"/>
          <w:sz w:val="24"/>
          <w:szCs w:val="24"/>
        </w:rPr>
      </w:pPr>
    </w:p>
    <w:p w14:paraId="7C89E548"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lastRenderedPageBreak/>
        <w:t>Artículo 7 ter.-</w:t>
      </w:r>
      <w:r w:rsidRPr="00F471EF">
        <w:rPr>
          <w:rFonts w:ascii="Times New Roman" w:hAnsi="Times New Roman" w:cs="Times New Roman"/>
          <w:sz w:val="24"/>
          <w:szCs w:val="24"/>
        </w:rPr>
        <w:t xml:space="preserve"> Queda prohibido en el Estado de México que para la selección de un empleo laboral se les solicite a los postulantes su foto o imagen, así como que en las solicitudes de empleo o currículos sea necesario poner la foto o imagen del postulante. </w:t>
      </w:r>
    </w:p>
    <w:p w14:paraId="512DEAE0" w14:textId="77777777" w:rsidR="00CE7E3E" w:rsidRPr="00F471EF" w:rsidRDefault="00CE7E3E" w:rsidP="005C2CA6">
      <w:pPr>
        <w:spacing w:after="0" w:line="240" w:lineRule="auto"/>
        <w:jc w:val="both"/>
        <w:rPr>
          <w:rFonts w:ascii="Times New Roman" w:hAnsi="Times New Roman" w:cs="Times New Roman"/>
          <w:sz w:val="24"/>
          <w:szCs w:val="24"/>
        </w:rPr>
      </w:pPr>
    </w:p>
    <w:p w14:paraId="6998669E"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9.-</w:t>
      </w:r>
      <w:r w:rsidRPr="00F471EF">
        <w:rPr>
          <w:rFonts w:ascii="Times New Roman" w:hAnsi="Times New Roman" w:cs="Times New Roman"/>
          <w:sz w:val="24"/>
          <w:szCs w:val="24"/>
        </w:rPr>
        <w:t xml:space="preserve"> …</w:t>
      </w:r>
    </w:p>
    <w:p w14:paraId="16A5B409" w14:textId="77777777" w:rsidR="00CE7E3E" w:rsidRPr="00F471EF" w:rsidRDefault="00CE7E3E" w:rsidP="005C2CA6">
      <w:pPr>
        <w:spacing w:after="0" w:line="240" w:lineRule="auto"/>
        <w:jc w:val="both"/>
        <w:rPr>
          <w:rFonts w:ascii="Times New Roman" w:hAnsi="Times New Roman" w:cs="Times New Roman"/>
          <w:sz w:val="24"/>
          <w:szCs w:val="24"/>
        </w:rPr>
      </w:pPr>
    </w:p>
    <w:p w14:paraId="6DF881AD"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I. a VI.</w:t>
      </w:r>
      <w:r w:rsidRPr="00F471EF">
        <w:rPr>
          <w:rFonts w:ascii="Times New Roman" w:hAnsi="Times New Roman" w:cs="Times New Roman"/>
          <w:sz w:val="24"/>
          <w:szCs w:val="24"/>
        </w:rPr>
        <w:t xml:space="preserve"> ... </w:t>
      </w:r>
    </w:p>
    <w:p w14:paraId="7193C3D4" w14:textId="77777777" w:rsidR="00CE7E3E" w:rsidRPr="00F471EF" w:rsidRDefault="00CE7E3E" w:rsidP="005C2CA6">
      <w:pPr>
        <w:spacing w:after="0" w:line="240" w:lineRule="auto"/>
        <w:jc w:val="both"/>
        <w:rPr>
          <w:rFonts w:ascii="Times New Roman" w:hAnsi="Times New Roman" w:cs="Times New Roman"/>
          <w:sz w:val="24"/>
          <w:szCs w:val="24"/>
        </w:rPr>
      </w:pPr>
    </w:p>
    <w:p w14:paraId="4CCC9121"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VII.</w:t>
      </w:r>
      <w:r w:rsidRPr="00F471EF">
        <w:rPr>
          <w:rFonts w:ascii="Times New Roman" w:hAnsi="Times New Roman" w:cs="Times New Roman"/>
          <w:sz w:val="24"/>
          <w:szCs w:val="24"/>
        </w:rPr>
        <w:t xml:space="preserve"> …</w:t>
      </w:r>
    </w:p>
    <w:p w14:paraId="5EE8753B" w14:textId="77777777" w:rsidR="00CE7E3E" w:rsidRPr="00F471EF" w:rsidRDefault="00CE7E3E" w:rsidP="005C2CA6">
      <w:pPr>
        <w:spacing w:after="0" w:line="240" w:lineRule="auto"/>
        <w:jc w:val="both"/>
        <w:rPr>
          <w:rFonts w:ascii="Times New Roman" w:hAnsi="Times New Roman" w:cs="Times New Roman"/>
          <w:sz w:val="24"/>
          <w:szCs w:val="24"/>
        </w:rPr>
      </w:pPr>
    </w:p>
    <w:p w14:paraId="16E634E6"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 a g)</w:t>
      </w:r>
      <w:r w:rsidRPr="00F471EF">
        <w:rPr>
          <w:rFonts w:ascii="Times New Roman" w:hAnsi="Times New Roman" w:cs="Times New Roman"/>
          <w:sz w:val="24"/>
          <w:szCs w:val="24"/>
        </w:rPr>
        <w:t xml:space="preserve"> ... </w:t>
      </w:r>
    </w:p>
    <w:p w14:paraId="18881494" w14:textId="77777777" w:rsidR="00CE7E3E" w:rsidRPr="00F471EF" w:rsidRDefault="00CE7E3E" w:rsidP="005C2CA6">
      <w:pPr>
        <w:spacing w:after="0" w:line="240" w:lineRule="auto"/>
        <w:jc w:val="both"/>
        <w:rPr>
          <w:rFonts w:ascii="Times New Roman" w:hAnsi="Times New Roman" w:cs="Times New Roman"/>
          <w:sz w:val="24"/>
          <w:szCs w:val="24"/>
        </w:rPr>
      </w:pPr>
    </w:p>
    <w:p w14:paraId="378A2E02"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 xml:space="preserve">h) </w:t>
      </w:r>
      <w:r w:rsidRPr="00F471EF">
        <w:rPr>
          <w:rFonts w:ascii="Times New Roman" w:hAnsi="Times New Roman" w:cs="Times New Roman"/>
          <w:sz w:val="24"/>
          <w:szCs w:val="24"/>
        </w:rPr>
        <w:t xml:space="preserve">Fomentar que se deje de incluir la condición de que la solicitud de empleo y/o el currículum vitae contenga la fotografía de quien solicita el empleo. </w:t>
      </w:r>
    </w:p>
    <w:p w14:paraId="4B13DE10" w14:textId="77777777" w:rsidR="00CE7E3E" w:rsidRPr="00F471EF" w:rsidRDefault="00CE7E3E" w:rsidP="005C2CA6">
      <w:pPr>
        <w:spacing w:after="0" w:line="240" w:lineRule="auto"/>
        <w:jc w:val="both"/>
        <w:rPr>
          <w:rFonts w:ascii="Times New Roman" w:hAnsi="Times New Roman" w:cs="Times New Roman"/>
          <w:sz w:val="24"/>
          <w:szCs w:val="24"/>
        </w:rPr>
      </w:pPr>
    </w:p>
    <w:p w14:paraId="543AF5C3"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VIII.</w:t>
      </w:r>
      <w:r w:rsidRPr="00F471EF">
        <w:rPr>
          <w:rFonts w:ascii="Times New Roman" w:hAnsi="Times New Roman" w:cs="Times New Roman"/>
          <w:sz w:val="24"/>
          <w:szCs w:val="24"/>
        </w:rPr>
        <w:t xml:space="preserve"> …</w:t>
      </w:r>
    </w:p>
    <w:p w14:paraId="74F30D88" w14:textId="77777777" w:rsidR="00CE7E3E" w:rsidRPr="00F471EF" w:rsidRDefault="00CE7E3E" w:rsidP="005C2CA6">
      <w:pPr>
        <w:spacing w:after="0" w:line="240" w:lineRule="auto"/>
        <w:jc w:val="both"/>
        <w:rPr>
          <w:rFonts w:ascii="Times New Roman" w:hAnsi="Times New Roman" w:cs="Times New Roman"/>
          <w:sz w:val="24"/>
          <w:szCs w:val="24"/>
        </w:rPr>
      </w:pPr>
    </w:p>
    <w:p w14:paraId="2B5B167D" w14:textId="77777777" w:rsidR="00CE7E3E" w:rsidRPr="00F471EF" w:rsidRDefault="00CE7E3E" w:rsidP="005C2CA6">
      <w:pPr>
        <w:spacing w:after="0" w:line="240" w:lineRule="auto"/>
        <w:jc w:val="both"/>
        <w:rPr>
          <w:rFonts w:ascii="Times New Roman" w:hAnsi="Times New Roman" w:cs="Times New Roman"/>
          <w:sz w:val="24"/>
          <w:szCs w:val="24"/>
        </w:rPr>
      </w:pPr>
    </w:p>
    <w:p w14:paraId="607A8B74" w14:textId="77777777" w:rsidR="00CE7E3E" w:rsidRPr="00F471EF" w:rsidRDefault="00CE7E3E" w:rsidP="005C2CA6">
      <w:pPr>
        <w:spacing w:after="0" w:line="240" w:lineRule="auto"/>
        <w:jc w:val="both"/>
        <w:rPr>
          <w:rFonts w:ascii="Times New Roman" w:hAnsi="Times New Roman" w:cs="Times New Roman"/>
          <w:b/>
          <w:sz w:val="24"/>
          <w:szCs w:val="24"/>
        </w:rPr>
      </w:pPr>
    </w:p>
    <w:p w14:paraId="5844DD5F"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SEGUNDO.-</w:t>
      </w:r>
      <w:r w:rsidRPr="00F471EF">
        <w:rPr>
          <w:rFonts w:ascii="Times New Roman" w:hAnsi="Times New Roman" w:cs="Times New Roman"/>
          <w:sz w:val="24"/>
          <w:szCs w:val="24"/>
        </w:rPr>
        <w:t xml:space="preserve"> Se reforma la fracción I del artículo 47 de la Ley del Trabajo de los Servidores Públicos del Estado y Municipios, para quedar como sigue: </w:t>
      </w:r>
    </w:p>
    <w:p w14:paraId="64ED657E" w14:textId="77777777" w:rsidR="00CE7E3E" w:rsidRPr="00F471EF" w:rsidRDefault="00CE7E3E" w:rsidP="005C2CA6">
      <w:pPr>
        <w:spacing w:after="0" w:line="240" w:lineRule="auto"/>
        <w:jc w:val="both"/>
        <w:rPr>
          <w:rFonts w:ascii="Times New Roman" w:hAnsi="Times New Roman" w:cs="Times New Roman"/>
          <w:sz w:val="24"/>
          <w:szCs w:val="24"/>
        </w:rPr>
      </w:pPr>
    </w:p>
    <w:p w14:paraId="025B86C4"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47.-</w:t>
      </w:r>
      <w:r w:rsidRPr="00F471EF">
        <w:rPr>
          <w:rFonts w:ascii="Times New Roman" w:hAnsi="Times New Roman" w:cs="Times New Roman"/>
          <w:sz w:val="24"/>
          <w:szCs w:val="24"/>
        </w:rPr>
        <w:t xml:space="preserve"> …</w:t>
      </w:r>
    </w:p>
    <w:p w14:paraId="0C4DC793" w14:textId="77777777" w:rsidR="00CE7E3E" w:rsidRPr="00F471EF" w:rsidRDefault="00CE7E3E" w:rsidP="005C2CA6">
      <w:pPr>
        <w:spacing w:after="0" w:line="240" w:lineRule="auto"/>
        <w:jc w:val="both"/>
        <w:rPr>
          <w:rFonts w:ascii="Times New Roman" w:hAnsi="Times New Roman" w:cs="Times New Roman"/>
          <w:sz w:val="24"/>
          <w:szCs w:val="24"/>
        </w:rPr>
      </w:pPr>
    </w:p>
    <w:p w14:paraId="1EEE18FD"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I.</w:t>
      </w:r>
      <w:r w:rsidRPr="00F471EF">
        <w:rPr>
          <w:rFonts w:ascii="Times New Roman" w:hAnsi="Times New Roman" w:cs="Times New Roman"/>
          <w:sz w:val="24"/>
          <w:szCs w:val="24"/>
        </w:rPr>
        <w:t xml:space="preserve"> Presentar una solicitud utilizando la forma oficial que se autorice por la institución pública o dependencia correspondiente, a la cual se le prohíbe incluir la fotografía de quien solicita el empleo; </w:t>
      </w:r>
    </w:p>
    <w:p w14:paraId="2F41706D" w14:textId="77777777" w:rsidR="00CE7E3E" w:rsidRPr="00F471EF" w:rsidRDefault="00CE7E3E" w:rsidP="005C2CA6">
      <w:pPr>
        <w:spacing w:after="0" w:line="240" w:lineRule="auto"/>
        <w:jc w:val="both"/>
        <w:rPr>
          <w:rFonts w:ascii="Times New Roman" w:hAnsi="Times New Roman" w:cs="Times New Roman"/>
          <w:sz w:val="24"/>
          <w:szCs w:val="24"/>
        </w:rPr>
      </w:pPr>
    </w:p>
    <w:p w14:paraId="7C82DDF9"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II. a XI.</w:t>
      </w:r>
      <w:r w:rsidRPr="00F471EF">
        <w:rPr>
          <w:rFonts w:ascii="Times New Roman" w:hAnsi="Times New Roman" w:cs="Times New Roman"/>
          <w:sz w:val="24"/>
          <w:szCs w:val="24"/>
        </w:rPr>
        <w:t xml:space="preserve"> …</w:t>
      </w:r>
    </w:p>
    <w:p w14:paraId="438A8FE2" w14:textId="77777777" w:rsidR="00CE7E3E" w:rsidRPr="00F471EF" w:rsidRDefault="00CE7E3E" w:rsidP="005C2CA6">
      <w:pPr>
        <w:spacing w:after="0" w:line="240" w:lineRule="auto"/>
        <w:jc w:val="both"/>
        <w:rPr>
          <w:rFonts w:ascii="Times New Roman" w:hAnsi="Times New Roman" w:cs="Times New Roman"/>
          <w:sz w:val="24"/>
          <w:szCs w:val="24"/>
        </w:rPr>
      </w:pPr>
    </w:p>
    <w:p w14:paraId="35BE9B0F" w14:textId="77777777" w:rsidR="00CE7E3E" w:rsidRPr="00F471EF" w:rsidRDefault="00CE7E3E" w:rsidP="005C2CA6">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T R A N S I T O R I O S</w:t>
      </w:r>
    </w:p>
    <w:p w14:paraId="6C4F4CA3" w14:textId="77777777" w:rsidR="00CE7E3E" w:rsidRPr="00F471EF" w:rsidRDefault="00CE7E3E" w:rsidP="005C2CA6">
      <w:pPr>
        <w:spacing w:after="0" w:line="240" w:lineRule="auto"/>
        <w:jc w:val="both"/>
        <w:rPr>
          <w:rFonts w:ascii="Times New Roman" w:hAnsi="Times New Roman" w:cs="Times New Roman"/>
          <w:sz w:val="24"/>
          <w:szCs w:val="24"/>
        </w:rPr>
      </w:pPr>
    </w:p>
    <w:p w14:paraId="393C0047"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PRIMERO.-</w:t>
      </w:r>
      <w:r w:rsidRPr="00F471EF">
        <w:rPr>
          <w:rFonts w:ascii="Times New Roman" w:hAnsi="Times New Roman" w:cs="Times New Roman"/>
          <w:sz w:val="24"/>
          <w:szCs w:val="24"/>
        </w:rPr>
        <w:t xml:space="preserve"> Publíquese el presente Decreto en el Periódico Oficial “Gaceta del Gobierno”.</w:t>
      </w:r>
    </w:p>
    <w:p w14:paraId="4DE36F65" w14:textId="77777777" w:rsidR="00CE7E3E" w:rsidRPr="00F471EF" w:rsidRDefault="00CE7E3E" w:rsidP="005C2CA6">
      <w:pPr>
        <w:spacing w:after="0" w:line="240" w:lineRule="auto"/>
        <w:jc w:val="both"/>
        <w:rPr>
          <w:rFonts w:ascii="Times New Roman" w:hAnsi="Times New Roman" w:cs="Times New Roman"/>
          <w:sz w:val="24"/>
          <w:szCs w:val="24"/>
        </w:rPr>
      </w:pPr>
    </w:p>
    <w:p w14:paraId="29355A19"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SEGUNDO.-</w:t>
      </w:r>
      <w:r w:rsidRPr="00F471EF">
        <w:rPr>
          <w:rFonts w:ascii="Times New Roman" w:hAnsi="Times New Roman" w:cs="Times New Roman"/>
          <w:sz w:val="24"/>
          <w:szCs w:val="24"/>
        </w:rPr>
        <w:t xml:space="preserve"> El presente Decreto entrará en vigor el día siguiente al de su publicación en el Periódico Oficial “Gaceta del Gobierno”.</w:t>
      </w:r>
    </w:p>
    <w:p w14:paraId="7ECE33D7" w14:textId="77777777" w:rsidR="00CE7E3E" w:rsidRPr="00F471EF" w:rsidRDefault="00CE7E3E" w:rsidP="005C2CA6">
      <w:pPr>
        <w:spacing w:after="0" w:line="240" w:lineRule="auto"/>
        <w:jc w:val="both"/>
        <w:rPr>
          <w:rFonts w:ascii="Times New Roman" w:hAnsi="Times New Roman" w:cs="Times New Roman"/>
          <w:sz w:val="24"/>
          <w:szCs w:val="24"/>
        </w:rPr>
      </w:pPr>
    </w:p>
    <w:p w14:paraId="47A7B93D"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TERCERO.-</w:t>
      </w:r>
      <w:r w:rsidRPr="00F471EF">
        <w:rPr>
          <w:rFonts w:ascii="Times New Roman" w:hAnsi="Times New Roman" w:cs="Times New Roman"/>
          <w:sz w:val="24"/>
          <w:szCs w:val="24"/>
        </w:rPr>
        <w:t xml:space="preserve"> Se derogan todas las disposiciones de menor o igual jerarquía que contravengan lo dispuesto por el presente decreto. </w:t>
      </w:r>
    </w:p>
    <w:p w14:paraId="087A3600" w14:textId="77777777" w:rsidR="00CE7E3E" w:rsidRPr="00F471EF" w:rsidRDefault="00CE7E3E" w:rsidP="005C2CA6">
      <w:pPr>
        <w:spacing w:after="0" w:line="240" w:lineRule="auto"/>
        <w:jc w:val="both"/>
        <w:rPr>
          <w:rFonts w:ascii="Times New Roman" w:hAnsi="Times New Roman" w:cs="Times New Roman"/>
          <w:sz w:val="24"/>
          <w:szCs w:val="24"/>
        </w:rPr>
      </w:pPr>
    </w:p>
    <w:p w14:paraId="5376537F"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Lo tendrá entendido la Gobernadora del Estado, haciendo que se publique y se cumpla. </w:t>
      </w:r>
    </w:p>
    <w:p w14:paraId="7D6E237F" w14:textId="77777777" w:rsidR="00CE7E3E" w:rsidRPr="00F471EF" w:rsidRDefault="00CE7E3E" w:rsidP="005C2CA6">
      <w:pPr>
        <w:spacing w:after="0" w:line="240" w:lineRule="auto"/>
        <w:jc w:val="both"/>
        <w:rPr>
          <w:rFonts w:ascii="Times New Roman" w:hAnsi="Times New Roman" w:cs="Times New Roman"/>
          <w:sz w:val="24"/>
          <w:szCs w:val="24"/>
        </w:rPr>
      </w:pPr>
    </w:p>
    <w:p w14:paraId="0554C2B7" w14:textId="77777777" w:rsidR="00CE7E3E" w:rsidRPr="00F471EF" w:rsidRDefault="00CE7E3E" w:rsidP="005C2CA6">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veintitrés días del mes de abril del dos mil veinticuatro.</w:t>
      </w:r>
    </w:p>
    <w:p w14:paraId="618E8142" w14:textId="77777777" w:rsidR="00825D2F" w:rsidRPr="00F471EF" w:rsidRDefault="00825D2F" w:rsidP="005C2CA6">
      <w:pPr>
        <w:spacing w:after="0" w:line="240" w:lineRule="auto"/>
        <w:rPr>
          <w:rFonts w:ascii="Times New Roman" w:hAnsi="Times New Roman" w:cs="Times New Roman"/>
          <w:sz w:val="24"/>
          <w:szCs w:val="24"/>
        </w:rPr>
      </w:pPr>
    </w:p>
    <w:p w14:paraId="7C266167" w14:textId="77777777" w:rsidR="00CE7E3E" w:rsidRPr="00F471EF" w:rsidRDefault="00CE7E3E" w:rsidP="005C2CA6">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PRESIDENTA</w:t>
      </w:r>
    </w:p>
    <w:p w14:paraId="26FCBE6A" w14:textId="77777777" w:rsidR="00CE7E3E" w:rsidRPr="00F471EF" w:rsidRDefault="00CE7E3E" w:rsidP="005C2CA6">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29C8BFF4" w14:textId="77777777" w:rsidR="00CE7E3E" w:rsidRPr="00F471EF" w:rsidRDefault="00CE7E3E" w:rsidP="005C2CA6">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CE7E3E" w:rsidRPr="00F471EF" w14:paraId="041707BA" w14:textId="77777777" w:rsidTr="00825D2F">
        <w:trPr>
          <w:jc w:val="center"/>
        </w:trPr>
        <w:tc>
          <w:tcPr>
            <w:tcW w:w="5103" w:type="dxa"/>
          </w:tcPr>
          <w:p w14:paraId="1578B821" w14:textId="77777777" w:rsidR="00CE7E3E" w:rsidRPr="00F471EF" w:rsidRDefault="00CE7E3E" w:rsidP="005C2CA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5670C8F3" w14:textId="77777777" w:rsidR="00CE7E3E" w:rsidRPr="00F471EF" w:rsidRDefault="00CE7E3E" w:rsidP="005C2CA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3FDA078A" w14:textId="77777777" w:rsidR="00CE7E3E" w:rsidRPr="00F471EF" w:rsidRDefault="00CE7E3E" w:rsidP="005C2CA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lastRenderedPageBreak/>
              <w:t xml:space="preserve">PAREDES GÓMEZ </w:t>
            </w:r>
          </w:p>
        </w:tc>
        <w:tc>
          <w:tcPr>
            <w:tcW w:w="4820" w:type="dxa"/>
          </w:tcPr>
          <w:p w14:paraId="2A601D3D" w14:textId="77777777" w:rsidR="00CE7E3E" w:rsidRPr="00F471EF" w:rsidRDefault="00CE7E3E" w:rsidP="005C2CA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lastRenderedPageBreak/>
              <w:t>SECRETARIA</w:t>
            </w:r>
          </w:p>
          <w:p w14:paraId="20193C8A" w14:textId="77777777" w:rsidR="00CE7E3E" w:rsidRPr="00F471EF" w:rsidRDefault="00CE7E3E" w:rsidP="005C2CA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03342FB6" w14:textId="77777777" w:rsidR="00CE7E3E" w:rsidRPr="00F471EF" w:rsidRDefault="00CE7E3E" w:rsidP="005C2CA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lastRenderedPageBreak/>
              <w:t>BARBERENA MALDONADO</w:t>
            </w:r>
          </w:p>
        </w:tc>
      </w:tr>
    </w:tbl>
    <w:p w14:paraId="5F9F0CD8" w14:textId="77777777" w:rsidR="00D456A7" w:rsidRPr="00F471EF" w:rsidRDefault="00D456A7" w:rsidP="005C2CA6">
      <w:pPr>
        <w:pStyle w:val="Sinespaciado"/>
        <w:jc w:val="both"/>
        <w:rPr>
          <w:rFonts w:cs="Times New Roman"/>
          <w:szCs w:val="24"/>
        </w:rPr>
      </w:pPr>
    </w:p>
    <w:p w14:paraId="73BCAB9C" w14:textId="77777777" w:rsidR="00D456A7" w:rsidRPr="00F471EF" w:rsidRDefault="00D456A7" w:rsidP="005C2CA6">
      <w:pPr>
        <w:pStyle w:val="Sinespaciado"/>
        <w:jc w:val="center"/>
        <w:rPr>
          <w:rFonts w:cs="Times New Roman"/>
          <w:i/>
          <w:szCs w:val="24"/>
        </w:rPr>
      </w:pPr>
      <w:r w:rsidRPr="00F471EF">
        <w:rPr>
          <w:rFonts w:cs="Times New Roman"/>
          <w:i/>
          <w:szCs w:val="24"/>
        </w:rPr>
        <w:t>(Fin del documento)</w:t>
      </w:r>
    </w:p>
    <w:p w14:paraId="28106427" w14:textId="77777777" w:rsidR="00D456A7" w:rsidRPr="00F471EF" w:rsidRDefault="00D456A7" w:rsidP="005C2CA6">
      <w:pPr>
        <w:pStyle w:val="Sinespaciado"/>
        <w:jc w:val="both"/>
        <w:rPr>
          <w:rFonts w:cs="Times New Roman"/>
          <w:szCs w:val="24"/>
        </w:rPr>
      </w:pPr>
    </w:p>
    <w:p w14:paraId="59BE52B5" w14:textId="77777777" w:rsidR="00907E1C" w:rsidRPr="00F471EF" w:rsidRDefault="008F404B"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Gracias</w:t>
      </w:r>
      <w:r w:rsidR="00907E1C" w:rsidRPr="00F471EF">
        <w:rPr>
          <w:rFonts w:cs="Times New Roman"/>
          <w:szCs w:val="24"/>
        </w:rPr>
        <w:t>,</w:t>
      </w:r>
      <w:r w:rsidRPr="00F471EF">
        <w:rPr>
          <w:rFonts w:cs="Times New Roman"/>
          <w:szCs w:val="24"/>
        </w:rPr>
        <w:t xml:space="preserve"> diputada</w:t>
      </w:r>
      <w:r w:rsidR="00907E1C" w:rsidRPr="00F471EF">
        <w:rPr>
          <w:rFonts w:cs="Times New Roman"/>
          <w:szCs w:val="24"/>
        </w:rPr>
        <w:t>.</w:t>
      </w:r>
    </w:p>
    <w:p w14:paraId="5C8887F4" w14:textId="485CD872" w:rsidR="008F404B" w:rsidRPr="00F471EF" w:rsidRDefault="00907E1C" w:rsidP="00643C5F">
      <w:pPr>
        <w:pStyle w:val="Sinespaciado"/>
        <w:jc w:val="both"/>
        <w:rPr>
          <w:rFonts w:cs="Times New Roman"/>
          <w:szCs w:val="24"/>
        </w:rPr>
      </w:pPr>
      <w:r w:rsidRPr="00F471EF">
        <w:rPr>
          <w:rFonts w:cs="Times New Roman"/>
          <w:szCs w:val="24"/>
        </w:rPr>
        <w:tab/>
        <w:t>L</w:t>
      </w:r>
      <w:r w:rsidR="008F404B" w:rsidRPr="00F471EF">
        <w:rPr>
          <w:rFonts w:cs="Times New Roman"/>
          <w:szCs w:val="24"/>
        </w:rPr>
        <w:t>eído el dictamen con sus antecedentes, pido a quienes estén por su turno a discusión</w:t>
      </w:r>
      <w:r w:rsidRPr="00F471EF">
        <w:rPr>
          <w:rFonts w:cs="Times New Roman"/>
          <w:szCs w:val="24"/>
        </w:rPr>
        <w:t>,</w:t>
      </w:r>
      <w:r w:rsidR="008F404B" w:rsidRPr="00F471EF">
        <w:rPr>
          <w:rFonts w:cs="Times New Roman"/>
          <w:szCs w:val="24"/>
        </w:rPr>
        <w:t xml:space="preserve"> se sirvan levantar la mano. Gracias. </w:t>
      </w:r>
    </w:p>
    <w:p w14:paraId="7CD487E9" w14:textId="77777777" w:rsidR="008F404B" w:rsidRPr="00F471EF" w:rsidRDefault="008F404B" w:rsidP="00643C5F">
      <w:pPr>
        <w:pStyle w:val="Sinespaciado"/>
        <w:jc w:val="both"/>
        <w:rPr>
          <w:rFonts w:cs="Times New Roman"/>
          <w:szCs w:val="24"/>
        </w:rPr>
      </w:pPr>
      <w:r w:rsidRPr="00F471EF">
        <w:rPr>
          <w:rFonts w:cs="Times New Roman"/>
          <w:szCs w:val="24"/>
        </w:rPr>
        <w:t>SECRETARIA DIP. SILVIA BARBERENA MALDONADO. Presidenta, la propuesta ha sido aprobada por unanimidad de votos.</w:t>
      </w:r>
    </w:p>
    <w:p w14:paraId="006EE18C" w14:textId="2CE86010" w:rsidR="008F404B" w:rsidRPr="00F471EF" w:rsidRDefault="008F404B"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Abro la discusión en lo general</w:t>
      </w:r>
      <w:r w:rsidR="00907E1C" w:rsidRPr="00F471EF">
        <w:rPr>
          <w:rFonts w:cs="Times New Roman"/>
          <w:szCs w:val="24"/>
        </w:rPr>
        <w:t>,</w:t>
      </w:r>
      <w:r w:rsidRPr="00F471EF">
        <w:rPr>
          <w:rFonts w:cs="Times New Roman"/>
          <w:szCs w:val="24"/>
        </w:rPr>
        <w:t xml:space="preserve"> y consulto a las diputadas y a los diputados si desean hacer uso de la palabra.</w:t>
      </w:r>
    </w:p>
    <w:p w14:paraId="2B66DEEB" w14:textId="77777777" w:rsidR="00907E1C" w:rsidRPr="00F471EF" w:rsidRDefault="008F404B" w:rsidP="00643C5F">
      <w:pPr>
        <w:pStyle w:val="Sinespaciado"/>
        <w:jc w:val="both"/>
        <w:rPr>
          <w:rFonts w:cs="Times New Roman"/>
          <w:szCs w:val="24"/>
        </w:rPr>
      </w:pPr>
      <w:r w:rsidRPr="00F471EF">
        <w:rPr>
          <w:rFonts w:cs="Times New Roman"/>
          <w:szCs w:val="24"/>
        </w:rPr>
        <w:tab/>
        <w:t>Para recabar la votación en lo general</w:t>
      </w:r>
      <w:r w:rsidR="00907E1C" w:rsidRPr="00F471EF">
        <w:rPr>
          <w:rFonts w:cs="Times New Roman"/>
          <w:szCs w:val="24"/>
        </w:rPr>
        <w:t>,</w:t>
      </w:r>
      <w:r w:rsidRPr="00F471EF">
        <w:rPr>
          <w:rFonts w:cs="Times New Roman"/>
          <w:szCs w:val="24"/>
        </w:rPr>
        <w:t xml:space="preserve"> pido a la Secretaría abra la votación hasta por dos minutos</w:t>
      </w:r>
      <w:r w:rsidR="00907E1C" w:rsidRPr="00F471EF">
        <w:rPr>
          <w:rFonts w:cs="Times New Roman"/>
          <w:szCs w:val="24"/>
        </w:rPr>
        <w:t>.</w:t>
      </w:r>
    </w:p>
    <w:p w14:paraId="38CF5A8D" w14:textId="252F8A1A" w:rsidR="008F404B" w:rsidRPr="00F471EF" w:rsidRDefault="00907E1C" w:rsidP="00643C5F">
      <w:pPr>
        <w:pStyle w:val="Sinespaciado"/>
        <w:jc w:val="both"/>
        <w:rPr>
          <w:rFonts w:cs="Times New Roman"/>
          <w:szCs w:val="24"/>
        </w:rPr>
      </w:pPr>
      <w:r w:rsidRPr="00F471EF">
        <w:rPr>
          <w:rFonts w:cs="Times New Roman"/>
          <w:szCs w:val="24"/>
        </w:rPr>
        <w:tab/>
        <w:t>S</w:t>
      </w:r>
      <w:r w:rsidR="008F404B" w:rsidRPr="00F471EF">
        <w:rPr>
          <w:rFonts w:cs="Times New Roman"/>
          <w:szCs w:val="24"/>
        </w:rPr>
        <w:t>i alguien desea separar algún artículo en lo particular</w:t>
      </w:r>
      <w:r w:rsidRPr="00F471EF">
        <w:rPr>
          <w:rFonts w:cs="Times New Roman"/>
          <w:szCs w:val="24"/>
        </w:rPr>
        <w:t>,</w:t>
      </w:r>
      <w:r w:rsidR="008F404B" w:rsidRPr="00F471EF">
        <w:rPr>
          <w:rFonts w:cs="Times New Roman"/>
          <w:szCs w:val="24"/>
        </w:rPr>
        <w:t xml:space="preserve"> sírvase mencionarlo.</w:t>
      </w:r>
    </w:p>
    <w:p w14:paraId="05D1B0E3" w14:textId="77777777" w:rsidR="008F404B" w:rsidRPr="00F471EF" w:rsidRDefault="008F404B" w:rsidP="00643C5F">
      <w:pPr>
        <w:pStyle w:val="Sinespaciado"/>
        <w:jc w:val="both"/>
        <w:rPr>
          <w:rFonts w:cs="Times New Roman"/>
          <w:szCs w:val="24"/>
        </w:rPr>
      </w:pPr>
      <w:r w:rsidRPr="00F471EF">
        <w:rPr>
          <w:rFonts w:cs="Times New Roman"/>
          <w:szCs w:val="24"/>
        </w:rPr>
        <w:t>SECRETARIA DIP. SILVIA BARBERENA MALDONADO. Ábrase el sistema de votación hasta por dos minutos.</w:t>
      </w:r>
    </w:p>
    <w:p w14:paraId="587BB55A" w14:textId="2BEADFA5" w:rsidR="008F404B" w:rsidRPr="00F471EF" w:rsidRDefault="008F404B" w:rsidP="00643C5F">
      <w:pPr>
        <w:pStyle w:val="Sinespaciado"/>
        <w:jc w:val="center"/>
        <w:rPr>
          <w:rFonts w:cs="Times New Roman"/>
          <w:i/>
          <w:szCs w:val="24"/>
        </w:rPr>
      </w:pPr>
      <w:r w:rsidRPr="00F471EF">
        <w:rPr>
          <w:rFonts w:cs="Times New Roman"/>
          <w:i/>
          <w:szCs w:val="24"/>
        </w:rPr>
        <w:t xml:space="preserve">(Votación </w:t>
      </w:r>
      <w:r w:rsidR="00907E1C" w:rsidRPr="00F471EF">
        <w:rPr>
          <w:rFonts w:cs="Times New Roman"/>
          <w:i/>
          <w:szCs w:val="24"/>
        </w:rPr>
        <w:t>n</w:t>
      </w:r>
      <w:r w:rsidRPr="00F471EF">
        <w:rPr>
          <w:rFonts w:cs="Times New Roman"/>
          <w:i/>
          <w:szCs w:val="24"/>
        </w:rPr>
        <w:t>ominal)</w:t>
      </w:r>
    </w:p>
    <w:p w14:paraId="1CE92313" w14:textId="77777777" w:rsidR="008F404B" w:rsidRPr="00F471EF" w:rsidRDefault="008F404B" w:rsidP="00643C5F">
      <w:pPr>
        <w:pStyle w:val="Sinespaciado"/>
        <w:jc w:val="both"/>
        <w:rPr>
          <w:rFonts w:eastAsia="Times New Roman" w:cs="Times New Roman"/>
          <w:szCs w:val="24"/>
          <w:lang w:eastAsia="es-MX"/>
        </w:rPr>
      </w:pPr>
      <w:r w:rsidRPr="00F471EF">
        <w:rPr>
          <w:rFonts w:eastAsia="Times New Roman" w:cs="Times New Roman"/>
          <w:szCs w:val="24"/>
          <w:lang w:eastAsia="es-MX"/>
        </w:rPr>
        <w:t>SECRETARIA DIP. SILVIA BARBERENA MALDONADO. Presidenta, el dictamen y el proyecto de decreto han sido aprobados en lo general por unanimidad de votos.</w:t>
      </w:r>
    </w:p>
    <w:p w14:paraId="36F36087" w14:textId="77777777" w:rsidR="008F404B" w:rsidRPr="00F471EF" w:rsidRDefault="008F404B"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Se tienen por aprobados en lo general el dictamen y el proyecto de decreto y se declara también su aprobación en lo particular.</w:t>
      </w:r>
    </w:p>
    <w:p w14:paraId="31CADF9B" w14:textId="1AD921AA" w:rsidR="008F404B" w:rsidRPr="00F471EF" w:rsidRDefault="008F404B" w:rsidP="00643C5F">
      <w:pPr>
        <w:pStyle w:val="Sinespaciado"/>
        <w:jc w:val="both"/>
        <w:rPr>
          <w:rFonts w:cs="Times New Roman"/>
          <w:szCs w:val="24"/>
        </w:rPr>
      </w:pPr>
      <w:r w:rsidRPr="00F471EF">
        <w:rPr>
          <w:rFonts w:cs="Times New Roman"/>
          <w:szCs w:val="24"/>
        </w:rPr>
        <w:tab/>
        <w:t>Para atender el punto 9, el diputado Rigoberto Vargas Hernández leerá el dictamen de iniciativa con proyecto de decreto.</w:t>
      </w:r>
    </w:p>
    <w:p w14:paraId="4EF0F880" w14:textId="3A0B6EC3" w:rsidR="00215A00" w:rsidRPr="00F471EF" w:rsidRDefault="008F404B" w:rsidP="00643C5F">
      <w:pPr>
        <w:pStyle w:val="Sinespaciado"/>
        <w:jc w:val="both"/>
        <w:rPr>
          <w:rFonts w:cs="Times New Roman"/>
          <w:szCs w:val="24"/>
        </w:rPr>
      </w:pPr>
      <w:r w:rsidRPr="00F471EF">
        <w:rPr>
          <w:rFonts w:cs="Times New Roman"/>
          <w:szCs w:val="24"/>
        </w:rPr>
        <w:tab/>
        <w:t>Adelante</w:t>
      </w:r>
      <w:r w:rsidR="005635A2" w:rsidRPr="00F471EF">
        <w:rPr>
          <w:rFonts w:cs="Times New Roman"/>
          <w:szCs w:val="24"/>
        </w:rPr>
        <w:t>,</w:t>
      </w:r>
      <w:r w:rsidRPr="00F471EF">
        <w:rPr>
          <w:rFonts w:cs="Times New Roman"/>
          <w:szCs w:val="24"/>
        </w:rPr>
        <w:t xml:space="preserve"> diputado</w:t>
      </w:r>
      <w:r w:rsidR="00215A00" w:rsidRPr="00F471EF">
        <w:rPr>
          <w:rFonts w:cs="Times New Roman"/>
          <w:szCs w:val="24"/>
        </w:rPr>
        <w:t>.</w:t>
      </w:r>
    </w:p>
    <w:p w14:paraId="24119A6E" w14:textId="2B514537" w:rsidR="00EF4EF2" w:rsidRPr="00F471EF" w:rsidRDefault="00215A00" w:rsidP="00643C5F">
      <w:pPr>
        <w:pStyle w:val="Sinespaciado"/>
        <w:jc w:val="both"/>
        <w:rPr>
          <w:rFonts w:cs="Times New Roman"/>
          <w:szCs w:val="24"/>
        </w:rPr>
      </w:pPr>
      <w:r w:rsidRPr="00F471EF">
        <w:rPr>
          <w:rFonts w:cs="Times New Roman"/>
          <w:szCs w:val="24"/>
        </w:rPr>
        <w:t xml:space="preserve">DIP. RIGOBERTO VARGAS HERNÁNDEZ </w:t>
      </w:r>
      <w:r w:rsidR="00EF4EF2" w:rsidRPr="00F471EF">
        <w:rPr>
          <w:rFonts w:cs="Times New Roman"/>
          <w:szCs w:val="24"/>
        </w:rPr>
        <w:t>Muy buenas tardes.</w:t>
      </w:r>
      <w:r w:rsidR="009B04F2" w:rsidRPr="00F471EF">
        <w:rPr>
          <w:rFonts w:cs="Times New Roman"/>
          <w:szCs w:val="24"/>
        </w:rPr>
        <w:t xml:space="preserve"> </w:t>
      </w:r>
      <w:r w:rsidR="00EF4EF2" w:rsidRPr="00F471EF">
        <w:rPr>
          <w:rFonts w:cs="Times New Roman"/>
          <w:szCs w:val="24"/>
        </w:rPr>
        <w:t>Con el permiso de la diputada Presidenta de la Mesa Directiva, diputada María Isabel Sánchez Holguín</w:t>
      </w:r>
      <w:r w:rsidR="00746E9C" w:rsidRPr="00F471EF">
        <w:rPr>
          <w:rFonts w:cs="Times New Roman"/>
          <w:szCs w:val="24"/>
        </w:rPr>
        <w:t>;</w:t>
      </w:r>
      <w:r w:rsidR="00EF4EF2" w:rsidRPr="00F471EF">
        <w:rPr>
          <w:rFonts w:cs="Times New Roman"/>
          <w:szCs w:val="24"/>
        </w:rPr>
        <w:t xml:space="preserve"> de los integrantes de la Mesa Directiva, de mis compañeras diputadas, diputados de la LXI Legislatura.</w:t>
      </w:r>
    </w:p>
    <w:p w14:paraId="4B351B4A" w14:textId="77777777" w:rsidR="00746E9C" w:rsidRPr="00F471EF" w:rsidRDefault="00EF4EF2" w:rsidP="00643C5F">
      <w:pPr>
        <w:pStyle w:val="Sinespaciado"/>
        <w:jc w:val="both"/>
        <w:rPr>
          <w:rFonts w:cs="Times New Roman"/>
          <w:szCs w:val="24"/>
        </w:rPr>
      </w:pPr>
      <w:r w:rsidRPr="00F471EF">
        <w:rPr>
          <w:rFonts w:cs="Times New Roman"/>
          <w:szCs w:val="24"/>
        </w:rPr>
        <w:tab/>
        <w:t>Aprovecho la oportunidad para saludar también a los medios de comunicación y a quienes nos siguen a través de las diferentes redes sociales y vías de comunicación.</w:t>
      </w:r>
    </w:p>
    <w:p w14:paraId="525E3C69" w14:textId="32A990F7" w:rsidR="00EF4EF2" w:rsidRPr="00F471EF" w:rsidRDefault="00746E9C" w:rsidP="00643C5F">
      <w:pPr>
        <w:pStyle w:val="Sinespaciado"/>
        <w:jc w:val="both"/>
        <w:rPr>
          <w:rFonts w:cs="Times New Roman"/>
          <w:szCs w:val="24"/>
        </w:rPr>
      </w:pPr>
      <w:r w:rsidRPr="00F471EF">
        <w:rPr>
          <w:rFonts w:cs="Times New Roman"/>
          <w:szCs w:val="24"/>
        </w:rPr>
        <w:tab/>
      </w:r>
      <w:r w:rsidR="00EF4EF2" w:rsidRPr="00F471EF">
        <w:rPr>
          <w:rFonts w:cs="Times New Roman"/>
          <w:szCs w:val="24"/>
        </w:rPr>
        <w:t xml:space="preserve">La Presidencia de la LXI Legislatura remitió a la Comisión Legislativa de Gobernación y Puntos Constitucionales y a la Comisión Especial de los Derechos de Niñas, Niños, Adolescentes y la Primera Infancia, para su estudio y dictamen, la </w:t>
      </w:r>
      <w:r w:rsidR="00C46128" w:rsidRPr="00F471EF">
        <w:rPr>
          <w:rFonts w:cs="Times New Roman"/>
          <w:szCs w:val="24"/>
        </w:rPr>
        <w:t>iniciativa con proyecto de decreto</w:t>
      </w:r>
      <w:r w:rsidR="00EF4EF2" w:rsidRPr="00F471EF">
        <w:rPr>
          <w:rFonts w:cs="Times New Roman"/>
          <w:szCs w:val="24"/>
        </w:rPr>
        <w:t xml:space="preserve"> mediante el cual se adiciona la fracción XXXVIII al artículo 69 de la Ley Orgánica del Poder Legislativo del Estado Libre y Soberano de México y se reforma la fracción XXIII del artículo 13</w:t>
      </w:r>
      <w:r w:rsidR="009B04F2" w:rsidRPr="00F471EF">
        <w:rPr>
          <w:rFonts w:cs="Times New Roman"/>
          <w:szCs w:val="24"/>
        </w:rPr>
        <w:t xml:space="preserve"> A</w:t>
      </w:r>
      <w:r w:rsidR="006E54A4" w:rsidRPr="00F471EF">
        <w:rPr>
          <w:rFonts w:cs="Times New Roman"/>
          <w:szCs w:val="24"/>
        </w:rPr>
        <w:t>,</w:t>
      </w:r>
      <w:r w:rsidR="00EF4EF2" w:rsidRPr="00F471EF">
        <w:rPr>
          <w:rFonts w:cs="Times New Roman"/>
          <w:szCs w:val="24"/>
        </w:rPr>
        <w:t xml:space="preserve"> el inciso a</w:t>
      </w:r>
      <w:r w:rsidR="006E54A4" w:rsidRPr="00F471EF">
        <w:rPr>
          <w:rFonts w:cs="Times New Roman"/>
          <w:szCs w:val="24"/>
        </w:rPr>
        <w:t>)</w:t>
      </w:r>
      <w:r w:rsidR="00EF4EF2" w:rsidRPr="00F471EF">
        <w:rPr>
          <w:rFonts w:cs="Times New Roman"/>
          <w:szCs w:val="24"/>
        </w:rPr>
        <w:t xml:space="preserve"> y se deroga el inciso c</w:t>
      </w:r>
      <w:r w:rsidR="006E54A4" w:rsidRPr="00F471EF">
        <w:rPr>
          <w:rFonts w:cs="Times New Roman"/>
          <w:szCs w:val="24"/>
        </w:rPr>
        <w:t>)</w:t>
      </w:r>
      <w:r w:rsidR="00EF4EF2" w:rsidRPr="00F471EF">
        <w:rPr>
          <w:rFonts w:cs="Times New Roman"/>
          <w:szCs w:val="24"/>
        </w:rPr>
        <w:t xml:space="preserve"> y se adiciona la fracción XXXVIII del Reglamento del Poder Legislativo del Estado Libre y Soberano de México</w:t>
      </w:r>
      <w:r w:rsidR="006E54A4" w:rsidRPr="00F471EF">
        <w:rPr>
          <w:rFonts w:cs="Times New Roman"/>
          <w:szCs w:val="24"/>
        </w:rPr>
        <w:t>, p</w:t>
      </w:r>
      <w:r w:rsidR="00EF4EF2" w:rsidRPr="00F471EF">
        <w:rPr>
          <w:rFonts w:cs="Times New Roman"/>
          <w:szCs w:val="24"/>
        </w:rPr>
        <w:t>resentada por su servidor, el diputado Rigoberto Vargas Cervantes</w:t>
      </w:r>
      <w:r w:rsidR="006E54A4" w:rsidRPr="00F471EF">
        <w:rPr>
          <w:rFonts w:cs="Times New Roman"/>
          <w:szCs w:val="24"/>
        </w:rPr>
        <w:t>,</w:t>
      </w:r>
      <w:r w:rsidR="00EF4EF2" w:rsidRPr="00F471EF">
        <w:rPr>
          <w:rFonts w:cs="Times New Roman"/>
          <w:szCs w:val="24"/>
        </w:rPr>
        <w:t xml:space="preserve"> y la </w:t>
      </w:r>
      <w:r w:rsidR="006E54A4" w:rsidRPr="00F471EF">
        <w:rPr>
          <w:rFonts w:cs="Times New Roman"/>
          <w:szCs w:val="24"/>
        </w:rPr>
        <w:t xml:space="preserve">iniciativa con proyecto de decreto </w:t>
      </w:r>
      <w:r w:rsidR="00EF4EF2" w:rsidRPr="00F471EF">
        <w:rPr>
          <w:rFonts w:cs="Times New Roman"/>
          <w:szCs w:val="24"/>
        </w:rPr>
        <w:t>por el que se reforman, adicionan y derogan diversas disposiciones de la Ley Orgánica del Poder Legislativo del Estado Libre y Soberano de México y del Reglamento del Poder Legislativo del Estado Libre y Soberano de México, presentada por la diputada María Luisa Mendoza Mondragón y la diputada Claudia Desir</w:t>
      </w:r>
      <w:r w:rsidR="006E54A4" w:rsidRPr="00F471EF">
        <w:rPr>
          <w:rFonts w:cs="Times New Roman"/>
          <w:szCs w:val="24"/>
        </w:rPr>
        <w:t>ee</w:t>
      </w:r>
      <w:r w:rsidR="00EF4EF2" w:rsidRPr="00F471EF">
        <w:rPr>
          <w:rFonts w:cs="Times New Roman"/>
          <w:szCs w:val="24"/>
        </w:rPr>
        <w:t xml:space="preserve"> Morales Robledo, en nombre del Grupo Parlamentario del Partido Verde Ecologista de México.</w:t>
      </w:r>
    </w:p>
    <w:p w14:paraId="044068CE" w14:textId="2E2B1E23" w:rsidR="00EF4EF2" w:rsidRPr="00F471EF" w:rsidRDefault="00EF4EF2" w:rsidP="00643C5F">
      <w:pPr>
        <w:pStyle w:val="Sinespaciado"/>
        <w:jc w:val="both"/>
        <w:rPr>
          <w:rFonts w:cs="Times New Roman"/>
          <w:szCs w:val="24"/>
        </w:rPr>
      </w:pPr>
      <w:r w:rsidRPr="00F471EF">
        <w:rPr>
          <w:rFonts w:cs="Times New Roman"/>
          <w:szCs w:val="24"/>
        </w:rPr>
        <w:tab/>
        <w:t>Por razones de técnica legislativa</w:t>
      </w:r>
      <w:r w:rsidR="008A7EC9" w:rsidRPr="00F471EF">
        <w:rPr>
          <w:rFonts w:cs="Times New Roman"/>
          <w:szCs w:val="24"/>
        </w:rPr>
        <w:t>,</w:t>
      </w:r>
      <w:r w:rsidRPr="00F471EF">
        <w:rPr>
          <w:rFonts w:cs="Times New Roman"/>
          <w:szCs w:val="24"/>
        </w:rPr>
        <w:t xml:space="preserve"> y con base en el principio de </w:t>
      </w:r>
      <w:r w:rsidR="006E54A4" w:rsidRPr="00F471EF">
        <w:rPr>
          <w:rFonts w:cs="Times New Roman"/>
          <w:szCs w:val="24"/>
        </w:rPr>
        <w:t>e</w:t>
      </w:r>
      <w:r w:rsidRPr="00F471EF">
        <w:rPr>
          <w:rFonts w:cs="Times New Roman"/>
          <w:szCs w:val="24"/>
        </w:rPr>
        <w:t>conomía procesal, acordamos realizar el estudio conjunto de las iniciativas, elaborar un dictamen y conformar un proyecto de decreto.</w:t>
      </w:r>
    </w:p>
    <w:p w14:paraId="36016673" w14:textId="472FE65A" w:rsidR="00EF4EF2" w:rsidRPr="00F471EF" w:rsidRDefault="00EF4EF2" w:rsidP="00643C5F">
      <w:pPr>
        <w:pStyle w:val="Sinespaciado"/>
        <w:jc w:val="both"/>
        <w:rPr>
          <w:rFonts w:cs="Times New Roman"/>
          <w:szCs w:val="24"/>
        </w:rPr>
      </w:pPr>
      <w:r w:rsidRPr="00F471EF">
        <w:rPr>
          <w:rFonts w:cs="Times New Roman"/>
          <w:szCs w:val="24"/>
        </w:rPr>
        <w:tab/>
        <w:t>Sustanciado el estudio de las iniciativas y suficientemente discutido en las comisiones</w:t>
      </w:r>
      <w:r w:rsidR="006E54A4" w:rsidRPr="00F471EF">
        <w:rPr>
          <w:rFonts w:cs="Times New Roman"/>
          <w:szCs w:val="24"/>
        </w:rPr>
        <w:t>,</w:t>
      </w:r>
      <w:r w:rsidRPr="00F471EF">
        <w:rPr>
          <w:rFonts w:cs="Times New Roman"/>
          <w:szCs w:val="24"/>
        </w:rPr>
        <w:t xml:space="preserve"> </w:t>
      </w:r>
      <w:r w:rsidR="006E54A4" w:rsidRPr="00F471EF">
        <w:rPr>
          <w:rFonts w:cs="Times New Roman"/>
          <w:szCs w:val="24"/>
        </w:rPr>
        <w:t>n</w:t>
      </w:r>
      <w:r w:rsidRPr="00F471EF">
        <w:rPr>
          <w:rFonts w:cs="Times New Roman"/>
          <w:szCs w:val="24"/>
        </w:rPr>
        <w:t xml:space="preserve">os permitimos, con fundamento en lo dispuesto en los artículos 68, 70 y 82 de la Ley Orgánica del Poder Legislativo del Estado Libre y Soberano de México, en relación con lo señalado en los artículos 13 </w:t>
      </w:r>
      <w:r w:rsidR="00917D84" w:rsidRPr="00F471EF">
        <w:rPr>
          <w:rFonts w:cs="Times New Roman"/>
          <w:szCs w:val="24"/>
        </w:rPr>
        <w:t>A</w:t>
      </w:r>
      <w:r w:rsidRPr="00F471EF">
        <w:rPr>
          <w:rFonts w:cs="Times New Roman"/>
          <w:szCs w:val="24"/>
        </w:rPr>
        <w:t>, 70, 73, 75, 78, 79 y 80 del Reglamento del Poder Legislativo del Estado Libre y Soberano de México, someter a la aprobación de la Legislatura el siguiente</w:t>
      </w:r>
      <w:r w:rsidR="00917D84" w:rsidRPr="00F471EF">
        <w:rPr>
          <w:rFonts w:cs="Times New Roman"/>
          <w:szCs w:val="24"/>
        </w:rPr>
        <w:t>:</w:t>
      </w:r>
      <w:r w:rsidRPr="00F471EF">
        <w:rPr>
          <w:rFonts w:cs="Times New Roman"/>
          <w:szCs w:val="24"/>
        </w:rPr>
        <w:t xml:space="preserve"> </w:t>
      </w:r>
    </w:p>
    <w:p w14:paraId="6EC42BC8" w14:textId="77777777" w:rsidR="00EF4EF2" w:rsidRPr="00F471EF" w:rsidRDefault="00EF4EF2" w:rsidP="00643C5F">
      <w:pPr>
        <w:pStyle w:val="Sinespaciado"/>
        <w:jc w:val="center"/>
        <w:rPr>
          <w:rFonts w:cs="Times New Roman"/>
          <w:szCs w:val="24"/>
        </w:rPr>
      </w:pPr>
      <w:r w:rsidRPr="00F471EF">
        <w:rPr>
          <w:rFonts w:cs="Times New Roman"/>
          <w:szCs w:val="24"/>
        </w:rPr>
        <w:lastRenderedPageBreak/>
        <w:t>DICTAMEN</w:t>
      </w:r>
    </w:p>
    <w:p w14:paraId="50A6B2E4" w14:textId="12765103" w:rsidR="00BE3D38" w:rsidRPr="00F471EF" w:rsidRDefault="00BE3D38" w:rsidP="00643C5F">
      <w:pPr>
        <w:pStyle w:val="Sinespaciado"/>
        <w:jc w:val="both"/>
        <w:rPr>
          <w:rFonts w:cs="Times New Roman"/>
          <w:szCs w:val="24"/>
        </w:rPr>
      </w:pPr>
      <w:r w:rsidRPr="00F471EF">
        <w:rPr>
          <w:rFonts w:cs="Times New Roman"/>
          <w:szCs w:val="24"/>
        </w:rPr>
        <w:t>ANTECEDENTES</w:t>
      </w:r>
    </w:p>
    <w:p w14:paraId="76D087F9" w14:textId="0F0A7546" w:rsidR="00EF4EF2" w:rsidRPr="00F471EF" w:rsidRDefault="00C45313" w:rsidP="00643C5F">
      <w:pPr>
        <w:pStyle w:val="Sinespaciado"/>
        <w:jc w:val="both"/>
        <w:rPr>
          <w:rFonts w:cs="Times New Roman"/>
          <w:szCs w:val="24"/>
        </w:rPr>
      </w:pPr>
      <w:r w:rsidRPr="00F471EF">
        <w:rPr>
          <w:rFonts w:cs="Times New Roman"/>
          <w:szCs w:val="24"/>
        </w:rPr>
        <w:t xml:space="preserve">1. </w:t>
      </w:r>
      <w:r w:rsidR="00EF4EF2" w:rsidRPr="00F471EF">
        <w:rPr>
          <w:rFonts w:cs="Times New Roman"/>
          <w:szCs w:val="24"/>
        </w:rPr>
        <w:t xml:space="preserve">Las </w:t>
      </w:r>
      <w:r w:rsidR="00917D84" w:rsidRPr="00F471EF">
        <w:rPr>
          <w:rFonts w:cs="Times New Roman"/>
          <w:szCs w:val="24"/>
        </w:rPr>
        <w:t>iniciativas con proyecto de decreto</w:t>
      </w:r>
      <w:r w:rsidR="00EF4EF2" w:rsidRPr="00F471EF">
        <w:rPr>
          <w:rFonts w:cs="Times New Roman"/>
          <w:szCs w:val="24"/>
        </w:rPr>
        <w:t xml:space="preserve"> fueron presentadas a la deliberación de la Legislatura</w:t>
      </w:r>
      <w:r w:rsidR="00917D84" w:rsidRPr="00F471EF">
        <w:rPr>
          <w:rFonts w:cs="Times New Roman"/>
          <w:szCs w:val="24"/>
        </w:rPr>
        <w:t>,</w:t>
      </w:r>
      <w:r w:rsidR="00EF4EF2" w:rsidRPr="00F471EF">
        <w:rPr>
          <w:rFonts w:cs="Times New Roman"/>
          <w:szCs w:val="24"/>
        </w:rPr>
        <w:t xml:space="preserve"> en ejercicio del derecho de iniciativa legislativa establecido en los artículos 51 fracción II de la Constitución Política del Estado Libre y Soberano de México y 28 fracción I de la Ley Orgánica del Poder Legislativo del Estado Libre y Soberano de México, conforme el tenor siguiente</w:t>
      </w:r>
      <w:r w:rsidR="00917D84" w:rsidRPr="00F471EF">
        <w:rPr>
          <w:rFonts w:cs="Times New Roman"/>
          <w:szCs w:val="24"/>
        </w:rPr>
        <w:t>:</w:t>
      </w:r>
    </w:p>
    <w:p w14:paraId="7AEB883A" w14:textId="77777777" w:rsidR="00C45313" w:rsidRPr="00F471EF" w:rsidRDefault="00EF4EF2" w:rsidP="00643C5F">
      <w:pPr>
        <w:pStyle w:val="Sinespaciado"/>
        <w:jc w:val="both"/>
        <w:rPr>
          <w:rFonts w:cs="Times New Roman"/>
          <w:szCs w:val="24"/>
        </w:rPr>
      </w:pPr>
      <w:r w:rsidRPr="00F471EF">
        <w:rPr>
          <w:rFonts w:cs="Times New Roman"/>
          <w:szCs w:val="24"/>
        </w:rPr>
        <w:tab/>
        <w:t>El día 25 enero del 2024, por el diputado Rigoberto Vargas Cervantes, con la finalidad de crear la Comisión para la Protección de los Derechos de Niñas, Niños, Adolescentes y la Primera Infancia.</w:t>
      </w:r>
    </w:p>
    <w:p w14:paraId="669063BB" w14:textId="70D617D6" w:rsidR="00EF4EF2" w:rsidRPr="00F471EF" w:rsidRDefault="00C45313" w:rsidP="00643C5F">
      <w:pPr>
        <w:pStyle w:val="Sinespaciado"/>
        <w:jc w:val="both"/>
        <w:rPr>
          <w:rFonts w:cs="Times New Roman"/>
          <w:szCs w:val="24"/>
        </w:rPr>
      </w:pPr>
      <w:r w:rsidRPr="00F471EF">
        <w:rPr>
          <w:rFonts w:cs="Times New Roman"/>
          <w:szCs w:val="24"/>
        </w:rPr>
        <w:tab/>
      </w:r>
      <w:r w:rsidR="00EF4EF2" w:rsidRPr="00F471EF">
        <w:rPr>
          <w:rFonts w:cs="Times New Roman"/>
          <w:szCs w:val="24"/>
        </w:rPr>
        <w:t>El día 23 abril del 2022, por la diputada María Luisa Mendoza Mondragón y la diputada Claudia Desir</w:t>
      </w:r>
      <w:r w:rsidRPr="00F471EF">
        <w:rPr>
          <w:rFonts w:cs="Times New Roman"/>
          <w:szCs w:val="24"/>
        </w:rPr>
        <w:t>ee</w:t>
      </w:r>
      <w:r w:rsidR="00EF4EF2" w:rsidRPr="00F471EF">
        <w:rPr>
          <w:rFonts w:cs="Times New Roman"/>
          <w:szCs w:val="24"/>
        </w:rPr>
        <w:t xml:space="preserve"> Morales Robledo, del Grupo Parlamentario del Partido Verde Ecologista de México, con el objeto de que la Comisión Especial para los Derechos de las Niñas, Niños, Adolescentes y la Primera Infancia se constituya en una comisión legislativa. </w:t>
      </w:r>
    </w:p>
    <w:p w14:paraId="4C4EF1AC" w14:textId="0272E0C8" w:rsidR="00EF4EF2" w:rsidRPr="00F471EF" w:rsidRDefault="00EF4EF2" w:rsidP="00643C5F">
      <w:pPr>
        <w:pStyle w:val="Sinespaciado"/>
        <w:jc w:val="both"/>
        <w:rPr>
          <w:rFonts w:cs="Times New Roman"/>
          <w:szCs w:val="24"/>
        </w:rPr>
      </w:pPr>
      <w:r w:rsidRPr="00F471EF">
        <w:rPr>
          <w:rFonts w:cs="Times New Roman"/>
          <w:szCs w:val="24"/>
        </w:rPr>
        <w:t xml:space="preserve">2. En las mencionadas sesiones fueron remitidas las </w:t>
      </w:r>
      <w:r w:rsidR="00C45313" w:rsidRPr="00F471EF">
        <w:rPr>
          <w:rFonts w:cs="Times New Roman"/>
          <w:szCs w:val="24"/>
        </w:rPr>
        <w:t xml:space="preserve">iniciativas con proyecto de decreto </w:t>
      </w:r>
      <w:r w:rsidRPr="00F471EF">
        <w:rPr>
          <w:rFonts w:cs="Times New Roman"/>
          <w:szCs w:val="24"/>
        </w:rPr>
        <w:t>a la Comisión Legislativa de Gobernación y Puntos Constitucionales y a la Comisión Especial de los Derechos de Niñas, Niños, Adolescentes y la Primera Infancia</w:t>
      </w:r>
      <w:r w:rsidR="00C45313" w:rsidRPr="00F471EF">
        <w:rPr>
          <w:rFonts w:cs="Times New Roman"/>
          <w:szCs w:val="24"/>
        </w:rPr>
        <w:t>,</w:t>
      </w:r>
      <w:r w:rsidRPr="00F471EF">
        <w:rPr>
          <w:rFonts w:cs="Times New Roman"/>
          <w:szCs w:val="24"/>
        </w:rPr>
        <w:t xml:space="preserve"> para su estudio y dictamen. </w:t>
      </w:r>
    </w:p>
    <w:p w14:paraId="0B9A2D2D" w14:textId="0858E597" w:rsidR="00EF4EF2" w:rsidRPr="00F471EF" w:rsidRDefault="00EF4EF2" w:rsidP="00643C5F">
      <w:pPr>
        <w:pStyle w:val="Sinespaciado"/>
        <w:jc w:val="both"/>
        <w:rPr>
          <w:rFonts w:cs="Times New Roman"/>
          <w:szCs w:val="24"/>
        </w:rPr>
      </w:pPr>
      <w:r w:rsidRPr="00F471EF">
        <w:rPr>
          <w:rFonts w:cs="Times New Roman"/>
          <w:szCs w:val="24"/>
        </w:rPr>
        <w:t>3. Los días 25 de enero del 2024 y 23 de abril del 2022, mediante oficio</w:t>
      </w:r>
      <w:r w:rsidR="00C45313" w:rsidRPr="00F471EF">
        <w:rPr>
          <w:rFonts w:cs="Times New Roman"/>
          <w:szCs w:val="24"/>
        </w:rPr>
        <w:t>,</w:t>
      </w:r>
      <w:r w:rsidRPr="00F471EF">
        <w:rPr>
          <w:rFonts w:cs="Times New Roman"/>
          <w:szCs w:val="24"/>
        </w:rPr>
        <w:t xml:space="preserve"> las </w:t>
      </w:r>
      <w:r w:rsidR="00C45313" w:rsidRPr="00F471EF">
        <w:rPr>
          <w:rFonts w:cs="Times New Roman"/>
          <w:szCs w:val="24"/>
        </w:rPr>
        <w:t xml:space="preserve">Secretarias </w:t>
      </w:r>
      <w:r w:rsidRPr="00F471EF">
        <w:rPr>
          <w:rFonts w:cs="Times New Roman"/>
          <w:szCs w:val="24"/>
        </w:rPr>
        <w:t xml:space="preserve">y el Secretario de la Directiva de la LXI Legislatura enviaron las </w:t>
      </w:r>
      <w:r w:rsidR="00C45313" w:rsidRPr="00F471EF">
        <w:rPr>
          <w:rFonts w:cs="Times New Roman"/>
          <w:szCs w:val="24"/>
        </w:rPr>
        <w:t xml:space="preserve">iniciativas con proyecto de decreto a </w:t>
      </w:r>
      <w:r w:rsidRPr="00F471EF">
        <w:rPr>
          <w:rFonts w:cs="Times New Roman"/>
          <w:szCs w:val="24"/>
        </w:rPr>
        <w:t>los Presidentes de la Comisión Legislativa de Gobernación y Puntos Constitucionales</w:t>
      </w:r>
      <w:r w:rsidR="00C45313" w:rsidRPr="00F471EF">
        <w:rPr>
          <w:rFonts w:cs="Times New Roman"/>
          <w:szCs w:val="24"/>
        </w:rPr>
        <w:t xml:space="preserve"> y</w:t>
      </w:r>
      <w:r w:rsidRPr="00F471EF">
        <w:rPr>
          <w:rFonts w:cs="Times New Roman"/>
          <w:szCs w:val="24"/>
        </w:rPr>
        <w:t xml:space="preserve"> de la Comisión Especial de Derechos de Niñas, Niños, Adolescentes y de la Primera Infancia. </w:t>
      </w:r>
    </w:p>
    <w:p w14:paraId="32800906" w14:textId="07AABBC8" w:rsidR="00C45313" w:rsidRPr="00F471EF" w:rsidRDefault="00EF4EF2" w:rsidP="00643C5F">
      <w:pPr>
        <w:pStyle w:val="Sinespaciado"/>
        <w:jc w:val="both"/>
        <w:rPr>
          <w:rFonts w:cs="Times New Roman"/>
          <w:szCs w:val="24"/>
        </w:rPr>
      </w:pPr>
      <w:r w:rsidRPr="00F471EF">
        <w:rPr>
          <w:rFonts w:cs="Times New Roman"/>
          <w:szCs w:val="24"/>
        </w:rPr>
        <w:t xml:space="preserve">4. En cumplimiento de sus funciones, el Secretario Técnico de la </w:t>
      </w:r>
      <w:r w:rsidR="00C45313" w:rsidRPr="00F471EF">
        <w:rPr>
          <w:rFonts w:cs="Times New Roman"/>
          <w:szCs w:val="24"/>
        </w:rPr>
        <w:t xml:space="preserve">comisión legislativa </w:t>
      </w:r>
      <w:r w:rsidRPr="00F471EF">
        <w:rPr>
          <w:rFonts w:cs="Times New Roman"/>
          <w:szCs w:val="24"/>
        </w:rPr>
        <w:t>y la Secretar</w:t>
      </w:r>
      <w:r w:rsidR="007B52B4" w:rsidRPr="00F471EF">
        <w:rPr>
          <w:rFonts w:cs="Times New Roman"/>
          <w:szCs w:val="24"/>
        </w:rPr>
        <w:t>í</w:t>
      </w:r>
      <w:r w:rsidRPr="00F471EF">
        <w:rPr>
          <w:rFonts w:cs="Times New Roman"/>
          <w:szCs w:val="24"/>
        </w:rPr>
        <w:t xml:space="preserve">a Técnica de la </w:t>
      </w:r>
      <w:r w:rsidR="00C45313" w:rsidRPr="00F471EF">
        <w:rPr>
          <w:rFonts w:cs="Times New Roman"/>
          <w:szCs w:val="24"/>
        </w:rPr>
        <w:t xml:space="preserve">comisión especial </w:t>
      </w:r>
      <w:r w:rsidR="005E513A" w:rsidRPr="00F471EF">
        <w:rPr>
          <w:rFonts w:cs="Times New Roman"/>
          <w:szCs w:val="24"/>
        </w:rPr>
        <w:t xml:space="preserve">entregaron </w:t>
      </w:r>
      <w:r w:rsidR="00215A00" w:rsidRPr="00F471EF">
        <w:rPr>
          <w:rFonts w:cs="Times New Roman"/>
          <w:szCs w:val="24"/>
        </w:rPr>
        <w:t>copia de las iniciativas con proyecto de decreto a cada integrante de la Comisión Legislativa de Gobernación y Puntos Constitucionales y de la Comisión Especial de los Derechos de Niñas, Niños, Adolescentes y de la Primera Infancia.</w:t>
      </w:r>
    </w:p>
    <w:p w14:paraId="3F32ED5E" w14:textId="77777777" w:rsidR="00CE5F3D" w:rsidRPr="00F471EF" w:rsidRDefault="00C45313" w:rsidP="00643C5F">
      <w:pPr>
        <w:pStyle w:val="Sinespaciado"/>
        <w:jc w:val="both"/>
        <w:rPr>
          <w:rFonts w:cs="Times New Roman"/>
          <w:szCs w:val="24"/>
        </w:rPr>
      </w:pPr>
      <w:r w:rsidRPr="00F471EF">
        <w:rPr>
          <w:rFonts w:cs="Times New Roman"/>
          <w:szCs w:val="24"/>
        </w:rPr>
        <w:t xml:space="preserve">5. </w:t>
      </w:r>
      <w:r w:rsidR="00215A00" w:rsidRPr="00F471EF">
        <w:rPr>
          <w:rFonts w:cs="Times New Roman"/>
          <w:szCs w:val="24"/>
        </w:rPr>
        <w:t>Los días 15 de febrero y 6 de marzo de 2024, la Comisión Legislativa de Gobernación y Puntos Constitucionales y la Comisión Especial de los Derechos de las Niñas, Niños, Adolescentes y la Primera Infancia realizaron reuniones de estudio de las iniciativas</w:t>
      </w:r>
      <w:r w:rsidRPr="00F471EF">
        <w:rPr>
          <w:rFonts w:cs="Times New Roman"/>
          <w:szCs w:val="24"/>
        </w:rPr>
        <w:t>,</w:t>
      </w:r>
      <w:r w:rsidR="00215A00" w:rsidRPr="00F471EF">
        <w:rPr>
          <w:rFonts w:cs="Times New Roman"/>
          <w:szCs w:val="24"/>
        </w:rPr>
        <w:t xml:space="preserve"> y el día 13 de marzo celebraron reunión de análisis y dictamen. </w:t>
      </w:r>
    </w:p>
    <w:p w14:paraId="7BD09E6B" w14:textId="77777777" w:rsidR="004F7548" w:rsidRPr="00F471EF" w:rsidRDefault="00215A00" w:rsidP="00643C5F">
      <w:pPr>
        <w:pStyle w:val="Sinespaciado"/>
        <w:jc w:val="both"/>
        <w:rPr>
          <w:rFonts w:cs="Times New Roman"/>
          <w:szCs w:val="24"/>
        </w:rPr>
      </w:pPr>
      <w:r w:rsidRPr="00F471EF">
        <w:rPr>
          <w:rFonts w:cs="Times New Roman"/>
          <w:szCs w:val="24"/>
        </w:rPr>
        <w:t>6. Con base en el análisis y estudio técnico del texto normativo</w:t>
      </w:r>
      <w:r w:rsidR="004F7548" w:rsidRPr="00F471EF">
        <w:rPr>
          <w:rFonts w:cs="Times New Roman"/>
          <w:szCs w:val="24"/>
        </w:rPr>
        <w:t>,</w:t>
      </w:r>
      <w:r w:rsidRPr="00F471EF">
        <w:rPr>
          <w:rFonts w:cs="Times New Roman"/>
          <w:szCs w:val="24"/>
        </w:rPr>
        <w:t xml:space="preserve"> integramos un proyecto de decreto que armoniza las disposiciones normativas propuestas en las iniciativas, generando el marco jurídico indispensable para la existencia de la Comisión Legislativa para la Protección de los Derechos de las Niñas, Niños, Adolescentes y la Primera Infancia</w:t>
      </w:r>
      <w:r w:rsidR="004F7548" w:rsidRPr="00F471EF">
        <w:rPr>
          <w:rFonts w:cs="Times New Roman"/>
          <w:szCs w:val="24"/>
        </w:rPr>
        <w:t>,</w:t>
      </w:r>
      <w:r w:rsidRPr="00F471EF">
        <w:rPr>
          <w:rFonts w:cs="Times New Roman"/>
          <w:szCs w:val="24"/>
        </w:rPr>
        <w:t xml:space="preserve"> </w:t>
      </w:r>
      <w:r w:rsidR="004F7548" w:rsidRPr="00F471EF">
        <w:rPr>
          <w:rFonts w:cs="Times New Roman"/>
          <w:szCs w:val="24"/>
        </w:rPr>
        <w:t>a</w:t>
      </w:r>
      <w:r w:rsidRPr="00F471EF">
        <w:rPr>
          <w:rFonts w:cs="Times New Roman"/>
          <w:szCs w:val="24"/>
        </w:rPr>
        <w:t>sí como para garantizar su actuación con las facultades necesarias para el cumplimiento de su encomienda.</w:t>
      </w:r>
    </w:p>
    <w:p w14:paraId="3C6955D1" w14:textId="728F3CA3" w:rsidR="00215A00" w:rsidRPr="00F471EF" w:rsidRDefault="004F7548" w:rsidP="00643C5F">
      <w:pPr>
        <w:pStyle w:val="Sinespaciado"/>
        <w:jc w:val="both"/>
        <w:rPr>
          <w:rFonts w:cs="Times New Roman"/>
          <w:szCs w:val="24"/>
        </w:rPr>
      </w:pPr>
      <w:r w:rsidRPr="00F471EF">
        <w:rPr>
          <w:rFonts w:cs="Times New Roman"/>
          <w:szCs w:val="24"/>
        </w:rPr>
        <w:tab/>
      </w:r>
      <w:r w:rsidR="00215A00" w:rsidRPr="00F471EF">
        <w:rPr>
          <w:rFonts w:cs="Times New Roman"/>
          <w:szCs w:val="24"/>
        </w:rPr>
        <w:t xml:space="preserve">En ese sentido, es procedente la integración de la Comisión Legislativa para la Protección de los Derechos de las </w:t>
      </w:r>
      <w:r w:rsidRPr="00F471EF">
        <w:rPr>
          <w:rFonts w:cs="Times New Roman"/>
          <w:szCs w:val="24"/>
        </w:rPr>
        <w:t>Niñas, Niños</w:t>
      </w:r>
      <w:r w:rsidR="00215A00" w:rsidRPr="00F471EF">
        <w:rPr>
          <w:rFonts w:cs="Times New Roman"/>
          <w:szCs w:val="24"/>
        </w:rPr>
        <w:t>, Adolescentes y la Primera Infancia para todo el ejercicio constitucional de la Legislatura, como lo ordena el artículo 69 de la Ley Orgánica del Poder Legislativo del Estado Libre y Soberano de México, y que se establezca</w:t>
      </w:r>
      <w:r w:rsidR="000C1A2D" w:rsidRPr="00F471EF">
        <w:rPr>
          <w:rFonts w:cs="Times New Roman"/>
          <w:szCs w:val="24"/>
        </w:rPr>
        <w:t>n</w:t>
      </w:r>
      <w:r w:rsidR="00215A00" w:rsidRPr="00F471EF">
        <w:rPr>
          <w:rFonts w:cs="Times New Roman"/>
          <w:szCs w:val="24"/>
        </w:rPr>
        <w:t xml:space="preserve"> en el artículo 13 A fracción XXXVIII del Reglamento del Poder Legislativo del Estado Libre y Soberano de México los temas que conocerá la </w:t>
      </w:r>
      <w:r w:rsidR="000D5A21" w:rsidRPr="00F471EF">
        <w:rPr>
          <w:rFonts w:cs="Times New Roman"/>
          <w:szCs w:val="24"/>
        </w:rPr>
        <w:t>c</w:t>
      </w:r>
      <w:r w:rsidR="00215A00" w:rsidRPr="00F471EF">
        <w:rPr>
          <w:rFonts w:cs="Times New Roman"/>
          <w:szCs w:val="24"/>
        </w:rPr>
        <w:t>omisión</w:t>
      </w:r>
      <w:r w:rsidR="000D5A21" w:rsidRPr="00F471EF">
        <w:rPr>
          <w:rFonts w:cs="Times New Roman"/>
          <w:szCs w:val="24"/>
        </w:rPr>
        <w:t>,</w:t>
      </w:r>
      <w:r w:rsidR="00215A00" w:rsidRPr="00F471EF">
        <w:rPr>
          <w:rFonts w:cs="Times New Roman"/>
          <w:szCs w:val="24"/>
        </w:rPr>
        <w:t xml:space="preserve"> realizándose las adecuaciones necesarias en relación con el marco jurídico vigente para evitar duplicidad de funciones</w:t>
      </w:r>
      <w:r w:rsidR="00A749FB" w:rsidRPr="00F471EF">
        <w:rPr>
          <w:rFonts w:cs="Times New Roman"/>
          <w:szCs w:val="24"/>
        </w:rPr>
        <w:t>, d</w:t>
      </w:r>
      <w:r w:rsidR="00215A00" w:rsidRPr="00F471EF">
        <w:rPr>
          <w:rFonts w:cs="Times New Roman"/>
          <w:szCs w:val="24"/>
        </w:rPr>
        <w:t>e igual forma que la Comisión Legislativa para la Protección de los Derechos de las Niñas, Niños</w:t>
      </w:r>
      <w:r w:rsidR="000C1A2D" w:rsidRPr="00F471EF">
        <w:rPr>
          <w:rFonts w:cs="Times New Roman"/>
          <w:szCs w:val="24"/>
        </w:rPr>
        <w:t>,</w:t>
      </w:r>
      <w:r w:rsidR="00215A00" w:rsidRPr="00F471EF">
        <w:rPr>
          <w:rFonts w:cs="Times New Roman"/>
          <w:szCs w:val="24"/>
        </w:rPr>
        <w:t xml:space="preserve"> Adolescentes y la Primera Infancia continuará con el análisis, estudio y dictamen de los asuntos que se encuentran turnado</w:t>
      </w:r>
      <w:r w:rsidR="00A749FB" w:rsidRPr="00F471EF">
        <w:rPr>
          <w:rFonts w:cs="Times New Roman"/>
          <w:szCs w:val="24"/>
        </w:rPr>
        <w:t>s</w:t>
      </w:r>
      <w:r w:rsidR="00215A00" w:rsidRPr="00F471EF">
        <w:rPr>
          <w:rFonts w:cs="Times New Roman"/>
          <w:szCs w:val="24"/>
        </w:rPr>
        <w:t xml:space="preserve"> y pendientes en la Comisión Especial de los Derechos de las Niñas, Niños, Adolescentes y la Primera Infancia.</w:t>
      </w:r>
    </w:p>
    <w:p w14:paraId="300E05B9" w14:textId="77777777" w:rsidR="00215A00" w:rsidRPr="00F471EF" w:rsidRDefault="00215A00" w:rsidP="00643C5F">
      <w:pPr>
        <w:pStyle w:val="Sinespaciado"/>
        <w:jc w:val="center"/>
        <w:rPr>
          <w:rFonts w:cs="Times New Roman"/>
          <w:szCs w:val="24"/>
        </w:rPr>
      </w:pPr>
      <w:r w:rsidRPr="00F471EF">
        <w:rPr>
          <w:rFonts w:cs="Times New Roman"/>
          <w:szCs w:val="24"/>
        </w:rPr>
        <w:t>RESOLUTIVOS</w:t>
      </w:r>
    </w:p>
    <w:p w14:paraId="24FE5909" w14:textId="58CE4D7B" w:rsidR="00215A00" w:rsidRPr="00F471EF" w:rsidRDefault="00A749FB" w:rsidP="00643C5F">
      <w:pPr>
        <w:pStyle w:val="Sinespaciado"/>
        <w:jc w:val="both"/>
        <w:rPr>
          <w:rFonts w:cs="Times New Roman"/>
          <w:szCs w:val="24"/>
        </w:rPr>
      </w:pPr>
      <w:r w:rsidRPr="00F471EF">
        <w:rPr>
          <w:rFonts w:cs="Times New Roman"/>
          <w:szCs w:val="24"/>
        </w:rPr>
        <w:t xml:space="preserve">PRIMERO. </w:t>
      </w:r>
      <w:r w:rsidR="00215A00" w:rsidRPr="00F471EF">
        <w:rPr>
          <w:rFonts w:cs="Times New Roman"/>
          <w:szCs w:val="24"/>
        </w:rPr>
        <w:t>Es de aprobarse en lo conducente, conforme al proyecto de decreto que ha sido elaborado</w:t>
      </w:r>
      <w:r w:rsidRPr="00F471EF">
        <w:rPr>
          <w:rFonts w:cs="Times New Roman"/>
          <w:szCs w:val="24"/>
        </w:rPr>
        <w:t>,</w:t>
      </w:r>
      <w:r w:rsidR="00215A00" w:rsidRPr="00F471EF">
        <w:rPr>
          <w:rFonts w:cs="Times New Roman"/>
          <w:szCs w:val="24"/>
        </w:rPr>
        <w:t xml:space="preserve"> la iniciativa con proyecto de decreto presentada por el diputado Rigoberto Vargas Cervantes</w:t>
      </w:r>
      <w:r w:rsidRPr="00F471EF">
        <w:rPr>
          <w:rFonts w:cs="Times New Roman"/>
          <w:szCs w:val="24"/>
        </w:rPr>
        <w:t>,</w:t>
      </w:r>
      <w:r w:rsidR="00215A00" w:rsidRPr="00F471EF">
        <w:rPr>
          <w:rFonts w:cs="Times New Roman"/>
          <w:szCs w:val="24"/>
        </w:rPr>
        <w:t xml:space="preserve"> y la </w:t>
      </w:r>
      <w:r w:rsidRPr="00F471EF">
        <w:rPr>
          <w:rFonts w:cs="Times New Roman"/>
          <w:szCs w:val="24"/>
        </w:rPr>
        <w:t>i</w:t>
      </w:r>
      <w:r w:rsidR="00215A00" w:rsidRPr="00F471EF">
        <w:rPr>
          <w:rFonts w:cs="Times New Roman"/>
          <w:szCs w:val="24"/>
        </w:rPr>
        <w:t xml:space="preserve">niciativa con proyecto de decreto presentada por la diputada María Luisa Mendoza </w:t>
      </w:r>
      <w:r w:rsidR="00215A00" w:rsidRPr="00F471EF">
        <w:rPr>
          <w:rFonts w:cs="Times New Roman"/>
          <w:szCs w:val="24"/>
        </w:rPr>
        <w:lastRenderedPageBreak/>
        <w:t>Mondragón y de la diputada Claudia Desiree Morales Robledo, en nombre del Grupo Parlamentario del Partido Verde Ecologista de México.</w:t>
      </w:r>
    </w:p>
    <w:p w14:paraId="4CAA650B" w14:textId="7EF48EAA" w:rsidR="00215A00" w:rsidRPr="00F471EF" w:rsidRDefault="00A749FB" w:rsidP="00643C5F">
      <w:pPr>
        <w:pStyle w:val="Sinespaciado"/>
        <w:jc w:val="both"/>
        <w:rPr>
          <w:rFonts w:cs="Times New Roman"/>
          <w:szCs w:val="24"/>
        </w:rPr>
      </w:pPr>
      <w:r w:rsidRPr="00F471EF">
        <w:rPr>
          <w:rFonts w:cs="Times New Roman"/>
          <w:szCs w:val="24"/>
        </w:rPr>
        <w:t>SEGUNDO</w:t>
      </w:r>
      <w:r w:rsidR="00215A00" w:rsidRPr="00F471EF">
        <w:rPr>
          <w:rFonts w:cs="Times New Roman"/>
          <w:szCs w:val="24"/>
        </w:rPr>
        <w:t xml:space="preserve">. </w:t>
      </w:r>
      <w:r w:rsidRPr="00F471EF">
        <w:rPr>
          <w:rFonts w:cs="Times New Roman"/>
          <w:szCs w:val="24"/>
        </w:rPr>
        <w:t>S</w:t>
      </w:r>
      <w:r w:rsidR="00215A00" w:rsidRPr="00F471EF">
        <w:rPr>
          <w:rFonts w:cs="Times New Roman"/>
          <w:szCs w:val="24"/>
        </w:rPr>
        <w:t xml:space="preserve">e anexa el proyecto de decreto respectivo. </w:t>
      </w:r>
    </w:p>
    <w:p w14:paraId="3FF3285E" w14:textId="04AE1428" w:rsidR="00215A00" w:rsidRPr="00F471EF" w:rsidRDefault="00A749FB" w:rsidP="00643C5F">
      <w:pPr>
        <w:pStyle w:val="Sinespaciado"/>
        <w:jc w:val="both"/>
        <w:rPr>
          <w:rFonts w:cs="Times New Roman"/>
          <w:szCs w:val="24"/>
        </w:rPr>
      </w:pPr>
      <w:r w:rsidRPr="00F471EF">
        <w:rPr>
          <w:rFonts w:cs="Times New Roman"/>
          <w:szCs w:val="24"/>
        </w:rPr>
        <w:t>TERCERO</w:t>
      </w:r>
      <w:r w:rsidR="00215A00" w:rsidRPr="00F471EF">
        <w:rPr>
          <w:rFonts w:cs="Times New Roman"/>
          <w:szCs w:val="24"/>
        </w:rPr>
        <w:t xml:space="preserve">. </w:t>
      </w:r>
      <w:r w:rsidRPr="00F471EF">
        <w:rPr>
          <w:rFonts w:cs="Times New Roman"/>
          <w:szCs w:val="24"/>
        </w:rPr>
        <w:t>P</w:t>
      </w:r>
      <w:r w:rsidR="00215A00" w:rsidRPr="00F471EF">
        <w:rPr>
          <w:rFonts w:cs="Times New Roman"/>
          <w:szCs w:val="24"/>
        </w:rPr>
        <w:t xml:space="preserve">revia discusión y aprobación de la Legislatura en </w:t>
      </w:r>
      <w:r w:rsidRPr="00F471EF">
        <w:rPr>
          <w:rFonts w:cs="Times New Roman"/>
          <w:szCs w:val="24"/>
        </w:rPr>
        <w:t>p</w:t>
      </w:r>
      <w:r w:rsidR="00215A00" w:rsidRPr="00F471EF">
        <w:rPr>
          <w:rFonts w:cs="Times New Roman"/>
          <w:szCs w:val="24"/>
        </w:rPr>
        <w:t>leno, remítase el proyecto de decreto a la Titular del Ejecutivo Estatal</w:t>
      </w:r>
      <w:r w:rsidRPr="00F471EF">
        <w:rPr>
          <w:rFonts w:cs="Times New Roman"/>
          <w:szCs w:val="24"/>
        </w:rPr>
        <w:t>,</w:t>
      </w:r>
      <w:r w:rsidR="00215A00" w:rsidRPr="00F471EF">
        <w:rPr>
          <w:rFonts w:cs="Times New Roman"/>
          <w:szCs w:val="24"/>
        </w:rPr>
        <w:t xml:space="preserve"> para los efectos correspondientes.</w:t>
      </w:r>
    </w:p>
    <w:p w14:paraId="6E608206" w14:textId="2547E646" w:rsidR="00215A00" w:rsidRPr="00F471EF" w:rsidRDefault="00215A00" w:rsidP="00643C5F">
      <w:pPr>
        <w:pStyle w:val="Sinespaciado"/>
        <w:ind w:firstLine="720"/>
        <w:jc w:val="both"/>
        <w:rPr>
          <w:rFonts w:cs="Times New Roman"/>
          <w:szCs w:val="24"/>
        </w:rPr>
      </w:pPr>
      <w:r w:rsidRPr="00F471EF">
        <w:rPr>
          <w:rFonts w:cs="Times New Roman"/>
          <w:szCs w:val="24"/>
        </w:rPr>
        <w:t>Dado en el Palacio del Poder Legislativo</w:t>
      </w:r>
      <w:r w:rsidR="00A749FB" w:rsidRPr="00F471EF">
        <w:rPr>
          <w:rFonts w:cs="Times New Roman"/>
          <w:szCs w:val="24"/>
        </w:rPr>
        <w:t>,</w:t>
      </w:r>
      <w:r w:rsidRPr="00F471EF">
        <w:rPr>
          <w:rFonts w:cs="Times New Roman"/>
          <w:szCs w:val="24"/>
        </w:rPr>
        <w:t xml:space="preserve"> en la ciudad de Toluca de Lerdo, capital del Estado de México, a los trece días del mes de marzo del año dos mil veinticuatro. </w:t>
      </w:r>
    </w:p>
    <w:p w14:paraId="0D1D4A95" w14:textId="77777777" w:rsidR="00A749FB" w:rsidRPr="00F471EF" w:rsidRDefault="00215A00" w:rsidP="00643C5F">
      <w:pPr>
        <w:pStyle w:val="Sinespaciado"/>
        <w:ind w:firstLine="720"/>
        <w:jc w:val="both"/>
        <w:rPr>
          <w:rFonts w:cs="Times New Roman"/>
          <w:szCs w:val="24"/>
        </w:rPr>
      </w:pPr>
      <w:r w:rsidRPr="00F471EF">
        <w:rPr>
          <w:rFonts w:cs="Times New Roman"/>
          <w:szCs w:val="24"/>
        </w:rPr>
        <w:t xml:space="preserve">Quiero aprovechar la oportunidad para agradecer a los </w:t>
      </w:r>
      <w:r w:rsidR="00A749FB" w:rsidRPr="00F471EF">
        <w:rPr>
          <w:rFonts w:cs="Times New Roman"/>
          <w:szCs w:val="24"/>
        </w:rPr>
        <w:t xml:space="preserve">Coordinadores Parlamentarios </w:t>
      </w:r>
      <w:r w:rsidRPr="00F471EF">
        <w:rPr>
          <w:rFonts w:cs="Times New Roman"/>
          <w:szCs w:val="24"/>
        </w:rPr>
        <w:t>de las diferentes fuerzas políticas que, sin dudarlo, sin dudarlo, apoyaron coadyuvar para que esta iniciativa fuera sin duda aprobada.</w:t>
      </w:r>
    </w:p>
    <w:p w14:paraId="63A7FA57" w14:textId="17364836" w:rsidR="00A749FB" w:rsidRPr="00F471EF" w:rsidRDefault="00215A00" w:rsidP="00643C5F">
      <w:pPr>
        <w:pStyle w:val="Sinespaciado"/>
        <w:ind w:firstLine="720"/>
        <w:jc w:val="both"/>
        <w:rPr>
          <w:rFonts w:cs="Times New Roman"/>
          <w:szCs w:val="24"/>
        </w:rPr>
      </w:pPr>
      <w:r w:rsidRPr="00F471EF">
        <w:rPr>
          <w:rFonts w:cs="Times New Roman"/>
          <w:szCs w:val="24"/>
        </w:rPr>
        <w:t>A ustedes, compañeras diputadas y diputados, que también pasó por sus manos, hoy en este día hacemos historia, porque la LXI Legislatura sin duda le da el escenario a las niñas y a los niños en el Estado de México, lugar que no tenían</w:t>
      </w:r>
      <w:r w:rsidR="003D06E1" w:rsidRPr="00F471EF">
        <w:rPr>
          <w:rFonts w:cs="Times New Roman"/>
          <w:szCs w:val="24"/>
        </w:rPr>
        <w:t>,</w:t>
      </w:r>
      <w:r w:rsidRPr="00F471EF">
        <w:rPr>
          <w:rFonts w:cs="Times New Roman"/>
          <w:szCs w:val="24"/>
        </w:rPr>
        <w:t xml:space="preserve"> porque estaba antes en la Comisión de Grupos Vulnerables</w:t>
      </w:r>
      <w:r w:rsidR="00A749FB" w:rsidRPr="00F471EF">
        <w:rPr>
          <w:rFonts w:cs="Times New Roman"/>
          <w:szCs w:val="24"/>
        </w:rPr>
        <w:t>.</w:t>
      </w:r>
    </w:p>
    <w:p w14:paraId="07692542" w14:textId="57EDFCEB" w:rsidR="00215A00" w:rsidRPr="00F471EF" w:rsidRDefault="00A749FB" w:rsidP="00643C5F">
      <w:pPr>
        <w:pStyle w:val="Sinespaciado"/>
        <w:ind w:firstLine="720"/>
        <w:jc w:val="both"/>
        <w:rPr>
          <w:rFonts w:cs="Times New Roman"/>
          <w:szCs w:val="24"/>
        </w:rPr>
      </w:pPr>
      <w:r w:rsidRPr="00F471EF">
        <w:rPr>
          <w:rFonts w:cs="Times New Roman"/>
          <w:szCs w:val="24"/>
        </w:rPr>
        <w:t>A</w:t>
      </w:r>
      <w:r w:rsidR="00215A00" w:rsidRPr="00F471EF">
        <w:rPr>
          <w:rFonts w:cs="Times New Roman"/>
          <w:szCs w:val="24"/>
        </w:rPr>
        <w:t xml:space="preserve"> nombre de las niñas y de los niños mexiquenses</w:t>
      </w:r>
      <w:r w:rsidRPr="00F471EF">
        <w:rPr>
          <w:rFonts w:cs="Times New Roman"/>
          <w:szCs w:val="24"/>
        </w:rPr>
        <w:t>,</w:t>
      </w:r>
      <w:r w:rsidR="00215A00" w:rsidRPr="00F471EF">
        <w:rPr>
          <w:rFonts w:cs="Times New Roman"/>
          <w:szCs w:val="24"/>
        </w:rPr>
        <w:t xml:space="preserve"> nuestro agradecimiento y reconocimiento a los diputados y a las diputadas y a los integrantes de la Junta de Coordinación Política, particularmente al diputado Maurilio Hernández, quien siempre mostró su disposición para el ejercicio de esta iniciativa.</w:t>
      </w:r>
      <w:r w:rsidRPr="00F471EF">
        <w:rPr>
          <w:rFonts w:cs="Times New Roman"/>
          <w:szCs w:val="24"/>
        </w:rPr>
        <w:t xml:space="preserve"> </w:t>
      </w:r>
      <w:r w:rsidR="00215A00" w:rsidRPr="00F471EF">
        <w:rPr>
          <w:rFonts w:cs="Times New Roman"/>
          <w:szCs w:val="24"/>
        </w:rPr>
        <w:t>Enhorabuena. Muchas gracias</w:t>
      </w:r>
      <w:r w:rsidRPr="00F471EF">
        <w:rPr>
          <w:rFonts w:cs="Times New Roman"/>
          <w:szCs w:val="24"/>
        </w:rPr>
        <w:t>,</w:t>
      </w:r>
      <w:r w:rsidR="00215A00" w:rsidRPr="00F471EF">
        <w:rPr>
          <w:rFonts w:cs="Times New Roman"/>
          <w:szCs w:val="24"/>
        </w:rPr>
        <w:t xml:space="preserve"> </w:t>
      </w:r>
      <w:r w:rsidRPr="00F471EF">
        <w:rPr>
          <w:rFonts w:cs="Times New Roman"/>
          <w:szCs w:val="24"/>
        </w:rPr>
        <w:t>M</w:t>
      </w:r>
      <w:r w:rsidR="00215A00" w:rsidRPr="00F471EF">
        <w:rPr>
          <w:rFonts w:cs="Times New Roman"/>
          <w:szCs w:val="24"/>
        </w:rPr>
        <w:t>aestro, siempre por su apoyo y respaldo</w:t>
      </w:r>
      <w:r w:rsidRPr="00F471EF">
        <w:rPr>
          <w:rFonts w:cs="Times New Roman"/>
          <w:szCs w:val="24"/>
        </w:rPr>
        <w:t>,</w:t>
      </w:r>
      <w:r w:rsidR="00215A00" w:rsidRPr="00F471EF">
        <w:rPr>
          <w:rFonts w:cs="Times New Roman"/>
          <w:szCs w:val="24"/>
        </w:rPr>
        <w:t xml:space="preserve"> y a todos mis compañeros integrantes de la Legislatura. </w:t>
      </w:r>
    </w:p>
    <w:p w14:paraId="67C6F8DD" w14:textId="77777777" w:rsidR="00215A00" w:rsidRPr="00F471EF" w:rsidRDefault="00215A00" w:rsidP="006F7CB2">
      <w:pPr>
        <w:pStyle w:val="Sinespaciado"/>
        <w:ind w:firstLine="720"/>
        <w:jc w:val="both"/>
        <w:rPr>
          <w:rFonts w:cs="Times New Roman"/>
          <w:szCs w:val="24"/>
        </w:rPr>
      </w:pPr>
      <w:r w:rsidRPr="00F471EF">
        <w:rPr>
          <w:rFonts w:cs="Times New Roman"/>
          <w:szCs w:val="24"/>
        </w:rPr>
        <w:t xml:space="preserve">Es </w:t>
      </w:r>
      <w:proofErr w:type="spellStart"/>
      <w:r w:rsidRPr="00F471EF">
        <w:rPr>
          <w:rFonts w:cs="Times New Roman"/>
          <w:szCs w:val="24"/>
        </w:rPr>
        <w:t>cuanto</w:t>
      </w:r>
      <w:proofErr w:type="spellEnd"/>
      <w:r w:rsidRPr="00F471EF">
        <w:rPr>
          <w:rFonts w:cs="Times New Roman"/>
          <w:szCs w:val="24"/>
        </w:rPr>
        <w:t>. Muchas gracias.</w:t>
      </w:r>
    </w:p>
    <w:p w14:paraId="17DEF5FA" w14:textId="77777777" w:rsidR="00D456A7" w:rsidRPr="00F471EF" w:rsidRDefault="00D456A7" w:rsidP="006F7CB2">
      <w:pPr>
        <w:pStyle w:val="Sinespaciado"/>
        <w:jc w:val="both"/>
        <w:rPr>
          <w:rFonts w:cs="Times New Roman"/>
          <w:szCs w:val="24"/>
        </w:rPr>
      </w:pPr>
    </w:p>
    <w:p w14:paraId="5F8F2813" w14:textId="77777777" w:rsidR="00D456A7" w:rsidRPr="00F471EF" w:rsidRDefault="00D456A7" w:rsidP="006F7CB2">
      <w:pPr>
        <w:pStyle w:val="Sinespaciado"/>
        <w:jc w:val="center"/>
        <w:rPr>
          <w:rFonts w:cs="Times New Roman"/>
          <w:i/>
          <w:szCs w:val="24"/>
        </w:rPr>
      </w:pPr>
      <w:r w:rsidRPr="00F471EF">
        <w:rPr>
          <w:rFonts w:cs="Times New Roman"/>
          <w:i/>
          <w:szCs w:val="24"/>
        </w:rPr>
        <w:t>(Se inserta el documento)</w:t>
      </w:r>
    </w:p>
    <w:p w14:paraId="120139D8" w14:textId="77777777" w:rsidR="00D456A7" w:rsidRPr="00F471EF" w:rsidRDefault="00D456A7" w:rsidP="006F7CB2">
      <w:pPr>
        <w:pStyle w:val="Sinespaciado"/>
        <w:jc w:val="both"/>
        <w:rPr>
          <w:rFonts w:cs="Times New Roman"/>
          <w:szCs w:val="24"/>
        </w:rPr>
      </w:pPr>
    </w:p>
    <w:p w14:paraId="2FB5A5FA" w14:textId="77777777" w:rsidR="00122885" w:rsidRPr="00F471EF" w:rsidRDefault="00122885" w:rsidP="006F7CB2">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DICTAMEN FORMULADO A LA INICIATIVA CON PROYECTO DE DECRETO MEDIANTE LA CUAL SE ADICIONA LA FRACCIÓN XXXVIII AL ARTÍCULO 69 DE LA LEY ORGÁNICA DEL PODER LEGISLATIVO DEL ESTADO LIBRE Y SOBERANO DE MÉXICO Y SE REFORMA DE LA FRACCIÓN XXIII DEL ARTÍCULO 13 A, EL INCISO A Y SE DEROGA EL INCISO C Y SE ADICIONA LA FRACCIÓN XXXVIII DEL REGLAMENTO DEL PODER LEGISLATIVO DEL ESTADO LIBRE Y SOBERANO DE MÉXICO, PRESENTADA POR EL DIPUTADO RIGOBERTO VARGAS CERVANTES Y A LA INICIATIVA CON PROYECTO DE DECRETO POR EL QUE SE REFORMAN, ADICIONAN Y DEROGAN DIVERSAS DISPOSICIONES DE LA LEY ORGÁNICA DEL PODER LEGISLATIVO DEL ESTADO LIBRE Y SOBERANO DE MÉXICO Y DEL REGLAMENTO DEL PODER LEGISLATIVO DEL ESTADO LIBRE Y SOBERANO DE MÉXICO, PRESENTADA POR LA DIPUTADA MARÍA LUISA MENDOZA MONDRAGÓN Y LA DIPUTADA CLAUDIA DESIREE MORALES ROBLEDO, EN NOMBRE DEL GRUPO PARLAMENTARIO DEL PARTIDO VERDE ECOLOGISTA DE MÉXICO.</w:t>
      </w:r>
    </w:p>
    <w:p w14:paraId="66AD378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FE84086" w14:textId="77777777" w:rsidR="00122885" w:rsidRPr="00F471EF" w:rsidRDefault="00122885" w:rsidP="006F7CB2">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HONORABLE ASAMBLEA:</w:t>
      </w:r>
    </w:p>
    <w:p w14:paraId="0C0055D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3EAA07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La Presidencia de la "LXI" Legislatura remitió a la Comisión Legislativa de Gobernación y Puntos Constitucionales y a la Comisión Especial de los Derechos de las Niñas, Niños, Adolescentes y la Primera Infancia, para su estudio y dictamen, la Iniciativa con Proyecto de Decreto mediante la cual se adiciona la fracción XXXVIII al artículo 69 de la Ley Orgánica del Poder Legislativo del Estado Libre y Soberano de México y se reforma de la fracción XXIII del artículo 13 A, el inciso a y se deroga el inciso c y se adiciona la fracción XXXVIII del Reglamento del Poder Legislativo del Estado Libre y Soberano de México, presentada por el Diputado Rigoberto Vargas Cervantes y la Iniciativa con Proyecto de Decreto por el que se reforman, adicionan y derogan diversas </w:t>
      </w:r>
      <w:r w:rsidRPr="00F471EF">
        <w:rPr>
          <w:rFonts w:ascii="Times New Roman" w:eastAsia="Calibri" w:hAnsi="Times New Roman" w:cs="Times New Roman"/>
          <w:sz w:val="24"/>
          <w:szCs w:val="24"/>
        </w:rPr>
        <w:lastRenderedPageBreak/>
        <w:t>disposiciones de la Ley Orgánica del Poder Legislativo del Estado Libre y Soberano de México y del Reglamento del Poder Legislativo del Estado Libre y Soberano de México, presentada por la Diputada María Luisa Mendoza Mondragón y de la Diputada Claudia Desiree Morales Robledo, en nombre del Grupo Parlamentario del Partido Verde Ecologista de México.</w:t>
      </w:r>
    </w:p>
    <w:p w14:paraId="5B1B5411"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4274F1A8"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Por razones de técnica legislativa y con base en el Principio de Economía Procesal, acordamos realizar el estudio conjunto de las iniciativas, elaborar un dictamen y conformar un Proyecto de Decreto.</w:t>
      </w:r>
    </w:p>
    <w:p w14:paraId="1B679FF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16F6ED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Sustanciado el estudio de las iniciativas y suficientemente discutido en las comisiones,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someter a la aprobación de la Legislatura el siguiente:</w:t>
      </w:r>
    </w:p>
    <w:p w14:paraId="5AFCE25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284C7C1" w14:textId="77777777" w:rsidR="00122885" w:rsidRPr="00F471EF" w:rsidRDefault="00122885" w:rsidP="006F7CB2">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DICTAMEN</w:t>
      </w:r>
    </w:p>
    <w:p w14:paraId="2AEFF2E8"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246862C" w14:textId="77777777" w:rsidR="00122885" w:rsidRPr="00F471EF" w:rsidRDefault="00122885" w:rsidP="006F7CB2">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ANTECEDENTES.</w:t>
      </w:r>
    </w:p>
    <w:p w14:paraId="7696224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8AE8F0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1.-</w:t>
      </w:r>
      <w:r w:rsidRPr="00F471EF">
        <w:rPr>
          <w:rFonts w:ascii="Times New Roman" w:eastAsia="Calibri" w:hAnsi="Times New Roman" w:cs="Times New Roman"/>
          <w:sz w:val="24"/>
          <w:szCs w:val="24"/>
        </w:rPr>
        <w:t xml:space="preserve"> Las iniciativas con Proyecto de Decreto fueron presentadas a la deliberación de la Legislatura, en ejercicio del derecho de Iniciativa Legislativa establecido en los artículos 51 fracción II de la Constitución Política del Estado Libre y Soberano de México y 28 fracción I de la Ley Orgánica del Poder Legislativo del Estado Libre y Soberano de México, conforme el tenor siguiente: </w:t>
      </w:r>
    </w:p>
    <w:p w14:paraId="5BB2F702"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BBAE95B" w14:textId="77777777" w:rsidR="00122885" w:rsidRPr="00F471EF" w:rsidRDefault="00122885" w:rsidP="006F7CB2">
      <w:pPr>
        <w:numPr>
          <w:ilvl w:val="0"/>
          <w:numId w:val="28"/>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El día veinticinco de enero del dos mil veinticuatro, por el Diputado Rigoberto Vargas Cervantes.</w:t>
      </w:r>
    </w:p>
    <w:p w14:paraId="4C973BE6" w14:textId="77777777" w:rsidR="00122885" w:rsidRPr="00F471EF" w:rsidRDefault="00122885" w:rsidP="006F7CB2">
      <w:pPr>
        <w:spacing w:after="0" w:line="240" w:lineRule="auto"/>
        <w:ind w:left="720"/>
        <w:contextualSpacing/>
        <w:jc w:val="both"/>
        <w:rPr>
          <w:rFonts w:ascii="Times New Roman" w:eastAsia="Calibri" w:hAnsi="Times New Roman" w:cs="Times New Roman"/>
          <w:sz w:val="24"/>
          <w:szCs w:val="24"/>
        </w:rPr>
      </w:pPr>
    </w:p>
    <w:p w14:paraId="60E1B980" w14:textId="77777777" w:rsidR="00122885" w:rsidRPr="00F471EF" w:rsidRDefault="00122885" w:rsidP="006F7CB2">
      <w:pPr>
        <w:spacing w:after="0" w:line="240" w:lineRule="auto"/>
        <w:ind w:left="720"/>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 la finalidad de crear la Comisión par a la Protección de los Derechos de las Niñas, Niños, Adolescentes y la Primera Infancia.</w:t>
      </w:r>
    </w:p>
    <w:p w14:paraId="4E964043"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52C1F3B" w14:textId="77777777" w:rsidR="00122885" w:rsidRPr="00F471EF" w:rsidRDefault="00122885" w:rsidP="006F7CB2">
      <w:pPr>
        <w:numPr>
          <w:ilvl w:val="0"/>
          <w:numId w:val="28"/>
        </w:num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El día veintiséis de abril del dos mil veintidós, por la diputada María Luisa Mendoza Mondragón y la Claudia Desiree Morales Robledo del </w:t>
      </w:r>
      <w:r w:rsidRPr="00F471EF">
        <w:rPr>
          <w:rFonts w:ascii="Times New Roman" w:eastAsia="Calibri" w:hAnsi="Times New Roman" w:cs="Times New Roman"/>
          <w:bCs/>
          <w:sz w:val="24"/>
          <w:szCs w:val="24"/>
        </w:rPr>
        <w:t>Grupo Parlamentario del Partido Verde Ecologista de México</w:t>
      </w:r>
      <w:r w:rsidRPr="00F471EF">
        <w:rPr>
          <w:rFonts w:ascii="Times New Roman" w:eastAsia="Calibri" w:hAnsi="Times New Roman" w:cs="Times New Roman"/>
          <w:sz w:val="24"/>
          <w:szCs w:val="24"/>
        </w:rPr>
        <w:t>.</w:t>
      </w:r>
    </w:p>
    <w:p w14:paraId="38B712EB" w14:textId="77777777" w:rsidR="00122885" w:rsidRPr="00F471EF" w:rsidRDefault="00122885" w:rsidP="006F7CB2">
      <w:pPr>
        <w:spacing w:after="0" w:line="240" w:lineRule="auto"/>
        <w:ind w:left="720"/>
        <w:contextualSpacing/>
        <w:jc w:val="both"/>
        <w:rPr>
          <w:rFonts w:ascii="Times New Roman" w:eastAsia="Calibri" w:hAnsi="Times New Roman" w:cs="Times New Roman"/>
          <w:sz w:val="24"/>
          <w:szCs w:val="24"/>
        </w:rPr>
      </w:pPr>
    </w:p>
    <w:p w14:paraId="625D9E35" w14:textId="77777777" w:rsidR="00122885" w:rsidRPr="00F471EF" w:rsidRDefault="00122885" w:rsidP="006F7CB2">
      <w:pPr>
        <w:spacing w:after="0" w:line="240" w:lineRule="auto"/>
        <w:ind w:left="720"/>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 el objeto de que la Comisión Especial para los Derechos de las Niñas, Niños, Adolescentes y la Primera Infancia se constituya en una Comisión Legislativa.</w:t>
      </w:r>
    </w:p>
    <w:p w14:paraId="3C8B331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4334D3E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2.-</w:t>
      </w:r>
      <w:r w:rsidRPr="00F471EF">
        <w:rPr>
          <w:rFonts w:ascii="Times New Roman" w:eastAsia="Calibri" w:hAnsi="Times New Roman" w:cs="Times New Roman"/>
          <w:sz w:val="24"/>
          <w:szCs w:val="24"/>
        </w:rPr>
        <w:t xml:space="preserve"> En las mencionadas sesiones fueron remitidas las iniciativas con Proyecto de Decreto a la Comisión Legislativa de Gobernación y Puntos Constitucionales y a la Comisión Especial de los Derechos de las Niñas, Niños, Adolescentes y de la Primera Infancia, para su estudio y dictamen.</w:t>
      </w:r>
    </w:p>
    <w:p w14:paraId="5CB1FBC4"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314668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3.-</w:t>
      </w:r>
      <w:r w:rsidRPr="00F471EF">
        <w:rPr>
          <w:rFonts w:ascii="Times New Roman" w:eastAsia="Calibri" w:hAnsi="Times New Roman" w:cs="Times New Roman"/>
          <w:sz w:val="24"/>
          <w:szCs w:val="24"/>
        </w:rPr>
        <w:t xml:space="preserve"> Los días veinticinco de enero del dos mil veinticuatro y veintiséis de abril del dos mil veintidós, mediante oficio, las y el Secretario de la Directiva de la “LXI” Legislatura enviaron las iniciativas con Proyecto de Decreto a los Presidentes de la Comisión Legislativa de Gobernación y Puntos Constitucionales y de la Comisión Especial de los Derechos de las Niñas, Niños, Adolescentes y de la Primera Infancia.</w:t>
      </w:r>
    </w:p>
    <w:p w14:paraId="30AEC241"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B5F16B3"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4.-</w:t>
      </w:r>
      <w:r w:rsidRPr="00F471EF">
        <w:rPr>
          <w:rFonts w:ascii="Times New Roman" w:eastAsia="Calibri" w:hAnsi="Times New Roman" w:cs="Times New Roman"/>
          <w:sz w:val="24"/>
          <w:szCs w:val="24"/>
        </w:rPr>
        <w:t xml:space="preserve"> En cumplimiento de sus funciones el Secretario Técnico de la Comisión Legislativa y la Secretaria Técnica de Comisión Especial entregaron copia de las iniciativas con Proyecto de </w:t>
      </w:r>
      <w:r w:rsidRPr="00F471EF">
        <w:rPr>
          <w:rFonts w:ascii="Times New Roman" w:eastAsia="Calibri" w:hAnsi="Times New Roman" w:cs="Times New Roman"/>
          <w:sz w:val="24"/>
          <w:szCs w:val="24"/>
        </w:rPr>
        <w:lastRenderedPageBreak/>
        <w:t>Decreto a cada integrante de la Comisión Legislativa de Gobernación y Puntos Constitucionales y de la Comisión Especial de los Derechos de las Niñas, Niños, Adolescentes y de la Primera Infancia.</w:t>
      </w:r>
    </w:p>
    <w:p w14:paraId="49F697C2"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1428D94D"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5.-</w:t>
      </w:r>
      <w:r w:rsidRPr="00F471EF">
        <w:rPr>
          <w:rFonts w:ascii="Times New Roman" w:eastAsia="Calibri" w:hAnsi="Times New Roman" w:cs="Times New Roman"/>
          <w:sz w:val="24"/>
          <w:szCs w:val="24"/>
        </w:rPr>
        <w:t xml:space="preserve"> Los días quince de febrero y seis de marzo de dos mil veinticuatro, la Comisión Legislativa de Gobernación y Puntos Constitucionales y la Comisión Especial de los Derechos de las Niñas, Niños, Adolescentes y de la Primera Infancia, realizaron reuniones de estudio de las iniciativas y el día trece de marzo celebraron reunión de análisis y dictamen.</w:t>
      </w:r>
    </w:p>
    <w:p w14:paraId="7E25210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1721E3A"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6.-</w:t>
      </w:r>
      <w:r w:rsidRPr="00F471EF">
        <w:rPr>
          <w:rFonts w:ascii="Times New Roman" w:eastAsia="Calibri" w:hAnsi="Times New Roman" w:cs="Times New Roman"/>
          <w:sz w:val="24"/>
          <w:szCs w:val="24"/>
        </w:rPr>
        <w:t xml:space="preserve"> Con base en el análisis y estudio técnico del texto normativo integramos un Proyecto de Decreto que armoniza las disposiciones normativas propuestas en las iniciativas, generando el marco jurídico indispensable para la existencia de la Comisión Legislativa para la Protección de los Derechos de las Niñas, Niños, Adolescentes y la Primera Infancia, así como para garantizar su actuación, con las facultades necesarias para el cumplimiento de su encomienda.</w:t>
      </w:r>
    </w:p>
    <w:p w14:paraId="41FE98E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F3D6754"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ese sentido, es procedente la integración de la Comisión Legislativa para la Protección de los Derechos de las Niñas, Niños, Adolescentes y la Primera Infancia para todo el ejercicio constitucional de la Legislatura, como lo ordena el artículo 69 de la Ley Orgánica del Poder Legislativo del Estado Libre y Soberano de México, y que se establezca en el artículo 13 A, fracción XXXVIII del Reglamento del Poder Legislativo del Estado Libre y Soberano de México, los temas que conocerá la Comisión, realizándose las adecuaciones necesarias en relación con el marco jurídico vigente para evitar duplicidad de funciones.  De igual forma, que la Comisión Legislativa para la Protección de los Derechos de las Niñas, Niños, Adolescentes y la Primera Infancia continuará con el análisis, estudio y dictamen de los asuntos que se encuentran turnados y pendientes en la Comisión Especial de los Derechos de las Niñas, Niños, Adolescentes y la Primera Infancia.</w:t>
      </w:r>
    </w:p>
    <w:p w14:paraId="33DC2E52"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20E9CB2B" w14:textId="77777777" w:rsidR="00122885" w:rsidRPr="00F471EF" w:rsidRDefault="00122885" w:rsidP="006F7CB2">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CONSIDERACIONES.</w:t>
      </w:r>
    </w:p>
    <w:p w14:paraId="4424001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4257463" w14:textId="77777777" w:rsidR="00122885" w:rsidRPr="00F471EF" w:rsidRDefault="00122885" w:rsidP="006F7CB2">
      <w:pPr>
        <w:spacing w:after="0" w:line="240" w:lineRule="auto"/>
        <w:contextualSpacing/>
        <w:jc w:val="both"/>
        <w:rPr>
          <w:rFonts w:ascii="Times New Roman" w:eastAsia="Calibri" w:hAnsi="Times New Roman" w:cs="Times New Roman"/>
          <w:bCs/>
          <w:sz w:val="24"/>
          <w:szCs w:val="24"/>
        </w:rPr>
      </w:pPr>
      <w:r w:rsidRPr="00F471EF">
        <w:rPr>
          <w:rFonts w:ascii="Times New Roman" w:eastAsia="Calibri" w:hAnsi="Times New Roman" w:cs="Times New Roman"/>
          <w:bCs/>
          <w:sz w:val="24"/>
          <w:szCs w:val="24"/>
        </w:rPr>
        <w:t>La “LXI” Legislatura es competente para conocer y resolver las Iniciativas con Proyecto de Decreto, en atención con lo establecido en el artículo 61 fracción III de la Constitución Política del Estado Libre y Soberano de México, que la faculta para expedir su Ley Orgánica y todas las normas necesarias para el debido funcionamiento de sus órganos y dependencias.</w:t>
      </w:r>
    </w:p>
    <w:p w14:paraId="1BEECC9D" w14:textId="77777777" w:rsidR="00122885" w:rsidRPr="00F471EF" w:rsidRDefault="00122885" w:rsidP="006F7CB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49023A1D" w14:textId="77777777" w:rsidR="00122885" w:rsidRPr="00F471EF" w:rsidRDefault="00122885" w:rsidP="006F7CB2">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VALORACIÓN DE LOS ARGUMENTOS.</w:t>
      </w:r>
    </w:p>
    <w:p w14:paraId="757C3B28"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9F65874" w14:textId="77777777" w:rsidR="00122885" w:rsidRPr="00F471EF" w:rsidRDefault="00122885" w:rsidP="006F7CB2">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Iniciativa con Proyecto de Decreto mediante la cual se adiciona la fracción XXXVIII al artículo 69 de la Ley Orgánica del Poder Legislativo del Estado Libre y Soberano de México y se reforma de la fracción XXIII del artículo 13 A, el inciso a y se deroga el inciso c y se adiciona la fracción XXXVIII del Reglamento del Poder Legislativo del Estado Libre y Soberano de México, presentada por el Diputado Rigoberto Vargas Cervantes.</w:t>
      </w:r>
    </w:p>
    <w:p w14:paraId="3AAC3BC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C7DE867"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bookmarkStart w:id="18" w:name="_Hlk149229729"/>
      <w:r w:rsidRPr="00F471EF">
        <w:rPr>
          <w:rFonts w:ascii="Times New Roman" w:eastAsia="Calibri" w:hAnsi="Times New Roman" w:cs="Times New Roman"/>
          <w:sz w:val="24"/>
          <w:szCs w:val="24"/>
        </w:rPr>
        <w:t>Destaca el auto de la propuesta legislativa que la Legislatura para su organización y funcionamiento crear órganos denominados comisiones y comités que permitan la especialización en el trabajo, agilizando la toma de ediciones y generando mesas de trabajo, en las que podrán convocar a Organizaciones de la Sociedad Civil que se encuentren involucradas en los temas a tratar.</w:t>
      </w:r>
    </w:p>
    <w:p w14:paraId="0549B095"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707ECA9"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Afirma que, las comisiones legislativas son los órganos integrados por diputados de los diversos grupos parlamentarios, se encargan del estudio y análisis de las iniciativas de ley o decreto que les </w:t>
      </w:r>
      <w:r w:rsidRPr="00F471EF">
        <w:rPr>
          <w:rFonts w:ascii="Times New Roman" w:eastAsia="Calibri" w:hAnsi="Times New Roman" w:cs="Times New Roman"/>
          <w:sz w:val="24"/>
          <w:szCs w:val="24"/>
        </w:rPr>
        <w:lastRenderedPageBreak/>
        <w:t xml:space="preserve">sean turnados de acuerdo a su ámbito de competencia, de conformidad con la Ley Orgánica del Poder Legislativo del Estado de México y el Reglamento del Poder Legislativo del Estado Libre y Soberano de México, apoyando la función legislativa y por su conformación diferenciada en razón de la tarea que realizan, son los órganos que determinan y guían a la Legislatura. </w:t>
      </w:r>
    </w:p>
    <w:p w14:paraId="060F19D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C60008A"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este tenor su objetivo es elaborar los dictámenes o informes correspondientes, especializados.</w:t>
      </w:r>
    </w:p>
    <w:p w14:paraId="5A016C0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399FD5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Precisa que las comisiones permiten a la Legislatura llegar a su fin último o causa final, siendo en derecho parlamentario el fin específico de la norma permitir el bien común, justicia y seguridad jurídica, para todas y todos, en concordancia con el principio de eficiencia y eficacia de la actividad legislativa, es decir la voluntad para adecuar la realidad a un objetivo, con reglas que aseguran una decisión optima en cada momento, para el tema específico.</w:t>
      </w:r>
    </w:p>
    <w:p w14:paraId="4599DB29"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A798FD5"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Señala que las decisiones de la Legislatura requieren especialización para el correcto análisis, estudio y discusión de los temas, con comisiones legislativas eficientes que produzcan resultados concretos, constituyéndose como órganos que estudiarán las materias específicas que habrá de resolver la Legislatura en Pleno.</w:t>
      </w:r>
    </w:p>
    <w:p w14:paraId="648FB358"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7E0366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Por lo que, la actualización y especialización de estos órganos legislativos debe privilegiarse para atender de forma eficiente y oportuna la dinámica y necesidades de la Legislatura.</w:t>
      </w:r>
    </w:p>
    <w:p w14:paraId="6F94A5F2"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4AF3784"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Resalta como antecedente que en anteriores Legislaturas se ha analizado el tema de las niñas niños y adolescentes de forma poco específica, ya que el tema se encuentra regulado en artículo 69, fracción XXIII. Para la atención de grupos vulnerables, de la Ley Orgánica del Poder Legislativo del Estado Libre y Soberano de México y el Artículo 13 A, fracción XXIII incisos a) y d) del Reglamento del Poder Legislativo del Estado Libre y Soberano de México relativo a la comisión.  Por la atención, así como a sus facultades.</w:t>
      </w:r>
    </w:p>
    <w:p w14:paraId="40F18D82"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DCE83C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Estimando que la normativa referida enuncia de forma muy genérica el análisis y estudio de los temas que se relacionan con la protección de niños, adolescentes y jóvenes, considerándolos como grupos vulnerables y sin especificar sus derechos y garantías y tampoco las acciones que requiere para garantizar el interés superior de niñas, niños, adolescentes y primera infancia, o la difusión y promoción de estos derechos.</w:t>
      </w:r>
    </w:p>
    <w:p w14:paraId="46A32591"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BE4FA33"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Menciona que el 19 de octubre de 2021, fue publicado en el Periódico Oficial “Gaceta del Gobierno” Estado de México, el acuerdo mediante el cual la “LXI” Legislatura del Estado de México, creó la Comisión Especial de los Derechos de las Niñas, Niños, Adolescentes y la Primera Infancia, la cual fue instalada el 27 de octubre del 2021, con el objetivo de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y demás normatividad en la materia.</w:t>
      </w:r>
    </w:p>
    <w:p w14:paraId="1A5F5E28"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436D4CA3"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Agrega que, sin embargo, de conformidad con lo que establece el artículo 74 de la Ley Orgánica del Poder Legislativo del Estado Libre y Soberano de México, la naturaleza de las comisiones especiales es tener el carácter de transitorias, lo cual implica que, al término de la “LXI” Legislatura del Estado de México, también termina sus funciones la Comisión Especial de los Derechos de las Niñas, Niños, Adolescentes y la Primera Infancia.</w:t>
      </w:r>
    </w:p>
    <w:p w14:paraId="5321D99D"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4A6320D" w14:textId="75B2C7F9"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Es este orden de ideas la comisión especial ha informado oportunamente sus actividades específicas y especializadas para la defensa y protección de los derechos de las niñas, niños, adolescentes y primera infancia, y da cuenta de diversas que son relevantes.</w:t>
      </w:r>
    </w:p>
    <w:p w14:paraId="06DB0AA5"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1C342154"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Advierte la trascendencia de respetar y hacer valer lo establecido en el párrafo primero y noveno del artículo 4 de la Constitución Política de los Estados Unidos Mexicanos, respecto a que varones y mujeres son iguales ante la Ley, así como el deber del Estado por velar y cumplir todas las decisiones y actuaciones con el principio del interés superior de la niñez, garantizando de manera plena sus derechos, para garantizar la transversalidad de la perspectiva de derechos de niñas, niños y adolescentes en el marco jurídico para la protección integral de los derechos de niñas, niños y adolescentes y la primera infancia en el Estado de México.</w:t>
      </w:r>
    </w:p>
    <w:p w14:paraId="16EF4EA3"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5A882C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Resalta que a la Comisión especial han sido turnadas más de 34 iniciativas y puntos de acuerdo de las cuales 10 ya han sido aprobadas y las restantes se encuentran en estudio y análisis para que, en su caso, intervengan en los trabajos actores especialistas en los temas de cada propuesta legislativa con el fin de garantizar su enfoque y aplicación para salvaguardar los derechos e interés superior de la niñez mexiquense.</w:t>
      </w:r>
    </w:p>
    <w:p w14:paraId="5CAD012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4120351"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Aunado a lo anterior la comisión especial promovió e impulso acciones para que la primera infancia sea una prioridad en el Estado de México, a través de reformas y presupuesto transversal necesario para cumplir con los diversos compromisos</w:t>
      </w:r>
    </w:p>
    <w:p w14:paraId="72162592"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6AC48A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Agrega que además, la Comisión especial a realizado diversos foros, talleres y participaciones en conferencias coadyuvando con distintas dependencias federales, estatales, municipales organizaciones civiles e internacionales para la defensa de los derechos de las niñas, niños, adolescente y primera infancia y menciona en la iniciativa los más sobresalientes.</w:t>
      </w:r>
    </w:p>
    <w:p w14:paraId="2A6BF6D3"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AE8D36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Concluye, expresando que, es de advertirse que, la Comisión Especial de los Derechos de las Niñas, Niños, Adolescentes y la Primera Infancia, ha trabajado e impulsado de forma específica y especializada, no solo las iniciativas y puntos de acuerdo que se han turnado sino de forma trasversal ha generado acciones para construir un andamiaje legal y moderno  para que, en coordinación con las instituciones de gobierno y la sociedad civil, se generen políticas públicas que promuevan la gobernanza, construyendo así una sociedad más humana y sensible con responsabilidad social, con una perspectiva integral para el respeto que privilegie el interés superior de la niñez y evite cualquier forma de violencia hacia este grupo etario.</w:t>
      </w:r>
    </w:p>
    <w:bookmarkEnd w:id="18"/>
    <w:p w14:paraId="210396C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21BB064A"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Por ello, propone reformar algunas disposiciones del Ley Orgánica del Poder Legislativo del Estado Libre y Soberano de México y del Reglamento del Poder Legislativo del Estado Libre y Soberano de México, para crear la Comisión Legislativa para la Protección de los Derechos de las Niñas, Niños, Adolescentes y la Primera Infancia, cuyo objetivo será garantizar que la Legislatura cumpla con sus funciones a través del estudio y análisis especializado de las iniciativas o decretos que sean turnadas por temas relacionados específicamente con Niñas, Niños, Adolescentes y la Primera Infancia, para proporcionar la atención que el grupo etario requiere en el Estado de México.</w:t>
      </w:r>
    </w:p>
    <w:p w14:paraId="1EED03C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5B59F71" w14:textId="77777777" w:rsidR="00122885" w:rsidRPr="00F471EF" w:rsidRDefault="00122885" w:rsidP="006F7CB2">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Iniciativa con Proyecto de Decreto por el que se reforman, adicionan y derogan diversas disposiciones de la Ley Orgánica del Poder Legislativo del Estado Libre y Soberano de México y del Reglamento del Poder Legislativo del Estado Libre y Soberano de México, presentada por la Diputada María Luisa Mendoza Mondragón y de la Diputada Claudia </w:t>
      </w:r>
      <w:r w:rsidRPr="00F471EF">
        <w:rPr>
          <w:rFonts w:ascii="Times New Roman" w:eastAsia="Calibri" w:hAnsi="Times New Roman" w:cs="Times New Roman"/>
          <w:b/>
          <w:sz w:val="24"/>
          <w:szCs w:val="24"/>
        </w:rPr>
        <w:lastRenderedPageBreak/>
        <w:t>Desiree Morales Robledo, en nombre del Grupo Parlamentario del Partido Verde Ecologista de México.</w:t>
      </w:r>
    </w:p>
    <w:p w14:paraId="23B2587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BF99439"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bookmarkStart w:id="19" w:name="_Hlk82717003"/>
      <w:r w:rsidRPr="00F471EF">
        <w:rPr>
          <w:rFonts w:ascii="Times New Roman" w:eastAsia="Calibri" w:hAnsi="Times New Roman" w:cs="Times New Roman"/>
          <w:sz w:val="24"/>
          <w:szCs w:val="24"/>
        </w:rPr>
        <w:t>Explican los autores de la Iniciativa que el cumplimiento de los derechos de las niñas, niños y adolescentes es un requisito esencial para lograr su desarrollo integral. Asimismo, permite impulsar el progreso de la sociedad en donde se garantice un clima de civilidad, paz, respeto y bienestar.</w:t>
      </w:r>
    </w:p>
    <w:p w14:paraId="00B7F5E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2C612BF5"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Puntualizan que, en México, se han dado grandes avances en materia de protección de los derechos humanos de la niñez y la adolescencia. En primer lugar, en 1990, se ratificó la Convención de los Derechos del Niño, instrumento jurídico que obliga a los Estados parte a proteger los derechos de niñas, niños y adolescentes ante las distintas problemáticas que enfrentan en su vida, los reconoce como sujetos plenos de derechos y establece la obligación de todas las instituciones públicas y privadas de implementar las medidas necesarias que garanticen su protección contra toda forma de discriminación y siempre en beneficio de su interés superior.</w:t>
      </w:r>
    </w:p>
    <w:p w14:paraId="26E020B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F53A8C3"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Expresan que, posteriormente, el 10 de junio de 2011 entró en vigor la reforma al artículo 4° de la Constitución Política de los Estados Unidos Mexicanos (CEPUM) por la que se otorga el reconocimiento a las niñas y niños como titulares de derechos.</w:t>
      </w:r>
    </w:p>
    <w:p w14:paraId="477E43B4"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1F8203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Como consecuencia, afirman que, se desprendió la creación de la Ley General de los Derechos de las Niñas, Niños y Adolescentes, que entró en vigor el 4 de diciembre de 2014 y que obligó a las entidades federativas a crear sus respectivas leyes estatales.</w:t>
      </w:r>
    </w:p>
    <w:p w14:paraId="36F7BC7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904D6D9"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En este contexto, reconoce que, el Congreso de la Unión, atendiendo dichos avances, constituyó, en las Legislaturas LXII y LXIII, en el Senado de la República, la Comisión Especial de los Derechos de la Niñez y de la Adolescencia, de conformidad con el artículo 87 de la </w:t>
      </w:r>
      <w:bookmarkStart w:id="20" w:name="_Hlk100744647"/>
      <w:r w:rsidRPr="00F471EF">
        <w:rPr>
          <w:rFonts w:ascii="Times New Roman" w:eastAsia="Calibri" w:hAnsi="Times New Roman" w:cs="Times New Roman"/>
          <w:sz w:val="24"/>
          <w:szCs w:val="24"/>
        </w:rPr>
        <w:t>Ley Orgánica del Congreso General de los Estados Unidos Mexicanos</w:t>
      </w:r>
      <w:bookmarkEnd w:id="20"/>
      <w:r w:rsidRPr="00F471EF">
        <w:rPr>
          <w:rFonts w:ascii="Times New Roman" w:eastAsia="Calibri" w:hAnsi="Times New Roman" w:cs="Times New Roman"/>
          <w:sz w:val="24"/>
          <w:szCs w:val="24"/>
        </w:rPr>
        <w:t xml:space="preserve"> y el artículo 119 del Reglamento de dicho órgano legislativo.</w:t>
      </w:r>
    </w:p>
    <w:p w14:paraId="29B32B95"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99BCA6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Manifiesta que, el encargo especifico de su creación consistió en garantizar el ejercicio pleno del interés superior de la niñez consagrado en la CPEUM y en los Tratados Internacionales en la materia, de los que México forma parte y adicionar que, posteriormente, esta se constituiría en una Comisión Ordinaria, a través del Acuerdo aprobado el 30 de abril de 2014, presentado por la respectiva Junta de Coordinación Política.</w:t>
      </w:r>
    </w:p>
    <w:p w14:paraId="48B15C2A"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729834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Dan a conocer que, actualmente, la anteriormente mencionada comisión tiene entre sus principales ejes rectores: garantizar el ejercicio pleno del Interés Superior de la Niñez previsto en nuestra Carta Magna y en los Tratados Internacionales; promover y realizar acciones encaminadas al respeto de los derechos humanos de las Niñas, Niños y Adolescentes, a través de la vinculación interinstitucional y la sociedad civil; y armonizar la legislación y plantear una agenda legislativa de los Derechos de las Niñas, Niños y Adolescentes que atienda los principales retos y problemáticas.</w:t>
      </w:r>
    </w:p>
    <w:p w14:paraId="6E9F558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1A1D29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Exponen que, tanto en el Congreso de la Unión, como en los Congresos Locales, se han creado comisiones ordinarias, o en su caso, especiales, en materia de derechos humanos de la niñez y la adolescencia, y den cuenta de los mismos y de las Entidades correspondientes incluyendo el Senado y la Cámara de Diputados Federal.</w:t>
      </w:r>
    </w:p>
    <w:p w14:paraId="6819F3DA"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46ACE729"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lastRenderedPageBreak/>
        <w:t>Por lo que hace al ámbito local, aluden a la LXI Legislatura del Estado de México, que, mediante Acuerdo de la Junta de Coordinación Política del 5 de octubre de 2021, aprobó la creación de siete comisiones especiales, entre las que se encuentra la denominada Comisión Especial de los Derechos de las Niñas, Niños, Adolescentes y la Primera Infancia.</w:t>
      </w:r>
    </w:p>
    <w:p w14:paraId="722CD81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D6C215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Aprecian que, a pesar de que lo antes señalado representa un hecho histórico y un avance importante en la protección de los derechos humanos de las niñas, niños y adolescentes en la entidad mexiquense, cabe recordar que el mandato de las Comisiones Especiales es transitorio y su permanencia está supeditada a la voluntad política y, agrega que, no obstante, la labor de vigilancia en el acceso y cumplimiento de las garantías fundamentales de las y los menores, no es transitoria, por el contrario, se trata de una labor permanente que debe fortalecerse día a día.</w:t>
      </w:r>
    </w:p>
    <w:p w14:paraId="7848A94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1691EC7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Señala que, así lo han entendido los congresos anteriormente referidos, que en su mayoría han constituido comisiones legislativas ordinarias en materia de protección de los derechos de las niñas, niños y adolescentes; siendo la Legislatura mexiquense la única en no darle tal carácter a la comisión en la materia.</w:t>
      </w:r>
    </w:p>
    <w:p w14:paraId="772A7B81"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3D10CF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Más aún, advierten que ahora, a nivel reglamento, existen comisiones como la de Atención a Grupos Vulnerables y la de Familia y Desarrollo Humano, que tienen el mandato de atender los asuntos relacionados con el marco jurídico de la niñez; no obstante, este requiere ser atendida de manera independiente y especializada y así consideran que el Congreso Local debe convertirse en un espacio donde se escuche la voz de la niñez y la adolescencia y por ello, presentan la Iniciativa por la que se reforman, adicionan y derogan diversas disposiciones de la Ley Orgánica y del Reglamento del Poder Legislativo del Estado de México, con el objeto de que la Comisión Especial para los Derechos de las Niñas, Niños, Adolescentes y la Primera Infancia se constituya en una Comisión Legislativa, que tendrá el deber de velar porque el Estado de México cuente con una legislación estatal en la materia, de vanguardia.  Dicha Comisión heredará la importante labor realizada por la Comisión Especial del mismo nombre, en lo que va de la LXI Legislatura, asumiendo el compromiso de realizar más acciones encaminadas al bien de este sector.</w:t>
      </w:r>
    </w:p>
    <w:p w14:paraId="75EBE29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bookmarkEnd w:id="19"/>
    <w:p w14:paraId="756143F3" w14:textId="77777777" w:rsidR="00122885" w:rsidRPr="00F471EF" w:rsidRDefault="00122885" w:rsidP="006F7CB2">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ANÁLISIS Y ESTUDIO TÉCNICO DEL TEXTO NORMATIVO.</w:t>
      </w:r>
    </w:p>
    <w:p w14:paraId="2F78B3F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449DF4B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Quienes integramos las comisiones estudiamos con minuciosidad las propuestas legislativas y encontramos que son coincidentes y tratan de una materia de alto calado para las y los mexiquenses pues conlleva la generación de disposiciones jurídicas para atender, dentro de los órganos de la Legislatura, de manera permanente el estudio, dictamen de asuntos vinculados con las niñas, niños, adolescentes y de la primera infancia.</w:t>
      </w:r>
    </w:p>
    <w:p w14:paraId="7AC1B0F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3B02064"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Las iniciativas son consecuentes con el permanente proceso de revisión que debe tener la legislación del Poder Legislativo para actualizar la normativa interna de la Soberanía Popular y favorecer órganos congruentes con la realidad y la dinámica de las y los mexiquenses, sobre todo, en materias relevantes como la que nos ocupa y tanto interesa a esta Legislatura.</w:t>
      </w:r>
    </w:p>
    <w:p w14:paraId="46D7A2F9"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9941408" w14:textId="77777777" w:rsidR="00122885" w:rsidRPr="00F471EF" w:rsidRDefault="00122885" w:rsidP="006F7CB2">
      <w:pPr>
        <w:spacing w:after="0" w:line="240" w:lineRule="auto"/>
        <w:contextualSpacing/>
        <w:jc w:val="both"/>
        <w:rPr>
          <w:rFonts w:ascii="Times New Roman" w:eastAsia="Calibri" w:hAnsi="Times New Roman" w:cs="Times New Roman"/>
          <w:b/>
          <w:i/>
          <w:sz w:val="24"/>
          <w:szCs w:val="24"/>
        </w:rPr>
      </w:pPr>
      <w:r w:rsidRPr="00F471EF">
        <w:rPr>
          <w:rFonts w:ascii="Times New Roman" w:eastAsia="Calibri" w:hAnsi="Times New Roman" w:cs="Times New Roman"/>
          <w:sz w:val="24"/>
          <w:szCs w:val="24"/>
        </w:rPr>
        <w:t xml:space="preserve">Es evidente que las iniciativas se inscriben en lo dispuesto en el párrafo noveno del artículo 4° de la Constitución Política de los Estados Unidos Mexicanos, que en su parte conducente establece: </w:t>
      </w:r>
      <w:r w:rsidRPr="00F471EF">
        <w:rPr>
          <w:rFonts w:ascii="Times New Roman" w:eastAsia="Calibri" w:hAnsi="Times New Roman" w:cs="Times New Roman"/>
          <w:b/>
          <w:i/>
          <w:sz w:val="24"/>
          <w:szCs w:val="24"/>
        </w:rPr>
        <w:t>“</w:t>
      </w:r>
      <w:r w:rsidRPr="00F471EF">
        <w:rPr>
          <w:rFonts w:ascii="Times New Roman" w:eastAsia="Calibri" w:hAnsi="Times New Roman" w:cs="Times New Roman"/>
          <w:i/>
          <w:sz w:val="24"/>
          <w:szCs w:val="24"/>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w:t>
      </w:r>
      <w:r w:rsidRPr="00F471EF">
        <w:rPr>
          <w:rFonts w:ascii="Times New Roman" w:eastAsia="Calibri" w:hAnsi="Times New Roman" w:cs="Times New Roman"/>
          <w:i/>
          <w:sz w:val="24"/>
          <w:szCs w:val="24"/>
        </w:rPr>
        <w:lastRenderedPageBreak/>
        <w:t>esparcimiento para su desarrollo integral. Este principio deberá guiar el diseño, ejecución, seguimiento y evaluación de las políticas públicas dirigidas a la niñez.</w:t>
      </w:r>
      <w:r w:rsidRPr="00F471EF">
        <w:rPr>
          <w:rFonts w:ascii="Times New Roman" w:eastAsia="Calibri" w:hAnsi="Times New Roman" w:cs="Times New Roman"/>
          <w:b/>
          <w:i/>
          <w:sz w:val="24"/>
          <w:szCs w:val="24"/>
        </w:rPr>
        <w:t>”</w:t>
      </w:r>
    </w:p>
    <w:p w14:paraId="20D14E2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18AEE59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este contexto, las propuestas legislativas buscan que el Poder Legislativo del Estado de México en su organización interna cuenten con una Comisión Legislativa, de estudio y dictamen que atienda estas materias cuidando, preservando y favoreciendo el Principio del Interés Superior de la Niñez, que debe ser acatado por toda autoridad y con mayor razón reflejarse en las decisiones de la Representación Popular del Estado de México.</w:t>
      </w:r>
    </w:p>
    <w:p w14:paraId="08AA7BA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F57103D"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Para ello, proponen la creación de la Comisión Legislativa para la Protección de los Derechos de las Niñas, Niños, Adolescentes y la Primera Infancia dotada de las facultades necesarias para apoyar a la Legislatura, facilitando los estudios y dictámenes que le permitan adoptar las resoluciones pertinentes, a partir de los trabajos de una Comisión Legislativa destinada a esta materia tan significativa, con carácter permanente, reconocida en la Ley Orgánica y en el Reglamento del Poder Legislativo.</w:t>
      </w:r>
    </w:p>
    <w:p w14:paraId="1A16A1B8"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146D41A"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Coincidimos con los autores de las propuestas legislativas en cuanto a que las comisiones legislativas se constituyen en órganos especializados que agilicen el trabajo y la toma de decisiones, a partir de estudios serios, cuidadosos, objetivos e informados, en cuyas reuniones pueden participar especialistas en la materia y quienes se estimen conveniente para fortalecer su criterio y sus trabajos.</w:t>
      </w:r>
    </w:p>
    <w:p w14:paraId="566219EA"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C89095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 base en estudios debidamente sustentados la Legislatura puede cumplir de mejor forma con sus funciones, privilegiando las interpretaciones conforme la Constitución y los Tratados Internacionales, para preservar los derechos humanos y, en el caso, particular, de las niñas, niños, adolescentes y primera infancia.</w:t>
      </w:r>
    </w:p>
    <w:p w14:paraId="00390915"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271E2B5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Si bien es cierto, las comisiones legislativas no son órganos deliberantes, esto es, resolutivos, si lo es, que, en cierta medida, con sus trabajos, marcan el ritmo de la Legislatura al contar con oportunidad con estudios y dictámenes, que centrarán las materias sobre las cuales resolverán la Soberanía Popular, por lo que, es indispensable revisar la naturaleza jurídica de las comisiones y ponerla en sintonía con la trascendencia de la materia que les corresponde atender, como es el caso que nos ocupa.</w:t>
      </w:r>
    </w:p>
    <w:p w14:paraId="4B728C97"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488641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Reconocemos, como se detalla en las iniciativas, que la Comisión Especial de los Derechos de las Niñas, Niños, Adolescentes y de la Primera Infancia fue creada con el propósito de que la Legislatura contará con un órgano que diera atención a los asuntos vinculados con la niñez, la adolescencia y de la primera infancia, sin embargo, también apreciamos que conforme a lo dispuesto en la Ley Orgánica y el Reglamento del Poder Legislativo, las comisiones especiales se constituyen para la atención de tareas específicas, al término de las cuales dan cuenta y concluyen sus funciones.</w:t>
      </w:r>
    </w:p>
    <w:p w14:paraId="7F75452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0EC130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el caso particular, como se comenta en las iniciativas la Comisión Especial, en esta “LXI” Legislatura ha tenido un trabajo intenso y excepcional, por mandato del Pleno Legislativo, no obstante creemos necesario y oportuno modificar la naturaleza jurídica de la comisión para que se constituya en comisión legislativa reconocida en la Ley Orgánica de este Poder Legislativo y con facultades específicas, fijadas en la propia Ley, en el Reglamento del Poder Legislativo y en las disposiciones jurídicas que así lo determinen.</w:t>
      </w:r>
    </w:p>
    <w:p w14:paraId="0BA4116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303B4B12"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lastRenderedPageBreak/>
        <w:t>Por lo tanto, a la comisión que se propone se le aplicará el régimen jurídico de las comisiones legislativas y tendrá como función estudiar y analizar las iniciativas de ley o decreto que les sean turnados de acuerdo a su ámbito de competencia, conforme lo dispuesto en el Reglamento del Poder Legislativo del Estado Libre y Soberano de México, además de los asuntos que en la Legislatura, en la Diputación Permanente o en la Junta de Coordinación Política le encomienden, con el objeto de elaborar los dictámenes o informes correspondientes.</w:t>
      </w:r>
    </w:p>
    <w:p w14:paraId="6DBBB80B"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5907B46"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Las y los dictaminadores como resultado del estudio que llevamos a cabo determinamos integrar un Proyecto de Decreto que armoniza las disposiciones normativas propuestas en las iniciativas, generando el marco jurídico indispensable para la existencia de la Comisión Legislativa para la Protección de los Derechos de las Niñas, Niños, Adolescentes y la Primera Infancia, así como para garantizar su actuación, con las facultades necesarias para el cumplimiento de su encomienda.</w:t>
      </w:r>
    </w:p>
    <w:p w14:paraId="0BC6282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4C0052B0"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consecuencia, es procedente la integración de la Comisión Legislativa para la Protección de los Derechos de las Niñas, Niños, Adolescentes y la Primera Infancia para todo el ejercicio constitucional de la Legislatura, como lo ordena el artículo 69 de la Ley Orgánica del Poder Legislativo del Estado Libre y Soberano de México.  Asimismo, que se establezca en el artículo 13 A, fracción XXXVIII del Reglamento del Poder Legislativo del Estado Libre y Soberano de México, los temas que conocerá la comisión, realizándose las adecuaciones necesarias en relación con el marco jurídico vigente para evitar duplicidad de funciones.</w:t>
      </w:r>
    </w:p>
    <w:p w14:paraId="43710BF2"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62E40CD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De igual forma, que la Comisión Legislativa para la Protección de los Derechos de las Niñas, Niños, Adolescentes y la Primera Infancia continuará con el análisis, estudio y dictamen de los asuntos que se encuentran turnados y pendientes en la Comisión Especial de los Derechos de las Niñas, Niños, Adolescentes y la Primera Infancia.</w:t>
      </w:r>
    </w:p>
    <w:p w14:paraId="61CE8533"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4AD8EC97"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Con apego a las razones expuestas, y analizados y valorados los argumentos; desarrolló el estudio técnico del Proyecto de Decreto; evidenciado el beneficio social de las iniciativas de Decreto; y cumplimentados los requisitos de fondo y forma, nos permitimos concluir con los siguientes: </w:t>
      </w:r>
    </w:p>
    <w:p w14:paraId="7EF92861" w14:textId="77777777" w:rsidR="00122885" w:rsidRPr="00F471EF" w:rsidRDefault="00122885" w:rsidP="006F7CB2">
      <w:pPr>
        <w:spacing w:after="0" w:line="240" w:lineRule="auto"/>
        <w:contextualSpacing/>
        <w:jc w:val="center"/>
        <w:rPr>
          <w:rFonts w:ascii="Times New Roman" w:eastAsia="Calibri" w:hAnsi="Times New Roman" w:cs="Times New Roman"/>
          <w:b/>
          <w:sz w:val="24"/>
          <w:szCs w:val="24"/>
        </w:rPr>
      </w:pPr>
    </w:p>
    <w:p w14:paraId="0726E798" w14:textId="77777777" w:rsidR="00122885" w:rsidRPr="00F471EF" w:rsidRDefault="00122885" w:rsidP="006F7CB2">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RESOLUTIVOS</w:t>
      </w:r>
    </w:p>
    <w:p w14:paraId="7A8F6637"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6A514E6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PRIMERO.-</w:t>
      </w:r>
      <w:r w:rsidRPr="00F471EF">
        <w:rPr>
          <w:rFonts w:ascii="Times New Roman" w:eastAsia="Calibri" w:hAnsi="Times New Roman" w:cs="Times New Roman"/>
          <w:sz w:val="24"/>
          <w:szCs w:val="24"/>
        </w:rPr>
        <w:t xml:space="preserve"> Es de aprobarse, en lo conducente, conforme al Proyecto de Decreto que ha sido elaborado, la Iniciativa con Proyecto de Decreto, presentada por el Diputado Rigoberto Vargas Cervantes y la Iniciativa con Proyecto de Decreto, presentada por la Diputada María Luisa Mendoza Mondragón y de la Diputada Claudia Desiree Morales Robledo, en nombre del Grupo Parlamentario del Partido Verde Ecologista de México.</w:t>
      </w:r>
    </w:p>
    <w:p w14:paraId="4C3AB4F1"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033C595F"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SEGUNDO.-</w:t>
      </w:r>
      <w:r w:rsidRPr="00F471EF">
        <w:rPr>
          <w:rFonts w:ascii="Times New Roman" w:eastAsia="Calibri" w:hAnsi="Times New Roman" w:cs="Times New Roman"/>
          <w:sz w:val="24"/>
          <w:szCs w:val="24"/>
        </w:rPr>
        <w:t xml:space="preserve"> Se anexa el Proyecto de Decreto respectivo.</w:t>
      </w:r>
    </w:p>
    <w:p w14:paraId="3D3D407E"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71DFF757"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TERCERO.-</w:t>
      </w:r>
      <w:r w:rsidRPr="00F471EF">
        <w:rPr>
          <w:rFonts w:ascii="Times New Roman" w:eastAsia="Calibri" w:hAnsi="Times New Roman" w:cs="Times New Roman"/>
          <w:sz w:val="24"/>
          <w:szCs w:val="24"/>
        </w:rPr>
        <w:t xml:space="preserve"> Previa discusión y aprobación por la Legislatura en Pleno, remítase el Proyecto de Decreto a la Titular del Ejecutivo Estatal para los efectos correspondiente.</w:t>
      </w:r>
    </w:p>
    <w:p w14:paraId="3820C615"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p>
    <w:p w14:paraId="5C5BE8AC" w14:textId="77777777" w:rsidR="00122885" w:rsidRPr="00F471EF" w:rsidRDefault="00122885" w:rsidP="006F7CB2">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Dado en el Palacio del Poder Legislativo, en la ciudad de Toluca de Lerdo, capital del Estado de México, a los trece días del mes de marzo de dos mil veinticuatro.</w:t>
      </w:r>
    </w:p>
    <w:p w14:paraId="55866090" w14:textId="77777777" w:rsidR="00255A9F" w:rsidRPr="00F471EF" w:rsidRDefault="00255A9F" w:rsidP="006F7CB2">
      <w:pPr>
        <w:spacing w:after="0" w:line="240" w:lineRule="auto"/>
        <w:rPr>
          <w:rFonts w:ascii="Times New Roman" w:eastAsia="Calibri" w:hAnsi="Times New Roman" w:cs="Times New Roman"/>
          <w:sz w:val="24"/>
          <w:szCs w:val="24"/>
        </w:rPr>
      </w:pPr>
    </w:p>
    <w:p w14:paraId="4CF9EE8B" w14:textId="1F33648F" w:rsidR="00122885" w:rsidRPr="00F471EF" w:rsidRDefault="00122885" w:rsidP="006F7CB2">
      <w:pPr>
        <w:spacing w:after="0" w:line="240" w:lineRule="auto"/>
        <w:rPr>
          <w:rFonts w:ascii="Times New Roman" w:eastAsia="Calibri" w:hAnsi="Times New Roman" w:cs="Times New Roman"/>
          <w:sz w:val="24"/>
          <w:szCs w:val="24"/>
        </w:rPr>
      </w:pPr>
    </w:p>
    <w:p w14:paraId="2B411F17"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LISTA DE VOTACIÓN </w:t>
      </w:r>
    </w:p>
    <w:p w14:paraId="7C5291F7" w14:textId="77777777" w:rsidR="00122885" w:rsidRPr="00F471EF" w:rsidRDefault="00122885" w:rsidP="006F7CB2">
      <w:pPr>
        <w:spacing w:after="0" w:line="240" w:lineRule="auto"/>
        <w:rPr>
          <w:rFonts w:ascii="Times New Roman" w:eastAsia="Calibri" w:hAnsi="Times New Roman" w:cs="Times New Roman"/>
          <w:b/>
          <w:sz w:val="24"/>
          <w:szCs w:val="24"/>
        </w:rPr>
      </w:pPr>
    </w:p>
    <w:p w14:paraId="06B69E0E" w14:textId="77777777" w:rsidR="00122885" w:rsidRPr="00F471EF" w:rsidRDefault="00122885" w:rsidP="006F7CB2">
      <w:pPr>
        <w:spacing w:after="0" w:line="240" w:lineRule="auto"/>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 xml:space="preserve">FECHA: </w:t>
      </w:r>
      <w:r w:rsidRPr="00F471EF">
        <w:rPr>
          <w:rFonts w:ascii="Times New Roman" w:eastAsia="Calibri" w:hAnsi="Times New Roman" w:cs="Times New Roman"/>
          <w:sz w:val="24"/>
          <w:szCs w:val="24"/>
        </w:rPr>
        <w:t>13/MARZO/2024.</w:t>
      </w:r>
    </w:p>
    <w:p w14:paraId="26DA332A" w14:textId="77777777" w:rsidR="00122885" w:rsidRPr="00F471EF" w:rsidRDefault="00122885" w:rsidP="006F7CB2">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ASUNTO: </w:t>
      </w:r>
      <w:r w:rsidRPr="00F471EF">
        <w:rPr>
          <w:rFonts w:ascii="Times New Roman" w:eastAsia="Calibri" w:hAnsi="Times New Roman" w:cs="Times New Roman"/>
          <w:sz w:val="24"/>
          <w:szCs w:val="24"/>
        </w:rPr>
        <w:t>DICTAMEN FORMULADO A LA INICIATIVA CON PROYECTO DE DECRETO MEDIANTE LA CUAL SE ADICIONA LA FRACCIÓN XXXVIII AL ARTÍCULO 69 DE LA LEY ORGÁNICA DEL PODER LEGISLATIVO DEL ESTADO LIBRE Y SOBERANO DE MÉXICO Y SE REFORMA DE LA FRACCIÓN XXIII DEL ARTÍCULO 13 A, EL INCISO A Y SE DEROGA EL INCISO C Y SE ADICIONA LA FRACCIÓN XXXVIII DEL REGLAMENTO DEL PODER LEGISLATIVO DEL ESTADO LIBRE Y SOBERANO DE MÉXICO, PRESENTADA POR EL DIPUTADO RIGOBERTO VARGAS CERVANTES Y LA INICIATIVA CON PROYECTO DE DECRETO POR EL QUE SE REFORMAN, ADICIONAN Y DEROGAN DIVERSAS DISPOSICIONES DE LA LEY ORGÁNICA DEL PODER LEGISLATIVO DEL ESTADO LIBRE Y SOBERANO DE MÉXICO Y DEL REGLAMENTO DEL PODER LEGISLATIVO DEL ESTADO LIBRE Y SOBERANO DE MÉXICO, PRESENTADA POR LA DIPUTADA MARÍA LUISA MENDOZA MONDRAGÓN Y DE LA DIPUTADA CLAUDIA DESIREE MORALES ROBLEDO, EN NOMBRE DEL GRUPO PARLAMENTARIO DEL PARTIDO VERDE ECOLOGISTA DE MÉXICO.</w:t>
      </w:r>
    </w:p>
    <w:p w14:paraId="1BE98EF4"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p w14:paraId="6A1DDF0F"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COMISIÓN LEGISLATIVA DE</w:t>
      </w:r>
    </w:p>
    <w:p w14:paraId="17033A0A"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GOBERNACIÓN Y PUNTOS CONSTITUCIONALES</w:t>
      </w:r>
    </w:p>
    <w:p w14:paraId="71D64136"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2958"/>
        <w:gridCol w:w="1998"/>
        <w:gridCol w:w="2001"/>
      </w:tblGrid>
      <w:tr w:rsidR="00255A9F" w:rsidRPr="00F471EF" w14:paraId="0FF3EA59" w14:textId="77777777" w:rsidTr="00255A9F">
        <w:trPr>
          <w:trHeight w:val="20"/>
          <w:tblHeader/>
          <w:jc w:val="center"/>
        </w:trPr>
        <w:tc>
          <w:tcPr>
            <w:tcW w:w="2500" w:type="dxa"/>
            <w:vMerge w:val="restart"/>
            <w:shd w:val="clear" w:color="auto" w:fill="D9D9D9"/>
            <w:vAlign w:val="center"/>
          </w:tcPr>
          <w:p w14:paraId="43909B92"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DIPUTADA(O)</w:t>
            </w:r>
          </w:p>
        </w:tc>
        <w:tc>
          <w:tcPr>
            <w:tcW w:w="6957" w:type="dxa"/>
            <w:gridSpan w:val="3"/>
            <w:shd w:val="clear" w:color="auto" w:fill="D9D9D9"/>
          </w:tcPr>
          <w:p w14:paraId="1DACF9B2"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FIRMA</w:t>
            </w:r>
          </w:p>
        </w:tc>
      </w:tr>
      <w:tr w:rsidR="00255A9F" w:rsidRPr="00F471EF" w14:paraId="3E22C4DC" w14:textId="77777777" w:rsidTr="00255A9F">
        <w:trPr>
          <w:trHeight w:val="20"/>
          <w:tblHeader/>
          <w:jc w:val="center"/>
        </w:trPr>
        <w:tc>
          <w:tcPr>
            <w:tcW w:w="2500" w:type="dxa"/>
            <w:vMerge/>
            <w:shd w:val="clear" w:color="auto" w:fill="D9D9D9"/>
          </w:tcPr>
          <w:p w14:paraId="1B721327"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958" w:type="dxa"/>
            <w:shd w:val="clear" w:color="auto" w:fill="D9D9D9"/>
          </w:tcPr>
          <w:p w14:paraId="02558934"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 FAVOR</w:t>
            </w:r>
          </w:p>
        </w:tc>
        <w:tc>
          <w:tcPr>
            <w:tcW w:w="1998" w:type="dxa"/>
            <w:shd w:val="clear" w:color="auto" w:fill="D9D9D9"/>
          </w:tcPr>
          <w:p w14:paraId="267D2EB0"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EN CONTRA</w:t>
            </w:r>
          </w:p>
        </w:tc>
        <w:tc>
          <w:tcPr>
            <w:tcW w:w="1999" w:type="dxa"/>
            <w:shd w:val="clear" w:color="auto" w:fill="D9D9D9"/>
          </w:tcPr>
          <w:p w14:paraId="2B74E285"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ABSTENCIÓN</w:t>
            </w:r>
          </w:p>
        </w:tc>
      </w:tr>
      <w:tr w:rsidR="00255A9F" w:rsidRPr="00F471EF" w14:paraId="65588BA6" w14:textId="77777777" w:rsidTr="00255A9F">
        <w:trPr>
          <w:trHeight w:val="20"/>
          <w:jc w:val="center"/>
        </w:trPr>
        <w:tc>
          <w:tcPr>
            <w:tcW w:w="2500" w:type="dxa"/>
            <w:shd w:val="clear" w:color="auto" w:fill="auto"/>
            <w:vAlign w:val="center"/>
          </w:tcPr>
          <w:p w14:paraId="56E6FCC5"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Presidente</w:t>
            </w:r>
          </w:p>
          <w:p w14:paraId="767BEB07"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 xml:space="preserve">Dip. Enrique Edgardo Jacob Rocha </w:t>
            </w:r>
          </w:p>
        </w:tc>
        <w:tc>
          <w:tcPr>
            <w:tcW w:w="2958" w:type="dxa"/>
            <w:shd w:val="clear" w:color="auto" w:fill="auto"/>
            <w:vAlign w:val="center"/>
          </w:tcPr>
          <w:p w14:paraId="0AF4671A"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98" w:type="dxa"/>
            <w:shd w:val="clear" w:color="auto" w:fill="auto"/>
            <w:vAlign w:val="center"/>
          </w:tcPr>
          <w:p w14:paraId="5D241826"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4CBF637D"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73475108" w14:textId="77777777" w:rsidTr="00255A9F">
        <w:trPr>
          <w:trHeight w:val="20"/>
          <w:jc w:val="center"/>
        </w:trPr>
        <w:tc>
          <w:tcPr>
            <w:tcW w:w="2500" w:type="dxa"/>
            <w:shd w:val="clear" w:color="auto" w:fill="auto"/>
            <w:vAlign w:val="center"/>
          </w:tcPr>
          <w:p w14:paraId="10F245F6"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Secretario</w:t>
            </w:r>
          </w:p>
          <w:p w14:paraId="39729C00"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Faustino</w:t>
            </w:r>
          </w:p>
          <w:p w14:paraId="7CD7773A"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de la Cruz Pérez</w:t>
            </w:r>
          </w:p>
        </w:tc>
        <w:tc>
          <w:tcPr>
            <w:tcW w:w="2958" w:type="dxa"/>
            <w:shd w:val="clear" w:color="auto" w:fill="auto"/>
            <w:vAlign w:val="center"/>
          </w:tcPr>
          <w:p w14:paraId="7105D3FE"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8" w:type="dxa"/>
            <w:shd w:val="clear" w:color="auto" w:fill="auto"/>
            <w:vAlign w:val="center"/>
          </w:tcPr>
          <w:p w14:paraId="07A2B515"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08099936"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5BACE310" w14:textId="77777777" w:rsidTr="00255A9F">
        <w:trPr>
          <w:trHeight w:val="20"/>
          <w:jc w:val="center"/>
        </w:trPr>
        <w:tc>
          <w:tcPr>
            <w:tcW w:w="2500" w:type="dxa"/>
            <w:shd w:val="clear" w:color="auto" w:fill="auto"/>
            <w:vAlign w:val="center"/>
          </w:tcPr>
          <w:p w14:paraId="11FC8463"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Prosecretaria</w:t>
            </w:r>
          </w:p>
          <w:p w14:paraId="1F6F93C6"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Dip. María de los Ángeles Dávila Vargas</w:t>
            </w:r>
          </w:p>
        </w:tc>
        <w:tc>
          <w:tcPr>
            <w:tcW w:w="2958" w:type="dxa"/>
            <w:shd w:val="clear" w:color="auto" w:fill="auto"/>
            <w:vAlign w:val="center"/>
          </w:tcPr>
          <w:p w14:paraId="1684C330"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98" w:type="dxa"/>
            <w:shd w:val="clear" w:color="auto" w:fill="auto"/>
            <w:vAlign w:val="center"/>
          </w:tcPr>
          <w:p w14:paraId="7E40BB03"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1453533C"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6F771D78" w14:textId="77777777" w:rsidTr="00255A9F">
        <w:trPr>
          <w:trHeight w:val="20"/>
          <w:jc w:val="center"/>
        </w:trPr>
        <w:tc>
          <w:tcPr>
            <w:tcW w:w="2500" w:type="dxa"/>
            <w:shd w:val="clear" w:color="auto" w:fill="auto"/>
            <w:vAlign w:val="center"/>
          </w:tcPr>
          <w:p w14:paraId="128FB47B"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Maurilio</w:t>
            </w:r>
          </w:p>
          <w:p w14:paraId="2E0B9A17"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Hernández González</w:t>
            </w:r>
          </w:p>
        </w:tc>
        <w:tc>
          <w:tcPr>
            <w:tcW w:w="2958" w:type="dxa"/>
            <w:shd w:val="clear" w:color="auto" w:fill="auto"/>
            <w:vAlign w:val="center"/>
          </w:tcPr>
          <w:p w14:paraId="0E23422B"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8" w:type="dxa"/>
            <w:shd w:val="clear" w:color="auto" w:fill="auto"/>
            <w:vAlign w:val="center"/>
          </w:tcPr>
          <w:p w14:paraId="79AE2EFA"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2A4D3857"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5EB1CB5F" w14:textId="77777777" w:rsidTr="00255A9F">
        <w:trPr>
          <w:trHeight w:val="20"/>
          <w:jc w:val="center"/>
        </w:trPr>
        <w:tc>
          <w:tcPr>
            <w:tcW w:w="2500" w:type="dxa"/>
            <w:shd w:val="clear" w:color="auto" w:fill="auto"/>
            <w:vAlign w:val="center"/>
          </w:tcPr>
          <w:p w14:paraId="47B289D1"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Dip. Max Agustín Correa Hernández</w:t>
            </w:r>
          </w:p>
        </w:tc>
        <w:tc>
          <w:tcPr>
            <w:tcW w:w="2958" w:type="dxa"/>
            <w:shd w:val="clear" w:color="auto" w:fill="auto"/>
            <w:vAlign w:val="center"/>
          </w:tcPr>
          <w:p w14:paraId="275DEF45"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98" w:type="dxa"/>
            <w:shd w:val="clear" w:color="auto" w:fill="auto"/>
            <w:vAlign w:val="center"/>
          </w:tcPr>
          <w:p w14:paraId="59B0E376"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721304F3"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70314AF1" w14:textId="77777777" w:rsidTr="00255A9F">
        <w:trPr>
          <w:trHeight w:val="20"/>
          <w:jc w:val="center"/>
        </w:trPr>
        <w:tc>
          <w:tcPr>
            <w:tcW w:w="2500" w:type="dxa"/>
            <w:shd w:val="clear" w:color="auto" w:fill="auto"/>
            <w:vAlign w:val="center"/>
          </w:tcPr>
          <w:p w14:paraId="65D3E755"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Paola</w:t>
            </w:r>
          </w:p>
          <w:p w14:paraId="0D5E9055"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Jiménez Hernández</w:t>
            </w:r>
          </w:p>
        </w:tc>
        <w:tc>
          <w:tcPr>
            <w:tcW w:w="2958" w:type="dxa"/>
            <w:shd w:val="clear" w:color="auto" w:fill="auto"/>
            <w:vAlign w:val="center"/>
          </w:tcPr>
          <w:p w14:paraId="7FD3C84B"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98" w:type="dxa"/>
            <w:shd w:val="clear" w:color="auto" w:fill="auto"/>
            <w:vAlign w:val="center"/>
          </w:tcPr>
          <w:p w14:paraId="7AB7E705"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7C269BBB"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49F6D672" w14:textId="77777777" w:rsidTr="00255A9F">
        <w:trPr>
          <w:trHeight w:val="20"/>
          <w:jc w:val="center"/>
        </w:trPr>
        <w:tc>
          <w:tcPr>
            <w:tcW w:w="2500" w:type="dxa"/>
            <w:shd w:val="clear" w:color="auto" w:fill="auto"/>
            <w:vAlign w:val="center"/>
          </w:tcPr>
          <w:p w14:paraId="2E15030D"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Luis Narcizo Fierro Cima</w:t>
            </w:r>
          </w:p>
        </w:tc>
        <w:tc>
          <w:tcPr>
            <w:tcW w:w="2958" w:type="dxa"/>
            <w:shd w:val="clear" w:color="auto" w:fill="auto"/>
            <w:vAlign w:val="center"/>
          </w:tcPr>
          <w:p w14:paraId="7722DB2B"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98" w:type="dxa"/>
            <w:shd w:val="clear" w:color="auto" w:fill="auto"/>
            <w:vAlign w:val="center"/>
          </w:tcPr>
          <w:p w14:paraId="0F3EEB79"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7BDC3554"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0B375C7B" w14:textId="77777777" w:rsidTr="00255A9F">
        <w:trPr>
          <w:trHeight w:val="20"/>
          <w:jc w:val="center"/>
        </w:trPr>
        <w:tc>
          <w:tcPr>
            <w:tcW w:w="2500" w:type="dxa"/>
            <w:shd w:val="clear" w:color="auto" w:fill="auto"/>
            <w:vAlign w:val="center"/>
          </w:tcPr>
          <w:p w14:paraId="1D8DA1DE"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Sergio </w:t>
            </w:r>
          </w:p>
          <w:p w14:paraId="5D877BF1"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García Sosa </w:t>
            </w:r>
          </w:p>
        </w:tc>
        <w:tc>
          <w:tcPr>
            <w:tcW w:w="2958" w:type="dxa"/>
            <w:shd w:val="clear" w:color="auto" w:fill="auto"/>
            <w:vAlign w:val="center"/>
          </w:tcPr>
          <w:p w14:paraId="31AAB288"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8" w:type="dxa"/>
            <w:shd w:val="clear" w:color="auto" w:fill="auto"/>
            <w:vAlign w:val="center"/>
          </w:tcPr>
          <w:p w14:paraId="7C8FC70C"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32D407AE"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22B518AD" w14:textId="77777777" w:rsidTr="00255A9F">
        <w:trPr>
          <w:trHeight w:val="20"/>
          <w:jc w:val="center"/>
        </w:trPr>
        <w:tc>
          <w:tcPr>
            <w:tcW w:w="2500" w:type="dxa"/>
            <w:shd w:val="clear" w:color="auto" w:fill="auto"/>
            <w:vAlign w:val="center"/>
          </w:tcPr>
          <w:p w14:paraId="65E38BFC"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Omar </w:t>
            </w:r>
          </w:p>
          <w:p w14:paraId="657E3051"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Ortega Álvarez</w:t>
            </w:r>
          </w:p>
        </w:tc>
        <w:tc>
          <w:tcPr>
            <w:tcW w:w="2958" w:type="dxa"/>
            <w:shd w:val="clear" w:color="auto" w:fill="auto"/>
            <w:vAlign w:val="center"/>
          </w:tcPr>
          <w:p w14:paraId="3510713D"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98" w:type="dxa"/>
            <w:shd w:val="clear" w:color="auto" w:fill="auto"/>
            <w:vAlign w:val="center"/>
          </w:tcPr>
          <w:p w14:paraId="52D4F485"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4EB57778"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0D716414" w14:textId="77777777" w:rsidTr="00255A9F">
        <w:trPr>
          <w:trHeight w:val="20"/>
          <w:jc w:val="center"/>
        </w:trPr>
        <w:tc>
          <w:tcPr>
            <w:tcW w:w="2500" w:type="dxa"/>
            <w:shd w:val="clear" w:color="auto" w:fill="auto"/>
            <w:vAlign w:val="center"/>
          </w:tcPr>
          <w:p w14:paraId="188075C6"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Martín </w:t>
            </w:r>
          </w:p>
          <w:p w14:paraId="1332E701"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Zepeda Hernández</w:t>
            </w:r>
          </w:p>
        </w:tc>
        <w:tc>
          <w:tcPr>
            <w:tcW w:w="2958" w:type="dxa"/>
            <w:shd w:val="clear" w:color="auto" w:fill="auto"/>
            <w:vAlign w:val="center"/>
          </w:tcPr>
          <w:p w14:paraId="22D4BC13"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98" w:type="dxa"/>
            <w:shd w:val="clear" w:color="auto" w:fill="auto"/>
            <w:vAlign w:val="center"/>
          </w:tcPr>
          <w:p w14:paraId="563FECE8"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6D706F79"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5F50E903" w14:textId="77777777" w:rsidTr="00255A9F">
        <w:trPr>
          <w:trHeight w:val="20"/>
          <w:jc w:val="center"/>
        </w:trPr>
        <w:tc>
          <w:tcPr>
            <w:tcW w:w="2500" w:type="dxa"/>
            <w:shd w:val="clear" w:color="auto" w:fill="auto"/>
            <w:vAlign w:val="center"/>
          </w:tcPr>
          <w:p w14:paraId="52191520"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Dip. Rigoberto</w:t>
            </w:r>
          </w:p>
          <w:p w14:paraId="274C5FDE"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Vargas Cervantes</w:t>
            </w:r>
          </w:p>
        </w:tc>
        <w:tc>
          <w:tcPr>
            <w:tcW w:w="2958" w:type="dxa"/>
            <w:shd w:val="clear" w:color="auto" w:fill="auto"/>
            <w:vAlign w:val="center"/>
          </w:tcPr>
          <w:p w14:paraId="38068910"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998" w:type="dxa"/>
            <w:shd w:val="clear" w:color="auto" w:fill="auto"/>
            <w:vAlign w:val="center"/>
          </w:tcPr>
          <w:p w14:paraId="6DC4F43D"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1999" w:type="dxa"/>
            <w:shd w:val="clear" w:color="auto" w:fill="auto"/>
            <w:vAlign w:val="center"/>
          </w:tcPr>
          <w:p w14:paraId="37DAC8AA"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bl>
    <w:p w14:paraId="3E080E54" w14:textId="77777777" w:rsidR="00122885" w:rsidRPr="00F471EF" w:rsidRDefault="00122885" w:rsidP="006F7CB2">
      <w:pPr>
        <w:spacing w:after="0" w:line="240" w:lineRule="auto"/>
        <w:jc w:val="center"/>
        <w:rPr>
          <w:rFonts w:ascii="Times New Roman" w:eastAsia="Calibri" w:hAnsi="Times New Roman" w:cs="Times New Roman"/>
          <w:sz w:val="24"/>
          <w:szCs w:val="24"/>
        </w:rPr>
      </w:pPr>
    </w:p>
    <w:p w14:paraId="142661CE" w14:textId="77777777" w:rsidR="00255A9F" w:rsidRPr="00F471EF" w:rsidRDefault="00255A9F" w:rsidP="006F7CB2">
      <w:pPr>
        <w:spacing w:after="0" w:line="240" w:lineRule="auto"/>
        <w:rPr>
          <w:rFonts w:ascii="Times New Roman" w:eastAsia="Calibri" w:hAnsi="Times New Roman" w:cs="Times New Roman"/>
          <w:sz w:val="24"/>
          <w:szCs w:val="24"/>
        </w:rPr>
      </w:pPr>
    </w:p>
    <w:p w14:paraId="561A781E" w14:textId="1F82E6FE" w:rsidR="00122885" w:rsidRPr="00F471EF" w:rsidRDefault="00122885" w:rsidP="006F7CB2">
      <w:pPr>
        <w:spacing w:after="0" w:line="240" w:lineRule="auto"/>
        <w:rPr>
          <w:rFonts w:ascii="Times New Roman" w:eastAsia="Calibri" w:hAnsi="Times New Roman" w:cs="Times New Roman"/>
          <w:sz w:val="24"/>
          <w:szCs w:val="24"/>
        </w:rPr>
      </w:pPr>
    </w:p>
    <w:p w14:paraId="507EFB4D"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LISTA DE VOTACIÓN </w:t>
      </w:r>
    </w:p>
    <w:p w14:paraId="327BA219" w14:textId="77777777" w:rsidR="00122885" w:rsidRPr="00F471EF" w:rsidRDefault="00122885" w:rsidP="006F7CB2">
      <w:pPr>
        <w:spacing w:after="0" w:line="240" w:lineRule="auto"/>
        <w:rPr>
          <w:rFonts w:ascii="Times New Roman" w:eastAsia="Calibri" w:hAnsi="Times New Roman" w:cs="Times New Roman"/>
          <w:b/>
          <w:sz w:val="24"/>
          <w:szCs w:val="24"/>
        </w:rPr>
      </w:pPr>
    </w:p>
    <w:p w14:paraId="4C066CDA" w14:textId="77777777" w:rsidR="00122885" w:rsidRPr="00F471EF" w:rsidRDefault="00122885" w:rsidP="006F7CB2">
      <w:pPr>
        <w:spacing w:after="0" w:line="240" w:lineRule="auto"/>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FECHA: </w:t>
      </w:r>
      <w:r w:rsidRPr="00F471EF">
        <w:rPr>
          <w:rFonts w:ascii="Times New Roman" w:eastAsia="Calibri" w:hAnsi="Times New Roman" w:cs="Times New Roman"/>
          <w:sz w:val="24"/>
          <w:szCs w:val="24"/>
        </w:rPr>
        <w:t>13/MARZO/2024</w:t>
      </w:r>
    </w:p>
    <w:p w14:paraId="2D8AC3E2" w14:textId="77777777" w:rsidR="00122885" w:rsidRPr="00F471EF" w:rsidRDefault="00122885" w:rsidP="006F7CB2">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ASUNTO: </w:t>
      </w:r>
      <w:r w:rsidRPr="00F471EF">
        <w:rPr>
          <w:rFonts w:ascii="Times New Roman" w:eastAsia="Calibri" w:hAnsi="Times New Roman" w:cs="Times New Roman"/>
          <w:sz w:val="24"/>
          <w:szCs w:val="24"/>
        </w:rPr>
        <w:t>DICTAMEN FORMULADO A LA INICIATIVA CON PROYECTO DE DECRETO MEDIANTE LA CUAL SE ADICIONA LA FRACCIÓN XXXVIII AL ARTÍCULO 69 DE LA LEY ORGÁNICA DEL PODER LEGISLATIVO DEL ESTADO LIBRE Y SOBERANO DE MÉXICO Y SE REFORMA DE LA FRACCIÓN XXIII DEL ARTÍCULO 13 A, EL INCISO A Y SE DEROGA EL INCISO C Y SE ADICIONA LA FRACCIÓN XXXVIII DEL REGLAMENTO DEL PODER LEGISLATIVO DEL ESTADO LIBRE Y SOBERANO DE MÉXICO, PRESENTADA POR EL DIPUTADO RIGOBERTO VARGAS CERVANTES Y LA INICIATIVA CON PROYECTO DE DECRETO POR EL QUE SE REFORMAN, ADICIONAN Y DEROGAN DIVERSAS DISPOSICIONES DE LA LEY ORGÁNICA DEL PODER LEGISLATIVO DEL ESTADO LIBRE Y SOBERANO DE MÉXICO Y DEL REGLAMENTO DEL PODER LEGISLATIVO DEL ESTADO LIBRE Y SOBERANO DE MÉXICO, PRESENTADA POR LA DIPUTADA MARÍA LUISA MENDOZA MONDRAGÓN Y DE LA DIPUTADA CLAUDIA DESIREE MORALES ROBLEDO, EN NOMBRE DEL GRUPO PARLAMENTARIO DEL PARTIDO VERDE ECOLOGISTA DE MÉXICO.</w:t>
      </w:r>
    </w:p>
    <w:p w14:paraId="3F898307" w14:textId="77777777" w:rsidR="00122885" w:rsidRPr="00F471EF" w:rsidRDefault="00122885" w:rsidP="006F7CB2">
      <w:pPr>
        <w:spacing w:after="0" w:line="240" w:lineRule="auto"/>
        <w:jc w:val="both"/>
        <w:rPr>
          <w:rFonts w:ascii="Times New Roman" w:eastAsia="Calibri" w:hAnsi="Times New Roman" w:cs="Times New Roman"/>
          <w:b/>
          <w:sz w:val="24"/>
          <w:szCs w:val="24"/>
        </w:rPr>
      </w:pPr>
    </w:p>
    <w:p w14:paraId="197479CA"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COMISIÓN ESPECIAL </w:t>
      </w:r>
    </w:p>
    <w:p w14:paraId="2470F07C"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DE LOS DERECHOS DE LAS NIÑAS, NIÑOS, </w:t>
      </w:r>
    </w:p>
    <w:p w14:paraId="1BC67E12"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ADOLESCENTES Y LA PRIMERA INFANCIA</w:t>
      </w:r>
    </w:p>
    <w:p w14:paraId="28DF34C8"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2689"/>
        <w:gridCol w:w="1864"/>
        <w:gridCol w:w="2131"/>
      </w:tblGrid>
      <w:tr w:rsidR="00255A9F" w:rsidRPr="00F471EF" w14:paraId="7618DF66" w14:textId="77777777" w:rsidTr="00F64D54">
        <w:trPr>
          <w:trHeight w:val="20"/>
          <w:tblHeader/>
          <w:jc w:val="center"/>
        </w:trPr>
        <w:tc>
          <w:tcPr>
            <w:tcW w:w="2763" w:type="dxa"/>
            <w:vMerge w:val="restart"/>
            <w:shd w:val="clear" w:color="auto" w:fill="D9D9D9"/>
            <w:vAlign w:val="center"/>
          </w:tcPr>
          <w:p w14:paraId="15F8B7FF"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DIPUTADA(O)</w:t>
            </w:r>
          </w:p>
        </w:tc>
        <w:tc>
          <w:tcPr>
            <w:tcW w:w="6684" w:type="dxa"/>
            <w:gridSpan w:val="3"/>
            <w:shd w:val="clear" w:color="auto" w:fill="D9D9D9"/>
          </w:tcPr>
          <w:p w14:paraId="01B7753A"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FIRMA</w:t>
            </w:r>
          </w:p>
        </w:tc>
      </w:tr>
      <w:tr w:rsidR="00255A9F" w:rsidRPr="00F471EF" w14:paraId="533257BD" w14:textId="77777777" w:rsidTr="00F64D54">
        <w:trPr>
          <w:trHeight w:val="20"/>
          <w:tblHeader/>
          <w:jc w:val="center"/>
        </w:trPr>
        <w:tc>
          <w:tcPr>
            <w:tcW w:w="2763" w:type="dxa"/>
            <w:vMerge/>
            <w:shd w:val="clear" w:color="auto" w:fill="D9D9D9"/>
            <w:vAlign w:val="center"/>
          </w:tcPr>
          <w:p w14:paraId="333F4824"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689" w:type="dxa"/>
            <w:shd w:val="clear" w:color="auto" w:fill="D9D9D9"/>
          </w:tcPr>
          <w:p w14:paraId="1DBF4FD7"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 FAVOR</w:t>
            </w:r>
          </w:p>
        </w:tc>
        <w:tc>
          <w:tcPr>
            <w:tcW w:w="1864" w:type="dxa"/>
            <w:shd w:val="clear" w:color="auto" w:fill="D9D9D9"/>
          </w:tcPr>
          <w:p w14:paraId="4F66BEE0"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EN CONTRA</w:t>
            </w:r>
          </w:p>
        </w:tc>
        <w:tc>
          <w:tcPr>
            <w:tcW w:w="2131" w:type="dxa"/>
            <w:shd w:val="clear" w:color="auto" w:fill="D9D9D9"/>
          </w:tcPr>
          <w:p w14:paraId="33B57410"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ABSTENCIÓN</w:t>
            </w:r>
          </w:p>
        </w:tc>
      </w:tr>
      <w:tr w:rsidR="00255A9F" w:rsidRPr="00F471EF" w14:paraId="30E2CC89" w14:textId="77777777" w:rsidTr="00F64D54">
        <w:trPr>
          <w:trHeight w:val="20"/>
          <w:jc w:val="center"/>
        </w:trPr>
        <w:tc>
          <w:tcPr>
            <w:tcW w:w="2763" w:type="dxa"/>
            <w:shd w:val="clear" w:color="auto" w:fill="auto"/>
            <w:vAlign w:val="center"/>
          </w:tcPr>
          <w:p w14:paraId="4D5CC3E7"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Presidente</w:t>
            </w:r>
          </w:p>
          <w:p w14:paraId="7AD45160"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Rigoberto </w:t>
            </w:r>
          </w:p>
          <w:p w14:paraId="3E42D59F"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Vargas Cervantes</w:t>
            </w:r>
          </w:p>
        </w:tc>
        <w:tc>
          <w:tcPr>
            <w:tcW w:w="2689" w:type="dxa"/>
            <w:shd w:val="clear" w:color="auto" w:fill="auto"/>
            <w:vAlign w:val="center"/>
          </w:tcPr>
          <w:p w14:paraId="250A1772"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0F322C5C"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12DC84E4"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5E4D36D1" w14:textId="77777777" w:rsidTr="00F64D54">
        <w:trPr>
          <w:trHeight w:val="20"/>
          <w:jc w:val="center"/>
        </w:trPr>
        <w:tc>
          <w:tcPr>
            <w:tcW w:w="2763" w:type="dxa"/>
            <w:shd w:val="clear" w:color="auto" w:fill="auto"/>
            <w:vAlign w:val="center"/>
          </w:tcPr>
          <w:p w14:paraId="07CD75F8"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En Funciones de Secretaria</w:t>
            </w:r>
          </w:p>
          <w:p w14:paraId="70336888"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Claudia Desiree </w:t>
            </w:r>
          </w:p>
          <w:p w14:paraId="7F3E2782"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sz w:val="24"/>
                <w:szCs w:val="24"/>
              </w:rPr>
              <w:t>Morales Robledo</w:t>
            </w:r>
          </w:p>
        </w:tc>
        <w:tc>
          <w:tcPr>
            <w:tcW w:w="2689" w:type="dxa"/>
            <w:shd w:val="clear" w:color="auto" w:fill="auto"/>
            <w:vAlign w:val="center"/>
          </w:tcPr>
          <w:p w14:paraId="0E7E9B0B"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2A0EAF5E"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106A6FBC"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573EEB7F" w14:textId="77777777" w:rsidTr="00F64D54">
        <w:trPr>
          <w:trHeight w:val="20"/>
          <w:jc w:val="center"/>
        </w:trPr>
        <w:tc>
          <w:tcPr>
            <w:tcW w:w="2763" w:type="dxa"/>
            <w:shd w:val="clear" w:color="auto" w:fill="auto"/>
            <w:vAlign w:val="center"/>
          </w:tcPr>
          <w:p w14:paraId="533CE09E"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En Funciones de Prosecretaria</w:t>
            </w:r>
          </w:p>
          <w:p w14:paraId="6181EE6E"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Alicia </w:t>
            </w:r>
          </w:p>
          <w:p w14:paraId="50A4D46B" w14:textId="77777777" w:rsidR="00122885" w:rsidRPr="00F471EF" w:rsidRDefault="00122885" w:rsidP="006F7CB2">
            <w:pPr>
              <w:spacing w:after="0" w:line="240" w:lineRule="auto"/>
              <w:jc w:val="center"/>
              <w:rPr>
                <w:rFonts w:ascii="Times New Roman" w:eastAsia="Calibri" w:hAnsi="Times New Roman" w:cs="Times New Roman"/>
                <w:sz w:val="24"/>
                <w:szCs w:val="24"/>
                <w:lang w:eastAsia="es-ES"/>
              </w:rPr>
            </w:pPr>
            <w:r w:rsidRPr="00F471EF">
              <w:rPr>
                <w:rFonts w:ascii="Times New Roman" w:eastAsia="Calibri" w:hAnsi="Times New Roman" w:cs="Times New Roman"/>
                <w:sz w:val="24"/>
                <w:szCs w:val="24"/>
              </w:rPr>
              <w:t xml:space="preserve">Mercado Moreno </w:t>
            </w:r>
          </w:p>
        </w:tc>
        <w:tc>
          <w:tcPr>
            <w:tcW w:w="2689" w:type="dxa"/>
            <w:shd w:val="clear" w:color="auto" w:fill="auto"/>
            <w:vAlign w:val="center"/>
          </w:tcPr>
          <w:p w14:paraId="5E75DA45"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6A437B41"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39DC65EC"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74BDDE83" w14:textId="77777777" w:rsidTr="00F64D54">
        <w:trPr>
          <w:trHeight w:val="20"/>
          <w:jc w:val="center"/>
        </w:trPr>
        <w:tc>
          <w:tcPr>
            <w:tcW w:w="2763" w:type="dxa"/>
            <w:shd w:val="clear" w:color="auto" w:fill="auto"/>
            <w:vAlign w:val="center"/>
          </w:tcPr>
          <w:p w14:paraId="23DD3C08"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Abraham </w:t>
            </w:r>
          </w:p>
          <w:p w14:paraId="7954D106"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Saroné Campos </w:t>
            </w:r>
          </w:p>
        </w:tc>
        <w:tc>
          <w:tcPr>
            <w:tcW w:w="2689" w:type="dxa"/>
            <w:shd w:val="clear" w:color="auto" w:fill="auto"/>
            <w:vAlign w:val="center"/>
          </w:tcPr>
          <w:p w14:paraId="45E3D661"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50A4232D"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43E64A51"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37499458" w14:textId="77777777" w:rsidTr="00F64D54">
        <w:trPr>
          <w:trHeight w:val="20"/>
          <w:jc w:val="center"/>
        </w:trPr>
        <w:tc>
          <w:tcPr>
            <w:tcW w:w="2763" w:type="dxa"/>
            <w:shd w:val="clear" w:color="auto" w:fill="auto"/>
            <w:vAlign w:val="center"/>
          </w:tcPr>
          <w:p w14:paraId="330E46AB"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María del Rosario </w:t>
            </w:r>
          </w:p>
          <w:p w14:paraId="45B9EA5C"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Elizalde Vázquez </w:t>
            </w:r>
          </w:p>
        </w:tc>
        <w:tc>
          <w:tcPr>
            <w:tcW w:w="2689" w:type="dxa"/>
            <w:shd w:val="clear" w:color="auto" w:fill="auto"/>
            <w:vAlign w:val="center"/>
          </w:tcPr>
          <w:p w14:paraId="086095E8"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7C638785"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1152F9E6"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678D10EE" w14:textId="77777777" w:rsidTr="00F64D54">
        <w:trPr>
          <w:trHeight w:val="20"/>
          <w:jc w:val="center"/>
        </w:trPr>
        <w:tc>
          <w:tcPr>
            <w:tcW w:w="2763" w:type="dxa"/>
            <w:shd w:val="clear" w:color="auto" w:fill="auto"/>
            <w:vAlign w:val="center"/>
          </w:tcPr>
          <w:p w14:paraId="1CCCB8C1"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Gretel </w:t>
            </w:r>
          </w:p>
          <w:p w14:paraId="74D89435"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González Aguirre </w:t>
            </w:r>
          </w:p>
        </w:tc>
        <w:tc>
          <w:tcPr>
            <w:tcW w:w="2689" w:type="dxa"/>
            <w:shd w:val="clear" w:color="auto" w:fill="auto"/>
            <w:vAlign w:val="center"/>
          </w:tcPr>
          <w:p w14:paraId="33BABC20"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1DCFEFAB"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4D2A3701"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388A7F04" w14:textId="77777777" w:rsidTr="00F64D54">
        <w:trPr>
          <w:trHeight w:val="20"/>
          <w:jc w:val="center"/>
        </w:trPr>
        <w:tc>
          <w:tcPr>
            <w:tcW w:w="2763" w:type="dxa"/>
            <w:shd w:val="clear" w:color="auto" w:fill="auto"/>
            <w:vAlign w:val="center"/>
          </w:tcPr>
          <w:p w14:paraId="29CF660F"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María Monserrath Sobreyra Santos  </w:t>
            </w:r>
          </w:p>
        </w:tc>
        <w:tc>
          <w:tcPr>
            <w:tcW w:w="2689" w:type="dxa"/>
            <w:shd w:val="clear" w:color="auto" w:fill="auto"/>
            <w:vAlign w:val="center"/>
          </w:tcPr>
          <w:p w14:paraId="148B20FF"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387D9E6B"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46334929"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32F35BE0" w14:textId="77777777" w:rsidTr="00F64D54">
        <w:trPr>
          <w:trHeight w:val="20"/>
          <w:jc w:val="center"/>
        </w:trPr>
        <w:tc>
          <w:tcPr>
            <w:tcW w:w="2763" w:type="dxa"/>
            <w:shd w:val="clear" w:color="auto" w:fill="auto"/>
            <w:vAlign w:val="center"/>
          </w:tcPr>
          <w:p w14:paraId="34377D1E"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Ingrid Krasopani </w:t>
            </w:r>
          </w:p>
          <w:p w14:paraId="4FC7B85F"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Schemelensky Castro </w:t>
            </w:r>
          </w:p>
        </w:tc>
        <w:tc>
          <w:tcPr>
            <w:tcW w:w="2689" w:type="dxa"/>
            <w:shd w:val="clear" w:color="auto" w:fill="auto"/>
            <w:vAlign w:val="center"/>
          </w:tcPr>
          <w:p w14:paraId="3BF8F180"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58557EEF"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62F382F2"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1FE41CA2" w14:textId="77777777" w:rsidTr="00F64D54">
        <w:trPr>
          <w:trHeight w:val="20"/>
          <w:jc w:val="center"/>
        </w:trPr>
        <w:tc>
          <w:tcPr>
            <w:tcW w:w="2763" w:type="dxa"/>
            <w:shd w:val="clear" w:color="auto" w:fill="auto"/>
            <w:vAlign w:val="center"/>
          </w:tcPr>
          <w:p w14:paraId="3D1871AC"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Dip. Martha Amalia </w:t>
            </w:r>
          </w:p>
          <w:p w14:paraId="6DCDB065"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Moya Bastón </w:t>
            </w:r>
          </w:p>
        </w:tc>
        <w:tc>
          <w:tcPr>
            <w:tcW w:w="2689" w:type="dxa"/>
            <w:shd w:val="clear" w:color="auto" w:fill="auto"/>
            <w:vAlign w:val="center"/>
          </w:tcPr>
          <w:p w14:paraId="06F4F587"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7E7BDFA1"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713F2E67"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r w:rsidR="00255A9F" w:rsidRPr="00F471EF" w14:paraId="76F707CC" w14:textId="77777777" w:rsidTr="00F64D54">
        <w:trPr>
          <w:trHeight w:val="20"/>
          <w:jc w:val="center"/>
        </w:trPr>
        <w:tc>
          <w:tcPr>
            <w:tcW w:w="2763" w:type="dxa"/>
            <w:shd w:val="clear" w:color="auto" w:fill="auto"/>
            <w:vAlign w:val="center"/>
          </w:tcPr>
          <w:p w14:paraId="0D2B2608" w14:textId="77777777" w:rsidR="00122885" w:rsidRPr="00F471EF" w:rsidRDefault="00122885" w:rsidP="006F7CB2">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sz w:val="24"/>
                <w:szCs w:val="24"/>
              </w:rPr>
              <w:lastRenderedPageBreak/>
              <w:t xml:space="preserve">Dip. María del Rosario Aguirre Flores </w:t>
            </w:r>
          </w:p>
        </w:tc>
        <w:tc>
          <w:tcPr>
            <w:tcW w:w="2689" w:type="dxa"/>
            <w:shd w:val="clear" w:color="auto" w:fill="auto"/>
            <w:vAlign w:val="center"/>
          </w:tcPr>
          <w:p w14:paraId="4B5EB6B4" w14:textId="77777777" w:rsidR="00122885" w:rsidRPr="00F471EF" w:rsidRDefault="00122885" w:rsidP="006F7CB2">
            <w:pPr>
              <w:spacing w:after="0" w:line="240" w:lineRule="auto"/>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w:t>
            </w:r>
          </w:p>
        </w:tc>
        <w:tc>
          <w:tcPr>
            <w:tcW w:w="1864" w:type="dxa"/>
            <w:shd w:val="clear" w:color="auto" w:fill="auto"/>
            <w:vAlign w:val="center"/>
          </w:tcPr>
          <w:p w14:paraId="0B940145"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c>
          <w:tcPr>
            <w:tcW w:w="2131" w:type="dxa"/>
            <w:shd w:val="clear" w:color="auto" w:fill="auto"/>
            <w:vAlign w:val="center"/>
          </w:tcPr>
          <w:p w14:paraId="48015A6E" w14:textId="77777777" w:rsidR="00122885" w:rsidRPr="00F471EF" w:rsidRDefault="00122885" w:rsidP="006F7CB2">
            <w:pPr>
              <w:spacing w:after="0" w:line="240" w:lineRule="auto"/>
              <w:jc w:val="center"/>
              <w:rPr>
                <w:rFonts w:ascii="Times New Roman" w:eastAsia="Calibri" w:hAnsi="Times New Roman" w:cs="Times New Roman"/>
                <w:b/>
                <w:sz w:val="24"/>
                <w:szCs w:val="24"/>
              </w:rPr>
            </w:pPr>
          </w:p>
        </w:tc>
      </w:tr>
    </w:tbl>
    <w:p w14:paraId="5414DE3F" w14:textId="717F05FA" w:rsidR="00D456A7" w:rsidRPr="00F471EF" w:rsidRDefault="00D456A7" w:rsidP="006F7CB2">
      <w:pPr>
        <w:pStyle w:val="Sinespaciado"/>
        <w:jc w:val="both"/>
        <w:rPr>
          <w:rFonts w:cs="Times New Roman"/>
          <w:szCs w:val="24"/>
        </w:rPr>
      </w:pPr>
    </w:p>
    <w:p w14:paraId="31154A6C" w14:textId="18D4DBCA" w:rsidR="00122885" w:rsidRPr="00F471EF" w:rsidRDefault="00122885" w:rsidP="006F7CB2">
      <w:pPr>
        <w:pStyle w:val="Sinespaciado"/>
        <w:jc w:val="both"/>
        <w:rPr>
          <w:rFonts w:cs="Times New Roman"/>
          <w:szCs w:val="24"/>
        </w:rPr>
      </w:pPr>
    </w:p>
    <w:p w14:paraId="26536144" w14:textId="77777777" w:rsidR="00122885" w:rsidRPr="00F471EF" w:rsidRDefault="00122885" w:rsidP="006F7CB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DECRETO NÚMERO</w:t>
      </w:r>
    </w:p>
    <w:p w14:paraId="67C73362" w14:textId="77777777" w:rsidR="00122885" w:rsidRPr="00F471EF" w:rsidRDefault="00122885" w:rsidP="006F7CB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LA H. “LXI” LEGISLATURA </w:t>
      </w:r>
    </w:p>
    <w:p w14:paraId="600B33F4" w14:textId="77777777" w:rsidR="00122885" w:rsidRPr="00F471EF" w:rsidRDefault="00122885" w:rsidP="006F7CB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DEL ESTADO DE MÉXICO </w:t>
      </w:r>
    </w:p>
    <w:p w14:paraId="28D5136D" w14:textId="77777777" w:rsidR="00122885" w:rsidRPr="00F471EF" w:rsidRDefault="00122885" w:rsidP="006F7CB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DECRETA:</w:t>
      </w:r>
    </w:p>
    <w:p w14:paraId="1156F2C6" w14:textId="77777777" w:rsidR="00122885" w:rsidRPr="00F471EF" w:rsidRDefault="00122885" w:rsidP="006F7CB2">
      <w:pPr>
        <w:spacing w:after="0" w:line="240" w:lineRule="auto"/>
        <w:jc w:val="both"/>
        <w:rPr>
          <w:rFonts w:ascii="Times New Roman" w:hAnsi="Times New Roman" w:cs="Times New Roman"/>
          <w:b/>
          <w:sz w:val="24"/>
          <w:szCs w:val="24"/>
        </w:rPr>
      </w:pPr>
    </w:p>
    <w:p w14:paraId="4FAC55EB"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PRIMERO.-</w:t>
      </w:r>
      <w:r w:rsidRPr="00F471EF">
        <w:rPr>
          <w:rFonts w:ascii="Times New Roman" w:hAnsi="Times New Roman" w:cs="Times New Roman"/>
          <w:sz w:val="24"/>
          <w:szCs w:val="24"/>
        </w:rPr>
        <w:t xml:space="preserve"> Se adiciona la fracción XXXVIII al artículo 69 de la Ley Orgánica del Poder Legislativo del Estado Libre y Soberano de México, para quedar como sigue: </w:t>
      </w:r>
    </w:p>
    <w:p w14:paraId="2168F6DC" w14:textId="77777777" w:rsidR="00122885" w:rsidRPr="00F471EF" w:rsidRDefault="00122885" w:rsidP="006F7CB2">
      <w:pPr>
        <w:spacing w:after="0" w:line="240" w:lineRule="auto"/>
        <w:jc w:val="both"/>
        <w:rPr>
          <w:rFonts w:ascii="Times New Roman" w:hAnsi="Times New Roman" w:cs="Times New Roman"/>
          <w:sz w:val="24"/>
          <w:szCs w:val="24"/>
        </w:rPr>
      </w:pPr>
    </w:p>
    <w:p w14:paraId="52D30B45"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69.-</w:t>
      </w:r>
      <w:r w:rsidRPr="00F471EF">
        <w:rPr>
          <w:rFonts w:ascii="Times New Roman" w:hAnsi="Times New Roman" w:cs="Times New Roman"/>
          <w:sz w:val="24"/>
          <w:szCs w:val="24"/>
        </w:rPr>
        <w:t xml:space="preserve"> … </w:t>
      </w:r>
    </w:p>
    <w:p w14:paraId="05643C7F" w14:textId="77777777" w:rsidR="00122885" w:rsidRPr="00F471EF" w:rsidRDefault="00122885" w:rsidP="006F7CB2">
      <w:pPr>
        <w:spacing w:after="0" w:line="240" w:lineRule="auto"/>
        <w:jc w:val="both"/>
        <w:rPr>
          <w:rFonts w:ascii="Times New Roman" w:hAnsi="Times New Roman" w:cs="Times New Roman"/>
          <w:sz w:val="24"/>
          <w:szCs w:val="24"/>
        </w:rPr>
      </w:pPr>
    </w:p>
    <w:p w14:paraId="71719339"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I. a XXXVII.</w:t>
      </w:r>
      <w:r w:rsidRPr="00F471EF">
        <w:rPr>
          <w:rFonts w:ascii="Times New Roman" w:hAnsi="Times New Roman" w:cs="Times New Roman"/>
          <w:sz w:val="24"/>
          <w:szCs w:val="24"/>
        </w:rPr>
        <w:t xml:space="preserve"> … </w:t>
      </w:r>
    </w:p>
    <w:p w14:paraId="2D29EFAA" w14:textId="77777777" w:rsidR="00122885" w:rsidRPr="00F471EF" w:rsidRDefault="00122885" w:rsidP="006F7CB2">
      <w:pPr>
        <w:spacing w:after="0" w:line="240" w:lineRule="auto"/>
        <w:jc w:val="both"/>
        <w:rPr>
          <w:rFonts w:ascii="Times New Roman" w:hAnsi="Times New Roman" w:cs="Times New Roman"/>
          <w:sz w:val="24"/>
          <w:szCs w:val="24"/>
        </w:rPr>
      </w:pPr>
    </w:p>
    <w:p w14:paraId="3CDC0D46"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XXXVIII.</w:t>
      </w:r>
      <w:r w:rsidRPr="00F471EF">
        <w:rPr>
          <w:rFonts w:ascii="Times New Roman" w:hAnsi="Times New Roman" w:cs="Times New Roman"/>
          <w:sz w:val="24"/>
          <w:szCs w:val="24"/>
        </w:rPr>
        <w:t xml:space="preserve"> Para la Protección de los Derechos de las Niñas, Niños, Adolescentes y la Primera Infancia. </w:t>
      </w:r>
    </w:p>
    <w:p w14:paraId="60F5F8F7" w14:textId="77777777" w:rsidR="00122885" w:rsidRPr="00F471EF" w:rsidRDefault="00122885" w:rsidP="006F7CB2">
      <w:pPr>
        <w:spacing w:after="0" w:line="240" w:lineRule="auto"/>
        <w:jc w:val="both"/>
        <w:rPr>
          <w:rFonts w:ascii="Times New Roman" w:hAnsi="Times New Roman" w:cs="Times New Roman"/>
          <w:sz w:val="24"/>
          <w:szCs w:val="24"/>
        </w:rPr>
      </w:pPr>
    </w:p>
    <w:p w14:paraId="575D00F5"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w:t>
      </w:r>
    </w:p>
    <w:p w14:paraId="25FAA00E" w14:textId="77777777" w:rsidR="00122885" w:rsidRPr="00F471EF" w:rsidRDefault="00122885" w:rsidP="006F7CB2">
      <w:pPr>
        <w:spacing w:after="0" w:line="240" w:lineRule="auto"/>
        <w:jc w:val="both"/>
        <w:rPr>
          <w:rFonts w:ascii="Times New Roman" w:hAnsi="Times New Roman" w:cs="Times New Roman"/>
          <w:sz w:val="24"/>
          <w:szCs w:val="24"/>
        </w:rPr>
      </w:pPr>
    </w:p>
    <w:p w14:paraId="1ADB05E4"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SEGUNDO.-</w:t>
      </w:r>
      <w:r w:rsidRPr="00F471EF">
        <w:rPr>
          <w:rFonts w:ascii="Times New Roman" w:hAnsi="Times New Roman" w:cs="Times New Roman"/>
          <w:sz w:val="24"/>
          <w:szCs w:val="24"/>
        </w:rPr>
        <w:t xml:space="preserve"> Se reforma el inciso a) de la fracción XXIII, el inciso h) de la fracción XXXV del artículo 13 A; Se adiciona la fracción XXXVIII al artículo 13 A y se deroga el inciso c) de la fracción XXIII del artículo 13 A del Reglamento del Poder Legislativo del Estado Libre y Soberano de México, para quedar como sigue: </w:t>
      </w:r>
    </w:p>
    <w:p w14:paraId="5F7DB645" w14:textId="77777777" w:rsidR="00122885" w:rsidRPr="00F471EF" w:rsidRDefault="00122885" w:rsidP="006F7CB2">
      <w:pPr>
        <w:spacing w:after="0" w:line="240" w:lineRule="auto"/>
        <w:jc w:val="both"/>
        <w:rPr>
          <w:rFonts w:ascii="Times New Roman" w:hAnsi="Times New Roman" w:cs="Times New Roman"/>
          <w:sz w:val="24"/>
          <w:szCs w:val="24"/>
        </w:rPr>
      </w:pPr>
    </w:p>
    <w:p w14:paraId="74C668FA"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13 A.-</w:t>
      </w:r>
      <w:r w:rsidRPr="00F471EF">
        <w:rPr>
          <w:rFonts w:ascii="Times New Roman" w:hAnsi="Times New Roman" w:cs="Times New Roman"/>
          <w:sz w:val="24"/>
          <w:szCs w:val="24"/>
        </w:rPr>
        <w:t xml:space="preserve"> </w:t>
      </w:r>
    </w:p>
    <w:p w14:paraId="7AB63EF2" w14:textId="77777777" w:rsidR="00122885" w:rsidRPr="00F471EF" w:rsidRDefault="00122885" w:rsidP="006F7CB2">
      <w:pPr>
        <w:spacing w:after="0" w:line="240" w:lineRule="auto"/>
        <w:jc w:val="both"/>
        <w:rPr>
          <w:rFonts w:ascii="Times New Roman" w:hAnsi="Times New Roman" w:cs="Times New Roman"/>
          <w:sz w:val="24"/>
          <w:szCs w:val="24"/>
        </w:rPr>
      </w:pPr>
    </w:p>
    <w:p w14:paraId="3C99BB22"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 xml:space="preserve">I. a XXII. </w:t>
      </w:r>
      <w:r w:rsidRPr="00F471EF">
        <w:rPr>
          <w:rFonts w:ascii="Times New Roman" w:hAnsi="Times New Roman" w:cs="Times New Roman"/>
          <w:sz w:val="24"/>
          <w:szCs w:val="24"/>
        </w:rPr>
        <w:t xml:space="preserve">… </w:t>
      </w:r>
    </w:p>
    <w:p w14:paraId="70ACCC82" w14:textId="77777777" w:rsidR="00122885" w:rsidRPr="00F471EF" w:rsidRDefault="00122885" w:rsidP="006F7CB2">
      <w:pPr>
        <w:spacing w:after="0" w:line="240" w:lineRule="auto"/>
        <w:jc w:val="both"/>
        <w:rPr>
          <w:rFonts w:ascii="Times New Roman" w:hAnsi="Times New Roman" w:cs="Times New Roman"/>
          <w:sz w:val="24"/>
          <w:szCs w:val="24"/>
        </w:rPr>
      </w:pPr>
    </w:p>
    <w:p w14:paraId="302E8A2B"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XXIII.</w:t>
      </w:r>
      <w:r w:rsidRPr="00F471EF">
        <w:rPr>
          <w:rFonts w:ascii="Times New Roman" w:hAnsi="Times New Roman" w:cs="Times New Roman"/>
          <w:sz w:val="24"/>
          <w:szCs w:val="24"/>
        </w:rPr>
        <w:t xml:space="preserve"> … </w:t>
      </w:r>
    </w:p>
    <w:p w14:paraId="04775FAD" w14:textId="77777777" w:rsidR="00122885" w:rsidRPr="00F471EF" w:rsidRDefault="00122885" w:rsidP="006F7CB2">
      <w:pPr>
        <w:spacing w:after="0" w:line="240" w:lineRule="auto"/>
        <w:jc w:val="both"/>
        <w:rPr>
          <w:rFonts w:ascii="Times New Roman" w:hAnsi="Times New Roman" w:cs="Times New Roman"/>
          <w:sz w:val="24"/>
          <w:szCs w:val="24"/>
        </w:rPr>
      </w:pPr>
    </w:p>
    <w:p w14:paraId="729E3155"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w:t>
      </w:r>
      <w:r w:rsidRPr="00F471EF">
        <w:rPr>
          <w:rFonts w:ascii="Times New Roman" w:hAnsi="Times New Roman" w:cs="Times New Roman"/>
          <w:sz w:val="24"/>
          <w:szCs w:val="24"/>
        </w:rPr>
        <w:t xml:space="preserve"> Los relacionados con el marco jurídico de los derechos de las personas con discapacidad, de los adultos mayores y de cualquier grupo vulnerable; </w:t>
      </w:r>
    </w:p>
    <w:p w14:paraId="39D780A4" w14:textId="77777777" w:rsidR="00122885" w:rsidRPr="00F471EF" w:rsidRDefault="00122885" w:rsidP="006F7CB2">
      <w:pPr>
        <w:spacing w:after="0" w:line="240" w:lineRule="auto"/>
        <w:jc w:val="both"/>
        <w:rPr>
          <w:rFonts w:ascii="Times New Roman" w:hAnsi="Times New Roman" w:cs="Times New Roman"/>
          <w:sz w:val="24"/>
          <w:szCs w:val="24"/>
        </w:rPr>
      </w:pPr>
    </w:p>
    <w:p w14:paraId="1B6EE9AC"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b)</w:t>
      </w:r>
      <w:r w:rsidRPr="00F471EF">
        <w:rPr>
          <w:rFonts w:ascii="Times New Roman" w:hAnsi="Times New Roman" w:cs="Times New Roman"/>
          <w:sz w:val="24"/>
          <w:szCs w:val="24"/>
        </w:rPr>
        <w:t xml:space="preserve"> … </w:t>
      </w:r>
    </w:p>
    <w:p w14:paraId="09073A03" w14:textId="77777777" w:rsidR="00122885" w:rsidRPr="00F471EF" w:rsidRDefault="00122885" w:rsidP="006F7CB2">
      <w:pPr>
        <w:spacing w:after="0" w:line="240" w:lineRule="auto"/>
        <w:jc w:val="both"/>
        <w:rPr>
          <w:rFonts w:ascii="Times New Roman" w:hAnsi="Times New Roman" w:cs="Times New Roman"/>
          <w:sz w:val="24"/>
          <w:szCs w:val="24"/>
        </w:rPr>
      </w:pPr>
    </w:p>
    <w:p w14:paraId="75494659"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c)</w:t>
      </w:r>
      <w:r w:rsidRPr="00F471EF">
        <w:rPr>
          <w:rFonts w:ascii="Times New Roman" w:hAnsi="Times New Roman" w:cs="Times New Roman"/>
          <w:sz w:val="24"/>
          <w:szCs w:val="24"/>
        </w:rPr>
        <w:t xml:space="preserve"> Derogado </w:t>
      </w:r>
    </w:p>
    <w:p w14:paraId="171CCC8E" w14:textId="77777777" w:rsidR="00122885" w:rsidRPr="00F471EF" w:rsidRDefault="00122885" w:rsidP="006F7CB2">
      <w:pPr>
        <w:spacing w:after="0" w:line="240" w:lineRule="auto"/>
        <w:jc w:val="both"/>
        <w:rPr>
          <w:rFonts w:ascii="Times New Roman" w:hAnsi="Times New Roman" w:cs="Times New Roman"/>
          <w:sz w:val="24"/>
          <w:szCs w:val="24"/>
        </w:rPr>
      </w:pPr>
    </w:p>
    <w:p w14:paraId="46E01FC1"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d) y e)</w:t>
      </w:r>
      <w:r w:rsidRPr="00F471EF">
        <w:rPr>
          <w:rFonts w:ascii="Times New Roman" w:hAnsi="Times New Roman" w:cs="Times New Roman"/>
          <w:sz w:val="24"/>
          <w:szCs w:val="24"/>
        </w:rPr>
        <w:t xml:space="preserve"> … </w:t>
      </w:r>
    </w:p>
    <w:p w14:paraId="1F2F037C" w14:textId="77777777" w:rsidR="00122885" w:rsidRPr="00F471EF" w:rsidRDefault="00122885" w:rsidP="006F7CB2">
      <w:pPr>
        <w:spacing w:after="0" w:line="240" w:lineRule="auto"/>
        <w:jc w:val="both"/>
        <w:rPr>
          <w:rFonts w:ascii="Times New Roman" w:hAnsi="Times New Roman" w:cs="Times New Roman"/>
          <w:sz w:val="24"/>
          <w:szCs w:val="24"/>
        </w:rPr>
      </w:pPr>
    </w:p>
    <w:p w14:paraId="69A573C0"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XXIV. a XXXIV.</w:t>
      </w:r>
      <w:r w:rsidRPr="00F471EF">
        <w:rPr>
          <w:rFonts w:ascii="Times New Roman" w:hAnsi="Times New Roman" w:cs="Times New Roman"/>
          <w:sz w:val="24"/>
          <w:szCs w:val="24"/>
        </w:rPr>
        <w:t xml:space="preserve"> … </w:t>
      </w:r>
    </w:p>
    <w:p w14:paraId="0B568670" w14:textId="77777777" w:rsidR="00122885" w:rsidRPr="00F471EF" w:rsidRDefault="00122885" w:rsidP="006F7CB2">
      <w:pPr>
        <w:spacing w:after="0" w:line="240" w:lineRule="auto"/>
        <w:jc w:val="both"/>
        <w:rPr>
          <w:rFonts w:ascii="Times New Roman" w:hAnsi="Times New Roman" w:cs="Times New Roman"/>
          <w:sz w:val="24"/>
          <w:szCs w:val="24"/>
        </w:rPr>
      </w:pPr>
    </w:p>
    <w:p w14:paraId="11702991"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XXXV.</w:t>
      </w:r>
      <w:r w:rsidRPr="00F471EF">
        <w:rPr>
          <w:rFonts w:ascii="Times New Roman" w:hAnsi="Times New Roman" w:cs="Times New Roman"/>
          <w:sz w:val="24"/>
          <w:szCs w:val="24"/>
        </w:rPr>
        <w:t xml:space="preserve"> … </w:t>
      </w:r>
    </w:p>
    <w:p w14:paraId="16F75FF8" w14:textId="77777777" w:rsidR="00122885" w:rsidRPr="00F471EF" w:rsidRDefault="00122885" w:rsidP="006F7CB2">
      <w:pPr>
        <w:spacing w:after="0" w:line="240" w:lineRule="auto"/>
        <w:jc w:val="both"/>
        <w:rPr>
          <w:rFonts w:ascii="Times New Roman" w:hAnsi="Times New Roman" w:cs="Times New Roman"/>
          <w:sz w:val="24"/>
          <w:szCs w:val="24"/>
        </w:rPr>
      </w:pPr>
    </w:p>
    <w:p w14:paraId="2B295ABA"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 a g)</w:t>
      </w:r>
      <w:r w:rsidRPr="00F471EF">
        <w:rPr>
          <w:rFonts w:ascii="Times New Roman" w:hAnsi="Times New Roman" w:cs="Times New Roman"/>
          <w:sz w:val="24"/>
          <w:szCs w:val="24"/>
        </w:rPr>
        <w:t xml:space="preserve"> …</w:t>
      </w:r>
    </w:p>
    <w:p w14:paraId="6C8A5CCC" w14:textId="77777777" w:rsidR="00122885" w:rsidRPr="00F471EF" w:rsidRDefault="00122885" w:rsidP="006F7CB2">
      <w:pPr>
        <w:spacing w:after="0" w:line="240" w:lineRule="auto"/>
        <w:jc w:val="both"/>
        <w:rPr>
          <w:rFonts w:ascii="Times New Roman" w:hAnsi="Times New Roman" w:cs="Times New Roman"/>
          <w:sz w:val="24"/>
          <w:szCs w:val="24"/>
        </w:rPr>
      </w:pPr>
    </w:p>
    <w:p w14:paraId="1316E60A"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lastRenderedPageBreak/>
        <w:t>h)</w:t>
      </w:r>
      <w:r w:rsidRPr="00F471EF">
        <w:rPr>
          <w:rFonts w:ascii="Times New Roman" w:hAnsi="Times New Roman" w:cs="Times New Roman"/>
          <w:sz w:val="24"/>
          <w:szCs w:val="24"/>
        </w:rPr>
        <w:t xml:space="preserve"> La legislación relativa a la consolidación de la familia, la integración social al desarrollo de las personas con discapacidad y de las personas adultas mayores;</w:t>
      </w:r>
    </w:p>
    <w:p w14:paraId="7083BEB5" w14:textId="77777777" w:rsidR="00122885" w:rsidRPr="00F471EF" w:rsidRDefault="00122885" w:rsidP="006F7CB2">
      <w:pPr>
        <w:spacing w:after="0" w:line="240" w:lineRule="auto"/>
        <w:jc w:val="both"/>
        <w:rPr>
          <w:rFonts w:ascii="Times New Roman" w:hAnsi="Times New Roman" w:cs="Times New Roman"/>
          <w:sz w:val="24"/>
          <w:szCs w:val="24"/>
        </w:rPr>
      </w:pPr>
    </w:p>
    <w:p w14:paraId="093824FC"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i) a v)</w:t>
      </w:r>
      <w:r w:rsidRPr="00F471EF">
        <w:rPr>
          <w:rFonts w:ascii="Times New Roman" w:hAnsi="Times New Roman" w:cs="Times New Roman"/>
          <w:sz w:val="24"/>
          <w:szCs w:val="24"/>
        </w:rPr>
        <w:t xml:space="preserve"> … </w:t>
      </w:r>
    </w:p>
    <w:p w14:paraId="49EF9B82" w14:textId="77777777" w:rsidR="00122885" w:rsidRPr="00F471EF" w:rsidRDefault="00122885" w:rsidP="006F7CB2">
      <w:pPr>
        <w:spacing w:after="0" w:line="240" w:lineRule="auto"/>
        <w:jc w:val="both"/>
        <w:rPr>
          <w:rFonts w:ascii="Times New Roman" w:hAnsi="Times New Roman" w:cs="Times New Roman"/>
          <w:sz w:val="24"/>
          <w:szCs w:val="24"/>
        </w:rPr>
      </w:pPr>
    </w:p>
    <w:p w14:paraId="082D9A67"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XXXVI. y XXXVII.</w:t>
      </w:r>
      <w:r w:rsidRPr="00F471EF">
        <w:rPr>
          <w:rFonts w:ascii="Times New Roman" w:hAnsi="Times New Roman" w:cs="Times New Roman"/>
          <w:sz w:val="24"/>
          <w:szCs w:val="24"/>
        </w:rPr>
        <w:t xml:space="preserve"> … </w:t>
      </w:r>
    </w:p>
    <w:p w14:paraId="58892288" w14:textId="77777777" w:rsidR="00122885" w:rsidRPr="00F471EF" w:rsidRDefault="00122885" w:rsidP="006F7CB2">
      <w:pPr>
        <w:spacing w:after="0" w:line="240" w:lineRule="auto"/>
        <w:jc w:val="both"/>
        <w:rPr>
          <w:rFonts w:ascii="Times New Roman" w:hAnsi="Times New Roman" w:cs="Times New Roman"/>
          <w:sz w:val="24"/>
          <w:szCs w:val="24"/>
        </w:rPr>
      </w:pPr>
    </w:p>
    <w:p w14:paraId="1FFE8F54"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XXXVIII.</w:t>
      </w:r>
      <w:r w:rsidRPr="00F471EF">
        <w:rPr>
          <w:rFonts w:ascii="Times New Roman" w:hAnsi="Times New Roman" w:cs="Times New Roman"/>
          <w:sz w:val="24"/>
          <w:szCs w:val="24"/>
        </w:rPr>
        <w:t xml:space="preserve"> La Comisión Para la Protección de los Derechos de las Niñas, Niños, Adolescentes, y Primera Infancia, conocerá de forma transversal de los temas, las iniciativas y los trabajos legislativos que se citan de manera enunciativa, más no limitativa, siguientes: </w:t>
      </w:r>
    </w:p>
    <w:p w14:paraId="03CD4DC8" w14:textId="77777777" w:rsidR="00122885" w:rsidRPr="00F471EF" w:rsidRDefault="00122885" w:rsidP="006F7CB2">
      <w:pPr>
        <w:spacing w:after="0" w:line="240" w:lineRule="auto"/>
        <w:jc w:val="both"/>
        <w:rPr>
          <w:rFonts w:ascii="Times New Roman" w:hAnsi="Times New Roman" w:cs="Times New Roman"/>
          <w:sz w:val="24"/>
          <w:szCs w:val="24"/>
        </w:rPr>
      </w:pPr>
    </w:p>
    <w:p w14:paraId="762D90F9"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w:t>
      </w:r>
      <w:r w:rsidRPr="00F471EF">
        <w:rPr>
          <w:rFonts w:ascii="Times New Roman" w:hAnsi="Times New Roman" w:cs="Times New Roman"/>
          <w:sz w:val="24"/>
          <w:szCs w:val="24"/>
        </w:rPr>
        <w:t xml:space="preserve"> Los relacionados con el marco jurídico internacional, nacional y estatal en materia de derechos de las niñas, niños, adolescentes y primera infancia; </w:t>
      </w:r>
    </w:p>
    <w:p w14:paraId="4D1F9DD0" w14:textId="77777777" w:rsidR="00122885" w:rsidRPr="00F471EF" w:rsidRDefault="00122885" w:rsidP="006F7CB2">
      <w:pPr>
        <w:spacing w:after="0" w:line="240" w:lineRule="auto"/>
        <w:jc w:val="both"/>
        <w:rPr>
          <w:rFonts w:ascii="Times New Roman" w:hAnsi="Times New Roman" w:cs="Times New Roman"/>
          <w:sz w:val="24"/>
          <w:szCs w:val="24"/>
        </w:rPr>
      </w:pPr>
    </w:p>
    <w:p w14:paraId="50F60A0E"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b)</w:t>
      </w:r>
      <w:r w:rsidRPr="00F471EF">
        <w:rPr>
          <w:rFonts w:ascii="Times New Roman" w:hAnsi="Times New Roman" w:cs="Times New Roman"/>
          <w:sz w:val="24"/>
          <w:szCs w:val="24"/>
        </w:rPr>
        <w:t xml:space="preserve"> Los relacionados con la protección, promoción y defensa integral de los derechos de niñas, niños, adolescentes y primera infancia; </w:t>
      </w:r>
    </w:p>
    <w:p w14:paraId="09EC9E98" w14:textId="77777777" w:rsidR="00122885" w:rsidRPr="00F471EF" w:rsidRDefault="00122885" w:rsidP="006F7CB2">
      <w:pPr>
        <w:spacing w:after="0" w:line="240" w:lineRule="auto"/>
        <w:jc w:val="both"/>
        <w:rPr>
          <w:rFonts w:ascii="Times New Roman" w:hAnsi="Times New Roman" w:cs="Times New Roman"/>
          <w:sz w:val="24"/>
          <w:szCs w:val="24"/>
        </w:rPr>
      </w:pPr>
    </w:p>
    <w:p w14:paraId="558CE916"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c)</w:t>
      </w:r>
      <w:r w:rsidRPr="00F471EF">
        <w:rPr>
          <w:rFonts w:ascii="Times New Roman" w:hAnsi="Times New Roman" w:cs="Times New Roman"/>
          <w:sz w:val="24"/>
          <w:szCs w:val="24"/>
        </w:rPr>
        <w:t xml:space="preserve"> Promover y realizar acciones encaminadas al respeto de los derechos humanos de las niñas, niños y adolescentes, a través de la vinculación interinstitucional y la sociedad civil;</w:t>
      </w:r>
    </w:p>
    <w:p w14:paraId="19D6CFDB" w14:textId="77777777" w:rsidR="00122885" w:rsidRPr="00F471EF" w:rsidRDefault="00122885" w:rsidP="006F7CB2">
      <w:pPr>
        <w:spacing w:after="0" w:line="240" w:lineRule="auto"/>
        <w:jc w:val="both"/>
        <w:rPr>
          <w:rFonts w:ascii="Times New Roman" w:hAnsi="Times New Roman" w:cs="Times New Roman"/>
          <w:sz w:val="24"/>
          <w:szCs w:val="24"/>
        </w:rPr>
      </w:pPr>
    </w:p>
    <w:p w14:paraId="60F0B662"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d)</w:t>
      </w:r>
      <w:r w:rsidRPr="00F471EF">
        <w:rPr>
          <w:rFonts w:ascii="Times New Roman" w:hAnsi="Times New Roman" w:cs="Times New Roman"/>
          <w:sz w:val="24"/>
          <w:szCs w:val="24"/>
        </w:rPr>
        <w:t xml:space="preserve"> El estudio, análisis y dictamen de las reformas constitucionales del ámbito federal y local, así como legales propuestas ante la Asamblea que se relacionen con asuntos que trastoquen los temas de niñas. niños, adolescentes y primera infancia; </w:t>
      </w:r>
    </w:p>
    <w:p w14:paraId="0D91C5CA" w14:textId="77777777" w:rsidR="00122885" w:rsidRPr="00F471EF" w:rsidRDefault="00122885" w:rsidP="006F7CB2">
      <w:pPr>
        <w:spacing w:after="0" w:line="240" w:lineRule="auto"/>
        <w:jc w:val="both"/>
        <w:rPr>
          <w:rFonts w:ascii="Times New Roman" w:hAnsi="Times New Roman" w:cs="Times New Roman"/>
          <w:sz w:val="24"/>
          <w:szCs w:val="24"/>
        </w:rPr>
      </w:pPr>
    </w:p>
    <w:p w14:paraId="2C5D9759"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e)</w:t>
      </w:r>
      <w:r w:rsidRPr="00F471EF">
        <w:rPr>
          <w:rFonts w:ascii="Times New Roman" w:hAnsi="Times New Roman" w:cs="Times New Roman"/>
          <w:sz w:val="24"/>
          <w:szCs w:val="24"/>
        </w:rPr>
        <w:t xml:space="preserve"> La coadyuvancia con los diputados que deseen presentar iniciativas en materia de niñas. niños, adolescentes y primera infancia; </w:t>
      </w:r>
    </w:p>
    <w:p w14:paraId="1D83F751" w14:textId="77777777" w:rsidR="00122885" w:rsidRPr="00F471EF" w:rsidRDefault="00122885" w:rsidP="006F7CB2">
      <w:pPr>
        <w:spacing w:after="0" w:line="240" w:lineRule="auto"/>
        <w:jc w:val="both"/>
        <w:rPr>
          <w:rFonts w:ascii="Times New Roman" w:hAnsi="Times New Roman" w:cs="Times New Roman"/>
          <w:sz w:val="24"/>
          <w:szCs w:val="24"/>
        </w:rPr>
      </w:pPr>
    </w:p>
    <w:p w14:paraId="6AB3AAED"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f)</w:t>
      </w:r>
      <w:r w:rsidRPr="00F471EF">
        <w:rPr>
          <w:rFonts w:ascii="Times New Roman" w:hAnsi="Times New Roman" w:cs="Times New Roman"/>
          <w:sz w:val="24"/>
          <w:szCs w:val="24"/>
        </w:rPr>
        <w:t xml:space="preserve"> El estudio acerca de temas de desarrollo de niñas, niños, adolescentes y primera infancia y el contacto permanente con las instituciones públicas y privadas dedicadas a la atención de este sector etario para conocer sus necesidades; </w:t>
      </w:r>
    </w:p>
    <w:p w14:paraId="09B13166" w14:textId="77777777" w:rsidR="00122885" w:rsidRPr="00F471EF" w:rsidRDefault="00122885" w:rsidP="006F7CB2">
      <w:pPr>
        <w:spacing w:after="0" w:line="240" w:lineRule="auto"/>
        <w:jc w:val="both"/>
        <w:rPr>
          <w:rFonts w:ascii="Times New Roman" w:hAnsi="Times New Roman" w:cs="Times New Roman"/>
          <w:sz w:val="24"/>
          <w:szCs w:val="24"/>
        </w:rPr>
      </w:pPr>
    </w:p>
    <w:p w14:paraId="6DC0CDB9"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g)</w:t>
      </w:r>
      <w:r w:rsidRPr="00F471EF">
        <w:rPr>
          <w:rFonts w:ascii="Times New Roman" w:hAnsi="Times New Roman" w:cs="Times New Roman"/>
          <w:sz w:val="24"/>
          <w:szCs w:val="24"/>
        </w:rPr>
        <w:t xml:space="preserve"> La legislación, políticas, planes y programas tendientes a la promoción, desarrollo y fortalecimiento de los valores y defensa de los derechos de niñas, niños, adolescentes y primera infancia; </w:t>
      </w:r>
    </w:p>
    <w:p w14:paraId="18A130D7" w14:textId="77777777" w:rsidR="00122885" w:rsidRPr="00F471EF" w:rsidRDefault="00122885" w:rsidP="006F7CB2">
      <w:pPr>
        <w:spacing w:after="0" w:line="240" w:lineRule="auto"/>
        <w:jc w:val="both"/>
        <w:rPr>
          <w:rFonts w:ascii="Times New Roman" w:hAnsi="Times New Roman" w:cs="Times New Roman"/>
          <w:sz w:val="24"/>
          <w:szCs w:val="24"/>
        </w:rPr>
      </w:pPr>
    </w:p>
    <w:p w14:paraId="7ADB5AAE"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h)</w:t>
      </w:r>
      <w:r w:rsidRPr="00F471EF">
        <w:rPr>
          <w:rFonts w:ascii="Times New Roman" w:hAnsi="Times New Roman" w:cs="Times New Roman"/>
          <w:sz w:val="24"/>
          <w:szCs w:val="24"/>
        </w:rPr>
        <w:t xml:space="preserve"> Las políticas, planes y programas de desarrollo dirigidas a niñas, niños, adolescentes y primera infancia en el ámbito estatal; </w:t>
      </w:r>
    </w:p>
    <w:p w14:paraId="4C32B65A" w14:textId="77777777" w:rsidR="00122885" w:rsidRPr="00F471EF" w:rsidRDefault="00122885" w:rsidP="006F7CB2">
      <w:pPr>
        <w:spacing w:after="0" w:line="240" w:lineRule="auto"/>
        <w:jc w:val="both"/>
        <w:rPr>
          <w:rFonts w:ascii="Times New Roman" w:hAnsi="Times New Roman" w:cs="Times New Roman"/>
          <w:sz w:val="24"/>
          <w:szCs w:val="24"/>
        </w:rPr>
      </w:pPr>
    </w:p>
    <w:p w14:paraId="508A7F53"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i)</w:t>
      </w:r>
      <w:r w:rsidRPr="00F471EF">
        <w:rPr>
          <w:rFonts w:ascii="Times New Roman" w:hAnsi="Times New Roman" w:cs="Times New Roman"/>
          <w:sz w:val="24"/>
          <w:szCs w:val="24"/>
        </w:rPr>
        <w:t xml:space="preserve"> En temas relativos a la Administración y Procuración de Justicia, relacionados con violación a los derechos humanos de niñas, niños, adolescentes y primera infancia; </w:t>
      </w:r>
    </w:p>
    <w:p w14:paraId="6C436AD1" w14:textId="77777777" w:rsidR="00122885" w:rsidRPr="00F471EF" w:rsidRDefault="00122885" w:rsidP="006F7CB2">
      <w:pPr>
        <w:spacing w:after="0" w:line="240" w:lineRule="auto"/>
        <w:jc w:val="both"/>
        <w:rPr>
          <w:rFonts w:ascii="Times New Roman" w:hAnsi="Times New Roman" w:cs="Times New Roman"/>
          <w:sz w:val="24"/>
          <w:szCs w:val="24"/>
        </w:rPr>
      </w:pPr>
    </w:p>
    <w:p w14:paraId="7165C1B1"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j)</w:t>
      </w:r>
      <w:r w:rsidRPr="00F471EF">
        <w:rPr>
          <w:rFonts w:ascii="Times New Roman" w:hAnsi="Times New Roman" w:cs="Times New Roman"/>
          <w:sz w:val="24"/>
          <w:szCs w:val="24"/>
        </w:rPr>
        <w:t xml:space="preserve"> De educación y cultura, relacionados con el fomento de las actividades culturales y artísticas y de cultura de paz en el Estado dirigidas a niñas, niños, adolescentes y primera infancia; </w:t>
      </w:r>
    </w:p>
    <w:p w14:paraId="67C4A78C" w14:textId="77777777" w:rsidR="00122885" w:rsidRPr="00F471EF" w:rsidRDefault="00122885" w:rsidP="006F7CB2">
      <w:pPr>
        <w:spacing w:after="0" w:line="240" w:lineRule="auto"/>
        <w:jc w:val="both"/>
        <w:rPr>
          <w:rFonts w:ascii="Times New Roman" w:hAnsi="Times New Roman" w:cs="Times New Roman"/>
          <w:sz w:val="24"/>
          <w:szCs w:val="24"/>
        </w:rPr>
      </w:pPr>
    </w:p>
    <w:p w14:paraId="7E5C969F"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k)</w:t>
      </w:r>
      <w:r w:rsidRPr="00F471EF">
        <w:rPr>
          <w:rFonts w:ascii="Times New Roman" w:hAnsi="Times New Roman" w:cs="Times New Roman"/>
          <w:sz w:val="24"/>
          <w:szCs w:val="24"/>
        </w:rPr>
        <w:t xml:space="preserve"> En todo asunto relacionado con los derechos humanos de niñas, niños, adolescentes y primera infancia para el respeto, promoción y defensa dentro del ámbito estatal; </w:t>
      </w:r>
    </w:p>
    <w:p w14:paraId="410B6020" w14:textId="77777777" w:rsidR="00122885" w:rsidRPr="00F471EF" w:rsidRDefault="00122885" w:rsidP="006F7CB2">
      <w:pPr>
        <w:spacing w:after="0" w:line="240" w:lineRule="auto"/>
        <w:jc w:val="both"/>
        <w:rPr>
          <w:rFonts w:ascii="Times New Roman" w:hAnsi="Times New Roman" w:cs="Times New Roman"/>
          <w:sz w:val="24"/>
          <w:szCs w:val="24"/>
        </w:rPr>
      </w:pPr>
    </w:p>
    <w:p w14:paraId="6C7389F5"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l)</w:t>
      </w:r>
      <w:r w:rsidRPr="00F471EF">
        <w:rPr>
          <w:rFonts w:ascii="Times New Roman" w:hAnsi="Times New Roman" w:cs="Times New Roman"/>
          <w:sz w:val="24"/>
          <w:szCs w:val="24"/>
        </w:rPr>
        <w:t xml:space="preserve"> En asuntos electorales, que propicien la participación de niñas, niños, adolescentes y primera infancia del Estado de México;</w:t>
      </w:r>
    </w:p>
    <w:p w14:paraId="27807025" w14:textId="77777777" w:rsidR="00122885" w:rsidRPr="00F471EF" w:rsidRDefault="00122885" w:rsidP="006F7CB2">
      <w:pPr>
        <w:spacing w:after="0" w:line="240" w:lineRule="auto"/>
        <w:jc w:val="both"/>
        <w:rPr>
          <w:rFonts w:ascii="Times New Roman" w:hAnsi="Times New Roman" w:cs="Times New Roman"/>
          <w:sz w:val="24"/>
          <w:szCs w:val="24"/>
        </w:rPr>
      </w:pPr>
    </w:p>
    <w:p w14:paraId="055B03E7"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m)</w:t>
      </w:r>
      <w:r w:rsidRPr="00F471EF">
        <w:rPr>
          <w:rFonts w:ascii="Times New Roman" w:hAnsi="Times New Roman" w:cs="Times New Roman"/>
          <w:sz w:val="24"/>
          <w:szCs w:val="24"/>
        </w:rPr>
        <w:t xml:space="preserve"> En lo relativo al fomento de las actividades deportivas en el Estado, dirigidas a la integración y desarrollo de las niñas, niños, adolescentes y primera infancia; </w:t>
      </w:r>
    </w:p>
    <w:p w14:paraId="0FB15AD6" w14:textId="77777777" w:rsidR="00122885" w:rsidRPr="00F471EF" w:rsidRDefault="00122885" w:rsidP="006F7CB2">
      <w:pPr>
        <w:spacing w:after="0" w:line="240" w:lineRule="auto"/>
        <w:jc w:val="both"/>
        <w:rPr>
          <w:rFonts w:ascii="Times New Roman" w:hAnsi="Times New Roman" w:cs="Times New Roman"/>
          <w:sz w:val="24"/>
          <w:szCs w:val="24"/>
        </w:rPr>
      </w:pPr>
    </w:p>
    <w:p w14:paraId="21F673C6"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n)</w:t>
      </w:r>
      <w:r w:rsidRPr="00F471EF">
        <w:rPr>
          <w:rFonts w:ascii="Times New Roman" w:hAnsi="Times New Roman" w:cs="Times New Roman"/>
          <w:sz w:val="24"/>
          <w:szCs w:val="24"/>
        </w:rPr>
        <w:t xml:space="preserve"> En igualdad, equidad y cultura de paz en los rubros siguientes: </w:t>
      </w:r>
    </w:p>
    <w:p w14:paraId="06C436F8" w14:textId="77777777" w:rsidR="00122885" w:rsidRPr="00F471EF" w:rsidRDefault="00122885" w:rsidP="006F7CB2">
      <w:pPr>
        <w:spacing w:after="0" w:line="240" w:lineRule="auto"/>
        <w:jc w:val="both"/>
        <w:rPr>
          <w:rFonts w:ascii="Times New Roman" w:hAnsi="Times New Roman" w:cs="Times New Roman"/>
          <w:sz w:val="24"/>
          <w:szCs w:val="24"/>
        </w:rPr>
      </w:pPr>
    </w:p>
    <w:p w14:paraId="307D78E0"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1.</w:t>
      </w:r>
      <w:r w:rsidRPr="00F471EF">
        <w:rPr>
          <w:rFonts w:ascii="Times New Roman" w:hAnsi="Times New Roman" w:cs="Times New Roman"/>
          <w:sz w:val="24"/>
          <w:szCs w:val="24"/>
        </w:rPr>
        <w:t xml:space="preserve"> Prevención y atención de violencia a través de </w:t>
      </w:r>
      <w:proofErr w:type="spellStart"/>
      <w:r w:rsidRPr="00F471EF">
        <w:rPr>
          <w:rFonts w:ascii="Times New Roman" w:hAnsi="Times New Roman" w:cs="Times New Roman"/>
          <w:sz w:val="24"/>
          <w:szCs w:val="24"/>
        </w:rPr>
        <w:t>TICs</w:t>
      </w:r>
      <w:proofErr w:type="spellEnd"/>
      <w:r w:rsidRPr="00F471EF">
        <w:rPr>
          <w:rFonts w:ascii="Times New Roman" w:hAnsi="Times New Roman" w:cs="Times New Roman"/>
          <w:sz w:val="24"/>
          <w:szCs w:val="24"/>
        </w:rPr>
        <w:t xml:space="preserve">; </w:t>
      </w:r>
    </w:p>
    <w:p w14:paraId="5892E65E" w14:textId="77777777" w:rsidR="00122885" w:rsidRPr="00F471EF" w:rsidRDefault="00122885" w:rsidP="006F7CB2">
      <w:pPr>
        <w:spacing w:after="0" w:line="240" w:lineRule="auto"/>
        <w:jc w:val="both"/>
        <w:rPr>
          <w:rFonts w:ascii="Times New Roman" w:hAnsi="Times New Roman" w:cs="Times New Roman"/>
          <w:sz w:val="24"/>
          <w:szCs w:val="24"/>
        </w:rPr>
      </w:pPr>
    </w:p>
    <w:p w14:paraId="169C7872"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2.</w:t>
      </w:r>
      <w:r w:rsidRPr="00F471EF">
        <w:rPr>
          <w:rFonts w:ascii="Times New Roman" w:hAnsi="Times New Roman" w:cs="Times New Roman"/>
          <w:sz w:val="24"/>
          <w:szCs w:val="24"/>
        </w:rPr>
        <w:t xml:space="preserve"> Prevención y atención del acoso y violencia escolar y familiar; </w:t>
      </w:r>
    </w:p>
    <w:p w14:paraId="0BC56E28" w14:textId="77777777" w:rsidR="00122885" w:rsidRPr="00F471EF" w:rsidRDefault="00122885" w:rsidP="006F7CB2">
      <w:pPr>
        <w:spacing w:after="0" w:line="240" w:lineRule="auto"/>
        <w:jc w:val="both"/>
        <w:rPr>
          <w:rFonts w:ascii="Times New Roman" w:hAnsi="Times New Roman" w:cs="Times New Roman"/>
          <w:sz w:val="24"/>
          <w:szCs w:val="24"/>
        </w:rPr>
      </w:pPr>
    </w:p>
    <w:p w14:paraId="301FA59C"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3.</w:t>
      </w:r>
      <w:r w:rsidRPr="00F471EF">
        <w:rPr>
          <w:rFonts w:ascii="Times New Roman" w:hAnsi="Times New Roman" w:cs="Times New Roman"/>
          <w:sz w:val="24"/>
          <w:szCs w:val="24"/>
        </w:rPr>
        <w:t xml:space="preserve"> Los relativos a iniciativas y reformas de Leyes y Códigos, dirigidos a niñas, niños, adolescente y primera infancia; </w:t>
      </w:r>
    </w:p>
    <w:p w14:paraId="49212A89" w14:textId="77777777" w:rsidR="00122885" w:rsidRPr="00F471EF" w:rsidRDefault="00122885" w:rsidP="006F7CB2">
      <w:pPr>
        <w:spacing w:after="0" w:line="240" w:lineRule="auto"/>
        <w:jc w:val="both"/>
        <w:rPr>
          <w:rFonts w:ascii="Times New Roman" w:hAnsi="Times New Roman" w:cs="Times New Roman"/>
          <w:sz w:val="24"/>
          <w:szCs w:val="24"/>
        </w:rPr>
      </w:pPr>
    </w:p>
    <w:p w14:paraId="1869B3F2"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o)</w:t>
      </w:r>
      <w:r w:rsidRPr="00F471EF">
        <w:rPr>
          <w:rFonts w:ascii="Times New Roman" w:hAnsi="Times New Roman" w:cs="Times New Roman"/>
          <w:sz w:val="24"/>
          <w:szCs w:val="24"/>
        </w:rPr>
        <w:t xml:space="preserve"> De manera global, todos aquellos asuntos que estén relacionados de manera directa o indirecta, mediata o inmediata con niñas, niños, adolescentes y primera infancia; </w:t>
      </w:r>
    </w:p>
    <w:p w14:paraId="2A290D27" w14:textId="77777777" w:rsidR="00122885" w:rsidRPr="00F471EF" w:rsidRDefault="00122885" w:rsidP="006F7CB2">
      <w:pPr>
        <w:spacing w:after="0" w:line="240" w:lineRule="auto"/>
        <w:jc w:val="both"/>
        <w:rPr>
          <w:rFonts w:ascii="Times New Roman" w:hAnsi="Times New Roman" w:cs="Times New Roman"/>
          <w:sz w:val="24"/>
          <w:szCs w:val="24"/>
        </w:rPr>
      </w:pPr>
    </w:p>
    <w:p w14:paraId="03EA5A87"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p)</w:t>
      </w:r>
      <w:r w:rsidRPr="00F471EF">
        <w:rPr>
          <w:rFonts w:ascii="Times New Roman" w:hAnsi="Times New Roman" w:cs="Times New Roman"/>
          <w:sz w:val="24"/>
          <w:szCs w:val="24"/>
        </w:rPr>
        <w:t xml:space="preserve"> Los demás asuntos que se le asignen en la Legislatura, en la Diputación Permanente o en la Junta de Coordinación Política. </w:t>
      </w:r>
    </w:p>
    <w:p w14:paraId="509F99D9" w14:textId="77777777" w:rsidR="00122885" w:rsidRPr="00F471EF" w:rsidRDefault="00122885" w:rsidP="006F7CB2">
      <w:pPr>
        <w:spacing w:after="0" w:line="240" w:lineRule="auto"/>
        <w:jc w:val="both"/>
        <w:rPr>
          <w:rFonts w:ascii="Times New Roman" w:hAnsi="Times New Roman" w:cs="Times New Roman"/>
          <w:sz w:val="24"/>
          <w:szCs w:val="24"/>
        </w:rPr>
      </w:pPr>
    </w:p>
    <w:p w14:paraId="15DE0B80"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 </w:t>
      </w:r>
    </w:p>
    <w:p w14:paraId="026BF609" w14:textId="77777777" w:rsidR="00122885" w:rsidRPr="00F471EF" w:rsidRDefault="00122885" w:rsidP="006F7CB2">
      <w:pPr>
        <w:spacing w:after="0" w:line="240" w:lineRule="auto"/>
        <w:jc w:val="both"/>
        <w:rPr>
          <w:rFonts w:ascii="Times New Roman" w:hAnsi="Times New Roman" w:cs="Times New Roman"/>
          <w:sz w:val="24"/>
          <w:szCs w:val="24"/>
        </w:rPr>
      </w:pPr>
    </w:p>
    <w:p w14:paraId="02CA6428"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w:t>
      </w:r>
    </w:p>
    <w:p w14:paraId="2970FE71" w14:textId="77777777" w:rsidR="00122885" w:rsidRPr="00F471EF" w:rsidRDefault="00122885" w:rsidP="006F7CB2">
      <w:pPr>
        <w:spacing w:after="0" w:line="240" w:lineRule="auto"/>
        <w:jc w:val="both"/>
        <w:rPr>
          <w:rFonts w:ascii="Times New Roman" w:hAnsi="Times New Roman" w:cs="Times New Roman"/>
          <w:sz w:val="24"/>
          <w:szCs w:val="24"/>
        </w:rPr>
      </w:pPr>
    </w:p>
    <w:p w14:paraId="6EDE1075"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w:t>
      </w:r>
    </w:p>
    <w:p w14:paraId="582A41C7" w14:textId="77777777" w:rsidR="00122885" w:rsidRPr="00F471EF" w:rsidRDefault="00122885" w:rsidP="006F7CB2">
      <w:pPr>
        <w:spacing w:after="0" w:line="240" w:lineRule="auto"/>
        <w:jc w:val="both"/>
        <w:rPr>
          <w:rFonts w:ascii="Times New Roman" w:hAnsi="Times New Roman" w:cs="Times New Roman"/>
          <w:sz w:val="24"/>
          <w:szCs w:val="24"/>
        </w:rPr>
      </w:pPr>
    </w:p>
    <w:p w14:paraId="682A5112" w14:textId="77777777" w:rsidR="00122885" w:rsidRPr="00F471EF" w:rsidRDefault="00122885" w:rsidP="006F7CB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T R A N S I T O R I O S</w:t>
      </w:r>
    </w:p>
    <w:p w14:paraId="3A752151" w14:textId="77777777" w:rsidR="00122885" w:rsidRPr="00F471EF" w:rsidRDefault="00122885" w:rsidP="006F7CB2">
      <w:pPr>
        <w:spacing w:after="0" w:line="240" w:lineRule="auto"/>
        <w:jc w:val="both"/>
        <w:rPr>
          <w:rFonts w:ascii="Times New Roman" w:hAnsi="Times New Roman" w:cs="Times New Roman"/>
          <w:b/>
          <w:sz w:val="24"/>
          <w:szCs w:val="24"/>
        </w:rPr>
      </w:pPr>
    </w:p>
    <w:p w14:paraId="3A8BEAFB"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PRIMERO.-</w:t>
      </w:r>
      <w:r w:rsidRPr="00F471EF">
        <w:rPr>
          <w:rFonts w:ascii="Times New Roman" w:hAnsi="Times New Roman" w:cs="Times New Roman"/>
          <w:sz w:val="24"/>
          <w:szCs w:val="24"/>
        </w:rPr>
        <w:t xml:space="preserve"> Publíquese el presente Decreto en el Periódico Oficial “Gaceta del Gobierno”. </w:t>
      </w:r>
    </w:p>
    <w:p w14:paraId="24C26EC2" w14:textId="77777777" w:rsidR="00122885" w:rsidRPr="00F471EF" w:rsidRDefault="00122885" w:rsidP="006F7CB2">
      <w:pPr>
        <w:spacing w:after="0" w:line="240" w:lineRule="auto"/>
        <w:jc w:val="both"/>
        <w:rPr>
          <w:rFonts w:ascii="Times New Roman" w:hAnsi="Times New Roman" w:cs="Times New Roman"/>
          <w:sz w:val="24"/>
          <w:szCs w:val="24"/>
        </w:rPr>
      </w:pPr>
    </w:p>
    <w:p w14:paraId="521FDE92"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SEGUNDO.-</w:t>
      </w:r>
      <w:r w:rsidRPr="00F471EF">
        <w:rPr>
          <w:rFonts w:ascii="Times New Roman" w:hAnsi="Times New Roman" w:cs="Times New Roman"/>
          <w:sz w:val="24"/>
          <w:szCs w:val="24"/>
        </w:rPr>
        <w:t xml:space="preserve"> El presente Decreto entrará en vigor el día de su publicación en el Periódico Oficial “Gaceta del Gobierno”.</w:t>
      </w:r>
    </w:p>
    <w:p w14:paraId="2BAA5591" w14:textId="77777777" w:rsidR="00122885" w:rsidRPr="00F471EF" w:rsidRDefault="00122885" w:rsidP="006F7CB2">
      <w:pPr>
        <w:spacing w:after="0" w:line="240" w:lineRule="auto"/>
        <w:jc w:val="both"/>
        <w:rPr>
          <w:rFonts w:ascii="Times New Roman" w:hAnsi="Times New Roman" w:cs="Times New Roman"/>
          <w:sz w:val="24"/>
          <w:szCs w:val="24"/>
        </w:rPr>
      </w:pPr>
    </w:p>
    <w:p w14:paraId="40A15CF0"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TERCERO.-</w:t>
      </w:r>
      <w:r w:rsidRPr="00F471EF">
        <w:rPr>
          <w:rFonts w:ascii="Times New Roman" w:hAnsi="Times New Roman" w:cs="Times New Roman"/>
          <w:sz w:val="24"/>
          <w:szCs w:val="24"/>
        </w:rPr>
        <w:t xml:space="preserve"> La Comisión Legislativa Para la Protección de los Derechos de las Niñas, Niños, Adolescentes y la Primera Infancia continuará con el análisis, estudio y dictamen de los asuntos que se encuentran turnados y pendientes en la Comisión Especial de los Derechos de las Niñas, Niños, Adolescentes y la Primera Infancia. </w:t>
      </w:r>
    </w:p>
    <w:p w14:paraId="0977450C" w14:textId="77777777" w:rsidR="00122885" w:rsidRPr="00F471EF" w:rsidRDefault="00122885" w:rsidP="006F7CB2">
      <w:pPr>
        <w:spacing w:after="0" w:line="240" w:lineRule="auto"/>
        <w:jc w:val="both"/>
        <w:rPr>
          <w:rFonts w:ascii="Times New Roman" w:hAnsi="Times New Roman" w:cs="Times New Roman"/>
          <w:sz w:val="24"/>
          <w:szCs w:val="24"/>
        </w:rPr>
      </w:pPr>
    </w:p>
    <w:p w14:paraId="3FA09961"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CUARTO.-</w:t>
      </w:r>
      <w:r w:rsidRPr="00F471EF">
        <w:rPr>
          <w:rFonts w:ascii="Times New Roman" w:hAnsi="Times New Roman" w:cs="Times New Roman"/>
          <w:sz w:val="24"/>
          <w:szCs w:val="24"/>
        </w:rPr>
        <w:t xml:space="preserve"> Se abrogan y/o derogan las disposiciones de igual o menor jerarquía. </w:t>
      </w:r>
    </w:p>
    <w:p w14:paraId="0F28E4AD" w14:textId="77777777" w:rsidR="00122885" w:rsidRPr="00F471EF" w:rsidRDefault="00122885" w:rsidP="006F7CB2">
      <w:pPr>
        <w:spacing w:after="0" w:line="240" w:lineRule="auto"/>
        <w:jc w:val="both"/>
        <w:rPr>
          <w:rFonts w:ascii="Times New Roman" w:hAnsi="Times New Roman" w:cs="Times New Roman"/>
          <w:sz w:val="24"/>
          <w:szCs w:val="24"/>
        </w:rPr>
      </w:pPr>
    </w:p>
    <w:p w14:paraId="2ED96A6F" w14:textId="77777777" w:rsidR="00122885" w:rsidRPr="00F471EF" w:rsidRDefault="00122885" w:rsidP="006F7CB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veintitrés días del mes de abril del dos mil veinticuatro.</w:t>
      </w:r>
    </w:p>
    <w:p w14:paraId="6C14B070" w14:textId="77777777" w:rsidR="009D11B7" w:rsidRPr="00F471EF" w:rsidRDefault="009D11B7" w:rsidP="006F7CB2">
      <w:pPr>
        <w:spacing w:after="0" w:line="240" w:lineRule="auto"/>
        <w:rPr>
          <w:rFonts w:ascii="Times New Roman" w:hAnsi="Times New Roman" w:cs="Times New Roman"/>
          <w:sz w:val="24"/>
          <w:szCs w:val="24"/>
        </w:rPr>
      </w:pPr>
    </w:p>
    <w:p w14:paraId="6E9A9EC0" w14:textId="77777777" w:rsidR="00122885" w:rsidRPr="00F471EF" w:rsidRDefault="00122885" w:rsidP="006F7CB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PRESIDENTA</w:t>
      </w:r>
    </w:p>
    <w:p w14:paraId="29744B18" w14:textId="77777777" w:rsidR="00122885" w:rsidRPr="00F471EF" w:rsidRDefault="00122885" w:rsidP="006F7CB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3A4E93CF" w14:textId="77777777" w:rsidR="00122885" w:rsidRPr="00F471EF" w:rsidRDefault="00122885" w:rsidP="006F7CB2">
      <w:pPr>
        <w:spacing w:after="0" w:line="240" w:lineRule="auto"/>
        <w:jc w:val="center"/>
        <w:rPr>
          <w:rFonts w:ascii="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8611B2" w:rsidRPr="00F471EF" w14:paraId="307C761A" w14:textId="77777777" w:rsidTr="009D11B7">
        <w:trPr>
          <w:jc w:val="center"/>
        </w:trPr>
        <w:tc>
          <w:tcPr>
            <w:tcW w:w="5103" w:type="dxa"/>
          </w:tcPr>
          <w:p w14:paraId="7389345A" w14:textId="77777777" w:rsidR="00122885" w:rsidRPr="00F471EF" w:rsidRDefault="00122885" w:rsidP="006F7CB2">
            <w:pPr>
              <w:spacing w:after="0" w:line="240" w:lineRule="auto"/>
              <w:jc w:val="center"/>
              <w:rPr>
                <w:rFonts w:ascii="Times New Roman" w:hAnsi="Times New Roman" w:cs="Times New Roman"/>
                <w:b/>
                <w:sz w:val="24"/>
                <w:szCs w:val="24"/>
                <w:highlight w:val="white"/>
              </w:rPr>
            </w:pPr>
            <w:r w:rsidRPr="00F471EF">
              <w:rPr>
                <w:rFonts w:ascii="Times New Roman" w:hAnsi="Times New Roman" w:cs="Times New Roman"/>
                <w:b/>
                <w:sz w:val="24"/>
                <w:szCs w:val="24"/>
                <w:highlight w:val="white"/>
              </w:rPr>
              <w:t>SECRETARIO</w:t>
            </w:r>
          </w:p>
          <w:p w14:paraId="251DAB6F" w14:textId="77777777" w:rsidR="00122885" w:rsidRPr="00F471EF" w:rsidRDefault="00122885" w:rsidP="006F7CB2">
            <w:pPr>
              <w:spacing w:after="0" w:line="240" w:lineRule="auto"/>
              <w:jc w:val="center"/>
              <w:rPr>
                <w:rFonts w:ascii="Times New Roman" w:hAnsi="Times New Roman" w:cs="Times New Roman"/>
                <w:b/>
                <w:sz w:val="24"/>
                <w:szCs w:val="24"/>
                <w:highlight w:val="white"/>
              </w:rPr>
            </w:pPr>
            <w:r w:rsidRPr="00F471EF">
              <w:rPr>
                <w:rFonts w:ascii="Times New Roman" w:hAnsi="Times New Roman" w:cs="Times New Roman"/>
                <w:b/>
                <w:sz w:val="24"/>
                <w:szCs w:val="24"/>
                <w:highlight w:val="white"/>
              </w:rPr>
              <w:t xml:space="preserve">DIP. JUAN ANTONIO </w:t>
            </w:r>
          </w:p>
          <w:p w14:paraId="7E4680C9" w14:textId="77777777" w:rsidR="00122885" w:rsidRPr="00F471EF" w:rsidRDefault="00122885" w:rsidP="006F7CB2">
            <w:pPr>
              <w:spacing w:after="0" w:line="240" w:lineRule="auto"/>
              <w:jc w:val="center"/>
              <w:rPr>
                <w:rFonts w:ascii="Times New Roman" w:hAnsi="Times New Roman" w:cs="Times New Roman"/>
                <w:b/>
                <w:sz w:val="24"/>
                <w:szCs w:val="24"/>
                <w:highlight w:val="white"/>
              </w:rPr>
            </w:pPr>
            <w:r w:rsidRPr="00F471EF">
              <w:rPr>
                <w:rFonts w:ascii="Times New Roman" w:hAnsi="Times New Roman" w:cs="Times New Roman"/>
                <w:b/>
                <w:sz w:val="24"/>
                <w:szCs w:val="24"/>
                <w:highlight w:val="white"/>
              </w:rPr>
              <w:t xml:space="preserve">PAREDES GÓMEZ </w:t>
            </w:r>
          </w:p>
        </w:tc>
        <w:tc>
          <w:tcPr>
            <w:tcW w:w="4820" w:type="dxa"/>
          </w:tcPr>
          <w:p w14:paraId="71C79973" w14:textId="77777777" w:rsidR="00122885" w:rsidRPr="00F471EF" w:rsidRDefault="00122885" w:rsidP="006F7CB2">
            <w:pPr>
              <w:spacing w:after="0" w:line="240" w:lineRule="auto"/>
              <w:jc w:val="center"/>
              <w:rPr>
                <w:rFonts w:ascii="Times New Roman" w:hAnsi="Times New Roman" w:cs="Times New Roman"/>
                <w:b/>
                <w:sz w:val="24"/>
                <w:szCs w:val="24"/>
                <w:highlight w:val="white"/>
              </w:rPr>
            </w:pPr>
            <w:r w:rsidRPr="00F471EF">
              <w:rPr>
                <w:rFonts w:ascii="Times New Roman" w:hAnsi="Times New Roman" w:cs="Times New Roman"/>
                <w:b/>
                <w:sz w:val="24"/>
                <w:szCs w:val="24"/>
                <w:highlight w:val="white"/>
              </w:rPr>
              <w:t>SECRETARIA</w:t>
            </w:r>
          </w:p>
          <w:p w14:paraId="277B7E1E" w14:textId="77777777" w:rsidR="00122885" w:rsidRPr="00F471EF" w:rsidRDefault="00122885" w:rsidP="006F7CB2">
            <w:pPr>
              <w:spacing w:after="0" w:line="240" w:lineRule="auto"/>
              <w:jc w:val="center"/>
              <w:rPr>
                <w:rFonts w:ascii="Times New Roman" w:hAnsi="Times New Roman" w:cs="Times New Roman"/>
                <w:b/>
                <w:sz w:val="24"/>
                <w:szCs w:val="24"/>
                <w:highlight w:val="white"/>
              </w:rPr>
            </w:pPr>
            <w:r w:rsidRPr="00F471EF">
              <w:rPr>
                <w:rFonts w:ascii="Times New Roman" w:hAnsi="Times New Roman" w:cs="Times New Roman"/>
                <w:b/>
                <w:sz w:val="24"/>
                <w:szCs w:val="24"/>
                <w:highlight w:val="white"/>
              </w:rPr>
              <w:t xml:space="preserve">DIP. SILVIA </w:t>
            </w:r>
          </w:p>
          <w:p w14:paraId="47A217EB" w14:textId="77777777" w:rsidR="00122885" w:rsidRPr="00F471EF" w:rsidRDefault="00122885" w:rsidP="006F7CB2">
            <w:pPr>
              <w:spacing w:after="0" w:line="240" w:lineRule="auto"/>
              <w:jc w:val="center"/>
              <w:rPr>
                <w:rFonts w:ascii="Times New Roman" w:hAnsi="Times New Roman" w:cs="Times New Roman"/>
                <w:b/>
                <w:sz w:val="24"/>
                <w:szCs w:val="24"/>
                <w:highlight w:val="white"/>
              </w:rPr>
            </w:pPr>
            <w:r w:rsidRPr="00F471EF">
              <w:rPr>
                <w:rFonts w:ascii="Times New Roman" w:hAnsi="Times New Roman" w:cs="Times New Roman"/>
                <w:b/>
                <w:sz w:val="24"/>
                <w:szCs w:val="24"/>
                <w:highlight w:val="white"/>
              </w:rPr>
              <w:t>BARBERENA MALDONADO</w:t>
            </w:r>
          </w:p>
        </w:tc>
      </w:tr>
    </w:tbl>
    <w:p w14:paraId="3F9EFB5E" w14:textId="77777777" w:rsidR="00D456A7" w:rsidRPr="00F471EF" w:rsidRDefault="00D456A7" w:rsidP="006F7CB2">
      <w:pPr>
        <w:pStyle w:val="Sinespaciado"/>
        <w:jc w:val="both"/>
        <w:rPr>
          <w:rFonts w:cs="Times New Roman"/>
          <w:szCs w:val="24"/>
        </w:rPr>
      </w:pPr>
    </w:p>
    <w:p w14:paraId="511E0EE1" w14:textId="77777777" w:rsidR="00D456A7" w:rsidRPr="00F471EF" w:rsidRDefault="00D456A7" w:rsidP="006F7CB2">
      <w:pPr>
        <w:pStyle w:val="Sinespaciado"/>
        <w:jc w:val="center"/>
        <w:rPr>
          <w:rFonts w:cs="Times New Roman"/>
          <w:i/>
          <w:szCs w:val="24"/>
        </w:rPr>
      </w:pPr>
      <w:r w:rsidRPr="00F471EF">
        <w:rPr>
          <w:rFonts w:cs="Times New Roman"/>
          <w:i/>
          <w:szCs w:val="24"/>
        </w:rPr>
        <w:t>(Fin del documento)</w:t>
      </w:r>
    </w:p>
    <w:p w14:paraId="092D9D64" w14:textId="77777777" w:rsidR="00D456A7" w:rsidRPr="00F471EF" w:rsidRDefault="00D456A7" w:rsidP="006F7CB2">
      <w:pPr>
        <w:pStyle w:val="Sinespaciado"/>
        <w:jc w:val="both"/>
        <w:rPr>
          <w:rFonts w:cs="Times New Roman"/>
          <w:szCs w:val="24"/>
        </w:rPr>
      </w:pPr>
    </w:p>
    <w:p w14:paraId="574636B6" w14:textId="4B9290A1" w:rsidR="00215A00" w:rsidRPr="00F471EF" w:rsidRDefault="00215A00" w:rsidP="00643C5F">
      <w:pPr>
        <w:pStyle w:val="Sinespaciado"/>
        <w:rPr>
          <w:rFonts w:cs="Times New Roman"/>
          <w:szCs w:val="24"/>
        </w:rPr>
      </w:pPr>
      <w:r w:rsidRPr="00F471EF">
        <w:rPr>
          <w:rFonts w:cs="Times New Roman"/>
          <w:szCs w:val="24"/>
        </w:rPr>
        <w:t xml:space="preserve">PRESIDENTA DIP. </w:t>
      </w:r>
      <w:r w:rsidRPr="00F471EF">
        <w:rPr>
          <w:rFonts w:cs="Times New Roman"/>
          <w:szCs w:val="24"/>
          <w:lang w:eastAsia="es-MX"/>
        </w:rPr>
        <w:t xml:space="preserve">MARÍA ISABEL SÁNCHEZ HOLGUÍN. </w:t>
      </w:r>
      <w:r w:rsidRPr="00F471EF">
        <w:rPr>
          <w:rFonts w:cs="Times New Roman"/>
          <w:szCs w:val="24"/>
        </w:rPr>
        <w:t>Muchas gracias</w:t>
      </w:r>
      <w:r w:rsidR="007B5E3E" w:rsidRPr="00F471EF">
        <w:rPr>
          <w:rFonts w:cs="Times New Roman"/>
          <w:szCs w:val="24"/>
        </w:rPr>
        <w:t>,</w:t>
      </w:r>
      <w:r w:rsidRPr="00F471EF">
        <w:rPr>
          <w:rFonts w:cs="Times New Roman"/>
          <w:szCs w:val="24"/>
        </w:rPr>
        <w:t xml:space="preserve"> diputado.</w:t>
      </w:r>
    </w:p>
    <w:p w14:paraId="3BADCAB2" w14:textId="16AFC5FA" w:rsidR="00215A00" w:rsidRPr="00F471EF" w:rsidRDefault="00215A00" w:rsidP="00643C5F">
      <w:pPr>
        <w:pStyle w:val="Sinespaciado"/>
        <w:ind w:firstLine="720"/>
        <w:jc w:val="both"/>
        <w:rPr>
          <w:rFonts w:cs="Times New Roman"/>
          <w:szCs w:val="24"/>
          <w:lang w:eastAsia="es-MX"/>
        </w:rPr>
      </w:pPr>
      <w:r w:rsidRPr="00F471EF">
        <w:rPr>
          <w:rFonts w:cs="Times New Roman"/>
          <w:szCs w:val="24"/>
        </w:rPr>
        <w:t xml:space="preserve"> Leído el dictamen con sus antecedentes, pido a quienes estén por su turno </w:t>
      </w:r>
      <w:r w:rsidR="007B5E3E" w:rsidRPr="00F471EF">
        <w:rPr>
          <w:rFonts w:cs="Times New Roman"/>
          <w:szCs w:val="24"/>
        </w:rPr>
        <w:t>a</w:t>
      </w:r>
      <w:r w:rsidRPr="00F471EF">
        <w:rPr>
          <w:rFonts w:cs="Times New Roman"/>
          <w:szCs w:val="24"/>
        </w:rPr>
        <w:t xml:space="preserve"> discusión</w:t>
      </w:r>
      <w:r w:rsidR="007B5E3E" w:rsidRPr="00F471EF">
        <w:rPr>
          <w:rFonts w:cs="Times New Roman"/>
          <w:szCs w:val="24"/>
        </w:rPr>
        <w:t>,</w:t>
      </w:r>
      <w:r w:rsidRPr="00F471EF">
        <w:rPr>
          <w:rFonts w:cs="Times New Roman"/>
          <w:szCs w:val="24"/>
        </w:rPr>
        <w:t xml:space="preserve"> se sirvan levantar la mano. Gracias.</w:t>
      </w:r>
    </w:p>
    <w:p w14:paraId="1545DBB1" w14:textId="77777777" w:rsidR="00215A00" w:rsidRPr="00F471EF" w:rsidRDefault="00215A00" w:rsidP="00643C5F">
      <w:pPr>
        <w:pStyle w:val="Sinespaciado"/>
        <w:jc w:val="both"/>
        <w:rPr>
          <w:rFonts w:cs="Times New Roman"/>
          <w:szCs w:val="24"/>
        </w:rPr>
      </w:pPr>
      <w:bookmarkStart w:id="21" w:name="_Hlk164774375"/>
      <w:r w:rsidRPr="00F471EF">
        <w:rPr>
          <w:rFonts w:cs="Times New Roman"/>
          <w:szCs w:val="24"/>
        </w:rPr>
        <w:t>SECRETARIA DIP. SILVIA BARBERENA MALDONADO</w:t>
      </w:r>
      <w:bookmarkEnd w:id="21"/>
      <w:r w:rsidRPr="00F471EF">
        <w:rPr>
          <w:rFonts w:cs="Times New Roman"/>
          <w:szCs w:val="24"/>
        </w:rPr>
        <w:t>. Presidenta, la propuesta ha sido aprobada por unanimidad de votos.</w:t>
      </w:r>
    </w:p>
    <w:p w14:paraId="3409E4A7" w14:textId="704AB839" w:rsidR="00215A00" w:rsidRPr="00F471EF" w:rsidRDefault="00215A00"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 xml:space="preserve">MARÍA ISABEL SÁNCHEZ HOLGUÍN. </w:t>
      </w:r>
      <w:r w:rsidRPr="00F471EF">
        <w:rPr>
          <w:rFonts w:cs="Times New Roman"/>
          <w:szCs w:val="24"/>
        </w:rPr>
        <w:t>Abro la discusión en lo general</w:t>
      </w:r>
      <w:r w:rsidR="007B5E3E" w:rsidRPr="00F471EF">
        <w:rPr>
          <w:rFonts w:cs="Times New Roman"/>
          <w:szCs w:val="24"/>
        </w:rPr>
        <w:t>,</w:t>
      </w:r>
      <w:r w:rsidRPr="00F471EF">
        <w:rPr>
          <w:rFonts w:cs="Times New Roman"/>
          <w:szCs w:val="24"/>
        </w:rPr>
        <w:t xml:space="preserve"> y consulto a las diputadas y a los diputados si desean hacer uso de la palabra.</w:t>
      </w:r>
    </w:p>
    <w:p w14:paraId="375F4E76" w14:textId="77777777" w:rsidR="007B5E3E" w:rsidRPr="00F471EF" w:rsidRDefault="00215A00" w:rsidP="00643C5F">
      <w:pPr>
        <w:pStyle w:val="Sinespaciado"/>
        <w:ind w:firstLine="720"/>
        <w:jc w:val="both"/>
        <w:rPr>
          <w:rFonts w:cs="Times New Roman"/>
          <w:szCs w:val="24"/>
        </w:rPr>
      </w:pPr>
      <w:r w:rsidRPr="00F471EF">
        <w:rPr>
          <w:rFonts w:cs="Times New Roman"/>
          <w:szCs w:val="24"/>
        </w:rPr>
        <w:t xml:space="preserve"> Para recabar la votación en lo general, pido a la Secretaría abra el sistema de votación hasta por </w:t>
      </w:r>
      <w:r w:rsidR="007B5E3E" w:rsidRPr="00F471EF">
        <w:rPr>
          <w:rFonts w:cs="Times New Roman"/>
          <w:szCs w:val="24"/>
        </w:rPr>
        <w:t>dos</w:t>
      </w:r>
      <w:r w:rsidRPr="00F471EF">
        <w:rPr>
          <w:rFonts w:cs="Times New Roman"/>
          <w:szCs w:val="24"/>
        </w:rPr>
        <w:t xml:space="preserve"> minutos</w:t>
      </w:r>
      <w:r w:rsidR="007B5E3E" w:rsidRPr="00F471EF">
        <w:rPr>
          <w:rFonts w:cs="Times New Roman"/>
          <w:szCs w:val="24"/>
        </w:rPr>
        <w:t>.</w:t>
      </w:r>
    </w:p>
    <w:p w14:paraId="7A959BDA" w14:textId="5232AF19" w:rsidR="00F6239A" w:rsidRPr="00F471EF" w:rsidRDefault="007B5E3E" w:rsidP="00643C5F">
      <w:pPr>
        <w:pStyle w:val="Sinespaciado"/>
        <w:ind w:firstLine="720"/>
        <w:jc w:val="both"/>
        <w:rPr>
          <w:rFonts w:cs="Times New Roman"/>
          <w:szCs w:val="24"/>
        </w:rPr>
      </w:pPr>
      <w:r w:rsidRPr="00F471EF">
        <w:rPr>
          <w:rFonts w:cs="Times New Roman"/>
          <w:szCs w:val="24"/>
        </w:rPr>
        <w:t>S</w:t>
      </w:r>
      <w:r w:rsidR="00215A00" w:rsidRPr="00F471EF">
        <w:rPr>
          <w:rFonts w:cs="Times New Roman"/>
          <w:szCs w:val="24"/>
        </w:rPr>
        <w:t>i alguien desea separar algún artículo en lo particular, sírvase</w:t>
      </w:r>
      <w:r w:rsidRPr="00F471EF">
        <w:rPr>
          <w:rFonts w:cs="Times New Roman"/>
          <w:szCs w:val="24"/>
        </w:rPr>
        <w:t xml:space="preserve"> indicarlo</w:t>
      </w:r>
      <w:r w:rsidR="00215A00" w:rsidRPr="00F471EF">
        <w:rPr>
          <w:rFonts w:cs="Times New Roman"/>
          <w:szCs w:val="24"/>
        </w:rPr>
        <w:t>.</w:t>
      </w:r>
    </w:p>
    <w:p w14:paraId="5888FB72" w14:textId="450B99C6" w:rsidR="00F6239A" w:rsidRPr="00F471EF" w:rsidRDefault="00F6239A" w:rsidP="00643C5F">
      <w:pPr>
        <w:pStyle w:val="Sinespaciado"/>
        <w:jc w:val="both"/>
        <w:rPr>
          <w:rFonts w:cs="Times New Roman"/>
          <w:szCs w:val="24"/>
        </w:rPr>
      </w:pPr>
      <w:r w:rsidRPr="00F471EF">
        <w:rPr>
          <w:rFonts w:cs="Times New Roman"/>
          <w:szCs w:val="24"/>
        </w:rPr>
        <w:t xml:space="preserve">SECRETARIA DIP. SILVIA BARBERENA MALDONADO. </w:t>
      </w:r>
      <w:r w:rsidR="007B5E3E" w:rsidRPr="00F471EF">
        <w:rPr>
          <w:rFonts w:cs="Times New Roman"/>
          <w:szCs w:val="24"/>
        </w:rPr>
        <w:t>Á</w:t>
      </w:r>
      <w:r w:rsidRPr="00F471EF">
        <w:rPr>
          <w:rFonts w:cs="Times New Roman"/>
          <w:szCs w:val="24"/>
        </w:rPr>
        <w:t>br</w:t>
      </w:r>
      <w:r w:rsidR="007B5E3E" w:rsidRPr="00F471EF">
        <w:rPr>
          <w:rFonts w:cs="Times New Roman"/>
          <w:szCs w:val="24"/>
        </w:rPr>
        <w:t>a</w:t>
      </w:r>
      <w:r w:rsidRPr="00F471EF">
        <w:rPr>
          <w:rFonts w:cs="Times New Roman"/>
          <w:szCs w:val="24"/>
        </w:rPr>
        <w:t>s</w:t>
      </w:r>
      <w:r w:rsidR="007B5E3E" w:rsidRPr="00F471EF">
        <w:rPr>
          <w:rFonts w:cs="Times New Roman"/>
          <w:szCs w:val="24"/>
        </w:rPr>
        <w:t>e</w:t>
      </w:r>
      <w:r w:rsidRPr="00F471EF">
        <w:rPr>
          <w:rFonts w:cs="Times New Roman"/>
          <w:szCs w:val="24"/>
        </w:rPr>
        <w:t xml:space="preserve"> el sistema de votación hasta por dos minutos.</w:t>
      </w:r>
    </w:p>
    <w:p w14:paraId="1A232AFE" w14:textId="77777777" w:rsidR="00F6239A" w:rsidRPr="00F471EF" w:rsidRDefault="00F6239A" w:rsidP="00643C5F">
      <w:pPr>
        <w:pStyle w:val="Sinespaciado"/>
        <w:jc w:val="center"/>
        <w:rPr>
          <w:rFonts w:cs="Times New Roman"/>
          <w:i/>
          <w:szCs w:val="24"/>
        </w:rPr>
      </w:pPr>
      <w:r w:rsidRPr="00F471EF">
        <w:rPr>
          <w:rFonts w:cs="Times New Roman"/>
          <w:i/>
          <w:szCs w:val="24"/>
        </w:rPr>
        <w:t>(Votación nominal)</w:t>
      </w:r>
    </w:p>
    <w:p w14:paraId="52351F4D" w14:textId="4F2525A4" w:rsidR="00F6239A" w:rsidRPr="00F471EF" w:rsidRDefault="00F6239A" w:rsidP="00643C5F">
      <w:pPr>
        <w:pStyle w:val="Sinespaciado"/>
        <w:jc w:val="both"/>
        <w:rPr>
          <w:rFonts w:cs="Times New Roman"/>
          <w:szCs w:val="24"/>
        </w:rPr>
      </w:pPr>
      <w:r w:rsidRPr="00F471EF">
        <w:rPr>
          <w:rFonts w:cs="Times New Roman"/>
          <w:szCs w:val="24"/>
        </w:rPr>
        <w:t>SECRETARIA DIP. SILVIA BARBERENA MALDONADO. Presidenta</w:t>
      </w:r>
      <w:r w:rsidR="00FC61F4" w:rsidRPr="00F471EF">
        <w:rPr>
          <w:rFonts w:cs="Times New Roman"/>
          <w:szCs w:val="24"/>
        </w:rPr>
        <w:t>,</w:t>
      </w:r>
      <w:r w:rsidRPr="00F471EF">
        <w:rPr>
          <w:rFonts w:cs="Times New Roman"/>
          <w:szCs w:val="24"/>
        </w:rPr>
        <w:t xml:space="preserve"> el dictamen y el proyecto de decreto ha</w:t>
      </w:r>
      <w:r w:rsidR="00FC61F4" w:rsidRPr="00F471EF">
        <w:rPr>
          <w:rFonts w:cs="Times New Roman"/>
          <w:szCs w:val="24"/>
        </w:rPr>
        <w:t>n</w:t>
      </w:r>
      <w:r w:rsidRPr="00F471EF">
        <w:rPr>
          <w:rFonts w:cs="Times New Roman"/>
          <w:szCs w:val="24"/>
        </w:rPr>
        <w:t xml:space="preserve"> sido aprobado</w:t>
      </w:r>
      <w:r w:rsidR="00FC61F4" w:rsidRPr="00F471EF">
        <w:rPr>
          <w:rFonts w:cs="Times New Roman"/>
          <w:szCs w:val="24"/>
        </w:rPr>
        <w:t>s</w:t>
      </w:r>
      <w:r w:rsidRPr="00F471EF">
        <w:rPr>
          <w:rFonts w:cs="Times New Roman"/>
          <w:szCs w:val="24"/>
        </w:rPr>
        <w:t xml:space="preserve"> en lo general por unanimidad de votos.</w:t>
      </w:r>
    </w:p>
    <w:p w14:paraId="5AFE9C52" w14:textId="77777777" w:rsidR="00F6239A" w:rsidRPr="00F471EF" w:rsidRDefault="00F6239A" w:rsidP="00643C5F">
      <w:pPr>
        <w:pStyle w:val="Sinespaciado"/>
        <w:jc w:val="both"/>
        <w:rPr>
          <w:rFonts w:cs="Times New Roman"/>
          <w:szCs w:val="24"/>
        </w:rPr>
      </w:pPr>
      <w:r w:rsidRPr="00F471EF">
        <w:rPr>
          <w:rFonts w:cs="Times New Roman"/>
          <w:szCs w:val="24"/>
        </w:rPr>
        <w:t>PRESIDENTA DIP. MARÍA ISABEL SÁNCHEZ HOLGUÍN. Se tiene por aprobados en lo general el dictamen y el proyecto de decreto y también se declara su aprobación en lo particular.</w:t>
      </w:r>
    </w:p>
    <w:p w14:paraId="74BFDD56" w14:textId="3967C969" w:rsidR="00F6239A" w:rsidRPr="00F471EF" w:rsidRDefault="00F6239A" w:rsidP="00643C5F">
      <w:pPr>
        <w:pStyle w:val="Sinespaciado"/>
        <w:ind w:firstLine="708"/>
        <w:jc w:val="both"/>
        <w:rPr>
          <w:rFonts w:cs="Times New Roman"/>
          <w:szCs w:val="24"/>
        </w:rPr>
      </w:pPr>
      <w:r w:rsidRPr="00F471EF">
        <w:rPr>
          <w:rFonts w:cs="Times New Roman"/>
          <w:szCs w:val="24"/>
        </w:rPr>
        <w:t>En el punto 10, me permito referir que integrantes de la Diputación Permanente han remitido escrito a la Secretaría de Asuntos Parlamentarios por el que presentan solicitud para separarse de su cargo. En consecuencia, pido a la diputada Desir</w:t>
      </w:r>
      <w:r w:rsidR="00FC61F4" w:rsidRPr="00F471EF">
        <w:rPr>
          <w:rFonts w:cs="Times New Roman"/>
          <w:szCs w:val="24"/>
        </w:rPr>
        <w:t>ee</w:t>
      </w:r>
      <w:r w:rsidRPr="00F471EF">
        <w:rPr>
          <w:rFonts w:cs="Times New Roman"/>
          <w:szCs w:val="24"/>
        </w:rPr>
        <w:t xml:space="preserve"> Morales Robledo d</w:t>
      </w:r>
      <w:r w:rsidR="00FC61F4" w:rsidRPr="00F471EF">
        <w:rPr>
          <w:rFonts w:cs="Times New Roman"/>
          <w:szCs w:val="24"/>
        </w:rPr>
        <w:t>é</w:t>
      </w:r>
      <w:r w:rsidRPr="00F471EF">
        <w:rPr>
          <w:rFonts w:cs="Times New Roman"/>
          <w:szCs w:val="24"/>
        </w:rPr>
        <w:t xml:space="preserve"> lectura al citado documento.</w:t>
      </w:r>
    </w:p>
    <w:p w14:paraId="7F9B2D7D" w14:textId="77777777" w:rsidR="00F6239A" w:rsidRPr="00F471EF" w:rsidRDefault="00F6239A" w:rsidP="00643C5F">
      <w:pPr>
        <w:pStyle w:val="Sinespaciado"/>
        <w:ind w:firstLine="708"/>
        <w:jc w:val="both"/>
        <w:rPr>
          <w:rFonts w:cs="Times New Roman"/>
          <w:szCs w:val="24"/>
        </w:rPr>
      </w:pPr>
      <w:r w:rsidRPr="00F471EF">
        <w:rPr>
          <w:rFonts w:cs="Times New Roman"/>
          <w:szCs w:val="24"/>
        </w:rPr>
        <w:t>Adelante, diputada.</w:t>
      </w:r>
    </w:p>
    <w:p w14:paraId="129B5525" w14:textId="57CB198D" w:rsidR="00FC61F4" w:rsidRPr="00F471EF" w:rsidRDefault="00F6239A" w:rsidP="00643C5F">
      <w:pPr>
        <w:pStyle w:val="Sinespaciado"/>
        <w:jc w:val="both"/>
        <w:rPr>
          <w:rFonts w:cs="Times New Roman"/>
          <w:szCs w:val="24"/>
        </w:rPr>
      </w:pPr>
      <w:r w:rsidRPr="00F471EF">
        <w:rPr>
          <w:rFonts w:cs="Times New Roman"/>
          <w:szCs w:val="24"/>
        </w:rPr>
        <w:t>DIP. CLAUDIA MORALES ROBLEDO. Gracias</w:t>
      </w:r>
      <w:r w:rsidR="00FC61F4" w:rsidRPr="00F471EF">
        <w:rPr>
          <w:rFonts w:cs="Times New Roman"/>
          <w:szCs w:val="24"/>
        </w:rPr>
        <w:t>.</w:t>
      </w:r>
    </w:p>
    <w:p w14:paraId="7E35C7B8" w14:textId="7E5DF558" w:rsidR="00FC61F4" w:rsidRPr="00F471EF" w:rsidRDefault="00FC61F4" w:rsidP="00643C5F">
      <w:pPr>
        <w:pStyle w:val="Sinespaciado"/>
        <w:jc w:val="both"/>
        <w:rPr>
          <w:rFonts w:cs="Times New Roman"/>
          <w:szCs w:val="24"/>
        </w:rPr>
      </w:pPr>
      <w:r w:rsidRPr="00F471EF">
        <w:rPr>
          <w:rFonts w:cs="Times New Roman"/>
          <w:szCs w:val="24"/>
        </w:rPr>
        <w:t>DIPUTADA MARÍA ISABEL SÁNCHEZ HOLGUÍN</w:t>
      </w:r>
    </w:p>
    <w:p w14:paraId="0E7D6608" w14:textId="37F86FC0" w:rsidR="00FC61F4" w:rsidRPr="00F471EF" w:rsidRDefault="00FC61F4" w:rsidP="00643C5F">
      <w:pPr>
        <w:pStyle w:val="Sinespaciado"/>
        <w:jc w:val="both"/>
        <w:rPr>
          <w:rFonts w:cs="Times New Roman"/>
          <w:szCs w:val="24"/>
        </w:rPr>
      </w:pPr>
      <w:r w:rsidRPr="00F471EF">
        <w:rPr>
          <w:rFonts w:cs="Times New Roman"/>
          <w:szCs w:val="24"/>
        </w:rPr>
        <w:t>PRESIDENTA DE LA LXI LEGISLATURA</w:t>
      </w:r>
    </w:p>
    <w:p w14:paraId="01E505A6" w14:textId="5040C62B" w:rsidR="00FC61F4" w:rsidRPr="00F471EF" w:rsidRDefault="00FC61F4" w:rsidP="00643C5F">
      <w:pPr>
        <w:pStyle w:val="Sinespaciado"/>
        <w:jc w:val="both"/>
        <w:rPr>
          <w:rFonts w:cs="Times New Roman"/>
          <w:szCs w:val="24"/>
        </w:rPr>
      </w:pPr>
      <w:r w:rsidRPr="00F471EF">
        <w:rPr>
          <w:rFonts w:cs="Times New Roman"/>
          <w:szCs w:val="24"/>
        </w:rPr>
        <w:t>DEL ESTADO DE MÉXICO</w:t>
      </w:r>
    </w:p>
    <w:p w14:paraId="7F2D2159" w14:textId="609F0F42" w:rsidR="00F6239A" w:rsidRPr="00F471EF" w:rsidRDefault="00FC61F4" w:rsidP="00643C5F">
      <w:pPr>
        <w:pStyle w:val="Sinespaciado"/>
        <w:jc w:val="both"/>
        <w:rPr>
          <w:rFonts w:cs="Times New Roman"/>
          <w:szCs w:val="24"/>
        </w:rPr>
      </w:pPr>
      <w:r w:rsidRPr="00F471EF">
        <w:rPr>
          <w:rFonts w:cs="Times New Roman"/>
          <w:szCs w:val="24"/>
        </w:rPr>
        <w:t>PRESENTE</w:t>
      </w:r>
    </w:p>
    <w:p w14:paraId="016546CD" w14:textId="3DDC3863" w:rsidR="00F6239A" w:rsidRPr="00F471EF" w:rsidRDefault="00F6239A" w:rsidP="00643C5F">
      <w:pPr>
        <w:pStyle w:val="Sinespaciado"/>
        <w:ind w:firstLine="708"/>
        <w:jc w:val="both"/>
        <w:rPr>
          <w:rFonts w:cs="Times New Roman"/>
          <w:szCs w:val="24"/>
        </w:rPr>
      </w:pPr>
      <w:r w:rsidRPr="00F471EF">
        <w:rPr>
          <w:rFonts w:cs="Times New Roman"/>
          <w:szCs w:val="24"/>
        </w:rPr>
        <w:t>De conformidad con lo dispuesto en los artículos 28</w:t>
      </w:r>
      <w:r w:rsidR="00FC61F4" w:rsidRPr="00F471EF">
        <w:rPr>
          <w:rFonts w:cs="Times New Roman"/>
          <w:szCs w:val="24"/>
        </w:rPr>
        <w:t xml:space="preserve"> </w:t>
      </w:r>
      <w:r w:rsidRPr="00F471EF">
        <w:rPr>
          <w:rFonts w:cs="Times New Roman"/>
          <w:szCs w:val="24"/>
        </w:rPr>
        <w:t xml:space="preserve">fracción IV y IX, 41 fracción II, 52 y 59 de la Ley Orgánica del Poder Legislativo del Estado de México, me permito dirigirme a usted para pedirle que se someta a la LXI Legislatura mi solicitud para separarme del cargo de </w:t>
      </w:r>
      <w:r w:rsidR="00F82733" w:rsidRPr="00F471EF">
        <w:rPr>
          <w:rFonts w:cs="Times New Roman"/>
          <w:szCs w:val="24"/>
        </w:rPr>
        <w:t>V</w:t>
      </w:r>
      <w:r w:rsidRPr="00F471EF">
        <w:rPr>
          <w:rFonts w:cs="Times New Roman"/>
          <w:szCs w:val="24"/>
        </w:rPr>
        <w:t>icepresidenta de la Diputación Permanente.</w:t>
      </w:r>
    </w:p>
    <w:p w14:paraId="2559D681" w14:textId="77777777" w:rsidR="00F6239A" w:rsidRPr="00F471EF" w:rsidRDefault="00F6239A" w:rsidP="00643C5F">
      <w:pPr>
        <w:pStyle w:val="Sinespaciado"/>
        <w:ind w:firstLine="708"/>
        <w:jc w:val="both"/>
        <w:rPr>
          <w:rFonts w:cs="Times New Roman"/>
          <w:szCs w:val="24"/>
        </w:rPr>
      </w:pPr>
      <w:r w:rsidRPr="00F471EF">
        <w:rPr>
          <w:rFonts w:cs="Times New Roman"/>
          <w:szCs w:val="24"/>
        </w:rPr>
        <w:t>Al agradecer su atención, le expreso mi distinguida consideración.</w:t>
      </w:r>
    </w:p>
    <w:p w14:paraId="3F771379" w14:textId="798F79A4" w:rsidR="00F82733" w:rsidRPr="00F471EF" w:rsidRDefault="00F82733" w:rsidP="00643C5F">
      <w:pPr>
        <w:pStyle w:val="Sinespaciado"/>
        <w:jc w:val="center"/>
        <w:rPr>
          <w:rFonts w:cs="Times New Roman"/>
          <w:szCs w:val="24"/>
        </w:rPr>
      </w:pPr>
      <w:r w:rsidRPr="00F471EF">
        <w:rPr>
          <w:rFonts w:cs="Times New Roman"/>
          <w:szCs w:val="24"/>
        </w:rPr>
        <w:t>ATENTAMENTE</w:t>
      </w:r>
    </w:p>
    <w:p w14:paraId="0286D6E7" w14:textId="06F6711D" w:rsidR="00F6239A" w:rsidRPr="00F471EF" w:rsidRDefault="00F82733" w:rsidP="00643C5F">
      <w:pPr>
        <w:pStyle w:val="Sinespaciado"/>
        <w:jc w:val="center"/>
        <w:rPr>
          <w:rFonts w:cs="Times New Roman"/>
          <w:szCs w:val="24"/>
        </w:rPr>
      </w:pPr>
      <w:r w:rsidRPr="00F471EF">
        <w:rPr>
          <w:rFonts w:cs="Times New Roman"/>
          <w:szCs w:val="24"/>
        </w:rPr>
        <w:t>DIPUTADA LETICIA MEJÍA GARCÍA</w:t>
      </w:r>
    </w:p>
    <w:p w14:paraId="09EF1834" w14:textId="6412392C" w:rsidR="00F6239A" w:rsidRPr="00F471EF" w:rsidRDefault="00F6239A" w:rsidP="00643C5F">
      <w:pPr>
        <w:pStyle w:val="Sinespaciado"/>
        <w:ind w:firstLine="708"/>
        <w:jc w:val="both"/>
        <w:rPr>
          <w:rFonts w:cs="Times New Roman"/>
          <w:szCs w:val="24"/>
        </w:rPr>
      </w:pPr>
      <w:r w:rsidRPr="00F471EF">
        <w:rPr>
          <w:rFonts w:cs="Times New Roman"/>
          <w:szCs w:val="24"/>
        </w:rPr>
        <w:t xml:space="preserve">Es </w:t>
      </w:r>
      <w:proofErr w:type="spellStart"/>
      <w:r w:rsidRPr="00F471EF">
        <w:rPr>
          <w:rFonts w:cs="Times New Roman"/>
          <w:szCs w:val="24"/>
        </w:rPr>
        <w:t>cu</w:t>
      </w:r>
      <w:r w:rsidR="00F82733" w:rsidRPr="00F471EF">
        <w:rPr>
          <w:rFonts w:cs="Times New Roman"/>
          <w:szCs w:val="24"/>
        </w:rPr>
        <w:t>a</w:t>
      </w:r>
      <w:r w:rsidRPr="00F471EF">
        <w:rPr>
          <w:rFonts w:cs="Times New Roman"/>
          <w:szCs w:val="24"/>
        </w:rPr>
        <w:t>nto</w:t>
      </w:r>
      <w:proofErr w:type="spellEnd"/>
      <w:r w:rsidRPr="00F471EF">
        <w:rPr>
          <w:rFonts w:cs="Times New Roman"/>
          <w:szCs w:val="24"/>
        </w:rPr>
        <w:t>.</w:t>
      </w:r>
    </w:p>
    <w:p w14:paraId="25A028DD" w14:textId="77777777" w:rsidR="00D456A7" w:rsidRPr="00F471EF" w:rsidRDefault="00D456A7" w:rsidP="004C247F">
      <w:pPr>
        <w:pStyle w:val="Sinespaciado"/>
        <w:jc w:val="both"/>
        <w:rPr>
          <w:rFonts w:cs="Times New Roman"/>
          <w:szCs w:val="24"/>
        </w:rPr>
      </w:pPr>
    </w:p>
    <w:p w14:paraId="0C4C7CAE" w14:textId="77777777" w:rsidR="00D456A7" w:rsidRPr="00F471EF" w:rsidRDefault="00D456A7" w:rsidP="004C247F">
      <w:pPr>
        <w:pStyle w:val="Sinespaciado"/>
        <w:jc w:val="center"/>
        <w:rPr>
          <w:rFonts w:cs="Times New Roman"/>
          <w:i/>
          <w:szCs w:val="24"/>
        </w:rPr>
      </w:pPr>
      <w:r w:rsidRPr="00F471EF">
        <w:rPr>
          <w:rFonts w:cs="Times New Roman"/>
          <w:i/>
          <w:szCs w:val="24"/>
        </w:rPr>
        <w:t>(Se inserta el documento)</w:t>
      </w:r>
    </w:p>
    <w:p w14:paraId="6D57E33E" w14:textId="77777777" w:rsidR="00D456A7" w:rsidRPr="00F471EF" w:rsidRDefault="00D456A7" w:rsidP="004C247F">
      <w:pPr>
        <w:pStyle w:val="Sinespaciado"/>
        <w:jc w:val="both"/>
        <w:rPr>
          <w:rFonts w:cs="Times New Roman"/>
          <w:szCs w:val="24"/>
        </w:rPr>
      </w:pPr>
    </w:p>
    <w:p w14:paraId="20FDC7B0" w14:textId="77777777" w:rsidR="00CF0A8D" w:rsidRPr="00F471EF" w:rsidRDefault="00CF0A8D" w:rsidP="004C247F">
      <w:pPr>
        <w:widowControl w:val="0"/>
        <w:autoSpaceDE w:val="0"/>
        <w:autoSpaceDN w:val="0"/>
        <w:spacing w:after="0" w:line="240" w:lineRule="auto"/>
        <w:ind w:right="-232"/>
        <w:contextualSpacing/>
        <w:jc w:val="right"/>
        <w:rPr>
          <w:rFonts w:ascii="Times New Roman" w:eastAsia="Arial" w:hAnsi="Times New Roman" w:cs="Times New Roman"/>
          <w:sz w:val="24"/>
          <w:szCs w:val="24"/>
        </w:rPr>
      </w:pPr>
      <w:r w:rsidRPr="00F471EF">
        <w:rPr>
          <w:rFonts w:ascii="Times New Roman" w:eastAsia="Arial" w:hAnsi="Times New Roman" w:cs="Times New Roman"/>
          <w:sz w:val="24"/>
          <w:szCs w:val="24"/>
        </w:rPr>
        <w:t>Toluca, México, 23 de abril de 2024.</w:t>
      </w:r>
    </w:p>
    <w:p w14:paraId="032CE496" w14:textId="77777777" w:rsidR="00CF0A8D" w:rsidRPr="00F471EF" w:rsidRDefault="00CF0A8D" w:rsidP="004C247F">
      <w:pPr>
        <w:widowControl w:val="0"/>
        <w:autoSpaceDE w:val="0"/>
        <w:autoSpaceDN w:val="0"/>
        <w:spacing w:after="0" w:line="240" w:lineRule="auto"/>
        <w:ind w:right="-232"/>
        <w:contextualSpacing/>
        <w:jc w:val="both"/>
        <w:rPr>
          <w:rFonts w:ascii="Times New Roman" w:eastAsia="Arial" w:hAnsi="Times New Roman" w:cs="Times New Roman"/>
          <w:sz w:val="24"/>
          <w:szCs w:val="24"/>
        </w:rPr>
      </w:pPr>
    </w:p>
    <w:p w14:paraId="6C4A03D7" w14:textId="77777777" w:rsidR="00CF0A8D" w:rsidRPr="00F471EF" w:rsidRDefault="00CF0A8D" w:rsidP="004C247F">
      <w:pPr>
        <w:widowControl w:val="0"/>
        <w:autoSpaceDE w:val="0"/>
        <w:autoSpaceDN w:val="0"/>
        <w:spacing w:after="0" w:line="240" w:lineRule="auto"/>
        <w:ind w:right="-232" w:firstLine="1"/>
        <w:contextualSpacing/>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DIP. MARÍA ISABEL SÁNCHEZ HOLGUÍN</w:t>
      </w:r>
    </w:p>
    <w:p w14:paraId="6E823588" w14:textId="77777777" w:rsidR="00CF0A8D" w:rsidRPr="00F471EF" w:rsidRDefault="00CF0A8D" w:rsidP="004C247F">
      <w:pPr>
        <w:widowControl w:val="0"/>
        <w:autoSpaceDE w:val="0"/>
        <w:autoSpaceDN w:val="0"/>
        <w:spacing w:after="0" w:line="240" w:lineRule="auto"/>
        <w:ind w:right="-232" w:firstLine="1"/>
        <w:contextualSpacing/>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PRESIDENTA DE LA H. “LXI” LEGISLATURA DEL</w:t>
      </w:r>
    </w:p>
    <w:p w14:paraId="144C9EDD" w14:textId="77777777" w:rsidR="00CF0A8D" w:rsidRPr="00F471EF" w:rsidRDefault="00CF0A8D" w:rsidP="004C247F">
      <w:pPr>
        <w:widowControl w:val="0"/>
        <w:autoSpaceDE w:val="0"/>
        <w:autoSpaceDN w:val="0"/>
        <w:spacing w:after="0" w:line="240" w:lineRule="auto"/>
        <w:ind w:right="-232" w:firstLine="1"/>
        <w:contextualSpacing/>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ESTADO DE MÉXICO</w:t>
      </w:r>
    </w:p>
    <w:p w14:paraId="5A7752E2" w14:textId="449867CD" w:rsidR="00CF0A8D" w:rsidRPr="00F471EF" w:rsidRDefault="00CF0A8D" w:rsidP="004C247F">
      <w:pPr>
        <w:widowControl w:val="0"/>
        <w:autoSpaceDE w:val="0"/>
        <w:autoSpaceDN w:val="0"/>
        <w:spacing w:after="0" w:line="240" w:lineRule="auto"/>
        <w:ind w:right="-232" w:firstLine="1"/>
        <w:contextualSpacing/>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P R E S E N T E .</w:t>
      </w:r>
    </w:p>
    <w:p w14:paraId="3AA90866" w14:textId="77777777" w:rsidR="00CF0A8D" w:rsidRPr="00F471EF" w:rsidRDefault="00CF0A8D" w:rsidP="004C247F">
      <w:pPr>
        <w:widowControl w:val="0"/>
        <w:autoSpaceDE w:val="0"/>
        <w:autoSpaceDN w:val="0"/>
        <w:spacing w:after="0" w:line="240" w:lineRule="auto"/>
        <w:ind w:right="-232"/>
        <w:contextualSpacing/>
        <w:jc w:val="both"/>
        <w:rPr>
          <w:rFonts w:ascii="Times New Roman" w:eastAsia="Arial" w:hAnsi="Times New Roman" w:cs="Times New Roman"/>
          <w:sz w:val="24"/>
          <w:szCs w:val="24"/>
        </w:rPr>
      </w:pPr>
    </w:p>
    <w:p w14:paraId="01B413D0" w14:textId="77777777" w:rsidR="00CF0A8D" w:rsidRPr="00F471EF" w:rsidRDefault="00CF0A8D" w:rsidP="004C247F">
      <w:pPr>
        <w:widowControl w:val="0"/>
        <w:autoSpaceDE w:val="0"/>
        <w:autoSpaceDN w:val="0"/>
        <w:spacing w:after="0" w:line="240" w:lineRule="auto"/>
        <w:ind w:right="-232" w:firstLine="851"/>
        <w:contextualSpacing/>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De conformidad con lo dispuesto en los artículos 28 fracciones IV y IX, 41 fracción II, 52 y </w:t>
      </w:r>
      <w:r w:rsidRPr="00F471EF">
        <w:rPr>
          <w:rFonts w:ascii="Times New Roman" w:eastAsia="Arial" w:hAnsi="Times New Roman" w:cs="Times New Roman"/>
          <w:sz w:val="24"/>
          <w:szCs w:val="24"/>
        </w:rPr>
        <w:lastRenderedPageBreak/>
        <w:t>59 de la Ley Orgánica del Poder Legislativo del Estado de México, me permito dirigirme a usted, para pedirle se someta a la “LXI” Legislatura mi solicitud para separarme del cargo de Vicepresidenta de la Diputación Permanente.</w:t>
      </w:r>
    </w:p>
    <w:p w14:paraId="7468D578" w14:textId="77777777" w:rsidR="00CF0A8D" w:rsidRPr="00F471EF" w:rsidRDefault="00CF0A8D" w:rsidP="004C247F">
      <w:pPr>
        <w:widowControl w:val="0"/>
        <w:autoSpaceDE w:val="0"/>
        <w:autoSpaceDN w:val="0"/>
        <w:spacing w:after="0" w:line="240" w:lineRule="auto"/>
        <w:ind w:right="-232" w:firstLine="851"/>
        <w:contextualSpacing/>
        <w:jc w:val="both"/>
        <w:rPr>
          <w:rFonts w:ascii="Times New Roman" w:eastAsia="Arial" w:hAnsi="Times New Roman" w:cs="Times New Roman"/>
          <w:sz w:val="24"/>
          <w:szCs w:val="24"/>
        </w:rPr>
      </w:pPr>
    </w:p>
    <w:p w14:paraId="74D264AA" w14:textId="77777777" w:rsidR="00CF0A8D" w:rsidRPr="00F471EF" w:rsidRDefault="00CF0A8D" w:rsidP="004C247F">
      <w:pPr>
        <w:widowControl w:val="0"/>
        <w:autoSpaceDE w:val="0"/>
        <w:autoSpaceDN w:val="0"/>
        <w:spacing w:after="0" w:line="240" w:lineRule="auto"/>
        <w:ind w:right="-232" w:firstLine="851"/>
        <w:contextualSpacing/>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Al agradecer su atención, le expreso mi distinguida consideración.</w:t>
      </w:r>
    </w:p>
    <w:p w14:paraId="466CB948" w14:textId="77777777" w:rsidR="00CF0A8D" w:rsidRPr="00F471EF" w:rsidRDefault="00CF0A8D" w:rsidP="004C247F">
      <w:pPr>
        <w:widowControl w:val="0"/>
        <w:autoSpaceDE w:val="0"/>
        <w:autoSpaceDN w:val="0"/>
        <w:spacing w:after="0" w:line="240" w:lineRule="auto"/>
        <w:ind w:right="-232"/>
        <w:contextualSpacing/>
        <w:jc w:val="both"/>
        <w:rPr>
          <w:rFonts w:ascii="Times New Roman" w:eastAsia="Arial" w:hAnsi="Times New Roman" w:cs="Times New Roman"/>
          <w:sz w:val="24"/>
          <w:szCs w:val="24"/>
        </w:rPr>
      </w:pPr>
    </w:p>
    <w:p w14:paraId="09F39713" w14:textId="77777777" w:rsidR="00CF0A8D" w:rsidRPr="00F471EF" w:rsidRDefault="00CF0A8D" w:rsidP="004C247F">
      <w:pPr>
        <w:widowControl w:val="0"/>
        <w:autoSpaceDE w:val="0"/>
        <w:autoSpaceDN w:val="0"/>
        <w:spacing w:after="0" w:line="240" w:lineRule="auto"/>
        <w:contextualSpacing/>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A T E N T A M E N T E</w:t>
      </w:r>
    </w:p>
    <w:p w14:paraId="62EBFEF0" w14:textId="68687405" w:rsidR="00CF0A8D" w:rsidRPr="00F471EF" w:rsidRDefault="00CF0A8D" w:rsidP="004C247F">
      <w:pPr>
        <w:widowControl w:val="0"/>
        <w:autoSpaceDE w:val="0"/>
        <w:autoSpaceDN w:val="0"/>
        <w:spacing w:after="0" w:line="240" w:lineRule="auto"/>
        <w:contextualSpacing/>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DIP. LETICIA MEJÍA GARCÍA</w:t>
      </w:r>
    </w:p>
    <w:p w14:paraId="0A37D2DD" w14:textId="7FD7657E" w:rsidR="008374E9" w:rsidRPr="00F471EF" w:rsidRDefault="008374E9" w:rsidP="004C247F">
      <w:pPr>
        <w:widowControl w:val="0"/>
        <w:autoSpaceDE w:val="0"/>
        <w:autoSpaceDN w:val="0"/>
        <w:spacing w:after="0" w:line="240" w:lineRule="auto"/>
        <w:contextualSpacing/>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(Rúbrica)</w:t>
      </w:r>
    </w:p>
    <w:p w14:paraId="5FB5BF07" w14:textId="77777777" w:rsidR="00D456A7" w:rsidRPr="00F471EF" w:rsidRDefault="00D456A7" w:rsidP="004C247F">
      <w:pPr>
        <w:pStyle w:val="Sinespaciado"/>
        <w:jc w:val="both"/>
        <w:rPr>
          <w:rFonts w:cs="Times New Roman"/>
          <w:szCs w:val="24"/>
        </w:rPr>
      </w:pPr>
    </w:p>
    <w:p w14:paraId="5A6E52F9" w14:textId="12A01D8C" w:rsidR="00D456A7" w:rsidRPr="00F471EF" w:rsidRDefault="00D456A7" w:rsidP="004C247F">
      <w:pPr>
        <w:pStyle w:val="Sinespaciado"/>
        <w:jc w:val="both"/>
        <w:rPr>
          <w:rFonts w:cs="Times New Roman"/>
          <w:szCs w:val="24"/>
        </w:rPr>
      </w:pPr>
    </w:p>
    <w:p w14:paraId="0F46FEA4" w14:textId="77777777" w:rsidR="004332C1" w:rsidRPr="00F471EF" w:rsidRDefault="004332C1" w:rsidP="004C247F">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1A38AF5"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p>
    <w:p w14:paraId="02200DEE" w14:textId="77777777" w:rsidR="004332C1" w:rsidRPr="00F471EF" w:rsidRDefault="004332C1" w:rsidP="004C247F">
      <w:pPr>
        <w:spacing w:after="0" w:line="240" w:lineRule="auto"/>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2C32733"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p>
    <w:p w14:paraId="33C38ACD"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Con fundamento en lo</w:t>
      </w:r>
      <w:r w:rsidRPr="00F471EF">
        <w:rPr>
          <w:rFonts w:ascii="Times New Roman" w:eastAsia="Times New Roman" w:hAnsi="Times New Roman" w:cs="Times New Roman"/>
          <w:sz w:val="24"/>
          <w:szCs w:val="24"/>
          <w:lang w:eastAsia="es-MX"/>
        </w:rPr>
        <w:t xml:space="preserve"> dispuesto en los artículos 62 de la Constitución Política del Estado Libre y Soberano de México, 51 y 52 y demás relativos y aplicables de la Ley Orgánica del Poder Legislativo del Estado Libre y Soberano de México, se autoriza a la Diputada Leticia Mejía García, separarse del cargo de Vicepresidenta de la Diputación Permanente de la Legislatura del Segundo Periodo de Receso del Tercer Año de Ejercicio Constitucional.</w:t>
      </w:r>
    </w:p>
    <w:p w14:paraId="6FB09896"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p>
    <w:p w14:paraId="329C2424" w14:textId="77777777" w:rsidR="004332C1" w:rsidRPr="00F471EF" w:rsidRDefault="004332C1" w:rsidP="004C247F">
      <w:pPr>
        <w:spacing w:after="0" w:line="240" w:lineRule="auto"/>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T R A N S I T O R I O S</w:t>
      </w:r>
    </w:p>
    <w:p w14:paraId="2B235624"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p>
    <w:p w14:paraId="05AC6D7C"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42F0EFAF"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p>
    <w:p w14:paraId="3027EAE9"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w:t>
      </w:r>
    </w:p>
    <w:p w14:paraId="066BBA6D"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p>
    <w:p w14:paraId="6DDB898A" w14:textId="77777777" w:rsidR="004332C1" w:rsidRPr="00F471EF" w:rsidRDefault="004332C1" w:rsidP="004C247F">
      <w:pPr>
        <w:spacing w:after="0" w:line="240" w:lineRule="auto"/>
        <w:jc w:val="both"/>
        <w:rPr>
          <w:rFonts w:ascii="Times New Roman" w:eastAsia="Arial" w:hAnsi="Times New Roman" w:cs="Times New Roman"/>
          <w:bCs/>
          <w:sz w:val="24"/>
          <w:szCs w:val="24"/>
          <w:u w:color="000000"/>
          <w:lang w:eastAsia="es-MX"/>
        </w:rPr>
      </w:pPr>
      <w:r w:rsidRPr="00F471EF">
        <w:rPr>
          <w:rFonts w:ascii="Times New Roman" w:eastAsia="Arial Unicode MS" w:hAnsi="Times New Roman" w:cs="Times New Roman"/>
          <w:b/>
          <w:bCs/>
          <w:sz w:val="24"/>
          <w:szCs w:val="24"/>
          <w:u w:color="000000"/>
          <w:lang w:eastAsia="es-MX"/>
        </w:rPr>
        <w:t>TERCERO.-</w:t>
      </w:r>
      <w:r w:rsidRPr="00F471EF">
        <w:rPr>
          <w:rFonts w:ascii="Times New Roman" w:eastAsia="Arial Unicode MS" w:hAnsi="Times New Roman" w:cs="Times New Roman"/>
          <w:bCs/>
          <w:sz w:val="24"/>
          <w:szCs w:val="24"/>
          <w:u w:color="000000"/>
          <w:lang w:eastAsia="es-MX"/>
        </w:rPr>
        <w:t xml:space="preserve"> Se derogan todas las disposiciones de igual o menor jerarquía que contravengan al presente Acuerdo.</w:t>
      </w:r>
    </w:p>
    <w:p w14:paraId="1A3857D7"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p>
    <w:p w14:paraId="7E8E8B60" w14:textId="77777777" w:rsidR="004332C1" w:rsidRPr="00F471EF" w:rsidRDefault="004332C1" w:rsidP="004C247F">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27B7957B" w14:textId="77777777" w:rsidR="004C247F" w:rsidRPr="00F471EF" w:rsidRDefault="004C247F" w:rsidP="004C247F">
      <w:pPr>
        <w:spacing w:after="0" w:line="240" w:lineRule="auto"/>
        <w:jc w:val="center"/>
        <w:rPr>
          <w:rFonts w:ascii="Times New Roman" w:eastAsia="Times New Roman" w:hAnsi="Times New Roman" w:cs="Times New Roman"/>
          <w:sz w:val="24"/>
          <w:szCs w:val="24"/>
          <w:lang w:eastAsia="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4332C1" w:rsidRPr="00F471EF" w14:paraId="32A05FE5" w14:textId="77777777" w:rsidTr="00D963ED">
        <w:tc>
          <w:tcPr>
            <w:tcW w:w="4831" w:type="dxa"/>
          </w:tcPr>
          <w:p w14:paraId="50DDB204" w14:textId="77777777" w:rsidR="004332C1" w:rsidRPr="00F471EF" w:rsidRDefault="004332C1" w:rsidP="004C247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4EF1F56B" w14:textId="77777777" w:rsidR="004332C1" w:rsidRPr="00F471EF" w:rsidRDefault="004332C1" w:rsidP="004C247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3360F385" w14:textId="77777777" w:rsidR="004332C1" w:rsidRPr="00F471EF" w:rsidRDefault="004332C1" w:rsidP="004C247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296B1381" w14:textId="77777777" w:rsidR="004332C1" w:rsidRPr="00F471EF" w:rsidRDefault="004332C1" w:rsidP="004C247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3D4591E8" w14:textId="77777777" w:rsidR="004332C1" w:rsidRPr="00F471EF" w:rsidRDefault="004332C1" w:rsidP="004C247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0FB455A" w14:textId="77777777" w:rsidR="004332C1" w:rsidRPr="00F471EF" w:rsidRDefault="004332C1" w:rsidP="004C247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2FF6861" w14:textId="77777777" w:rsidR="00CF0A8D" w:rsidRPr="00F471EF" w:rsidRDefault="00CF0A8D" w:rsidP="004C247F">
      <w:pPr>
        <w:pStyle w:val="Sinespaciado"/>
        <w:jc w:val="both"/>
        <w:rPr>
          <w:rFonts w:cs="Times New Roman"/>
          <w:szCs w:val="24"/>
        </w:rPr>
      </w:pPr>
    </w:p>
    <w:p w14:paraId="5571F5B8" w14:textId="77777777" w:rsidR="00D456A7" w:rsidRPr="00F471EF" w:rsidRDefault="00D456A7" w:rsidP="004C247F">
      <w:pPr>
        <w:pStyle w:val="Sinespaciado"/>
        <w:jc w:val="center"/>
        <w:rPr>
          <w:rFonts w:cs="Times New Roman"/>
          <w:i/>
          <w:szCs w:val="24"/>
        </w:rPr>
      </w:pPr>
      <w:r w:rsidRPr="00F471EF">
        <w:rPr>
          <w:rFonts w:cs="Times New Roman"/>
          <w:i/>
          <w:szCs w:val="24"/>
        </w:rPr>
        <w:t>(Fin del documento)</w:t>
      </w:r>
    </w:p>
    <w:p w14:paraId="0FEC76D4" w14:textId="77777777" w:rsidR="00D456A7" w:rsidRPr="00F471EF" w:rsidRDefault="00D456A7" w:rsidP="004C247F">
      <w:pPr>
        <w:pStyle w:val="Sinespaciado"/>
        <w:jc w:val="both"/>
        <w:rPr>
          <w:rFonts w:cs="Times New Roman"/>
          <w:szCs w:val="24"/>
        </w:rPr>
      </w:pPr>
    </w:p>
    <w:p w14:paraId="3480282C" w14:textId="5ACE5DDB" w:rsidR="00F6239A" w:rsidRPr="00F471EF" w:rsidRDefault="00F6239A" w:rsidP="00643C5F">
      <w:pPr>
        <w:pStyle w:val="Sinespaciado"/>
        <w:jc w:val="both"/>
        <w:rPr>
          <w:rFonts w:cs="Times New Roman"/>
          <w:szCs w:val="24"/>
        </w:rPr>
      </w:pPr>
      <w:r w:rsidRPr="00F471EF">
        <w:rPr>
          <w:rFonts w:cs="Times New Roman"/>
          <w:szCs w:val="24"/>
        </w:rPr>
        <w:t xml:space="preserve">PRESIDENTA DIP. MARÍA ISABEL SÁNCHEZ HOLGUÍN. Con fundamento en los artículos 47 fracción VIII, XX y XXII de la Ley Orgánica del Poder Legislativo del Estado Libre y Soberano de México, 55 </w:t>
      </w:r>
      <w:r w:rsidR="008402F3" w:rsidRPr="00F471EF">
        <w:rPr>
          <w:rFonts w:cs="Times New Roman"/>
          <w:szCs w:val="24"/>
        </w:rPr>
        <w:t>d</w:t>
      </w:r>
      <w:r w:rsidRPr="00F471EF">
        <w:rPr>
          <w:rFonts w:cs="Times New Roman"/>
          <w:szCs w:val="24"/>
        </w:rPr>
        <w:t>e la Constitución Política del Estado Libre y Soberano de México, 83 de la Ley Orgánica del Poder Legislativo y 74 del Reglamento de este Poder Legislativo, someto a la aprobación de la Legislatura la propuesta para dispensa de trámite de dictamen de la solicitud presentada</w:t>
      </w:r>
      <w:r w:rsidR="008402F3" w:rsidRPr="00F471EF">
        <w:rPr>
          <w:rFonts w:cs="Times New Roman"/>
          <w:szCs w:val="24"/>
        </w:rPr>
        <w:t>,</w:t>
      </w:r>
      <w:r w:rsidRPr="00F471EF">
        <w:rPr>
          <w:rFonts w:cs="Times New Roman"/>
          <w:szCs w:val="24"/>
        </w:rPr>
        <w:t xml:space="preserve"> y pregunto a las diputadas y a los diputados si desean hacer uso de la palabra.</w:t>
      </w:r>
    </w:p>
    <w:p w14:paraId="3391E552" w14:textId="6FC161E9" w:rsidR="00F6239A" w:rsidRPr="00F471EF" w:rsidRDefault="008402F3" w:rsidP="00643C5F">
      <w:pPr>
        <w:pStyle w:val="Sinespaciado"/>
        <w:jc w:val="both"/>
        <w:rPr>
          <w:rFonts w:cs="Times New Roman"/>
          <w:szCs w:val="24"/>
        </w:rPr>
      </w:pPr>
      <w:r w:rsidRPr="00F471EF">
        <w:rPr>
          <w:rFonts w:cs="Times New Roman"/>
          <w:szCs w:val="24"/>
        </w:rPr>
        <w:lastRenderedPageBreak/>
        <w:t xml:space="preserve">VICEPRESIDENTA </w:t>
      </w:r>
      <w:r w:rsidR="00F6239A" w:rsidRPr="00F471EF">
        <w:rPr>
          <w:rFonts w:cs="Times New Roman"/>
          <w:szCs w:val="24"/>
        </w:rPr>
        <w:t>DIP. CLAUDIA MORALES ROBLEDO. Quienes estén por la dispensa del trámite de dictamen de la solicitud y del acuerdo correspondiente, sírvanse levantar la mano ¿En contra</w:t>
      </w:r>
      <w:r w:rsidRPr="00F471EF">
        <w:rPr>
          <w:rFonts w:cs="Times New Roman"/>
          <w:szCs w:val="24"/>
        </w:rPr>
        <w:t>?</w:t>
      </w:r>
      <w:r w:rsidR="00F6239A" w:rsidRPr="00F471EF">
        <w:rPr>
          <w:rFonts w:cs="Times New Roman"/>
          <w:szCs w:val="24"/>
        </w:rPr>
        <w:t xml:space="preserve"> </w:t>
      </w:r>
      <w:r w:rsidRPr="00F471EF">
        <w:rPr>
          <w:rFonts w:cs="Times New Roman"/>
          <w:szCs w:val="24"/>
        </w:rPr>
        <w:t>¿E</w:t>
      </w:r>
      <w:r w:rsidR="00F6239A" w:rsidRPr="00F471EF">
        <w:rPr>
          <w:rFonts w:cs="Times New Roman"/>
          <w:szCs w:val="24"/>
        </w:rPr>
        <w:t>n abstención?</w:t>
      </w:r>
    </w:p>
    <w:p w14:paraId="7F175CB8" w14:textId="77777777" w:rsidR="00F6239A" w:rsidRPr="00F471EF" w:rsidRDefault="00F6239A" w:rsidP="00643C5F">
      <w:pPr>
        <w:pStyle w:val="Sinespaciado"/>
        <w:jc w:val="both"/>
        <w:rPr>
          <w:rFonts w:cs="Times New Roman"/>
          <w:szCs w:val="24"/>
        </w:rPr>
      </w:pPr>
      <w:r w:rsidRPr="00F471EF">
        <w:rPr>
          <w:rFonts w:cs="Times New Roman"/>
          <w:szCs w:val="24"/>
        </w:rPr>
        <w:t>SECRETARIA DIP. SILVIA BARBERENA MALDONADO. Presidenta, la propuesta ha sido aprobada por unanimidad de votos.</w:t>
      </w:r>
    </w:p>
    <w:p w14:paraId="3E4CE832" w14:textId="10D917BF" w:rsidR="00F72A6B" w:rsidRPr="00F471EF" w:rsidRDefault="00F6239A" w:rsidP="00643C5F">
      <w:pPr>
        <w:pStyle w:val="Sinespaciado"/>
        <w:jc w:val="both"/>
        <w:rPr>
          <w:rFonts w:cs="Times New Roman"/>
          <w:szCs w:val="24"/>
        </w:rPr>
      </w:pPr>
      <w:r w:rsidRPr="00F471EF">
        <w:rPr>
          <w:rFonts w:cs="Times New Roman"/>
          <w:szCs w:val="24"/>
        </w:rPr>
        <w:t xml:space="preserve">PRESIDENTA DIP. MARÍA ISABEL SÁNCHEZ HOLGUÍN. De conformidad con los artículos 50 de la Constitución Política del Estado Libre y Soberano de México, 41 fracción I, 42, 43, 44, 45, 46, 47 y demás relativos y aplicables de la </w:t>
      </w:r>
      <w:r w:rsidR="00732644" w:rsidRPr="00F471EF">
        <w:rPr>
          <w:rFonts w:cs="Times New Roman"/>
          <w:szCs w:val="24"/>
        </w:rPr>
        <w:t>L</w:t>
      </w:r>
      <w:r w:rsidRPr="00F471EF">
        <w:rPr>
          <w:rFonts w:cs="Times New Roman"/>
          <w:szCs w:val="24"/>
        </w:rPr>
        <w:t>ey</w:t>
      </w:r>
      <w:r w:rsidR="00732644" w:rsidRPr="00F471EF">
        <w:rPr>
          <w:rFonts w:cs="Times New Roman"/>
          <w:szCs w:val="24"/>
        </w:rPr>
        <w:t xml:space="preserve"> Orgánica </w:t>
      </w:r>
      <w:r w:rsidR="00F72A6B" w:rsidRPr="00F471EF">
        <w:rPr>
          <w:rFonts w:cs="Times New Roman"/>
          <w:szCs w:val="24"/>
        </w:rPr>
        <w:t>del Poder Legislativo, realizaremos la discusión y votación de la solicitud para separarse de su cargo que formula integrante de la Diputación Permanente.</w:t>
      </w:r>
    </w:p>
    <w:p w14:paraId="277488A1" w14:textId="7370A6F5" w:rsidR="00F72A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Abro la discusión en lo general de la solicitud</w:t>
      </w:r>
      <w:r w:rsidR="00D3056B" w:rsidRPr="00F471EF">
        <w:rPr>
          <w:rFonts w:ascii="Times New Roman" w:hAnsi="Times New Roman" w:cs="Times New Roman"/>
          <w:sz w:val="24"/>
          <w:szCs w:val="24"/>
        </w:rPr>
        <w:t>,</w:t>
      </w:r>
      <w:r w:rsidRPr="00F471EF">
        <w:rPr>
          <w:rFonts w:ascii="Times New Roman" w:hAnsi="Times New Roman" w:cs="Times New Roman"/>
          <w:sz w:val="24"/>
          <w:szCs w:val="24"/>
        </w:rPr>
        <w:t xml:space="preserve"> y pregunto si alguien desea hacer uso de la palabra.</w:t>
      </w:r>
    </w:p>
    <w:p w14:paraId="11EBBDC8" w14:textId="77777777" w:rsidR="00D305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Consulto si es de aprobarse en lo general la solicitud</w:t>
      </w:r>
      <w:r w:rsidR="00D3056B" w:rsidRPr="00F471EF">
        <w:rPr>
          <w:rFonts w:ascii="Times New Roman" w:hAnsi="Times New Roman" w:cs="Times New Roman"/>
          <w:sz w:val="24"/>
          <w:szCs w:val="24"/>
        </w:rPr>
        <w:t>,</w:t>
      </w:r>
      <w:r w:rsidRPr="00F471EF">
        <w:rPr>
          <w:rFonts w:ascii="Times New Roman" w:hAnsi="Times New Roman" w:cs="Times New Roman"/>
          <w:sz w:val="24"/>
          <w:szCs w:val="24"/>
        </w:rPr>
        <w:t xml:space="preserve"> y pido a la Secretar</w:t>
      </w:r>
      <w:r w:rsidR="00D3056B" w:rsidRPr="00F471EF">
        <w:rPr>
          <w:rFonts w:ascii="Times New Roman" w:hAnsi="Times New Roman" w:cs="Times New Roman"/>
          <w:sz w:val="24"/>
          <w:szCs w:val="24"/>
        </w:rPr>
        <w:t>í</w:t>
      </w:r>
      <w:r w:rsidRPr="00F471EF">
        <w:rPr>
          <w:rFonts w:ascii="Times New Roman" w:hAnsi="Times New Roman" w:cs="Times New Roman"/>
          <w:sz w:val="24"/>
          <w:szCs w:val="24"/>
        </w:rPr>
        <w:t xml:space="preserve">a abra el sistema de votación hasta por </w:t>
      </w:r>
      <w:r w:rsidR="00D3056B"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r w:rsidR="00D3056B" w:rsidRPr="00F471EF">
        <w:rPr>
          <w:rFonts w:ascii="Times New Roman" w:hAnsi="Times New Roman" w:cs="Times New Roman"/>
          <w:sz w:val="24"/>
          <w:szCs w:val="24"/>
        </w:rPr>
        <w:t>.</w:t>
      </w:r>
    </w:p>
    <w:p w14:paraId="3CAA4063" w14:textId="3242EAD0" w:rsidR="00F72A6B" w:rsidRPr="00F471EF" w:rsidRDefault="00D305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w:t>
      </w:r>
      <w:r w:rsidR="00F72A6B" w:rsidRPr="00F471EF">
        <w:rPr>
          <w:rFonts w:ascii="Times New Roman" w:hAnsi="Times New Roman" w:cs="Times New Roman"/>
          <w:sz w:val="24"/>
          <w:szCs w:val="24"/>
        </w:rPr>
        <w:t>i alguien desea separar algún artículo</w:t>
      </w:r>
      <w:r w:rsidRPr="00F471EF">
        <w:rPr>
          <w:rFonts w:ascii="Times New Roman" w:hAnsi="Times New Roman" w:cs="Times New Roman"/>
          <w:sz w:val="24"/>
          <w:szCs w:val="24"/>
        </w:rPr>
        <w:t>,</w:t>
      </w:r>
      <w:r w:rsidR="00F72A6B" w:rsidRPr="00F471EF">
        <w:rPr>
          <w:rFonts w:ascii="Times New Roman" w:hAnsi="Times New Roman" w:cs="Times New Roman"/>
          <w:sz w:val="24"/>
          <w:szCs w:val="24"/>
        </w:rPr>
        <w:t xml:space="preserve"> sírvase referirlo.</w:t>
      </w:r>
    </w:p>
    <w:p w14:paraId="6A74DCC5" w14:textId="364957D2" w:rsidR="00F72A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SECRETARIA DIP. SILVIA BARBERENA MALDONADO. Ábrase el sistema de votación hasta por </w:t>
      </w:r>
      <w:r w:rsidR="00D3056B"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p>
    <w:p w14:paraId="2046645C" w14:textId="77777777" w:rsidR="00F72A6B" w:rsidRPr="00F471EF" w:rsidRDefault="00F72A6B"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
          <w:sz w:val="24"/>
          <w:szCs w:val="24"/>
        </w:rPr>
        <w:t>(Votación nominal)</w:t>
      </w:r>
    </w:p>
    <w:p w14:paraId="4784DB63" w14:textId="0D0F8CE8" w:rsidR="00F72A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Presidenta</w:t>
      </w:r>
      <w:r w:rsidR="00D379EA" w:rsidRPr="00F471EF">
        <w:rPr>
          <w:rFonts w:ascii="Times New Roman" w:hAnsi="Times New Roman" w:cs="Times New Roman"/>
          <w:sz w:val="24"/>
          <w:szCs w:val="24"/>
        </w:rPr>
        <w:t>,</w:t>
      </w:r>
      <w:r w:rsidRPr="00F471EF">
        <w:rPr>
          <w:rFonts w:ascii="Times New Roman" w:hAnsi="Times New Roman" w:cs="Times New Roman"/>
          <w:sz w:val="24"/>
          <w:szCs w:val="24"/>
        </w:rPr>
        <w:t xml:space="preserve"> la solicitud y el proyecto de acuerdo ha</w:t>
      </w:r>
      <w:r w:rsidR="00D379EA" w:rsidRPr="00F471EF">
        <w:rPr>
          <w:rFonts w:ascii="Times New Roman" w:hAnsi="Times New Roman" w:cs="Times New Roman"/>
          <w:sz w:val="24"/>
          <w:szCs w:val="24"/>
        </w:rPr>
        <w:t>n</w:t>
      </w:r>
      <w:r w:rsidRPr="00F471EF">
        <w:rPr>
          <w:rFonts w:ascii="Times New Roman" w:hAnsi="Times New Roman" w:cs="Times New Roman"/>
          <w:sz w:val="24"/>
          <w:szCs w:val="24"/>
        </w:rPr>
        <w:t xml:space="preserve"> sido aprobado</w:t>
      </w:r>
      <w:r w:rsidR="00D379EA" w:rsidRPr="00F471EF">
        <w:rPr>
          <w:rFonts w:ascii="Times New Roman" w:hAnsi="Times New Roman" w:cs="Times New Roman"/>
          <w:sz w:val="24"/>
          <w:szCs w:val="24"/>
        </w:rPr>
        <w:t>s</w:t>
      </w:r>
      <w:r w:rsidRPr="00F471EF">
        <w:rPr>
          <w:rFonts w:ascii="Times New Roman" w:hAnsi="Times New Roman" w:cs="Times New Roman"/>
          <w:sz w:val="24"/>
          <w:szCs w:val="24"/>
        </w:rPr>
        <w:t xml:space="preserve"> en lo general por unanimidad de votos.</w:t>
      </w:r>
    </w:p>
    <w:p w14:paraId="5D1E3D20" w14:textId="77777777" w:rsidR="00D379EA"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Se tienen por aprobados en lo general la solicitud y el proyecto de acuerdo, se declara también su aprobación en lo particular</w:t>
      </w:r>
      <w:r w:rsidR="00D379EA" w:rsidRPr="00F471EF">
        <w:rPr>
          <w:rFonts w:ascii="Times New Roman" w:hAnsi="Times New Roman" w:cs="Times New Roman"/>
          <w:sz w:val="24"/>
          <w:szCs w:val="24"/>
        </w:rPr>
        <w:t>.</w:t>
      </w:r>
    </w:p>
    <w:p w14:paraId="04307B8A" w14:textId="77777777" w:rsidR="00B654D3" w:rsidRPr="00F471EF" w:rsidRDefault="00D379E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r>
      <w:r w:rsidR="00B654D3" w:rsidRPr="00F471EF">
        <w:rPr>
          <w:rFonts w:ascii="Times New Roman" w:hAnsi="Times New Roman" w:cs="Times New Roman"/>
          <w:sz w:val="24"/>
          <w:szCs w:val="24"/>
        </w:rPr>
        <w:t>E</w:t>
      </w:r>
      <w:r w:rsidR="00F72A6B" w:rsidRPr="00F471EF">
        <w:rPr>
          <w:rFonts w:ascii="Times New Roman" w:hAnsi="Times New Roman" w:cs="Times New Roman"/>
          <w:sz w:val="24"/>
          <w:szCs w:val="24"/>
        </w:rPr>
        <w:t>n consecuencia, se acuerda la separación del cargo de la Diputación Permanente a la diputada Leticia Mejía</w:t>
      </w:r>
      <w:r w:rsidR="00B654D3" w:rsidRPr="00F471EF">
        <w:rPr>
          <w:rFonts w:ascii="Times New Roman" w:hAnsi="Times New Roman" w:cs="Times New Roman"/>
          <w:sz w:val="24"/>
          <w:szCs w:val="24"/>
        </w:rPr>
        <w:t>.</w:t>
      </w:r>
    </w:p>
    <w:p w14:paraId="4EE1471F" w14:textId="53000A04" w:rsidR="00F72A6B" w:rsidRPr="00F471EF" w:rsidRDefault="00B654D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M</w:t>
      </w:r>
      <w:r w:rsidR="00F72A6B" w:rsidRPr="00F471EF">
        <w:rPr>
          <w:rFonts w:ascii="Times New Roman" w:hAnsi="Times New Roman" w:cs="Times New Roman"/>
          <w:sz w:val="24"/>
          <w:szCs w:val="24"/>
        </w:rPr>
        <w:t>odifíquese en lo conducente el acuerdo correspondiente.</w:t>
      </w:r>
    </w:p>
    <w:p w14:paraId="33724827" w14:textId="0C7F7116" w:rsidR="00F72A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Considerando el punto 11 y para integrar debidamente</w:t>
      </w:r>
      <w:r w:rsidR="00B654D3" w:rsidRPr="00F471EF">
        <w:rPr>
          <w:rFonts w:ascii="Times New Roman" w:hAnsi="Times New Roman" w:cs="Times New Roman"/>
          <w:sz w:val="24"/>
          <w:szCs w:val="24"/>
        </w:rPr>
        <w:t xml:space="preserve"> </w:t>
      </w:r>
      <w:r w:rsidRPr="00F471EF">
        <w:rPr>
          <w:rFonts w:ascii="Times New Roman" w:hAnsi="Times New Roman" w:cs="Times New Roman"/>
          <w:sz w:val="24"/>
          <w:szCs w:val="24"/>
        </w:rPr>
        <w:t>la Diputación Permanente</w:t>
      </w:r>
      <w:r w:rsidR="00B654D3" w:rsidRPr="00F471EF">
        <w:rPr>
          <w:rFonts w:ascii="Times New Roman" w:hAnsi="Times New Roman" w:cs="Times New Roman"/>
          <w:sz w:val="24"/>
          <w:szCs w:val="24"/>
        </w:rPr>
        <w:t>,</w:t>
      </w:r>
      <w:r w:rsidRPr="00F471EF">
        <w:rPr>
          <w:rFonts w:ascii="Times New Roman" w:hAnsi="Times New Roman" w:cs="Times New Roman"/>
          <w:sz w:val="24"/>
          <w:szCs w:val="24"/>
        </w:rPr>
        <w:t xml:space="preserve"> con fundamento en los artículos 50 y 62 de la Constitución Política del Estado Libre y Soberano de México, 41 fracción II</w:t>
      </w:r>
      <w:r w:rsidR="00B654D3" w:rsidRPr="00F471EF">
        <w:rPr>
          <w:rFonts w:ascii="Times New Roman" w:hAnsi="Times New Roman" w:cs="Times New Roman"/>
          <w:sz w:val="24"/>
          <w:szCs w:val="24"/>
        </w:rPr>
        <w:t>,</w:t>
      </w:r>
      <w:r w:rsidRPr="00F471EF">
        <w:rPr>
          <w:rFonts w:ascii="Times New Roman" w:hAnsi="Times New Roman" w:cs="Times New Roman"/>
          <w:sz w:val="24"/>
          <w:szCs w:val="24"/>
        </w:rPr>
        <w:t xml:space="preserve"> 47, 51, 59 y demás relativos y aplicables de la Ley Orgánica del Poder Legislativo, me permito proponer a la diputada que</w:t>
      </w:r>
      <w:r w:rsidR="00D7024F" w:rsidRPr="00F471EF">
        <w:rPr>
          <w:rFonts w:ascii="Times New Roman" w:hAnsi="Times New Roman" w:cs="Times New Roman"/>
          <w:sz w:val="24"/>
          <w:szCs w:val="24"/>
        </w:rPr>
        <w:t>,</w:t>
      </w:r>
      <w:r w:rsidRPr="00F471EF">
        <w:rPr>
          <w:rFonts w:ascii="Times New Roman" w:hAnsi="Times New Roman" w:cs="Times New Roman"/>
          <w:sz w:val="24"/>
          <w:szCs w:val="24"/>
        </w:rPr>
        <w:t xml:space="preserve"> con motivo de la separación de su cargo y para la adecuada</w:t>
      </w:r>
      <w:r w:rsidR="008B7C6F" w:rsidRPr="00F471EF">
        <w:rPr>
          <w:rFonts w:ascii="Times New Roman" w:hAnsi="Times New Roman" w:cs="Times New Roman"/>
          <w:sz w:val="24"/>
          <w:szCs w:val="24"/>
        </w:rPr>
        <w:t xml:space="preserve"> integración</w:t>
      </w:r>
      <w:r w:rsidRPr="00F471EF">
        <w:rPr>
          <w:rFonts w:ascii="Times New Roman" w:hAnsi="Times New Roman" w:cs="Times New Roman"/>
          <w:sz w:val="24"/>
          <w:szCs w:val="24"/>
        </w:rPr>
        <w:t xml:space="preserve"> de este órgano de la Legislatura</w:t>
      </w:r>
      <w:r w:rsidR="00D7024F" w:rsidRPr="00F471EF">
        <w:rPr>
          <w:rFonts w:ascii="Times New Roman" w:hAnsi="Times New Roman" w:cs="Times New Roman"/>
          <w:sz w:val="24"/>
          <w:szCs w:val="24"/>
        </w:rPr>
        <w:t>,</w:t>
      </w:r>
      <w:r w:rsidRPr="00F471EF">
        <w:rPr>
          <w:rFonts w:ascii="Times New Roman" w:hAnsi="Times New Roman" w:cs="Times New Roman"/>
          <w:sz w:val="24"/>
          <w:szCs w:val="24"/>
        </w:rPr>
        <w:t xml:space="preserve"> realicemos la elección del integrante de la Diputación Permanente</w:t>
      </w:r>
      <w:r w:rsidR="00D7024F" w:rsidRPr="00F471EF">
        <w:rPr>
          <w:rFonts w:ascii="Times New Roman" w:hAnsi="Times New Roman" w:cs="Times New Roman"/>
          <w:sz w:val="24"/>
          <w:szCs w:val="24"/>
        </w:rPr>
        <w:t>,</w:t>
      </w:r>
      <w:r w:rsidRPr="00F471EF">
        <w:rPr>
          <w:rFonts w:ascii="Times New Roman" w:hAnsi="Times New Roman" w:cs="Times New Roman"/>
          <w:sz w:val="24"/>
          <w:szCs w:val="24"/>
        </w:rPr>
        <w:t xml:space="preserve"> y pregunto si alguien desea hacer uso de la palabra.</w:t>
      </w:r>
    </w:p>
    <w:p w14:paraId="4246DC7B" w14:textId="3C5EF910" w:rsidR="00F72A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Pido a quienes estén por la propuesta de elección</w:t>
      </w:r>
      <w:r w:rsidR="00D7024F" w:rsidRPr="00F471EF">
        <w:rPr>
          <w:rFonts w:ascii="Times New Roman" w:hAnsi="Times New Roman" w:cs="Times New Roman"/>
          <w:sz w:val="24"/>
          <w:szCs w:val="24"/>
        </w:rPr>
        <w:t>,</w:t>
      </w:r>
      <w:r w:rsidRPr="00F471EF">
        <w:rPr>
          <w:rFonts w:ascii="Times New Roman" w:hAnsi="Times New Roman" w:cs="Times New Roman"/>
          <w:sz w:val="24"/>
          <w:szCs w:val="24"/>
        </w:rPr>
        <w:t xml:space="preserve"> se sirvan levantar la mano. Gracias. ¿En contra? ¿En abstención?</w:t>
      </w:r>
    </w:p>
    <w:p w14:paraId="33852C22" w14:textId="2285BCAC" w:rsidR="00F72A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Presidenta</w:t>
      </w:r>
      <w:r w:rsidR="00D7024F" w:rsidRPr="00F471EF">
        <w:rPr>
          <w:rFonts w:ascii="Times New Roman" w:hAnsi="Times New Roman" w:cs="Times New Roman"/>
          <w:sz w:val="24"/>
          <w:szCs w:val="24"/>
        </w:rPr>
        <w:t>,</w:t>
      </w:r>
      <w:r w:rsidRPr="00F471EF">
        <w:rPr>
          <w:rFonts w:ascii="Times New Roman" w:hAnsi="Times New Roman" w:cs="Times New Roman"/>
          <w:sz w:val="24"/>
          <w:szCs w:val="24"/>
        </w:rPr>
        <w:t xml:space="preserve"> la propuesta ha sido aprobada por unanimidad de votos.</w:t>
      </w:r>
    </w:p>
    <w:p w14:paraId="16FAD8D7" w14:textId="0E18AD29" w:rsidR="00F72A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En acatamiento a la decisión de esta Legislatura</w:t>
      </w:r>
      <w:r w:rsidR="00C5770D" w:rsidRPr="00F471EF">
        <w:rPr>
          <w:rFonts w:ascii="Times New Roman" w:hAnsi="Times New Roman" w:cs="Times New Roman"/>
          <w:sz w:val="24"/>
          <w:szCs w:val="24"/>
        </w:rPr>
        <w:t>,</w:t>
      </w:r>
      <w:r w:rsidRPr="00F471EF">
        <w:rPr>
          <w:rFonts w:ascii="Times New Roman" w:hAnsi="Times New Roman" w:cs="Times New Roman"/>
          <w:sz w:val="24"/>
          <w:szCs w:val="24"/>
        </w:rPr>
        <w:t xml:space="preserve"> procederemos a la elección de integrante de la Diputación Permanente.</w:t>
      </w:r>
    </w:p>
    <w:p w14:paraId="305D6455" w14:textId="77777777" w:rsidR="00F72A6B" w:rsidRPr="00F471EF" w:rsidRDefault="00F72A6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Proceda el personal de apoyo técnico a entregar las cédulas.</w:t>
      </w:r>
    </w:p>
    <w:p w14:paraId="09DEDB83" w14:textId="2E34D465" w:rsidR="00F72A6B" w:rsidRPr="00F471EF" w:rsidRDefault="00F72A6B"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
          <w:sz w:val="24"/>
          <w:szCs w:val="24"/>
        </w:rPr>
        <w:t>(Se distribuyen las cédulas a las y los señores diputados)</w:t>
      </w:r>
    </w:p>
    <w:p w14:paraId="4597E0C5" w14:textId="2A7A10BD" w:rsidR="00F72A6B" w:rsidRPr="00F471EF" w:rsidRDefault="00F72A6B"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SECRETARIA DIP. SILVIA BARBERENA MALDONADO. Recabo la votación.</w:t>
      </w:r>
    </w:p>
    <w:p w14:paraId="6E96B789" w14:textId="28D63917" w:rsidR="00EA3FED" w:rsidRPr="00F471EF" w:rsidRDefault="00F72A6B"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Cs/>
          <w:sz w:val="24"/>
          <w:szCs w:val="24"/>
        </w:rPr>
        <w:t>(</w:t>
      </w:r>
      <w:r w:rsidRPr="00F471EF">
        <w:rPr>
          <w:rFonts w:ascii="Times New Roman" w:hAnsi="Times New Roman" w:cs="Times New Roman"/>
          <w:i/>
          <w:sz w:val="24"/>
          <w:szCs w:val="24"/>
        </w:rPr>
        <w:t>Las y los señores diputados pasan a depositar su voto</w:t>
      </w:r>
      <w:r w:rsidR="008540F7" w:rsidRPr="00F471EF">
        <w:rPr>
          <w:rFonts w:ascii="Times New Roman" w:hAnsi="Times New Roman" w:cs="Times New Roman"/>
          <w:i/>
          <w:sz w:val="24"/>
          <w:szCs w:val="24"/>
        </w:rPr>
        <w:t xml:space="preserve"> </w:t>
      </w:r>
      <w:r w:rsidR="00A52975" w:rsidRPr="00F471EF">
        <w:rPr>
          <w:rFonts w:ascii="Times New Roman" w:hAnsi="Times New Roman" w:cs="Times New Roman"/>
          <w:i/>
          <w:sz w:val="24"/>
          <w:szCs w:val="24"/>
        </w:rPr>
        <w:t>en la urna</w:t>
      </w:r>
      <w:r w:rsidR="00C5770D" w:rsidRPr="00F471EF">
        <w:rPr>
          <w:rFonts w:ascii="Times New Roman" w:hAnsi="Times New Roman" w:cs="Times New Roman"/>
          <w:iCs/>
          <w:sz w:val="24"/>
          <w:szCs w:val="24"/>
        </w:rPr>
        <w:t>)</w:t>
      </w:r>
    </w:p>
    <w:p w14:paraId="270BF809" w14:textId="2DDD22ED" w:rsidR="00EA3FED" w:rsidRPr="00F471EF" w:rsidRDefault="00EA3FED" w:rsidP="00643C5F">
      <w:pPr>
        <w:pStyle w:val="Sinespaciado"/>
        <w:jc w:val="both"/>
        <w:rPr>
          <w:rFonts w:cs="Times New Roman"/>
          <w:szCs w:val="24"/>
        </w:rPr>
      </w:pPr>
      <w:r w:rsidRPr="00F471EF">
        <w:rPr>
          <w:rFonts w:cs="Times New Roman"/>
          <w:szCs w:val="24"/>
        </w:rPr>
        <w:t>PRESIDENTA DIP. MARÍA ISABEL SÁNCHEZ OLGUÍN. La Secretaría hará el cómputo de los votos.</w:t>
      </w:r>
    </w:p>
    <w:p w14:paraId="6A25884C" w14:textId="77777777" w:rsidR="00C22AF6" w:rsidRPr="00F471EF" w:rsidRDefault="00EA3FED" w:rsidP="00643C5F">
      <w:pPr>
        <w:pStyle w:val="Sinespaciado"/>
        <w:jc w:val="both"/>
        <w:rPr>
          <w:rFonts w:cs="Times New Roman"/>
          <w:szCs w:val="24"/>
        </w:rPr>
      </w:pPr>
      <w:r w:rsidRPr="00F471EF">
        <w:rPr>
          <w:rFonts w:cs="Times New Roman"/>
          <w:szCs w:val="24"/>
        </w:rPr>
        <w:tab/>
        <w:t>En el punto 10 se registra el voto a favor del diputado Marco Antonio Cruz.</w:t>
      </w:r>
    </w:p>
    <w:p w14:paraId="0D163337" w14:textId="67FB6409" w:rsidR="00EA3FED" w:rsidRPr="00F471EF" w:rsidRDefault="00C22AF6" w:rsidP="00643C5F">
      <w:pPr>
        <w:pStyle w:val="Sinespaciado"/>
        <w:jc w:val="both"/>
        <w:rPr>
          <w:rFonts w:cs="Times New Roman"/>
          <w:szCs w:val="24"/>
        </w:rPr>
      </w:pPr>
      <w:r w:rsidRPr="00F471EF">
        <w:rPr>
          <w:rFonts w:cs="Times New Roman"/>
          <w:szCs w:val="24"/>
        </w:rPr>
        <w:tab/>
      </w:r>
      <w:r w:rsidR="00EA3FED" w:rsidRPr="00F471EF">
        <w:rPr>
          <w:rFonts w:cs="Times New Roman"/>
          <w:szCs w:val="24"/>
        </w:rPr>
        <w:t>Diputado Omar</w:t>
      </w:r>
      <w:r w:rsidR="00AF747C" w:rsidRPr="00F471EF">
        <w:rPr>
          <w:rFonts w:cs="Times New Roman"/>
          <w:szCs w:val="24"/>
        </w:rPr>
        <w:t>,</w:t>
      </w:r>
      <w:r w:rsidR="00EA3FED" w:rsidRPr="00F471EF">
        <w:rPr>
          <w:rFonts w:cs="Times New Roman"/>
          <w:szCs w:val="24"/>
        </w:rPr>
        <w:t xml:space="preserve"> adelante</w:t>
      </w:r>
      <w:r w:rsidRPr="00F471EF">
        <w:rPr>
          <w:rFonts w:cs="Times New Roman"/>
          <w:szCs w:val="24"/>
        </w:rPr>
        <w:t>, por favor.</w:t>
      </w:r>
    </w:p>
    <w:p w14:paraId="32399ABE" w14:textId="38253D48" w:rsidR="00423E17" w:rsidRPr="00F471EF" w:rsidRDefault="00423E17" w:rsidP="00423E17">
      <w:pPr>
        <w:pStyle w:val="Sinespaciado"/>
        <w:jc w:val="center"/>
        <w:rPr>
          <w:rFonts w:cs="Times New Roman"/>
          <w:i/>
          <w:szCs w:val="24"/>
        </w:rPr>
      </w:pPr>
      <w:r w:rsidRPr="00F471EF">
        <w:rPr>
          <w:rFonts w:cs="Times New Roman"/>
          <w:i/>
          <w:szCs w:val="24"/>
        </w:rPr>
        <w:t xml:space="preserve">(La </w:t>
      </w:r>
      <w:r w:rsidR="000B07CA" w:rsidRPr="00F471EF">
        <w:rPr>
          <w:rFonts w:cs="Times New Roman"/>
          <w:i/>
          <w:szCs w:val="24"/>
        </w:rPr>
        <w:t xml:space="preserve">Secretaría </w:t>
      </w:r>
      <w:r w:rsidRPr="00F471EF">
        <w:rPr>
          <w:rFonts w:cs="Times New Roman"/>
          <w:i/>
          <w:szCs w:val="24"/>
        </w:rPr>
        <w:t>realiza el cómputo de los votos)</w:t>
      </w:r>
    </w:p>
    <w:p w14:paraId="27B77EC1" w14:textId="2B1DDC9E" w:rsidR="00EA3FED" w:rsidRPr="00F471EF" w:rsidRDefault="00EA3FED" w:rsidP="00643C5F">
      <w:pPr>
        <w:pStyle w:val="Sinespaciado"/>
        <w:jc w:val="both"/>
        <w:rPr>
          <w:rFonts w:cs="Times New Roman"/>
          <w:szCs w:val="24"/>
        </w:rPr>
      </w:pPr>
      <w:r w:rsidRPr="00F471EF">
        <w:rPr>
          <w:rFonts w:cs="Times New Roman"/>
          <w:szCs w:val="24"/>
        </w:rPr>
        <w:t xml:space="preserve">SECRETARIA DIP. SILVIA BARBERENA MALDONADO. Presidenta, me permito entregar a la Presidencia el resultado de la votación, con 50 votos a favor. </w:t>
      </w:r>
    </w:p>
    <w:p w14:paraId="7B30B39D" w14:textId="77777777" w:rsidR="00E11B7E" w:rsidRPr="00F471EF" w:rsidRDefault="00EA3FED" w:rsidP="00643C5F">
      <w:pPr>
        <w:pStyle w:val="Sinespaciado"/>
        <w:jc w:val="both"/>
        <w:rPr>
          <w:rFonts w:cs="Times New Roman"/>
          <w:szCs w:val="24"/>
        </w:rPr>
      </w:pPr>
      <w:r w:rsidRPr="00F471EF">
        <w:rPr>
          <w:rFonts w:cs="Times New Roman"/>
          <w:szCs w:val="24"/>
        </w:rPr>
        <w:lastRenderedPageBreak/>
        <w:t>PRESIDENTA DIP. MARÍA ISABEL SÁNCHEZ OLGUÍN. Muchas gracias</w:t>
      </w:r>
      <w:r w:rsidR="00E11B7E" w:rsidRPr="00F471EF">
        <w:rPr>
          <w:rFonts w:cs="Times New Roman"/>
          <w:szCs w:val="24"/>
        </w:rPr>
        <w:t>.</w:t>
      </w:r>
    </w:p>
    <w:p w14:paraId="45866750" w14:textId="6C1EA403" w:rsidR="00EA3FED" w:rsidRPr="00F471EF" w:rsidRDefault="00E11B7E" w:rsidP="00643C5F">
      <w:pPr>
        <w:pStyle w:val="Sinespaciado"/>
        <w:jc w:val="both"/>
        <w:rPr>
          <w:rFonts w:cs="Times New Roman"/>
          <w:szCs w:val="24"/>
        </w:rPr>
      </w:pPr>
      <w:r w:rsidRPr="00F471EF">
        <w:rPr>
          <w:rFonts w:cs="Times New Roman"/>
          <w:szCs w:val="24"/>
        </w:rPr>
        <w:tab/>
        <w:t>S</w:t>
      </w:r>
      <w:r w:rsidR="00EA3FED" w:rsidRPr="00F471EF">
        <w:rPr>
          <w:rFonts w:cs="Times New Roman"/>
          <w:szCs w:val="24"/>
        </w:rPr>
        <w:t xml:space="preserve">e declara al diputado Jesús Gerardo Izquierdo Rojas, </w:t>
      </w:r>
      <w:r w:rsidRPr="00F471EF">
        <w:rPr>
          <w:rFonts w:cs="Times New Roman"/>
          <w:szCs w:val="24"/>
        </w:rPr>
        <w:t>V</w:t>
      </w:r>
      <w:r w:rsidR="00EA3FED" w:rsidRPr="00F471EF">
        <w:rPr>
          <w:rFonts w:cs="Times New Roman"/>
          <w:szCs w:val="24"/>
        </w:rPr>
        <w:t>icepresidente de la Mesa Directiva de la Diputación Permanente, con 50 votos.</w:t>
      </w:r>
    </w:p>
    <w:p w14:paraId="5036408D" w14:textId="77777777" w:rsidR="00EA3FED" w:rsidRPr="00F471EF" w:rsidRDefault="00EA3FED" w:rsidP="00643C5F">
      <w:pPr>
        <w:pStyle w:val="Sinespaciado"/>
        <w:jc w:val="both"/>
        <w:rPr>
          <w:rFonts w:cs="Times New Roman"/>
          <w:szCs w:val="24"/>
        </w:rPr>
      </w:pPr>
      <w:r w:rsidRPr="00F471EF">
        <w:rPr>
          <w:rFonts w:cs="Times New Roman"/>
          <w:szCs w:val="24"/>
        </w:rPr>
        <w:tab/>
        <w:t xml:space="preserve">Modifíquese en lo conducente el acuerdo correspondiente. </w:t>
      </w:r>
    </w:p>
    <w:p w14:paraId="4C574EEB" w14:textId="77777777" w:rsidR="00EA3FED" w:rsidRPr="00F471EF" w:rsidRDefault="00EA3FED" w:rsidP="00643C5F">
      <w:pPr>
        <w:pStyle w:val="Sinespaciado"/>
        <w:jc w:val="both"/>
        <w:rPr>
          <w:rFonts w:cs="Times New Roman"/>
          <w:szCs w:val="24"/>
        </w:rPr>
      </w:pPr>
      <w:r w:rsidRPr="00F471EF">
        <w:rPr>
          <w:rFonts w:cs="Times New Roman"/>
          <w:szCs w:val="24"/>
        </w:rPr>
        <w:tab/>
        <w:t xml:space="preserve">Bienvenido. </w:t>
      </w:r>
    </w:p>
    <w:p w14:paraId="4C7B6436" w14:textId="04DFA24E" w:rsidR="00EA3FED" w:rsidRPr="00F471EF" w:rsidRDefault="00EA3FED" w:rsidP="00643C5F">
      <w:pPr>
        <w:pStyle w:val="Sinespaciado"/>
        <w:jc w:val="both"/>
        <w:rPr>
          <w:rFonts w:cs="Times New Roman"/>
          <w:szCs w:val="24"/>
        </w:rPr>
      </w:pPr>
      <w:r w:rsidRPr="00F471EF">
        <w:rPr>
          <w:rFonts w:cs="Times New Roman"/>
          <w:szCs w:val="24"/>
        </w:rPr>
        <w:tab/>
        <w:t>En el punto 12, la diputada Desir</w:t>
      </w:r>
      <w:r w:rsidR="00D82CE6" w:rsidRPr="00F471EF">
        <w:rPr>
          <w:rFonts w:cs="Times New Roman"/>
          <w:szCs w:val="24"/>
        </w:rPr>
        <w:t>ee</w:t>
      </w:r>
      <w:r w:rsidRPr="00F471EF">
        <w:rPr>
          <w:rFonts w:cs="Times New Roman"/>
          <w:szCs w:val="24"/>
        </w:rPr>
        <w:t xml:space="preserve"> Morales Robledo leerá la </w:t>
      </w:r>
      <w:r w:rsidR="00D82CE6" w:rsidRPr="00F471EF">
        <w:rPr>
          <w:rFonts w:cs="Times New Roman"/>
          <w:szCs w:val="24"/>
        </w:rPr>
        <w:t>iniciativa de decreto</w:t>
      </w:r>
      <w:r w:rsidRPr="00F471EF">
        <w:rPr>
          <w:rFonts w:cs="Times New Roman"/>
          <w:szCs w:val="24"/>
        </w:rPr>
        <w:t xml:space="preserve"> por la que se reforman y adicionan y derogan diversas disposiciones. </w:t>
      </w:r>
    </w:p>
    <w:p w14:paraId="34C05977" w14:textId="631C402E" w:rsidR="00EA3FED" w:rsidRPr="00F471EF" w:rsidRDefault="00EA3FED" w:rsidP="00643C5F">
      <w:pPr>
        <w:pStyle w:val="Sinespaciado"/>
        <w:jc w:val="both"/>
        <w:rPr>
          <w:rFonts w:cs="Times New Roman"/>
          <w:szCs w:val="24"/>
        </w:rPr>
      </w:pPr>
      <w:r w:rsidRPr="00F471EF">
        <w:rPr>
          <w:rFonts w:cs="Times New Roman"/>
          <w:szCs w:val="24"/>
        </w:rPr>
        <w:tab/>
        <w:t>Adelante</w:t>
      </w:r>
      <w:r w:rsidR="00EF3DB4" w:rsidRPr="00F471EF">
        <w:rPr>
          <w:rFonts w:cs="Times New Roman"/>
          <w:szCs w:val="24"/>
        </w:rPr>
        <w:t>,</w:t>
      </w:r>
      <w:r w:rsidRPr="00F471EF">
        <w:rPr>
          <w:rFonts w:cs="Times New Roman"/>
          <w:szCs w:val="24"/>
        </w:rPr>
        <w:t xml:space="preserve"> diputada.</w:t>
      </w:r>
    </w:p>
    <w:p w14:paraId="5234E8A5" w14:textId="1DC7BB13" w:rsidR="00EA3FED" w:rsidRPr="00F471EF" w:rsidRDefault="00EF3DB4" w:rsidP="00643C5F">
      <w:pPr>
        <w:pStyle w:val="Sinespaciado"/>
        <w:jc w:val="both"/>
        <w:rPr>
          <w:rFonts w:cs="Times New Roman"/>
          <w:szCs w:val="24"/>
        </w:rPr>
      </w:pPr>
      <w:r w:rsidRPr="00F471EF">
        <w:rPr>
          <w:rFonts w:cs="Times New Roman"/>
          <w:szCs w:val="24"/>
        </w:rPr>
        <w:t xml:space="preserve">VICEPRESIDENTA </w:t>
      </w:r>
      <w:r w:rsidR="00EA3FED" w:rsidRPr="00F471EF">
        <w:rPr>
          <w:rFonts w:cs="Times New Roman"/>
          <w:szCs w:val="24"/>
        </w:rPr>
        <w:t>DIP. CLAUDIA MORALES ROBLEDO.</w:t>
      </w:r>
    </w:p>
    <w:p w14:paraId="4038A506" w14:textId="7D649874" w:rsidR="00EA3FED" w:rsidRPr="00F471EF" w:rsidRDefault="00EA3FED" w:rsidP="00643C5F">
      <w:pPr>
        <w:pStyle w:val="Sinespaciado"/>
        <w:jc w:val="both"/>
        <w:rPr>
          <w:rFonts w:cs="Times New Roman"/>
          <w:szCs w:val="24"/>
        </w:rPr>
      </w:pPr>
      <w:r w:rsidRPr="00F471EF">
        <w:rPr>
          <w:rFonts w:cs="Times New Roman"/>
          <w:szCs w:val="24"/>
        </w:rPr>
        <w:t>DIPUTADA</w:t>
      </w:r>
      <w:r w:rsidR="00EF3DB4" w:rsidRPr="00F471EF">
        <w:rPr>
          <w:rFonts w:cs="Times New Roman"/>
          <w:szCs w:val="24"/>
        </w:rPr>
        <w:t xml:space="preserve"> </w:t>
      </w:r>
      <w:r w:rsidRPr="00F471EF">
        <w:rPr>
          <w:rFonts w:cs="Times New Roman"/>
          <w:szCs w:val="24"/>
        </w:rPr>
        <w:t xml:space="preserve">MARÍA ISABEL SÁNCHEZ </w:t>
      </w:r>
      <w:r w:rsidR="00EF3DB4" w:rsidRPr="00F471EF">
        <w:rPr>
          <w:rFonts w:cs="Times New Roman"/>
          <w:szCs w:val="24"/>
        </w:rPr>
        <w:t>H</w:t>
      </w:r>
      <w:r w:rsidRPr="00F471EF">
        <w:rPr>
          <w:rFonts w:cs="Times New Roman"/>
          <w:szCs w:val="24"/>
        </w:rPr>
        <w:t>OLGUÍN</w:t>
      </w:r>
    </w:p>
    <w:p w14:paraId="228F1AE4" w14:textId="77777777" w:rsidR="00EF3DB4" w:rsidRPr="00F471EF" w:rsidRDefault="00EA3FED" w:rsidP="00643C5F">
      <w:pPr>
        <w:pStyle w:val="Sinespaciado"/>
        <w:jc w:val="both"/>
        <w:rPr>
          <w:rFonts w:cs="Times New Roman"/>
          <w:szCs w:val="24"/>
        </w:rPr>
      </w:pPr>
      <w:r w:rsidRPr="00F471EF">
        <w:rPr>
          <w:rFonts w:cs="Times New Roman"/>
          <w:szCs w:val="24"/>
        </w:rPr>
        <w:t>PRESIDENTA DE LA LXI LEGISLATURA</w:t>
      </w:r>
    </w:p>
    <w:p w14:paraId="581FB5BD" w14:textId="67076F9F" w:rsidR="00EA3FED" w:rsidRPr="00F471EF" w:rsidRDefault="00EA3FED" w:rsidP="00643C5F">
      <w:pPr>
        <w:pStyle w:val="Sinespaciado"/>
        <w:jc w:val="both"/>
        <w:rPr>
          <w:rFonts w:cs="Times New Roman"/>
          <w:szCs w:val="24"/>
        </w:rPr>
      </w:pPr>
      <w:r w:rsidRPr="00F471EF">
        <w:rPr>
          <w:rFonts w:cs="Times New Roman"/>
          <w:szCs w:val="24"/>
        </w:rPr>
        <w:t>DEL ESTADO DE MÉXICO</w:t>
      </w:r>
    </w:p>
    <w:p w14:paraId="538BF657" w14:textId="77777777" w:rsidR="00EA3FED" w:rsidRPr="00F471EF" w:rsidRDefault="00EA3FED" w:rsidP="00643C5F">
      <w:pPr>
        <w:pStyle w:val="Sinespaciado"/>
        <w:jc w:val="both"/>
        <w:rPr>
          <w:rFonts w:cs="Times New Roman"/>
          <w:szCs w:val="24"/>
        </w:rPr>
      </w:pPr>
      <w:r w:rsidRPr="00F471EF">
        <w:rPr>
          <w:rFonts w:cs="Times New Roman"/>
          <w:szCs w:val="24"/>
        </w:rPr>
        <w:t>PRESENTE</w:t>
      </w:r>
    </w:p>
    <w:p w14:paraId="43FE5579" w14:textId="7FFD2E82" w:rsidR="001D1FDF" w:rsidRPr="00F471EF" w:rsidRDefault="00EA3FED" w:rsidP="00643C5F">
      <w:pPr>
        <w:pStyle w:val="Sinespaciado"/>
        <w:jc w:val="both"/>
        <w:rPr>
          <w:rFonts w:cs="Times New Roman"/>
          <w:szCs w:val="24"/>
        </w:rPr>
      </w:pPr>
      <w:r w:rsidRPr="00F471EF">
        <w:rPr>
          <w:rFonts w:cs="Times New Roman"/>
          <w:szCs w:val="24"/>
        </w:rPr>
        <w:tab/>
        <w:t>En ejercicio de las facultades que me confieren los artículos 51 fracción I y 77 fracción V de la Constitución Política del Estado Libre y Soberano de México, someto a la consideración de esta Honorable Legislatura, por su digno conducto</w:t>
      </w:r>
      <w:r w:rsidR="00596787" w:rsidRPr="00F471EF">
        <w:rPr>
          <w:rFonts w:cs="Times New Roman"/>
          <w:szCs w:val="24"/>
        </w:rPr>
        <w:t>, l</w:t>
      </w:r>
      <w:r w:rsidRPr="00F471EF">
        <w:rPr>
          <w:rFonts w:cs="Times New Roman"/>
          <w:szCs w:val="24"/>
        </w:rPr>
        <w:t>a presente</w:t>
      </w:r>
      <w:r w:rsidR="00596787" w:rsidRPr="00F471EF">
        <w:rPr>
          <w:rFonts w:cs="Times New Roman"/>
          <w:szCs w:val="24"/>
        </w:rPr>
        <w:t xml:space="preserve"> iniciativa de decret</w:t>
      </w:r>
      <w:r w:rsidRPr="00F471EF">
        <w:rPr>
          <w:rFonts w:cs="Times New Roman"/>
          <w:szCs w:val="24"/>
        </w:rPr>
        <w:t>o por el que se reforman, adicionan y derogan diversas disposiciones del Código para la Biodiversidad del Estado de México, del Código Penal del Estado de México y de la</w:t>
      </w:r>
      <w:r w:rsidR="0069747D" w:rsidRPr="00F471EF">
        <w:rPr>
          <w:rFonts w:cs="Times New Roman"/>
          <w:szCs w:val="24"/>
        </w:rPr>
        <w:t xml:space="preserve"> Ley </w:t>
      </w:r>
      <w:r w:rsidR="00904806" w:rsidRPr="00F471EF">
        <w:rPr>
          <w:rFonts w:cs="Times New Roman"/>
          <w:szCs w:val="24"/>
        </w:rPr>
        <w:t>d</w:t>
      </w:r>
      <w:r w:rsidR="001D1FDF" w:rsidRPr="00F471EF">
        <w:rPr>
          <w:rFonts w:cs="Times New Roman"/>
          <w:szCs w:val="24"/>
        </w:rPr>
        <w:t>e Cambio Climático del Estado de México de conformidad con la siguiente:</w:t>
      </w:r>
    </w:p>
    <w:p w14:paraId="0F21D708" w14:textId="77777777" w:rsidR="001D1FDF" w:rsidRPr="00F471EF" w:rsidRDefault="001D1FDF" w:rsidP="00643C5F">
      <w:pPr>
        <w:pStyle w:val="Sinespaciado"/>
        <w:jc w:val="center"/>
        <w:rPr>
          <w:rFonts w:cs="Times New Roman"/>
          <w:szCs w:val="24"/>
        </w:rPr>
      </w:pPr>
      <w:r w:rsidRPr="00F471EF">
        <w:rPr>
          <w:rFonts w:cs="Times New Roman"/>
          <w:szCs w:val="24"/>
        </w:rPr>
        <w:t>EXPOSICIÓN DE MOTIVOS.</w:t>
      </w:r>
    </w:p>
    <w:p w14:paraId="1BD784CC" w14:textId="511E9FCB" w:rsidR="00B74F81" w:rsidRPr="00F471EF" w:rsidRDefault="001D1FDF" w:rsidP="00643C5F">
      <w:pPr>
        <w:pStyle w:val="Sinespaciado"/>
        <w:ind w:firstLine="720"/>
        <w:jc w:val="both"/>
        <w:rPr>
          <w:rFonts w:cs="Times New Roman"/>
          <w:szCs w:val="24"/>
        </w:rPr>
      </w:pPr>
      <w:r w:rsidRPr="00F471EF">
        <w:rPr>
          <w:rFonts w:cs="Times New Roman"/>
          <w:szCs w:val="24"/>
        </w:rPr>
        <w:t>La Constitución Política del Estado Libre y Soberano de México, en el artículo 18, establece el derecho que toda persona tiene a un medio ambiente adecuado para su desarrollo y bienestar. Asimismo, señala que el desarrollo integral de los pueblos y las personas deberá ser procurado por el Estado basándose en el aprovechamiento sustentable de los recursos naturales, cuidando la integridad de los ecosistemas, fomentando un justo equilibrio de los factores sociales y económicos de manera que no se comprometa la satisfacción de las necesidades de las generaciones futuras</w:t>
      </w:r>
      <w:r w:rsidR="00B74F81" w:rsidRPr="00F471EF">
        <w:rPr>
          <w:rFonts w:cs="Times New Roman"/>
          <w:szCs w:val="24"/>
        </w:rPr>
        <w:t>.</w:t>
      </w:r>
    </w:p>
    <w:p w14:paraId="2042F9BE" w14:textId="58C08E3F" w:rsidR="001D1FDF" w:rsidRPr="00F471EF" w:rsidRDefault="00B74F81" w:rsidP="00643C5F">
      <w:pPr>
        <w:pStyle w:val="Sinespaciado"/>
        <w:ind w:firstLine="720"/>
        <w:jc w:val="both"/>
        <w:rPr>
          <w:rFonts w:cs="Times New Roman"/>
          <w:szCs w:val="24"/>
        </w:rPr>
      </w:pPr>
      <w:r w:rsidRPr="00F471EF">
        <w:rPr>
          <w:rFonts w:cs="Times New Roman"/>
          <w:szCs w:val="24"/>
        </w:rPr>
        <w:t>E</w:t>
      </w:r>
      <w:r w:rsidR="001D1FDF" w:rsidRPr="00F471EF">
        <w:rPr>
          <w:rFonts w:cs="Times New Roman"/>
          <w:szCs w:val="24"/>
        </w:rPr>
        <w:t>l Plan de Desarrollo del Estado de México 2023</w:t>
      </w:r>
      <w:r w:rsidR="005D475A" w:rsidRPr="00F471EF">
        <w:rPr>
          <w:rFonts w:cs="Times New Roman"/>
          <w:szCs w:val="24"/>
        </w:rPr>
        <w:t>-20</w:t>
      </w:r>
      <w:r w:rsidR="001D1FDF" w:rsidRPr="00F471EF">
        <w:rPr>
          <w:rFonts w:cs="Times New Roman"/>
          <w:szCs w:val="24"/>
        </w:rPr>
        <w:t>29</w:t>
      </w:r>
      <w:r w:rsidR="005D475A" w:rsidRPr="00F471EF">
        <w:rPr>
          <w:rFonts w:cs="Times New Roman"/>
          <w:szCs w:val="24"/>
        </w:rPr>
        <w:t>,</w:t>
      </w:r>
      <w:r w:rsidR="001D1FDF" w:rsidRPr="00F471EF">
        <w:rPr>
          <w:rFonts w:cs="Times New Roman"/>
          <w:szCs w:val="24"/>
        </w:rPr>
        <w:t xml:space="preserve"> publicado en el Periódico Oficial </w:t>
      </w:r>
      <w:r w:rsidR="001D1FDF" w:rsidRPr="00F471EF">
        <w:rPr>
          <w:rFonts w:cs="Times New Roman"/>
          <w:i/>
          <w:iCs/>
          <w:szCs w:val="24"/>
        </w:rPr>
        <w:t>Gaceta de Gobierno</w:t>
      </w:r>
      <w:r w:rsidR="001D1FDF" w:rsidRPr="00F471EF">
        <w:rPr>
          <w:rFonts w:cs="Times New Roman"/>
          <w:szCs w:val="24"/>
        </w:rPr>
        <w:t xml:space="preserve"> el 15 de marzo del 2024, el cual está sustentado por los principios políticos, económicos y sociales del humanismo mexicano para poder alcanzar el programa con justicia, pluralidad, inclusión, austeridad y honestidad, establece</w:t>
      </w:r>
      <w:r w:rsidR="00514EB6" w:rsidRPr="00F471EF">
        <w:rPr>
          <w:rFonts w:cs="Times New Roman"/>
          <w:szCs w:val="24"/>
        </w:rPr>
        <w:t>,</w:t>
      </w:r>
      <w:r w:rsidR="001D1FDF" w:rsidRPr="00F471EF">
        <w:rPr>
          <w:rFonts w:cs="Times New Roman"/>
          <w:szCs w:val="24"/>
        </w:rPr>
        <w:t xml:space="preserve"> como objetivo 2.2</w:t>
      </w:r>
      <w:r w:rsidR="00514EB6" w:rsidRPr="00F471EF">
        <w:rPr>
          <w:rFonts w:cs="Times New Roman"/>
          <w:szCs w:val="24"/>
        </w:rPr>
        <w:t>,</w:t>
      </w:r>
      <w:r w:rsidR="001D1FDF" w:rsidRPr="00F471EF">
        <w:rPr>
          <w:rFonts w:cs="Times New Roman"/>
          <w:szCs w:val="24"/>
        </w:rPr>
        <w:t xml:space="preserve"> promover la conservación y restauración sostenible de los ecosistemas naturales, el cual considera como estrategia 2.2.2 restaurar los ecosistemas degradados y prometer su recuperación</w:t>
      </w:r>
      <w:r w:rsidR="005D475A" w:rsidRPr="00F471EF">
        <w:rPr>
          <w:rFonts w:cs="Times New Roman"/>
          <w:szCs w:val="24"/>
        </w:rPr>
        <w:t>,</w:t>
      </w:r>
      <w:r w:rsidR="001D1FDF" w:rsidRPr="00F471EF">
        <w:rPr>
          <w:rFonts w:cs="Times New Roman"/>
          <w:szCs w:val="24"/>
        </w:rPr>
        <w:t xml:space="preserve"> protegi</w:t>
      </w:r>
      <w:r w:rsidR="00514EB6" w:rsidRPr="00F471EF">
        <w:rPr>
          <w:rFonts w:cs="Times New Roman"/>
          <w:szCs w:val="24"/>
        </w:rPr>
        <w:t>é</w:t>
      </w:r>
      <w:r w:rsidR="001D1FDF" w:rsidRPr="00F471EF">
        <w:rPr>
          <w:rFonts w:cs="Times New Roman"/>
          <w:szCs w:val="24"/>
        </w:rPr>
        <w:t>ndola biodiversidad y los servicios ecosistémicos.</w:t>
      </w:r>
    </w:p>
    <w:p w14:paraId="4473AB77" w14:textId="59D9547A" w:rsidR="001D1FDF" w:rsidRPr="00F471EF" w:rsidRDefault="001D1FDF" w:rsidP="00643C5F">
      <w:pPr>
        <w:pStyle w:val="Sinespaciado"/>
        <w:ind w:firstLine="720"/>
        <w:jc w:val="both"/>
        <w:rPr>
          <w:rFonts w:cs="Times New Roman"/>
          <w:szCs w:val="24"/>
        </w:rPr>
      </w:pPr>
      <w:r w:rsidRPr="00F471EF">
        <w:rPr>
          <w:rFonts w:cs="Times New Roman"/>
          <w:szCs w:val="24"/>
        </w:rPr>
        <w:t>El sistema, el objetivo 2.2.2</w:t>
      </w:r>
      <w:r w:rsidR="002C7850" w:rsidRPr="00F471EF">
        <w:rPr>
          <w:rFonts w:cs="Times New Roman"/>
          <w:szCs w:val="24"/>
        </w:rPr>
        <w:t>,</w:t>
      </w:r>
      <w:r w:rsidRPr="00F471EF">
        <w:rPr>
          <w:rFonts w:cs="Times New Roman"/>
          <w:szCs w:val="24"/>
        </w:rPr>
        <w:t xml:space="preserve"> </w:t>
      </w:r>
      <w:r w:rsidR="002C7850" w:rsidRPr="00F471EF">
        <w:rPr>
          <w:rFonts w:cs="Times New Roman"/>
          <w:szCs w:val="24"/>
        </w:rPr>
        <w:t>p</w:t>
      </w:r>
      <w:r w:rsidRPr="00F471EF">
        <w:rPr>
          <w:rFonts w:cs="Times New Roman"/>
          <w:szCs w:val="24"/>
        </w:rPr>
        <w:t>revenir la contaminación atmosférica, así como promover la adaptación y la mitigación al cambio climático</w:t>
      </w:r>
      <w:r w:rsidR="002C7850" w:rsidRPr="00F471EF">
        <w:rPr>
          <w:rFonts w:cs="Times New Roman"/>
          <w:szCs w:val="24"/>
        </w:rPr>
        <w:t>,</w:t>
      </w:r>
      <w:r w:rsidRPr="00F471EF">
        <w:rPr>
          <w:rFonts w:cs="Times New Roman"/>
          <w:szCs w:val="24"/>
        </w:rPr>
        <w:t xml:space="preserve"> considera la estrategia 2.3.1 disminuir las emisiones contaminantes al ambiente y los riesgos de la salud asociados</w:t>
      </w:r>
      <w:r w:rsidR="002C7850" w:rsidRPr="00F471EF">
        <w:rPr>
          <w:rFonts w:cs="Times New Roman"/>
          <w:szCs w:val="24"/>
        </w:rPr>
        <w:t>,</w:t>
      </w:r>
      <w:r w:rsidRPr="00F471EF">
        <w:rPr>
          <w:rFonts w:cs="Times New Roman"/>
          <w:szCs w:val="24"/>
        </w:rPr>
        <w:t xml:space="preserve"> </w:t>
      </w:r>
      <w:r w:rsidR="002C7850" w:rsidRPr="00F471EF">
        <w:rPr>
          <w:rFonts w:cs="Times New Roman"/>
          <w:szCs w:val="24"/>
        </w:rPr>
        <w:t>m</w:t>
      </w:r>
      <w:r w:rsidRPr="00F471EF">
        <w:rPr>
          <w:rFonts w:cs="Times New Roman"/>
          <w:szCs w:val="24"/>
        </w:rPr>
        <w:t>isma que integra como líneas de acción el implementar inspecciones itinerantes a las empresas para regular las emisiones de contaminantes a la atmósfera</w:t>
      </w:r>
      <w:r w:rsidR="002C7850" w:rsidRPr="00F471EF">
        <w:rPr>
          <w:rFonts w:cs="Times New Roman"/>
          <w:szCs w:val="24"/>
        </w:rPr>
        <w:t>,</w:t>
      </w:r>
      <w:r w:rsidRPr="00F471EF">
        <w:rPr>
          <w:rFonts w:cs="Times New Roman"/>
          <w:szCs w:val="24"/>
        </w:rPr>
        <w:t xml:space="preserve"> intensificar y mejorar los programas y procedimientos relativos a la verificación vehicular como elemento preventivo de la emisión</w:t>
      </w:r>
      <w:r w:rsidR="005D37A1" w:rsidRPr="00F471EF">
        <w:rPr>
          <w:rFonts w:cs="Times New Roman"/>
          <w:szCs w:val="24"/>
        </w:rPr>
        <w:t xml:space="preserve"> de</w:t>
      </w:r>
      <w:r w:rsidRPr="00F471EF">
        <w:rPr>
          <w:rFonts w:cs="Times New Roman"/>
          <w:szCs w:val="24"/>
        </w:rPr>
        <w:t xml:space="preserve"> contaminantes y sancionar a quienes contamine</w:t>
      </w:r>
      <w:r w:rsidR="005D37A1" w:rsidRPr="00F471EF">
        <w:rPr>
          <w:rFonts w:cs="Times New Roman"/>
          <w:szCs w:val="24"/>
        </w:rPr>
        <w:t>n</w:t>
      </w:r>
      <w:r w:rsidRPr="00F471EF">
        <w:rPr>
          <w:rFonts w:cs="Times New Roman"/>
          <w:szCs w:val="24"/>
        </w:rPr>
        <w:t xml:space="preserve"> el medio ambiente</w:t>
      </w:r>
      <w:r w:rsidR="002C7850" w:rsidRPr="00F471EF">
        <w:rPr>
          <w:rFonts w:cs="Times New Roman"/>
          <w:szCs w:val="24"/>
        </w:rPr>
        <w:t>,</w:t>
      </w:r>
      <w:r w:rsidRPr="00F471EF">
        <w:rPr>
          <w:rFonts w:cs="Times New Roman"/>
          <w:szCs w:val="24"/>
        </w:rPr>
        <w:t xml:space="preserve"> otorga</w:t>
      </w:r>
      <w:r w:rsidR="002C7850" w:rsidRPr="00F471EF">
        <w:rPr>
          <w:rFonts w:cs="Times New Roman"/>
          <w:szCs w:val="24"/>
        </w:rPr>
        <w:t>n</w:t>
      </w:r>
      <w:r w:rsidRPr="00F471EF">
        <w:rPr>
          <w:rFonts w:cs="Times New Roman"/>
          <w:szCs w:val="24"/>
        </w:rPr>
        <w:t xml:space="preserve">do beneficios a quien lo proteja. </w:t>
      </w:r>
    </w:p>
    <w:p w14:paraId="1AC06436" w14:textId="08D76FB9" w:rsidR="00111F26" w:rsidRPr="00F471EF" w:rsidRDefault="001D1FDF" w:rsidP="00643C5F">
      <w:pPr>
        <w:pStyle w:val="Sinespaciado"/>
        <w:ind w:firstLine="720"/>
        <w:jc w:val="both"/>
        <w:rPr>
          <w:rFonts w:cs="Times New Roman"/>
          <w:szCs w:val="24"/>
        </w:rPr>
      </w:pPr>
      <w:r w:rsidRPr="00F471EF">
        <w:rPr>
          <w:rFonts w:cs="Times New Roman"/>
          <w:szCs w:val="24"/>
        </w:rPr>
        <w:t xml:space="preserve">El 28 de diciembre del 2023 fue publicado en el Periódico Oficial </w:t>
      </w:r>
      <w:r w:rsidRPr="00F471EF">
        <w:rPr>
          <w:rFonts w:cs="Times New Roman"/>
          <w:i/>
          <w:iCs/>
          <w:szCs w:val="24"/>
        </w:rPr>
        <w:t>Gaceta del Gobierno</w:t>
      </w:r>
      <w:r w:rsidRPr="00F471EF">
        <w:rPr>
          <w:rFonts w:cs="Times New Roman"/>
          <w:szCs w:val="24"/>
        </w:rPr>
        <w:t xml:space="preserve"> el Decreto </w:t>
      </w:r>
      <w:r w:rsidR="00111F26" w:rsidRPr="00F471EF">
        <w:rPr>
          <w:rFonts w:cs="Times New Roman"/>
          <w:szCs w:val="24"/>
        </w:rPr>
        <w:t>N</w:t>
      </w:r>
      <w:r w:rsidRPr="00F471EF">
        <w:rPr>
          <w:rFonts w:cs="Times New Roman"/>
          <w:szCs w:val="24"/>
        </w:rPr>
        <w:t>úmero 225 de la LXI Legislatura del Estado de México por el que se reforman</w:t>
      </w:r>
      <w:r w:rsidR="00AB0476" w:rsidRPr="00F471EF">
        <w:rPr>
          <w:rFonts w:cs="Times New Roman"/>
          <w:szCs w:val="24"/>
        </w:rPr>
        <w:t>,</w:t>
      </w:r>
      <w:r w:rsidRPr="00F471EF">
        <w:rPr>
          <w:rFonts w:cs="Times New Roman"/>
          <w:szCs w:val="24"/>
        </w:rPr>
        <w:t xml:space="preserve"> adicion</w:t>
      </w:r>
      <w:r w:rsidR="00AB0476" w:rsidRPr="00F471EF">
        <w:rPr>
          <w:rFonts w:cs="Times New Roman"/>
          <w:szCs w:val="24"/>
        </w:rPr>
        <w:t>a</w:t>
      </w:r>
      <w:r w:rsidRPr="00F471EF">
        <w:rPr>
          <w:rFonts w:cs="Times New Roman"/>
          <w:szCs w:val="24"/>
        </w:rPr>
        <w:t xml:space="preserve"> y derogan diversas disposiciones del Código Financiero del Estado de México y Municipios y se reforman otros ordenamientos, el cual estableció las bases y determinaciones necesarias para continuar con la priorización del </w:t>
      </w:r>
      <w:r w:rsidR="00111F26" w:rsidRPr="00F471EF">
        <w:rPr>
          <w:rFonts w:cs="Times New Roman"/>
          <w:szCs w:val="24"/>
        </w:rPr>
        <w:t>d</w:t>
      </w:r>
      <w:r w:rsidRPr="00F471EF">
        <w:rPr>
          <w:rFonts w:cs="Times New Roman"/>
          <w:szCs w:val="24"/>
        </w:rPr>
        <w:t>erecho constitucional a un medio ambiente sano, a través de la precisión de conceptos y elementos de los impuestos ecológicos y ambientales, tales como el impuesto a la emisión de gases</w:t>
      </w:r>
      <w:r w:rsidR="00111F26" w:rsidRPr="00F471EF">
        <w:rPr>
          <w:rFonts w:cs="Times New Roman"/>
          <w:szCs w:val="24"/>
        </w:rPr>
        <w:t xml:space="preserve"> c</w:t>
      </w:r>
      <w:r w:rsidRPr="00F471EF">
        <w:rPr>
          <w:rFonts w:cs="Times New Roman"/>
          <w:szCs w:val="24"/>
        </w:rPr>
        <w:t>ontaminantes a la atmósfera</w:t>
      </w:r>
      <w:r w:rsidR="00111F26" w:rsidRPr="00F471EF">
        <w:rPr>
          <w:rFonts w:cs="Times New Roman"/>
          <w:szCs w:val="24"/>
        </w:rPr>
        <w:t>;</w:t>
      </w:r>
      <w:r w:rsidRPr="00F471EF">
        <w:rPr>
          <w:rFonts w:cs="Times New Roman"/>
          <w:szCs w:val="24"/>
        </w:rPr>
        <w:t xml:space="preserve"> el impuesto ecológico a la disposición, confinamiento y almacenamiento del residuo</w:t>
      </w:r>
      <w:r w:rsidR="00111F26" w:rsidRPr="00F471EF">
        <w:rPr>
          <w:rFonts w:cs="Times New Roman"/>
          <w:szCs w:val="24"/>
        </w:rPr>
        <w:t>,</w:t>
      </w:r>
      <w:r w:rsidRPr="00F471EF">
        <w:rPr>
          <w:rFonts w:cs="Times New Roman"/>
          <w:szCs w:val="24"/>
        </w:rPr>
        <w:t xml:space="preserve"> y el impuesto a la emisión de </w:t>
      </w:r>
      <w:r w:rsidRPr="00F471EF">
        <w:rPr>
          <w:rFonts w:cs="Times New Roman"/>
          <w:szCs w:val="24"/>
        </w:rPr>
        <w:lastRenderedPageBreak/>
        <w:t xml:space="preserve">contaminantes al agua, en los cuales se prevé que los recursos recaudados se deberán destinar a garantizar el derecho </w:t>
      </w:r>
      <w:r w:rsidR="00AB0476" w:rsidRPr="00F471EF">
        <w:rPr>
          <w:rFonts w:cs="Times New Roman"/>
          <w:szCs w:val="24"/>
        </w:rPr>
        <w:t>de</w:t>
      </w:r>
      <w:r w:rsidRPr="00F471EF">
        <w:rPr>
          <w:rFonts w:cs="Times New Roman"/>
          <w:szCs w:val="24"/>
        </w:rPr>
        <w:t xml:space="preserve"> las personas a un medio ambiente sano para su desarrollo y bienestar.</w:t>
      </w:r>
    </w:p>
    <w:p w14:paraId="3BEEDDD5" w14:textId="2FB98BC5" w:rsidR="001D1FDF" w:rsidRPr="00F471EF" w:rsidRDefault="001D1FDF" w:rsidP="00643C5F">
      <w:pPr>
        <w:pStyle w:val="Sinespaciado"/>
        <w:ind w:firstLine="720"/>
        <w:jc w:val="both"/>
        <w:rPr>
          <w:rFonts w:cs="Times New Roman"/>
          <w:szCs w:val="24"/>
        </w:rPr>
      </w:pPr>
      <w:r w:rsidRPr="00F471EF">
        <w:rPr>
          <w:rFonts w:cs="Times New Roman"/>
          <w:szCs w:val="24"/>
        </w:rPr>
        <w:t>As</w:t>
      </w:r>
      <w:r w:rsidR="00111F26" w:rsidRPr="00F471EF">
        <w:rPr>
          <w:rFonts w:cs="Times New Roman"/>
          <w:szCs w:val="24"/>
        </w:rPr>
        <w:t>i</w:t>
      </w:r>
      <w:r w:rsidRPr="00F471EF">
        <w:rPr>
          <w:rFonts w:cs="Times New Roman"/>
          <w:szCs w:val="24"/>
        </w:rPr>
        <w:t xml:space="preserve">mismo, el artículo 88 fracción IV del Código Financiero prevé que del pago de derechos por la expedición de constancias de verificación vehicular con holograma a los centros de verificación vehicular, el 10% de los recursos que se obtengan será destinado al fondo que al efecto se determine por la Secretaría del Medio Ambiente y Desarrollo Sostenible y la Secretaría de Finanzas. </w:t>
      </w:r>
    </w:p>
    <w:p w14:paraId="74ADEB2A" w14:textId="6B189E2D" w:rsidR="0046768B" w:rsidRPr="00F471EF" w:rsidRDefault="001D1FDF" w:rsidP="00643C5F">
      <w:pPr>
        <w:pStyle w:val="Sinespaciado"/>
        <w:ind w:firstLine="720"/>
        <w:jc w:val="both"/>
        <w:rPr>
          <w:rFonts w:cs="Times New Roman"/>
          <w:szCs w:val="24"/>
        </w:rPr>
      </w:pPr>
      <w:r w:rsidRPr="00F471EF">
        <w:rPr>
          <w:rFonts w:cs="Times New Roman"/>
          <w:szCs w:val="24"/>
        </w:rPr>
        <w:t>Con base en lo anterior, es necesario determinar mecanismos y esquemas para que los impuestos establecidos alcancen el objetivo con el que fueron creados para contribuir al desarrollo, protección y restauración del ambiente.</w:t>
      </w:r>
    </w:p>
    <w:p w14:paraId="377785D3" w14:textId="1ED49FB7" w:rsidR="001000B2" w:rsidRPr="00F471EF" w:rsidRDefault="001D1FDF" w:rsidP="00643C5F">
      <w:pPr>
        <w:pStyle w:val="Sinespaciado"/>
        <w:ind w:firstLine="720"/>
        <w:jc w:val="both"/>
        <w:rPr>
          <w:rFonts w:cs="Times New Roman"/>
          <w:szCs w:val="24"/>
        </w:rPr>
      </w:pPr>
      <w:r w:rsidRPr="00F471EF">
        <w:rPr>
          <w:rFonts w:cs="Times New Roman"/>
          <w:szCs w:val="24"/>
        </w:rPr>
        <w:t>La Ley General de</w:t>
      </w:r>
      <w:r w:rsidR="0046768B" w:rsidRPr="00F471EF">
        <w:rPr>
          <w:rFonts w:cs="Times New Roman"/>
          <w:szCs w:val="24"/>
        </w:rPr>
        <w:t>l</w:t>
      </w:r>
      <w:r w:rsidRPr="00F471EF">
        <w:rPr>
          <w:rFonts w:cs="Times New Roman"/>
          <w:szCs w:val="24"/>
        </w:rPr>
        <w:t xml:space="preserve"> Equilibrio Ecológico y la Protección </w:t>
      </w:r>
      <w:r w:rsidR="00B16815" w:rsidRPr="00F471EF">
        <w:rPr>
          <w:rFonts w:cs="Times New Roman"/>
          <w:szCs w:val="24"/>
        </w:rPr>
        <w:t xml:space="preserve">del </w:t>
      </w:r>
      <w:r w:rsidRPr="00F471EF">
        <w:rPr>
          <w:rFonts w:cs="Times New Roman"/>
          <w:szCs w:val="24"/>
        </w:rPr>
        <w:t xml:space="preserve">Ambiente y el Código para </w:t>
      </w:r>
      <w:r w:rsidR="0046768B" w:rsidRPr="00F471EF">
        <w:rPr>
          <w:rFonts w:cs="Times New Roman"/>
          <w:szCs w:val="24"/>
        </w:rPr>
        <w:t xml:space="preserve">la </w:t>
      </w:r>
      <w:r w:rsidRPr="00F471EF">
        <w:rPr>
          <w:rFonts w:cs="Times New Roman"/>
          <w:szCs w:val="24"/>
        </w:rPr>
        <w:t>Biodiversidad del Estado de México prevén como instrumentos de política ambiental</w:t>
      </w:r>
      <w:r w:rsidR="009C3F62" w:rsidRPr="00F471EF">
        <w:rPr>
          <w:rFonts w:cs="Times New Roman"/>
          <w:szCs w:val="24"/>
        </w:rPr>
        <w:t xml:space="preserve"> los </w:t>
      </w:r>
      <w:r w:rsidR="00E95410" w:rsidRPr="00F471EF">
        <w:rPr>
          <w:rFonts w:cs="Times New Roman"/>
          <w:szCs w:val="24"/>
        </w:rPr>
        <w:t>instrumentos económicos que incentiven el cumplimiento de los objetivos de la política ambiental, a través de los cuales se buscará promover e</w:t>
      </w:r>
      <w:r w:rsidR="00913D5D" w:rsidRPr="00F471EF">
        <w:rPr>
          <w:rFonts w:cs="Times New Roman"/>
          <w:szCs w:val="24"/>
        </w:rPr>
        <w:t>l</w:t>
      </w:r>
      <w:r w:rsidR="00E95410" w:rsidRPr="00F471EF">
        <w:rPr>
          <w:rFonts w:cs="Times New Roman"/>
          <w:szCs w:val="24"/>
        </w:rPr>
        <w:t xml:space="preserve"> cambio en la conducta de las personas que realicen actividades industriales, comerciales y de servicios, de tal manera que sus intereses sean combatidos con los intereses colectivos de protección ambiental y de desarrollo sustentable.</w:t>
      </w:r>
    </w:p>
    <w:p w14:paraId="55C10E11" w14:textId="73F34B04" w:rsidR="00E95410" w:rsidRPr="00F471EF" w:rsidRDefault="00E95410" w:rsidP="00643C5F">
      <w:pPr>
        <w:pStyle w:val="Sinespaciado"/>
        <w:ind w:firstLine="720"/>
        <w:jc w:val="both"/>
        <w:rPr>
          <w:rFonts w:cs="Times New Roman"/>
          <w:szCs w:val="24"/>
        </w:rPr>
      </w:pPr>
      <w:r w:rsidRPr="00F471EF">
        <w:rPr>
          <w:rFonts w:cs="Times New Roman"/>
          <w:szCs w:val="24"/>
        </w:rPr>
        <w:t xml:space="preserve">De igual manera, el artículo 2.56 del Código para </w:t>
      </w:r>
      <w:r w:rsidR="008F6EB8" w:rsidRPr="00F471EF">
        <w:rPr>
          <w:rFonts w:cs="Times New Roman"/>
          <w:szCs w:val="24"/>
        </w:rPr>
        <w:t xml:space="preserve">la </w:t>
      </w:r>
      <w:r w:rsidRPr="00F471EF">
        <w:rPr>
          <w:rFonts w:cs="Times New Roman"/>
          <w:szCs w:val="24"/>
        </w:rPr>
        <w:t>Biodiversidad del Estado de México clasifica los instrumentos económicos en instrumentos fiscales, instrumentos de mercado o instrumentos financieros</w:t>
      </w:r>
      <w:r w:rsidR="001000B2" w:rsidRPr="00F471EF">
        <w:rPr>
          <w:rFonts w:cs="Times New Roman"/>
          <w:szCs w:val="24"/>
        </w:rPr>
        <w:t>;</w:t>
      </w:r>
      <w:r w:rsidRPr="00F471EF">
        <w:rPr>
          <w:rFonts w:cs="Times New Roman"/>
          <w:szCs w:val="24"/>
        </w:rPr>
        <w:t xml:space="preserve"> en estos últimos destacan los fondos y fideicomisos cuando sus objetivos estén dirigidos a la preservación, conservación, recuperación, rehabilitación, protección, remediación, restauración, aprovechamiento y uso sostenible de los elementos y recursos naturales y bienes ambientales.</w:t>
      </w:r>
    </w:p>
    <w:p w14:paraId="6A458C46" w14:textId="3F18F5B0" w:rsidR="00E95410" w:rsidRPr="00F471EF" w:rsidRDefault="00E95410" w:rsidP="00643C5F">
      <w:pPr>
        <w:pStyle w:val="Sinespaciado"/>
        <w:ind w:firstLine="708"/>
        <w:jc w:val="both"/>
        <w:rPr>
          <w:rFonts w:cs="Times New Roman"/>
          <w:szCs w:val="24"/>
        </w:rPr>
      </w:pPr>
      <w:r w:rsidRPr="00F471EF">
        <w:rPr>
          <w:rFonts w:cs="Times New Roman"/>
          <w:szCs w:val="24"/>
        </w:rPr>
        <w:t>Actualmente existe una seri</w:t>
      </w:r>
      <w:r w:rsidR="00862994" w:rsidRPr="00F471EF">
        <w:rPr>
          <w:rFonts w:cs="Times New Roman"/>
          <w:szCs w:val="24"/>
        </w:rPr>
        <w:t>a</w:t>
      </w:r>
      <w:r w:rsidRPr="00F471EF">
        <w:rPr>
          <w:rFonts w:cs="Times New Roman"/>
          <w:szCs w:val="24"/>
        </w:rPr>
        <w:t xml:space="preserve"> complejidad técnica y financiera en los ordenamientos vigentes, ya que el Código para la Biodiversidad del Estado de México establece la existencia de seis fondos distintos, los cuales son: Fondo para Proyectos Ambientales, Fondo para la Restauración y Preservación de la Biodiversidad, Fondo para la Reparación del Deterioro Ambiental, Fondo Ecológico, Fondo Destinado a la Conservación de Especies Silvestres y el Fondo para la Protección de los Animales</w:t>
      </w:r>
      <w:r w:rsidR="001000B2" w:rsidRPr="00F471EF">
        <w:rPr>
          <w:rFonts w:cs="Times New Roman"/>
          <w:szCs w:val="24"/>
        </w:rPr>
        <w:t>;</w:t>
      </w:r>
      <w:r w:rsidRPr="00F471EF">
        <w:rPr>
          <w:rFonts w:cs="Times New Roman"/>
          <w:szCs w:val="24"/>
        </w:rPr>
        <w:t xml:space="preserve"> adicionalmente, la Ley de Cambio Climático del Estado de México contempla la existencia de un fondo más, denominado Fondo Estatal de Cambio Climático</w:t>
      </w:r>
      <w:r w:rsidR="003060A3" w:rsidRPr="00F471EF">
        <w:rPr>
          <w:rFonts w:cs="Times New Roman"/>
          <w:szCs w:val="24"/>
        </w:rPr>
        <w:t>.</w:t>
      </w:r>
      <w:r w:rsidRPr="00F471EF">
        <w:rPr>
          <w:rFonts w:cs="Times New Roman"/>
          <w:szCs w:val="24"/>
        </w:rPr>
        <w:t xml:space="preserve"> </w:t>
      </w:r>
      <w:r w:rsidR="003060A3" w:rsidRPr="00F471EF">
        <w:rPr>
          <w:rFonts w:cs="Times New Roman"/>
          <w:szCs w:val="24"/>
        </w:rPr>
        <w:t>L</w:t>
      </w:r>
      <w:r w:rsidRPr="00F471EF">
        <w:rPr>
          <w:rFonts w:cs="Times New Roman"/>
          <w:szCs w:val="24"/>
        </w:rPr>
        <w:t xml:space="preserve">os anteriores </w:t>
      </w:r>
      <w:r w:rsidR="003060A3" w:rsidRPr="00F471EF">
        <w:rPr>
          <w:rFonts w:cs="Times New Roman"/>
          <w:szCs w:val="24"/>
        </w:rPr>
        <w:t>f</w:t>
      </w:r>
      <w:r w:rsidRPr="00F471EF">
        <w:rPr>
          <w:rFonts w:cs="Times New Roman"/>
          <w:szCs w:val="24"/>
        </w:rPr>
        <w:t>ondos no operan y no han podido cumplir su objetivo para que no se ejecuten ni destinen recursos para poder realizar acciones de protección, preservación y actuación del ambiente.</w:t>
      </w:r>
    </w:p>
    <w:p w14:paraId="5C834E8E" w14:textId="77777777" w:rsidR="00A20E85" w:rsidRPr="00F471EF" w:rsidRDefault="00E95410" w:rsidP="00643C5F">
      <w:pPr>
        <w:pStyle w:val="Sinespaciado"/>
        <w:ind w:firstLine="708"/>
        <w:jc w:val="both"/>
        <w:rPr>
          <w:rFonts w:cs="Times New Roman"/>
          <w:szCs w:val="24"/>
        </w:rPr>
      </w:pPr>
      <w:r w:rsidRPr="00F471EF">
        <w:rPr>
          <w:rFonts w:cs="Times New Roman"/>
          <w:szCs w:val="24"/>
        </w:rPr>
        <w:t>Es fundamental para el Gobierno del Estado de México dotar de esquemas y mecanismos que permitan desarrollar las mejores acciones para preservar la naturaleza y mantener el equilibrio ecológico, en congruencia con el constante crecimiento económico y el progreso social en tal destino</w:t>
      </w:r>
      <w:r w:rsidR="00A20E85" w:rsidRPr="00F471EF">
        <w:rPr>
          <w:rFonts w:cs="Times New Roman"/>
          <w:szCs w:val="24"/>
        </w:rPr>
        <w:t>.</w:t>
      </w:r>
    </w:p>
    <w:p w14:paraId="09233B11" w14:textId="11C03668" w:rsidR="00E95410" w:rsidRPr="00F471EF" w:rsidRDefault="00A20E85" w:rsidP="00643C5F">
      <w:pPr>
        <w:pStyle w:val="Sinespaciado"/>
        <w:ind w:firstLine="708"/>
        <w:jc w:val="both"/>
        <w:rPr>
          <w:rFonts w:cs="Times New Roman"/>
          <w:szCs w:val="24"/>
        </w:rPr>
      </w:pPr>
      <w:r w:rsidRPr="00F471EF">
        <w:rPr>
          <w:rFonts w:cs="Times New Roman"/>
          <w:szCs w:val="24"/>
        </w:rPr>
        <w:t>A</w:t>
      </w:r>
      <w:r w:rsidR="00E95410" w:rsidRPr="00F471EF">
        <w:rPr>
          <w:rFonts w:cs="Times New Roman"/>
          <w:szCs w:val="24"/>
        </w:rPr>
        <w:t xml:space="preserve"> fin de poder mitigar correctamente los impactos ambientales que tienen las industrias y el desarrollo general, se prevé construir </w:t>
      </w:r>
      <w:r w:rsidR="00B21E80" w:rsidRPr="00F471EF">
        <w:rPr>
          <w:rFonts w:cs="Times New Roman"/>
          <w:szCs w:val="24"/>
        </w:rPr>
        <w:t>un</w:t>
      </w:r>
      <w:r w:rsidR="00E95410" w:rsidRPr="00F471EF">
        <w:rPr>
          <w:rFonts w:cs="Times New Roman"/>
          <w:szCs w:val="24"/>
        </w:rPr>
        <w:t xml:space="preserve"> único Fondo Ambiental del Estado de México</w:t>
      </w:r>
      <w:r w:rsidR="00B21E80" w:rsidRPr="00F471EF">
        <w:rPr>
          <w:rFonts w:cs="Times New Roman"/>
          <w:szCs w:val="24"/>
        </w:rPr>
        <w:t>,</w:t>
      </w:r>
      <w:r w:rsidR="00E95410" w:rsidRPr="00F471EF">
        <w:rPr>
          <w:rFonts w:cs="Times New Roman"/>
          <w:szCs w:val="24"/>
        </w:rPr>
        <w:t xml:space="preserve"> que concentre las contribuciones, multas y reparaciones que correspondan por impactos ambientales, a fin de que desde el mecanismo de esquema que puedan realizar acciones que beneficien a la población.</w:t>
      </w:r>
    </w:p>
    <w:p w14:paraId="279DA24A" w14:textId="6821BDD8" w:rsidR="00E95410" w:rsidRPr="00F471EF" w:rsidRDefault="00E95410" w:rsidP="00643C5F">
      <w:pPr>
        <w:pStyle w:val="Sinespaciado"/>
        <w:ind w:firstLine="708"/>
        <w:jc w:val="both"/>
        <w:rPr>
          <w:rFonts w:cs="Times New Roman"/>
          <w:szCs w:val="24"/>
        </w:rPr>
      </w:pPr>
      <w:r w:rsidRPr="00F471EF">
        <w:rPr>
          <w:rFonts w:cs="Times New Roman"/>
          <w:szCs w:val="24"/>
        </w:rPr>
        <w:t>El Fondo Ambiental Único estará integrado por las aportaciones que efectúen los gobiernos federales, estatales y municipales</w:t>
      </w:r>
      <w:r w:rsidR="00B21E80" w:rsidRPr="00F471EF">
        <w:rPr>
          <w:rFonts w:cs="Times New Roman"/>
          <w:szCs w:val="24"/>
        </w:rPr>
        <w:t>;</w:t>
      </w:r>
      <w:r w:rsidRPr="00F471EF">
        <w:rPr>
          <w:rFonts w:cs="Times New Roman"/>
          <w:szCs w:val="24"/>
        </w:rPr>
        <w:t xml:space="preserve"> créditos y apoyos de organismos nacionales e internacionales</w:t>
      </w:r>
      <w:r w:rsidR="00B21E80" w:rsidRPr="00F471EF">
        <w:rPr>
          <w:rFonts w:cs="Times New Roman"/>
          <w:szCs w:val="24"/>
        </w:rPr>
        <w:t>;</w:t>
      </w:r>
      <w:r w:rsidRPr="00F471EF">
        <w:rPr>
          <w:rFonts w:cs="Times New Roman"/>
          <w:szCs w:val="24"/>
        </w:rPr>
        <w:t xml:space="preserve"> aportaciones y donaciones de personas físicas o jurídicas colectivas de carácter privado, público o mixto nacional e internacional</w:t>
      </w:r>
      <w:r w:rsidR="00B21E80" w:rsidRPr="00F471EF">
        <w:rPr>
          <w:rFonts w:cs="Times New Roman"/>
          <w:szCs w:val="24"/>
        </w:rPr>
        <w:t>;</w:t>
      </w:r>
      <w:r w:rsidRPr="00F471EF">
        <w:rPr>
          <w:rFonts w:cs="Times New Roman"/>
          <w:szCs w:val="24"/>
        </w:rPr>
        <w:t xml:space="preserve"> aportaciones de los propietarios y sectores productivos, comercial e industrial</w:t>
      </w:r>
      <w:r w:rsidR="00D1713B" w:rsidRPr="00F471EF">
        <w:rPr>
          <w:rFonts w:cs="Times New Roman"/>
          <w:szCs w:val="24"/>
        </w:rPr>
        <w:t>;</w:t>
      </w:r>
      <w:r w:rsidRPr="00F471EF">
        <w:rPr>
          <w:rFonts w:cs="Times New Roman"/>
          <w:szCs w:val="24"/>
        </w:rPr>
        <w:t xml:space="preserve"> derechos provenientes de permisos, autorizaciones, registros relacionad</w:t>
      </w:r>
      <w:r w:rsidR="00D1713B" w:rsidRPr="00F471EF">
        <w:rPr>
          <w:rFonts w:cs="Times New Roman"/>
          <w:szCs w:val="24"/>
        </w:rPr>
        <w:t>o</w:t>
      </w:r>
      <w:r w:rsidRPr="00F471EF">
        <w:rPr>
          <w:rFonts w:cs="Times New Roman"/>
          <w:szCs w:val="24"/>
        </w:rPr>
        <w:t>s con la gestión ambiental o con la gestión de los residuos sólidos</w:t>
      </w:r>
      <w:r w:rsidR="00D1713B" w:rsidRPr="00F471EF">
        <w:rPr>
          <w:rFonts w:cs="Times New Roman"/>
          <w:szCs w:val="24"/>
        </w:rPr>
        <w:t>;</w:t>
      </w:r>
      <w:r w:rsidRPr="00F471EF">
        <w:rPr>
          <w:rFonts w:cs="Times New Roman"/>
          <w:szCs w:val="24"/>
        </w:rPr>
        <w:t xml:space="preserve"> recursos provenientes, en su caso, de las resoluciones emitidas por responsabilidad civil, administrativa o penal</w:t>
      </w:r>
      <w:r w:rsidR="00D1713B" w:rsidRPr="00F471EF">
        <w:rPr>
          <w:rFonts w:cs="Times New Roman"/>
          <w:szCs w:val="24"/>
        </w:rPr>
        <w:t>,</w:t>
      </w:r>
      <w:r w:rsidRPr="00F471EF">
        <w:rPr>
          <w:rFonts w:cs="Times New Roman"/>
          <w:szCs w:val="24"/>
        </w:rPr>
        <w:t xml:space="preserve"> contribuciones cuyo ingreso a partir de este cuente con un destino específico, de conformidad con el Código Financiero </w:t>
      </w:r>
      <w:r w:rsidRPr="00F471EF">
        <w:rPr>
          <w:rFonts w:cs="Times New Roman"/>
          <w:szCs w:val="24"/>
        </w:rPr>
        <w:lastRenderedPageBreak/>
        <w:t>del Estado de México y Municipios y las disposiciones jurídicas aplicables, lo cual incluye lo recaudado por los impuestos ambientales, ingresos que se obtengan de las multas previstas en el Código para la Biodiversidad del Estado de México y aquellas que prevé la Ley de Cambio Climático del Estado de México de competencia estatal, donaciones destinadas para el fondo, recursos relacionados con acciones de compensación ambiental</w:t>
      </w:r>
      <w:r w:rsidR="00A83824" w:rsidRPr="00F471EF">
        <w:rPr>
          <w:rFonts w:cs="Times New Roman"/>
          <w:szCs w:val="24"/>
        </w:rPr>
        <w:t>,</w:t>
      </w:r>
      <w:r w:rsidRPr="00F471EF">
        <w:rPr>
          <w:rFonts w:cs="Times New Roman"/>
          <w:szCs w:val="24"/>
        </w:rPr>
        <w:t xml:space="preserve"> de conformidad con las disposiciones jurídicas aplicables y los recursos legítimos que se obtengan por cualquier otro concepto.</w:t>
      </w:r>
    </w:p>
    <w:p w14:paraId="58CAB909" w14:textId="16EF8B07" w:rsidR="00371182" w:rsidRPr="00F471EF" w:rsidRDefault="00E95410" w:rsidP="00643C5F">
      <w:pPr>
        <w:pStyle w:val="Sinespaciado"/>
        <w:ind w:firstLine="708"/>
        <w:jc w:val="both"/>
        <w:rPr>
          <w:rFonts w:cs="Times New Roman"/>
          <w:szCs w:val="24"/>
        </w:rPr>
      </w:pPr>
      <w:r w:rsidRPr="00F471EF">
        <w:rPr>
          <w:rFonts w:cs="Times New Roman"/>
          <w:szCs w:val="24"/>
        </w:rPr>
        <w:t>Lo que se recaude e integre al Fondo será destinado al cumplimiento de la política ambiental mediante la realización de proyectos ambientales vinculados</w:t>
      </w:r>
      <w:r w:rsidR="009C3F62" w:rsidRPr="00F471EF">
        <w:rPr>
          <w:rFonts w:cs="Times New Roman"/>
          <w:szCs w:val="24"/>
        </w:rPr>
        <w:t xml:space="preserve"> con los objetivos </w:t>
      </w:r>
      <w:r w:rsidR="00371182" w:rsidRPr="00F471EF">
        <w:rPr>
          <w:rFonts w:cs="Times New Roman"/>
          <w:szCs w:val="24"/>
        </w:rPr>
        <w:t>y estrategias estatales de desarrollo sostenible</w:t>
      </w:r>
      <w:r w:rsidR="005D372C" w:rsidRPr="00F471EF">
        <w:rPr>
          <w:rFonts w:cs="Times New Roman"/>
          <w:szCs w:val="24"/>
        </w:rPr>
        <w:t>;</w:t>
      </w:r>
      <w:r w:rsidR="00371182" w:rsidRPr="00F471EF">
        <w:rPr>
          <w:rFonts w:cs="Times New Roman"/>
          <w:szCs w:val="24"/>
        </w:rPr>
        <w:t xml:space="preserve"> acciones para la conservación, protección, restauración del ambiente, el equilibrio ecológico y la preservación de la biodiversidad</w:t>
      </w:r>
      <w:r w:rsidR="005D372C" w:rsidRPr="00F471EF">
        <w:rPr>
          <w:rFonts w:cs="Times New Roman"/>
          <w:szCs w:val="24"/>
        </w:rPr>
        <w:t>;</w:t>
      </w:r>
      <w:r w:rsidR="00371182" w:rsidRPr="00F471EF">
        <w:rPr>
          <w:rFonts w:cs="Times New Roman"/>
          <w:szCs w:val="24"/>
        </w:rPr>
        <w:t xml:space="preserve"> reparación del daño ambiental</w:t>
      </w:r>
      <w:r w:rsidR="005D372C" w:rsidRPr="00F471EF">
        <w:rPr>
          <w:rFonts w:cs="Times New Roman"/>
          <w:szCs w:val="24"/>
        </w:rPr>
        <w:t>;</w:t>
      </w:r>
      <w:r w:rsidR="00371182" w:rsidRPr="00F471EF">
        <w:rPr>
          <w:rFonts w:cs="Times New Roman"/>
          <w:szCs w:val="24"/>
        </w:rPr>
        <w:t xml:space="preserve"> actividades de fomento y la conservación</w:t>
      </w:r>
      <w:r w:rsidR="005D372C" w:rsidRPr="00F471EF">
        <w:rPr>
          <w:rFonts w:cs="Times New Roman"/>
          <w:szCs w:val="24"/>
        </w:rPr>
        <w:t>;</w:t>
      </w:r>
      <w:r w:rsidR="00371182" w:rsidRPr="00F471EF">
        <w:rPr>
          <w:rFonts w:cs="Times New Roman"/>
          <w:szCs w:val="24"/>
        </w:rPr>
        <w:t xml:space="preserve"> incremento de la protección forestal, estatal y el aprovechamiento sostenible de los recursos forestales</w:t>
      </w:r>
      <w:r w:rsidR="005D372C" w:rsidRPr="00F471EF">
        <w:rPr>
          <w:rFonts w:cs="Times New Roman"/>
          <w:szCs w:val="24"/>
        </w:rPr>
        <w:t>;</w:t>
      </w:r>
      <w:r w:rsidR="00371182" w:rsidRPr="00F471EF">
        <w:rPr>
          <w:rFonts w:cs="Times New Roman"/>
          <w:szCs w:val="24"/>
        </w:rPr>
        <w:t xml:space="preserve"> acciones destinadas a identificar, caracterizar y remediar los sitios contaminados con recursos, así como el fortalecimiento de la capacidad de gestión en el manejo integral de residuos de los municipios afectados</w:t>
      </w:r>
      <w:r w:rsidR="005F319A" w:rsidRPr="00F471EF">
        <w:rPr>
          <w:rFonts w:cs="Times New Roman"/>
          <w:szCs w:val="24"/>
        </w:rPr>
        <w:t>; e</w:t>
      </w:r>
      <w:r w:rsidR="00371182" w:rsidRPr="00F471EF">
        <w:rPr>
          <w:rFonts w:cs="Times New Roman"/>
          <w:szCs w:val="24"/>
        </w:rPr>
        <w:t>l desarrollo de programas, proyectos y actividades vinculadas con la conservación de especies</w:t>
      </w:r>
      <w:r w:rsidR="005D372C" w:rsidRPr="00F471EF">
        <w:rPr>
          <w:rFonts w:cs="Times New Roman"/>
          <w:szCs w:val="24"/>
        </w:rPr>
        <w:t>;</w:t>
      </w:r>
      <w:r w:rsidR="00371182" w:rsidRPr="00F471EF">
        <w:rPr>
          <w:rFonts w:cs="Times New Roman"/>
          <w:szCs w:val="24"/>
        </w:rPr>
        <w:t xml:space="preserve"> la protección y el bienestar animal</w:t>
      </w:r>
      <w:r w:rsidR="005D372C" w:rsidRPr="00F471EF">
        <w:rPr>
          <w:rFonts w:cs="Times New Roman"/>
          <w:szCs w:val="24"/>
        </w:rPr>
        <w:t>;</w:t>
      </w:r>
      <w:r w:rsidR="00371182" w:rsidRPr="00F471EF">
        <w:rPr>
          <w:rFonts w:cs="Times New Roman"/>
          <w:szCs w:val="24"/>
        </w:rPr>
        <w:t xml:space="preserve"> acciones y protección de educación e investigación ambientales</w:t>
      </w:r>
      <w:r w:rsidR="00E11584" w:rsidRPr="00F471EF">
        <w:rPr>
          <w:rFonts w:cs="Times New Roman"/>
          <w:szCs w:val="24"/>
        </w:rPr>
        <w:t>;</w:t>
      </w:r>
      <w:r w:rsidR="00371182" w:rsidRPr="00F471EF">
        <w:rPr>
          <w:rFonts w:cs="Times New Roman"/>
          <w:szCs w:val="24"/>
        </w:rPr>
        <w:t xml:space="preserve"> manejo y administración de áreas naturales protegidas de competencia estatal</w:t>
      </w:r>
      <w:r w:rsidR="00E11584" w:rsidRPr="00F471EF">
        <w:rPr>
          <w:rFonts w:cs="Times New Roman"/>
          <w:szCs w:val="24"/>
        </w:rPr>
        <w:t>;</w:t>
      </w:r>
      <w:r w:rsidR="00371182" w:rsidRPr="00F471EF">
        <w:rPr>
          <w:rFonts w:cs="Times New Roman"/>
          <w:szCs w:val="24"/>
        </w:rPr>
        <w:t xml:space="preserve"> acciones y proyectos para la adaptación del cambio climático y la mitigación de las emisiones de gases de efecto invernadero</w:t>
      </w:r>
      <w:r w:rsidR="00E11584" w:rsidRPr="00F471EF">
        <w:rPr>
          <w:rFonts w:cs="Times New Roman"/>
          <w:szCs w:val="24"/>
        </w:rPr>
        <w:t>;</w:t>
      </w:r>
      <w:r w:rsidR="00371182" w:rsidRPr="00F471EF">
        <w:rPr>
          <w:rFonts w:cs="Times New Roman"/>
          <w:szCs w:val="24"/>
        </w:rPr>
        <w:t xml:space="preserve"> proyectos de participación social para la conservación, restauración, prevención y conservación de la biodiversidad</w:t>
      </w:r>
      <w:r w:rsidR="00E11584" w:rsidRPr="00F471EF">
        <w:rPr>
          <w:rFonts w:cs="Times New Roman"/>
          <w:szCs w:val="24"/>
        </w:rPr>
        <w:t>;</w:t>
      </w:r>
      <w:r w:rsidR="00371182" w:rsidRPr="00F471EF">
        <w:rPr>
          <w:rFonts w:cs="Times New Roman"/>
          <w:szCs w:val="24"/>
        </w:rPr>
        <w:t xml:space="preserve"> proyectos, estrategias y acciones que acuerde el </w:t>
      </w:r>
      <w:r w:rsidR="00E11584" w:rsidRPr="00F471EF">
        <w:rPr>
          <w:rFonts w:cs="Times New Roman"/>
          <w:szCs w:val="24"/>
        </w:rPr>
        <w:t>Comité Técnico</w:t>
      </w:r>
      <w:r w:rsidR="00371182" w:rsidRPr="00F471EF">
        <w:rPr>
          <w:rFonts w:cs="Times New Roman"/>
          <w:szCs w:val="24"/>
        </w:rPr>
        <w:t xml:space="preserve"> y que sean compatibles con los objetivos del Código para la Biodiversidad y la promoción de campañas de esterilización </w:t>
      </w:r>
      <w:r w:rsidR="008D3C46" w:rsidRPr="00F471EF">
        <w:rPr>
          <w:rFonts w:cs="Times New Roman"/>
          <w:szCs w:val="24"/>
        </w:rPr>
        <w:t xml:space="preserve">y control </w:t>
      </w:r>
      <w:r w:rsidR="00371182" w:rsidRPr="00F471EF">
        <w:rPr>
          <w:rFonts w:cs="Times New Roman"/>
          <w:szCs w:val="24"/>
        </w:rPr>
        <w:t xml:space="preserve">de </w:t>
      </w:r>
      <w:r w:rsidR="004F7811" w:rsidRPr="00F471EF">
        <w:rPr>
          <w:rFonts w:cs="Times New Roman"/>
          <w:szCs w:val="24"/>
        </w:rPr>
        <w:t>h</w:t>
      </w:r>
      <w:r w:rsidR="00371182" w:rsidRPr="00F471EF">
        <w:rPr>
          <w:rFonts w:cs="Times New Roman"/>
          <w:szCs w:val="24"/>
        </w:rPr>
        <w:t>e</w:t>
      </w:r>
      <w:r w:rsidR="004F7811" w:rsidRPr="00F471EF">
        <w:rPr>
          <w:rFonts w:cs="Times New Roman"/>
          <w:szCs w:val="24"/>
        </w:rPr>
        <w:t>c</w:t>
      </w:r>
      <w:r w:rsidR="00371182" w:rsidRPr="00F471EF">
        <w:rPr>
          <w:rFonts w:cs="Times New Roman"/>
          <w:szCs w:val="24"/>
        </w:rPr>
        <w:t>es fecales en la vía pública</w:t>
      </w:r>
      <w:r w:rsidR="004F7811" w:rsidRPr="00F471EF">
        <w:rPr>
          <w:rFonts w:cs="Times New Roman"/>
          <w:szCs w:val="24"/>
        </w:rPr>
        <w:t>;</w:t>
      </w:r>
      <w:r w:rsidR="00371182" w:rsidRPr="00F471EF">
        <w:rPr>
          <w:rFonts w:cs="Times New Roman"/>
          <w:szCs w:val="24"/>
        </w:rPr>
        <w:t xml:space="preserve"> el desarrollo de programas de educación, difusión y fomento de la cultura del cuidado y la protección a los animales, así como el desarrollo de las acciones establecidas en los convenios que la Secretaría del Medio Ambiente y Desarrollo Sostenible establezca con los sectores social, privado, académico, federaciones, confederaciones, asociaciones y colegios de</w:t>
      </w:r>
      <w:r w:rsidR="005F56FE" w:rsidRPr="00F471EF">
        <w:rPr>
          <w:rFonts w:cs="Times New Roman"/>
          <w:szCs w:val="24"/>
        </w:rPr>
        <w:t xml:space="preserve"> médicos</w:t>
      </w:r>
      <w:r w:rsidR="00371182" w:rsidRPr="00F471EF">
        <w:rPr>
          <w:rFonts w:cs="Times New Roman"/>
          <w:szCs w:val="24"/>
        </w:rPr>
        <w:t xml:space="preserve"> veterinarios zootecnistas.</w:t>
      </w:r>
    </w:p>
    <w:p w14:paraId="74296B67" w14:textId="39608089" w:rsidR="00371182" w:rsidRPr="00F471EF" w:rsidRDefault="0037118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 través de la integración de</w:t>
      </w:r>
      <w:r w:rsidR="00181D6F" w:rsidRPr="00F471EF">
        <w:rPr>
          <w:rFonts w:ascii="Times New Roman" w:hAnsi="Times New Roman" w:cs="Times New Roman"/>
          <w:sz w:val="24"/>
          <w:szCs w:val="24"/>
        </w:rPr>
        <w:t>l</w:t>
      </w:r>
      <w:r w:rsidRPr="00F471EF">
        <w:rPr>
          <w:rFonts w:ascii="Times New Roman" w:hAnsi="Times New Roman" w:cs="Times New Roman"/>
          <w:sz w:val="24"/>
          <w:szCs w:val="24"/>
        </w:rPr>
        <w:t xml:space="preserve"> </w:t>
      </w:r>
      <w:r w:rsidR="006B521B" w:rsidRPr="00F471EF">
        <w:rPr>
          <w:rFonts w:ascii="Times New Roman" w:hAnsi="Times New Roman" w:cs="Times New Roman"/>
          <w:sz w:val="24"/>
          <w:szCs w:val="24"/>
        </w:rPr>
        <w:t xml:space="preserve">Fondo Ambiental </w:t>
      </w:r>
      <w:r w:rsidRPr="00F471EF">
        <w:rPr>
          <w:rFonts w:ascii="Times New Roman" w:hAnsi="Times New Roman" w:cs="Times New Roman"/>
          <w:sz w:val="24"/>
          <w:szCs w:val="24"/>
        </w:rPr>
        <w:t>se podrá dar el destino y disposición adecuadamente a los recursos recaudados por el pago de las contribuciones cuya vigencia y aplicación</w:t>
      </w:r>
      <w:r w:rsidR="006B521B" w:rsidRPr="00F471EF">
        <w:rPr>
          <w:rFonts w:ascii="Times New Roman" w:hAnsi="Times New Roman" w:cs="Times New Roman"/>
          <w:sz w:val="24"/>
          <w:szCs w:val="24"/>
        </w:rPr>
        <w:t>,</w:t>
      </w:r>
      <w:r w:rsidRPr="00F471EF">
        <w:rPr>
          <w:rFonts w:ascii="Times New Roman" w:hAnsi="Times New Roman" w:cs="Times New Roman"/>
          <w:sz w:val="24"/>
          <w:szCs w:val="24"/>
        </w:rPr>
        <w:t xml:space="preserve"> conforme a los artículos transitorios del </w:t>
      </w:r>
      <w:r w:rsidR="006B521B" w:rsidRPr="00F471EF">
        <w:rPr>
          <w:rFonts w:ascii="Times New Roman" w:hAnsi="Times New Roman" w:cs="Times New Roman"/>
          <w:sz w:val="24"/>
          <w:szCs w:val="24"/>
        </w:rPr>
        <w:t>D</w:t>
      </w:r>
      <w:r w:rsidRPr="00F471EF">
        <w:rPr>
          <w:rFonts w:ascii="Times New Roman" w:hAnsi="Times New Roman" w:cs="Times New Roman"/>
          <w:sz w:val="24"/>
          <w:szCs w:val="24"/>
        </w:rPr>
        <w:t>ecreto 225 ya señalado, inicia en abril del 2024</w:t>
      </w:r>
      <w:r w:rsidR="006B521B" w:rsidRPr="00F471EF">
        <w:rPr>
          <w:rFonts w:ascii="Times New Roman" w:hAnsi="Times New Roman" w:cs="Times New Roman"/>
          <w:sz w:val="24"/>
          <w:szCs w:val="24"/>
        </w:rPr>
        <w:t>,</w:t>
      </w:r>
      <w:r w:rsidRPr="00F471EF">
        <w:rPr>
          <w:rFonts w:ascii="Times New Roman" w:hAnsi="Times New Roman" w:cs="Times New Roman"/>
          <w:sz w:val="24"/>
          <w:szCs w:val="24"/>
        </w:rPr>
        <w:t xml:space="preserve"> y el cual representa la materialización de una contribución justa, proporcional y equitativa para que las fuentes fijas de emisiones aporten en la medida de sus emisiones contaminantes.</w:t>
      </w:r>
    </w:p>
    <w:p w14:paraId="740A4627" w14:textId="462FD41F" w:rsidR="00371182" w:rsidRPr="00F471EF" w:rsidRDefault="0037118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De igual forma, a fin de realizar acciones clave que favorezcan el cuidado del medio ambiente, se elimina la multa fija establecida para el propietario o poseedor de un vehículo automotor que no verifique dentro del per</w:t>
      </w:r>
      <w:r w:rsidR="006B521B" w:rsidRPr="00F471EF">
        <w:rPr>
          <w:rFonts w:ascii="Times New Roman" w:hAnsi="Times New Roman" w:cs="Times New Roman"/>
          <w:sz w:val="24"/>
          <w:szCs w:val="24"/>
        </w:rPr>
        <w:t>i</w:t>
      </w:r>
      <w:r w:rsidRPr="00F471EF">
        <w:rPr>
          <w:rFonts w:ascii="Times New Roman" w:hAnsi="Times New Roman" w:cs="Times New Roman"/>
          <w:sz w:val="24"/>
          <w:szCs w:val="24"/>
        </w:rPr>
        <w:t>odo determinado o no aporte el holograma correspondiente</w:t>
      </w:r>
      <w:r w:rsidR="00181D6F" w:rsidRPr="00F471EF">
        <w:rPr>
          <w:rFonts w:ascii="Times New Roman" w:hAnsi="Times New Roman" w:cs="Times New Roman"/>
          <w:sz w:val="24"/>
          <w:szCs w:val="24"/>
        </w:rPr>
        <w:t>,</w:t>
      </w:r>
      <w:r w:rsidRPr="00F471EF">
        <w:rPr>
          <w:rFonts w:ascii="Times New Roman" w:hAnsi="Times New Roman" w:cs="Times New Roman"/>
          <w:sz w:val="24"/>
          <w:szCs w:val="24"/>
        </w:rPr>
        <w:t xml:space="preserve"> para poder establecer un parámetro de 30 a 35 veces el valor diario de la unidad de medida y actualización.</w:t>
      </w:r>
    </w:p>
    <w:p w14:paraId="49322A32" w14:textId="33E986A0" w:rsidR="00371182" w:rsidRPr="00F471EF" w:rsidRDefault="00371182"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Asimismo, se establece que las personas físicas o jurídicas colectivas que operan sistema</w:t>
      </w:r>
      <w:r w:rsidR="00181D6F" w:rsidRPr="00F471EF">
        <w:rPr>
          <w:rFonts w:ascii="Times New Roman" w:hAnsi="Times New Roman" w:cs="Times New Roman"/>
          <w:sz w:val="24"/>
          <w:szCs w:val="24"/>
        </w:rPr>
        <w:t>s</w:t>
      </w:r>
      <w:r w:rsidRPr="00F471EF">
        <w:rPr>
          <w:rFonts w:ascii="Times New Roman" w:hAnsi="Times New Roman" w:cs="Times New Roman"/>
          <w:sz w:val="24"/>
          <w:szCs w:val="24"/>
        </w:rPr>
        <w:t xml:space="preserve"> de producción industrial, comercial, agropecuario o de servicio que tengan fuentes emisoras de contaminantes tendrán la obligación de canalizar las emisiones de contaminantes a través de ductos o chimeneas de descarga y</w:t>
      </w:r>
      <w:r w:rsidR="006B521B" w:rsidRPr="00F471EF">
        <w:rPr>
          <w:rFonts w:ascii="Times New Roman" w:hAnsi="Times New Roman" w:cs="Times New Roman"/>
          <w:sz w:val="24"/>
          <w:szCs w:val="24"/>
        </w:rPr>
        <w:t>,</w:t>
      </w:r>
      <w:r w:rsidRPr="00F471EF">
        <w:rPr>
          <w:rFonts w:ascii="Times New Roman" w:hAnsi="Times New Roman" w:cs="Times New Roman"/>
          <w:sz w:val="24"/>
          <w:szCs w:val="24"/>
        </w:rPr>
        <w:t xml:space="preserve"> en caso de incumplimiento</w:t>
      </w:r>
      <w:r w:rsidR="006B521B" w:rsidRPr="00F471EF">
        <w:rPr>
          <w:rFonts w:ascii="Times New Roman" w:hAnsi="Times New Roman" w:cs="Times New Roman"/>
          <w:sz w:val="24"/>
          <w:szCs w:val="24"/>
        </w:rPr>
        <w:t>,</w:t>
      </w:r>
      <w:r w:rsidRPr="00F471EF">
        <w:rPr>
          <w:rFonts w:ascii="Times New Roman" w:hAnsi="Times New Roman" w:cs="Times New Roman"/>
          <w:sz w:val="24"/>
          <w:szCs w:val="24"/>
        </w:rPr>
        <w:t xml:space="preserve"> serán acreedores a una respectiva multa.</w:t>
      </w:r>
    </w:p>
    <w:p w14:paraId="2489ACE3" w14:textId="70FC30DE" w:rsidR="00371182" w:rsidRPr="00F471EF" w:rsidRDefault="0037118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este tenor, la actualización de</w:t>
      </w:r>
      <w:r w:rsidR="004042C3" w:rsidRPr="00F471EF">
        <w:rPr>
          <w:rFonts w:ascii="Times New Roman" w:hAnsi="Times New Roman" w:cs="Times New Roman"/>
          <w:sz w:val="24"/>
          <w:szCs w:val="24"/>
        </w:rPr>
        <w:t>l</w:t>
      </w:r>
      <w:r w:rsidRPr="00F471EF">
        <w:rPr>
          <w:rFonts w:ascii="Times New Roman" w:hAnsi="Times New Roman" w:cs="Times New Roman"/>
          <w:sz w:val="24"/>
          <w:szCs w:val="24"/>
        </w:rPr>
        <w:t xml:space="preserve"> marco legal de nuestra </w:t>
      </w:r>
      <w:r w:rsidR="004042C3" w:rsidRPr="00F471EF">
        <w:rPr>
          <w:rFonts w:ascii="Times New Roman" w:hAnsi="Times New Roman" w:cs="Times New Roman"/>
          <w:sz w:val="24"/>
          <w:szCs w:val="24"/>
        </w:rPr>
        <w:t>E</w:t>
      </w:r>
      <w:r w:rsidRPr="00F471EF">
        <w:rPr>
          <w:rFonts w:ascii="Times New Roman" w:hAnsi="Times New Roman" w:cs="Times New Roman"/>
          <w:sz w:val="24"/>
          <w:szCs w:val="24"/>
        </w:rPr>
        <w:t>ntidad brinda oportunidades y permitirá generar acciones para impulsar la protección del medio ambiente y los recursos naturales, así como revertir el deterioro ambiental y mitigar los diferentes impactos que sufre la naturaleza.</w:t>
      </w:r>
    </w:p>
    <w:p w14:paraId="50BA4972" w14:textId="77777777" w:rsidR="00371182" w:rsidRPr="00F471EF" w:rsidRDefault="0037118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Por lo anterior expuesto, se somete a consideración de la Honorable Legislatura la presente iniciativa.</w:t>
      </w:r>
    </w:p>
    <w:p w14:paraId="15A0711C" w14:textId="15EBBB73" w:rsidR="00371182" w:rsidRPr="00F471EF" w:rsidRDefault="0037118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Reitero a usted la seguridad de mi atenta y distinguida consideración.</w:t>
      </w:r>
    </w:p>
    <w:p w14:paraId="471FF8B7" w14:textId="77777777" w:rsidR="00384F0F" w:rsidRPr="00F471EF" w:rsidRDefault="00371182"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Palacio del Poder Legislativo, en la ciudad de Toluca de Lerdo, capital del Estado de México, a los veintidós días del mes de marzo del año dos mil veinticuatro</w:t>
      </w:r>
    </w:p>
    <w:p w14:paraId="30957181" w14:textId="77777777" w:rsidR="00384F0F" w:rsidRPr="00F471EF" w:rsidRDefault="00EA705B" w:rsidP="00643C5F">
      <w:pPr>
        <w:pStyle w:val="Sinespaciado"/>
        <w:jc w:val="center"/>
        <w:rPr>
          <w:rFonts w:cs="Times New Roman"/>
          <w:szCs w:val="24"/>
        </w:rPr>
      </w:pPr>
      <w:r w:rsidRPr="00F471EF">
        <w:rPr>
          <w:rFonts w:cs="Times New Roman"/>
          <w:szCs w:val="24"/>
        </w:rPr>
        <w:lastRenderedPageBreak/>
        <w:t xml:space="preserve">LA </w:t>
      </w:r>
      <w:r w:rsidR="00384F0F" w:rsidRPr="00F471EF">
        <w:rPr>
          <w:rFonts w:cs="Times New Roman"/>
          <w:szCs w:val="24"/>
        </w:rPr>
        <w:t>GOBERNADOR</w:t>
      </w:r>
      <w:r w:rsidRPr="00F471EF">
        <w:rPr>
          <w:rFonts w:cs="Times New Roman"/>
          <w:szCs w:val="24"/>
        </w:rPr>
        <w:t>A</w:t>
      </w:r>
      <w:r w:rsidR="00384F0F" w:rsidRPr="00F471EF">
        <w:rPr>
          <w:rFonts w:cs="Times New Roman"/>
          <w:szCs w:val="24"/>
        </w:rPr>
        <w:t xml:space="preserve"> CONSTITUCIONAL DEL ESTADO DE MÉXICO</w:t>
      </w:r>
    </w:p>
    <w:p w14:paraId="7030205A" w14:textId="77777777" w:rsidR="00384F0F" w:rsidRPr="00F471EF" w:rsidRDefault="00384F0F" w:rsidP="00643C5F">
      <w:pPr>
        <w:pStyle w:val="Sinespaciado"/>
        <w:jc w:val="center"/>
        <w:rPr>
          <w:rFonts w:cs="Times New Roman"/>
          <w:szCs w:val="24"/>
        </w:rPr>
      </w:pPr>
      <w:r w:rsidRPr="00F471EF">
        <w:rPr>
          <w:rFonts w:cs="Times New Roman"/>
          <w:szCs w:val="24"/>
        </w:rPr>
        <w:t>MAESTRA DELFINA GÓMEZ ÁLVAREZ</w:t>
      </w:r>
    </w:p>
    <w:p w14:paraId="01560945" w14:textId="0F82E11B" w:rsidR="00384F0F" w:rsidRPr="00F471EF" w:rsidRDefault="00384F0F" w:rsidP="00643C5F">
      <w:pPr>
        <w:pStyle w:val="Sinespaciado"/>
        <w:jc w:val="both"/>
        <w:rPr>
          <w:rFonts w:cs="Times New Roman"/>
          <w:szCs w:val="24"/>
        </w:rPr>
      </w:pPr>
      <w:r w:rsidRPr="00F471EF">
        <w:rPr>
          <w:rFonts w:cs="Times New Roman"/>
          <w:szCs w:val="24"/>
        </w:rPr>
        <w:tab/>
        <w:t>Es cuanto</w:t>
      </w:r>
      <w:r w:rsidR="004042C3" w:rsidRPr="00F471EF">
        <w:rPr>
          <w:rFonts w:cs="Times New Roman"/>
          <w:szCs w:val="24"/>
        </w:rPr>
        <w:t>,</w:t>
      </w:r>
      <w:r w:rsidRPr="00F471EF">
        <w:rPr>
          <w:rFonts w:cs="Times New Roman"/>
          <w:szCs w:val="24"/>
        </w:rPr>
        <w:t xml:space="preserve"> Presidenta.</w:t>
      </w:r>
    </w:p>
    <w:p w14:paraId="5E109299" w14:textId="77777777" w:rsidR="007757B1" w:rsidRPr="00F471EF" w:rsidRDefault="007757B1" w:rsidP="007757B1">
      <w:pPr>
        <w:pStyle w:val="Sinespaciado"/>
        <w:jc w:val="both"/>
        <w:rPr>
          <w:rFonts w:cs="Times New Roman"/>
          <w:szCs w:val="24"/>
        </w:rPr>
      </w:pPr>
    </w:p>
    <w:p w14:paraId="3CD4EC52" w14:textId="77777777" w:rsidR="007757B1" w:rsidRPr="00F471EF" w:rsidRDefault="007757B1" w:rsidP="007757B1">
      <w:pPr>
        <w:pStyle w:val="Sinespaciado"/>
        <w:jc w:val="center"/>
        <w:rPr>
          <w:rFonts w:cs="Times New Roman"/>
          <w:i/>
          <w:szCs w:val="24"/>
        </w:rPr>
      </w:pPr>
      <w:r w:rsidRPr="00F471EF">
        <w:rPr>
          <w:rFonts w:cs="Times New Roman"/>
          <w:i/>
          <w:szCs w:val="24"/>
        </w:rPr>
        <w:t>(Se inserta el documento)</w:t>
      </w:r>
    </w:p>
    <w:p w14:paraId="4F7ADF7A" w14:textId="77777777" w:rsidR="007757B1" w:rsidRPr="00F471EF" w:rsidRDefault="007757B1" w:rsidP="007757B1">
      <w:pPr>
        <w:pStyle w:val="Sinespaciado"/>
        <w:jc w:val="both"/>
        <w:rPr>
          <w:rFonts w:cs="Times New Roman"/>
          <w:szCs w:val="24"/>
        </w:rPr>
      </w:pPr>
    </w:p>
    <w:p w14:paraId="02179B1B" w14:textId="77777777" w:rsidR="007757B1" w:rsidRPr="00F471EF" w:rsidRDefault="007757B1" w:rsidP="007757B1">
      <w:pPr>
        <w:spacing w:after="0" w:line="240" w:lineRule="auto"/>
        <w:ind w:right="-34"/>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“2024. Año del Bicentenario de la Erección del Estado Libre y Soberano de México”.</w:t>
      </w:r>
    </w:p>
    <w:p w14:paraId="5EA60AD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2FA9E25" w14:textId="77777777" w:rsidR="007757B1" w:rsidRPr="00F471EF" w:rsidRDefault="007757B1" w:rsidP="007757B1">
      <w:pPr>
        <w:spacing w:after="0" w:line="240" w:lineRule="auto"/>
        <w:ind w:right="-34"/>
        <w:jc w:val="right"/>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Toluca de Lerdo, México</w:t>
      </w:r>
    </w:p>
    <w:p w14:paraId="0391B93A" w14:textId="77777777" w:rsidR="007757B1" w:rsidRPr="00F471EF" w:rsidRDefault="007757B1" w:rsidP="007757B1">
      <w:pPr>
        <w:spacing w:after="0" w:line="240" w:lineRule="auto"/>
        <w:ind w:right="-34"/>
        <w:jc w:val="right"/>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A 22 de marzo de 2024.</w:t>
      </w:r>
    </w:p>
    <w:p w14:paraId="087B9A00"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8CFA0C2"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DIPUTADA</w:t>
      </w:r>
    </w:p>
    <w:p w14:paraId="2056F324"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MARÍA ISABEL SÁNCHEZ HOLGUÍN</w:t>
      </w:r>
    </w:p>
    <w:p w14:paraId="42BA7C8D"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PRESIDENTA DE LA H. "LXI" LEGISLATURA</w:t>
      </w:r>
    </w:p>
    <w:p w14:paraId="07490A36"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DEL ESTADO DE MÉXICO</w:t>
      </w:r>
    </w:p>
    <w:p w14:paraId="18197D0E"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PRESENTE</w:t>
      </w:r>
    </w:p>
    <w:p w14:paraId="24DF47D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4D4076E"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En ejercicio de las facultades que me confieren los artículos </w:t>
      </w:r>
      <w:r w:rsidRPr="00F471EF">
        <w:rPr>
          <w:rFonts w:ascii="Times New Roman" w:eastAsia="Times New Roman" w:hAnsi="Times New Roman" w:cs="Times New Roman"/>
          <w:sz w:val="24"/>
          <w:szCs w:val="24"/>
        </w:rPr>
        <w:t xml:space="preserve">5l, </w:t>
      </w:r>
      <w:r w:rsidRPr="00F471EF">
        <w:rPr>
          <w:rFonts w:ascii="Times New Roman" w:eastAsia="Arial" w:hAnsi="Times New Roman" w:cs="Times New Roman"/>
          <w:sz w:val="24"/>
          <w:szCs w:val="24"/>
        </w:rPr>
        <w:t>fracción I y 77, fracción V de la Constitución Política del Estado Libre y Soberano de México, someto a la consideración de esa H. Legislatura por su digno conducto, la presente iniciativa de Decreto por el que se reforman, adicionan y derogan diversas disposiciones del Código para la Biodiversidad del Estado de México, del Código Penal del Estado de México, y de la Ley de Cambio Climático del Estado de México, de conformidad con la siguiente:</w:t>
      </w:r>
    </w:p>
    <w:p w14:paraId="752DD841"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ACE38E2"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EXPOSICIÓN DE MOTIVOS</w:t>
      </w:r>
    </w:p>
    <w:p w14:paraId="54693F4B"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4AE109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La Constitución Política del Estado Libre y Soberano de México, en el artículo 18, establece </w:t>
      </w:r>
      <w:r w:rsidRPr="00F471EF">
        <w:rPr>
          <w:rFonts w:ascii="Times New Roman" w:eastAsia="Times New Roman" w:hAnsi="Times New Roman" w:cs="Times New Roman"/>
          <w:sz w:val="24"/>
          <w:szCs w:val="24"/>
        </w:rPr>
        <w:t xml:space="preserve">el </w:t>
      </w:r>
      <w:r w:rsidRPr="00F471EF">
        <w:rPr>
          <w:rFonts w:ascii="Times New Roman" w:eastAsia="Arial" w:hAnsi="Times New Roman" w:cs="Times New Roman"/>
          <w:sz w:val="24"/>
          <w:szCs w:val="24"/>
        </w:rPr>
        <w:t>derecho que toda persona tiene a un medio ambiente adecuado para su desarrollo y bienestar, asimismo, será la que el desarrollo integral de los pueblos y personas deber~ ser procurado por el Estado, basándose en el aprovechamiento sustentable de los recurses naturales, cuidando la integridad de los ecosistemas, fomentando un justo equilibrio de los facto res sociales y económicos, de manera que no se comprometa la satisfacción de las necesidades de las generaciones futuras.</w:t>
      </w:r>
    </w:p>
    <w:p w14:paraId="04BE48DF"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2FE3D59"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EI Plan de Desarrollo del Estado de México 2023-2029, publicado en el Periódico Oficial "Gaceta del Gobierno" el 15 de marzo de 2024, el cual está sustentado en los principios políticos, económicos y sociales del Humanismo Mexicano para poder alcanzar el progreso con justicia, pluralidad, inclusión, austeridad y honestidad, establece como Objetivo "2.2 </w:t>
      </w:r>
      <w:r w:rsidRPr="00F471EF">
        <w:rPr>
          <w:rFonts w:ascii="Times New Roman" w:eastAsia="Arial" w:hAnsi="Times New Roman" w:cs="Times New Roman"/>
          <w:i/>
          <w:sz w:val="24"/>
          <w:szCs w:val="24"/>
        </w:rPr>
        <w:t xml:space="preserve">Promover la conservación </w:t>
      </w:r>
      <w:r w:rsidRPr="00F471EF">
        <w:rPr>
          <w:rFonts w:ascii="Times New Roman" w:eastAsia="Times New Roman" w:hAnsi="Times New Roman" w:cs="Times New Roman"/>
          <w:i/>
          <w:sz w:val="24"/>
          <w:szCs w:val="24"/>
        </w:rPr>
        <w:t xml:space="preserve">y </w:t>
      </w:r>
      <w:r w:rsidRPr="00F471EF">
        <w:rPr>
          <w:rFonts w:ascii="Times New Roman" w:eastAsia="Arial" w:hAnsi="Times New Roman" w:cs="Times New Roman"/>
          <w:i/>
          <w:sz w:val="24"/>
          <w:szCs w:val="24"/>
        </w:rPr>
        <w:t xml:space="preserve">restauración sostenible de los ecosistemas naturales", </w:t>
      </w:r>
      <w:r w:rsidRPr="00F471EF">
        <w:rPr>
          <w:rFonts w:ascii="Times New Roman" w:eastAsia="Arial" w:hAnsi="Times New Roman" w:cs="Times New Roman"/>
          <w:sz w:val="24"/>
          <w:szCs w:val="24"/>
        </w:rPr>
        <w:t xml:space="preserve">el cual considera como Estrategia "2.2.2 </w:t>
      </w:r>
      <w:r w:rsidRPr="00F471EF">
        <w:rPr>
          <w:rFonts w:ascii="Times New Roman" w:eastAsia="Arial" w:hAnsi="Times New Roman" w:cs="Times New Roman"/>
          <w:i/>
          <w:sz w:val="24"/>
          <w:szCs w:val="24"/>
        </w:rPr>
        <w:t xml:space="preserve">Restaurar los ecosistemas degradados </w:t>
      </w:r>
      <w:r w:rsidRPr="00F471EF">
        <w:rPr>
          <w:rFonts w:ascii="Times New Roman" w:eastAsia="Times New Roman" w:hAnsi="Times New Roman" w:cs="Times New Roman"/>
          <w:i/>
          <w:sz w:val="24"/>
          <w:szCs w:val="24"/>
        </w:rPr>
        <w:t xml:space="preserve">y </w:t>
      </w:r>
      <w:r w:rsidRPr="00F471EF">
        <w:rPr>
          <w:rFonts w:ascii="Times New Roman" w:eastAsia="Arial" w:hAnsi="Times New Roman" w:cs="Times New Roman"/>
          <w:i/>
          <w:sz w:val="24"/>
          <w:szCs w:val="24"/>
        </w:rPr>
        <w:t xml:space="preserve">promover su recuperación, protegiendo la biodiversidad </w:t>
      </w:r>
      <w:r w:rsidRPr="00F471EF">
        <w:rPr>
          <w:rFonts w:ascii="Times New Roman" w:eastAsia="Times New Roman" w:hAnsi="Times New Roman" w:cs="Times New Roman"/>
          <w:i/>
          <w:sz w:val="24"/>
          <w:szCs w:val="24"/>
        </w:rPr>
        <w:t xml:space="preserve">y </w:t>
      </w:r>
      <w:r w:rsidRPr="00F471EF">
        <w:rPr>
          <w:rFonts w:ascii="Times New Roman" w:eastAsia="Arial" w:hAnsi="Times New Roman" w:cs="Times New Roman"/>
          <w:i/>
          <w:sz w:val="24"/>
          <w:szCs w:val="24"/>
        </w:rPr>
        <w:t>los servicios ecosistémicos".</w:t>
      </w:r>
    </w:p>
    <w:p w14:paraId="3E844ADC"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438B75B"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Asimismo, el Objetivo "2.3 </w:t>
      </w:r>
      <w:r w:rsidRPr="00F471EF">
        <w:rPr>
          <w:rFonts w:ascii="Times New Roman" w:eastAsia="Arial" w:hAnsi="Times New Roman" w:cs="Times New Roman"/>
          <w:i/>
          <w:sz w:val="24"/>
          <w:szCs w:val="24"/>
        </w:rPr>
        <w:t xml:space="preserve">Prevenir la contaminación atmosférica, así </w:t>
      </w:r>
      <w:r w:rsidRPr="00F471EF">
        <w:rPr>
          <w:rFonts w:ascii="Times New Roman" w:eastAsia="Arial" w:hAnsi="Times New Roman" w:cs="Times New Roman"/>
          <w:sz w:val="24"/>
          <w:szCs w:val="24"/>
        </w:rPr>
        <w:t xml:space="preserve">como </w:t>
      </w:r>
      <w:r w:rsidRPr="00F471EF">
        <w:rPr>
          <w:rFonts w:ascii="Times New Roman" w:eastAsia="Arial" w:hAnsi="Times New Roman" w:cs="Times New Roman"/>
          <w:i/>
          <w:sz w:val="24"/>
          <w:szCs w:val="24"/>
        </w:rPr>
        <w:t xml:space="preserve">promover la adaptación </w:t>
      </w:r>
      <w:r w:rsidRPr="00F471EF">
        <w:rPr>
          <w:rFonts w:ascii="Times New Roman" w:eastAsia="Times New Roman" w:hAnsi="Times New Roman" w:cs="Times New Roman"/>
          <w:i/>
          <w:sz w:val="24"/>
          <w:szCs w:val="24"/>
        </w:rPr>
        <w:t xml:space="preserve">y </w:t>
      </w:r>
      <w:r w:rsidRPr="00F471EF">
        <w:rPr>
          <w:rFonts w:ascii="Times New Roman" w:eastAsia="Arial" w:hAnsi="Times New Roman" w:cs="Times New Roman"/>
          <w:i/>
          <w:sz w:val="24"/>
          <w:szCs w:val="24"/>
        </w:rPr>
        <w:t xml:space="preserve">la mitigación al cambio climático", </w:t>
      </w:r>
      <w:r w:rsidRPr="00F471EF">
        <w:rPr>
          <w:rFonts w:ascii="Times New Roman" w:eastAsia="Arial" w:hAnsi="Times New Roman" w:cs="Times New Roman"/>
          <w:sz w:val="24"/>
          <w:szCs w:val="24"/>
        </w:rPr>
        <w:t xml:space="preserve">considera la Estrategia </w:t>
      </w:r>
      <w:r w:rsidRPr="00F471EF">
        <w:rPr>
          <w:rFonts w:ascii="Times New Roman" w:eastAsia="Arial" w:hAnsi="Times New Roman" w:cs="Times New Roman"/>
          <w:i/>
          <w:sz w:val="24"/>
          <w:szCs w:val="24"/>
        </w:rPr>
        <w:t>"2.3.</w:t>
      </w:r>
      <w:r w:rsidRPr="00F471EF">
        <w:rPr>
          <w:rFonts w:ascii="Times New Roman" w:eastAsia="Arial" w:hAnsi="Times New Roman" w:cs="Times New Roman"/>
          <w:sz w:val="24"/>
          <w:szCs w:val="24"/>
        </w:rPr>
        <w:t xml:space="preserve">1 </w:t>
      </w:r>
      <w:r w:rsidRPr="00F471EF">
        <w:rPr>
          <w:rFonts w:ascii="Times New Roman" w:eastAsia="Arial" w:hAnsi="Times New Roman" w:cs="Times New Roman"/>
          <w:i/>
          <w:sz w:val="24"/>
          <w:szCs w:val="24"/>
        </w:rPr>
        <w:t xml:space="preserve">Disminuir las emisiones contaminantes al ambiente </w:t>
      </w:r>
      <w:r w:rsidRPr="00F471EF">
        <w:rPr>
          <w:rFonts w:ascii="Times New Roman" w:eastAsia="Times New Roman" w:hAnsi="Times New Roman" w:cs="Times New Roman"/>
          <w:i/>
          <w:sz w:val="24"/>
          <w:szCs w:val="24"/>
        </w:rPr>
        <w:t xml:space="preserve">y </w:t>
      </w:r>
      <w:r w:rsidRPr="00F471EF">
        <w:rPr>
          <w:rFonts w:ascii="Times New Roman" w:eastAsia="Arial" w:hAnsi="Times New Roman" w:cs="Times New Roman"/>
          <w:i/>
          <w:sz w:val="24"/>
          <w:szCs w:val="24"/>
        </w:rPr>
        <w:t xml:space="preserve">los riesgos en la salud asociados", </w:t>
      </w:r>
      <w:r w:rsidRPr="00F471EF">
        <w:rPr>
          <w:rFonts w:ascii="Times New Roman" w:eastAsia="Arial" w:hAnsi="Times New Roman" w:cs="Times New Roman"/>
          <w:sz w:val="24"/>
          <w:szCs w:val="24"/>
        </w:rPr>
        <w:t>misma que integra como Líneas de acción el implementar inspecciones itinerantes a las empresas para regular las emisiones de contaminantes a la atmosfera, intensificar y mejorar los programas y procedimientos relativos a la verificación vehicular como elemento preventivo de emisiones contaminantes, y sancionar a quien contamine el medio ambiente, otorgando beneficios a quien lo proteja.</w:t>
      </w:r>
    </w:p>
    <w:p w14:paraId="3EDF0B4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DC182E2"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EI 28 de diciembre de 2023 fue publicado en el Periódico Oficial "Gaceta del Gobierno" el Decreto Número 225 de la "LXI" Legislatura del Estado de México por el que se reforman, adicionan y derogan diversas disposiciones del Código Financiero del Estado de México y Municipios y se reforman otros ordenamientos, el cual estableció las bases y determinaciones necesarias para continuar con la priorización del derecho constitucional a un medio ambiente sano a través de la precisión de conceptos y elementos de los impuestos ecológicos y ambientales, tales como el impuesto a la emisión de gases contaminantes a la atmosfera, </w:t>
      </w:r>
      <w:r w:rsidRPr="00F471EF">
        <w:rPr>
          <w:rFonts w:ascii="Times New Roman" w:eastAsia="Times New Roman" w:hAnsi="Times New Roman" w:cs="Times New Roman"/>
          <w:sz w:val="24"/>
          <w:szCs w:val="24"/>
        </w:rPr>
        <w:t xml:space="preserve">el </w:t>
      </w:r>
      <w:r w:rsidRPr="00F471EF">
        <w:rPr>
          <w:rFonts w:ascii="Times New Roman" w:eastAsia="Arial" w:hAnsi="Times New Roman" w:cs="Times New Roman"/>
          <w:sz w:val="24"/>
          <w:szCs w:val="24"/>
        </w:rPr>
        <w:t>impuesto ecológico a la disposición, confinamiento y almacenamiento de residuos y el impuesto a la emisión de contaminantes al agua, en los cuales se prevé que los recursos recaudados se deberán destinar a garantizar el derecho de las personas a un medio ambiente sano para su desarrollo y bienestar.</w:t>
      </w:r>
    </w:p>
    <w:p w14:paraId="53C6DFE2"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F87BB65"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Asimismo, el artículo 88, fracción VI del Código Financiero prevé que, del pago de derechos por la expedición de constancias de verificación vehicular con holograma a los centros de verificación vehicular, </w:t>
      </w:r>
      <w:r w:rsidRPr="00F471EF">
        <w:rPr>
          <w:rFonts w:ascii="Times New Roman" w:eastAsia="Times New Roman" w:hAnsi="Times New Roman" w:cs="Times New Roman"/>
          <w:sz w:val="24"/>
          <w:szCs w:val="24"/>
        </w:rPr>
        <w:t xml:space="preserve">el </w:t>
      </w:r>
      <w:r w:rsidRPr="00F471EF">
        <w:rPr>
          <w:rFonts w:ascii="Times New Roman" w:eastAsia="Arial" w:hAnsi="Times New Roman" w:cs="Times New Roman"/>
          <w:sz w:val="24"/>
          <w:szCs w:val="24"/>
        </w:rPr>
        <w:t>10% de los recursos que se obtengan será destinado al Fondo que al efecto se determine por la Secretaría del Medio Ambiente y Desarrollo Sostenible y la Secretaria de Finanzas. Con base en lo anterior, es necesario determinar mecanismos y esquemas para que los impuestos establecidos alcancen el objetivo con el que fueron creados para contribuir al desarrollo, protección y restauración del ambiente.</w:t>
      </w:r>
    </w:p>
    <w:p w14:paraId="652CC072"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0DFBC72"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 Ley General del Equilibrio Ecológico y la Protección al Ambiente y el Código para la Biodiversidad del Estado de México prevén como instrumentos de política ambiental los instrumentos económicos que incentiven el cumplimiento de los objetivos de la política ambiental, a través de los cuales se buscar% promover un cambio en la conducta de las personas que realizan actividades industriales, comerciales y de servicios, de tal manera que sus intereses sean compatibles con los intereses colectivos de protección ambiental y de desarrollo sustentable.</w:t>
      </w:r>
    </w:p>
    <w:p w14:paraId="224D0B8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0BFF0AC"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De igual manera, el artículo 2.56 del Código para la Biodiversidad del Estado de México clasifica los instrumentos económicos en instrumentos fiscales, instrumentos de mercado, e instrumentos financieros, en estos últimos destacan los fondos y fideicomisos cuando sus objetivos están dirigidos a la preservación, conservación, recuperación, rehabilitación, protección, remediación, restauración, aprovechamiento y uso sostenible de los elementos y recursos naturales y bienes ambientales.</w:t>
      </w:r>
    </w:p>
    <w:p w14:paraId="5E809F0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762D6DC"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Actualmente, existe una seria complejidad técnica y financiera, en los ordenamientos vigentes ya que el Código para la Biodiversidad del Estado de México establece la existencia de 6 fondos distintos, los cuales son: Fonda para Proyectos Ambientales; Fondo para la Restauración y Preservación de la Biodiversidad; Fondo para la Reparación del Deterioro Ambiental; Fondo Ecológico; Fondo destinado a la conservación de especies silvestres, y el Fonda para la Protección a los Animales. Adicionalmente, la Ley de Cambio Climático del Estado de México contempla la existencia de un Fondo más, denominado Fondo Estatal de Cambio Climático, los anteriores Fondos no operan </w:t>
      </w:r>
      <w:r w:rsidRPr="00F471EF">
        <w:rPr>
          <w:rFonts w:ascii="Times New Roman" w:eastAsia="Times New Roman" w:hAnsi="Times New Roman" w:cs="Times New Roman"/>
          <w:sz w:val="24"/>
          <w:szCs w:val="24"/>
        </w:rPr>
        <w:t xml:space="preserve">y </w:t>
      </w:r>
      <w:r w:rsidRPr="00F471EF">
        <w:rPr>
          <w:rFonts w:ascii="Times New Roman" w:eastAsia="Arial" w:hAnsi="Times New Roman" w:cs="Times New Roman"/>
          <w:sz w:val="24"/>
          <w:szCs w:val="24"/>
        </w:rPr>
        <w:t>no han podido cumplir su objetivo ya que no se ejecutan, ni destinan recursos para poder realizar acciones de protección, preservación y restauración al ambiente.</w:t>
      </w:r>
    </w:p>
    <w:p w14:paraId="75D9796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314640D"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Es fundamental para el Gobierno del Estado de México dotar de esquemas y mecanismos que permitan desarrollar las mejores acciones para preservar la naturaleza y mantener el equilibrio ecológico en congruencia con el constante crecimiento económico </w:t>
      </w:r>
      <w:r w:rsidRPr="00F471EF">
        <w:rPr>
          <w:rFonts w:ascii="Times New Roman" w:eastAsia="Times New Roman" w:hAnsi="Times New Roman" w:cs="Times New Roman"/>
          <w:sz w:val="24"/>
          <w:szCs w:val="24"/>
        </w:rPr>
        <w:t xml:space="preserve">y </w:t>
      </w:r>
      <w:r w:rsidRPr="00F471EF">
        <w:rPr>
          <w:rFonts w:ascii="Times New Roman" w:eastAsia="Arial" w:hAnsi="Times New Roman" w:cs="Times New Roman"/>
          <w:sz w:val="24"/>
          <w:szCs w:val="24"/>
        </w:rPr>
        <w:t xml:space="preserve">el progreso social, en tal sentido, a fin de poder mitigar correctamente los impactos ambientales que tienen las industrias y el desarrollo general, se prevé constituir un único Fondo Ambiental del Estado de México, que </w:t>
      </w:r>
      <w:r w:rsidRPr="00F471EF">
        <w:rPr>
          <w:rFonts w:ascii="Times New Roman" w:eastAsia="Arial" w:hAnsi="Times New Roman" w:cs="Times New Roman"/>
          <w:sz w:val="24"/>
          <w:szCs w:val="24"/>
        </w:rPr>
        <w:lastRenderedPageBreak/>
        <w:t>concentre las contribuciones, multas y reparaciones que correspondan por impactos ambientales, a fin de que desde un mismo esquema se puedan realizar acciones que beneficien a la población.</w:t>
      </w:r>
    </w:p>
    <w:p w14:paraId="304F2090"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6A105FB"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El Fondo Ambiental único estará integrado por las aportaciones que efectúen los Gobiernos Federal, Estatal y Municipal; créditos y apoyos de organismos nacionales e internacionales; aportaciones y donaciones de personas físicas o jurídicas colectivas de carácter privado, publico, mixto, nacional e internacional; aportaciones de los propietarios y sectores productivos, comercial e industrial; derechos provenientes de permisos, autorizaciones y registros relacionadas con la gestión ambiental o con la gestión de los residuos só1idos; recursos provenientes, en su caso, de las resoluciones emitidas por responsabilidad civil, administrativa o penal; contribuciones cuyo ingreso o parte de este cuente con un destino específico de conformidad con </w:t>
      </w:r>
      <w:r w:rsidRPr="00F471EF">
        <w:rPr>
          <w:rFonts w:ascii="Times New Roman" w:eastAsia="Times New Roman" w:hAnsi="Times New Roman" w:cs="Times New Roman"/>
          <w:sz w:val="24"/>
          <w:szCs w:val="24"/>
        </w:rPr>
        <w:t xml:space="preserve">el </w:t>
      </w:r>
      <w:r w:rsidRPr="00F471EF">
        <w:rPr>
          <w:rFonts w:ascii="Times New Roman" w:eastAsia="Arial" w:hAnsi="Times New Roman" w:cs="Times New Roman"/>
          <w:sz w:val="24"/>
          <w:szCs w:val="24"/>
        </w:rPr>
        <w:t>Código Financiero del Estado de México y Municipios y las disposiciones jurídicas aplicables, lo cual incluye lo recaudado por los impuestos ambientales; ingresos que se obtengan de las multas previstas en el Código para la Biodiversidad del Estado de México y aquellas que prevé la Ley de Cambio Climático del Estado de México de competencia estatal; donaciones destinadas para el Fondo; recurses relacionados con acciones de compensación ambiental, de conformidad con las disposiciones jurídicas aplicables, y los demás recursos legítimos que se obtengan por cualquier otro concepto.</w:t>
      </w:r>
    </w:p>
    <w:p w14:paraId="4A6F6DF0"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FD95E6A"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Lo que se recaude e integre al Fondo ser destinado al cumplimiento de la política ambiental mediante la realización de proyectos ambientales vinculados con los objetivos y estrategias estatales de desarrollo sustentable; acciones para la conservación, protección, restauración del ambiente, el equilibrio ecológico y la preservación de la biodiversidad; reparación del daño ambiental; actividades de fomento a la conservación, incremento de la protección forestal estatal y el aprovechamiento sostenible de los recurses forestales; acciones destinadas a identificar, caracterizar y remediar los sitios contaminados con residuos, así como el fortalecimiento de la capacidad de gestión en el manejo integral de residuos de los municipios afectados; el desarrollo de programas, proyectos y actividades vinculadas con la conservación de especies; la protección y el bienestar animal; acciones y programas de educación e investigación ambientales; manejo y administración de áreas naturales protegidas de competencia estatal; acciones y proyectos para la adaptación al cambio climático y la mitigación de las emisiones de gases de efecto invernadero; proyectos de participación social para la conservación, restauración, preservación y conservación de la biodiversidad; proyectos, estrategias y acciones que acuerde el Comité Técnico y que sean compatibles con los objetivos del Código para la Biodiversidad, y la promoción de campanas de esterilización y control de heces fecales en la vía pública, el desarrollo de programas de educación, difusión y fomento de la cultura del cuidado y la protección a los animales, así como el desarrollo de las acciones establecidas en los convenios que la Secretaría del Medio Ambiente y Desarrollo Sostenible establezca con los sectores social, privado, académico, federaciones, confederaciones, asociaciones y colegios de médicos veterinarios zootecnistas.</w:t>
      </w:r>
    </w:p>
    <w:p w14:paraId="4107D443"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466DA51"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 través de la integración del Fondo Ambiental se podrá dar el destino y disposición adecuada a los recurses recaudados por el pago de las contribuciones, cuya vigencia y aplicación, conforme a los artículos transitorios del Decreto 225 ya señalado, inicia en abril del 2024 y el cual representa la materialización de una contribución justa, proporcional y equitativa para que las fuentes fijas de emisiones aporten en la medida de sus emisiones contaminantes.</w:t>
      </w:r>
    </w:p>
    <w:p w14:paraId="58D2364F"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37A4939"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De igual forma, a fin de realizar acciones clave que favorezcan al cuidado del medio ambiente, se elimina la multa fija establecida para el propietario o poseedor de un vehículo automotor que no verifique dentro del periodo determinado, o no porte el holograma correspondiente, para poder </w:t>
      </w:r>
      <w:r w:rsidRPr="00F471EF">
        <w:rPr>
          <w:rFonts w:ascii="Times New Roman" w:eastAsia="Arial" w:hAnsi="Times New Roman" w:cs="Times New Roman"/>
          <w:sz w:val="24"/>
          <w:szCs w:val="24"/>
        </w:rPr>
        <w:lastRenderedPageBreak/>
        <w:t>establecer un para metro de treinta a treinta y cinco veces el valor diario de la Unidad de Medida y Actualización.</w:t>
      </w:r>
    </w:p>
    <w:p w14:paraId="5557BEFC"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246BAFE"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Asimismo, se establece que las personas físicas o jurídicas colectivas que operen sistemas de producción industrial, comercial, agropecuario o de servicios que tengan fuentes emisoras de contaminantes tendrán la obligación de canalizar las emisiones de contaminantes a través de ductos o chimeneas de descarga, y en caso de incumplimiento serán acreedores a su respectiva multa.</w:t>
      </w:r>
    </w:p>
    <w:p w14:paraId="0E8055E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C6C3829"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este tenor, la actualización del marco legal de nuestra entidad brindara oportunidades y permitir generar acciones para impulsar la protección del medio ambiente y los recurses naturales, así como revertir el deterioro ambiental y mitigar los diferentes impactos que sufre la naturaleza.</w:t>
      </w:r>
    </w:p>
    <w:p w14:paraId="0EB3746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58588D5"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lo anteriormente expuesto, se somete a la consideración de esa H. Legislatura, la presente Iniciativa.</w:t>
      </w:r>
    </w:p>
    <w:p w14:paraId="3EDF1F0F"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0B7477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23D3881"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DECRETO NÚMERO</w:t>
      </w:r>
    </w:p>
    <w:p w14:paraId="61ADA75F"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LA H. "LXI" LEGISLATURA</w:t>
      </w:r>
    </w:p>
    <w:p w14:paraId="5DFAC0AD"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DEL ESTADO DE MÉXICO</w:t>
      </w:r>
    </w:p>
    <w:p w14:paraId="77BE8C8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DECRETA:</w:t>
      </w:r>
    </w:p>
    <w:p w14:paraId="64221585"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AA08089"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PRIMERO. </w:t>
      </w:r>
      <w:r w:rsidRPr="00F471EF">
        <w:rPr>
          <w:rFonts w:ascii="Times New Roman" w:eastAsia="Arial" w:hAnsi="Times New Roman" w:cs="Times New Roman"/>
          <w:sz w:val="24"/>
          <w:szCs w:val="24"/>
        </w:rPr>
        <w:t xml:space="preserve">Se reforma la fracción XLII del artículo 2.8, la fracción I del artículo 2.257, el </w:t>
      </w:r>
      <w:proofErr w:type="spellStart"/>
      <w:r w:rsidRPr="00F471EF">
        <w:rPr>
          <w:rFonts w:ascii="Times New Roman" w:eastAsia="Arial" w:hAnsi="Times New Roman" w:cs="Times New Roman"/>
          <w:sz w:val="24"/>
          <w:szCs w:val="24"/>
        </w:rPr>
        <w:t>articulo</w:t>
      </w:r>
      <w:proofErr w:type="spellEnd"/>
      <w:r w:rsidRPr="00F471EF">
        <w:rPr>
          <w:rFonts w:ascii="Times New Roman" w:eastAsia="Arial" w:hAnsi="Times New Roman" w:cs="Times New Roman"/>
          <w:sz w:val="24"/>
          <w:szCs w:val="24"/>
        </w:rPr>
        <w:t xml:space="preserve"> 2.259, la fracción I del artículo 2.265, la denominación del Título Octavo del Libro Segundo, la fracción V del artículo 4.20, el párrafo segundo del artículo 4.99, el articulo 5.115 y el articulo 6.98; se adicionan las fracciones VIII Bis y XXX Bis al artículo 2.5, la fracción XLIII al artículo 2.8, los artículos 2.56 Bis, 2.56 Ter, 2.56 </w:t>
      </w:r>
      <w:proofErr w:type="spellStart"/>
      <w:r w:rsidRPr="00F471EF">
        <w:rPr>
          <w:rFonts w:ascii="Times New Roman" w:eastAsia="Arial" w:hAnsi="Times New Roman" w:cs="Times New Roman"/>
          <w:sz w:val="24"/>
          <w:szCs w:val="24"/>
        </w:rPr>
        <w:t>Quater</w:t>
      </w:r>
      <w:proofErr w:type="spellEnd"/>
      <w:r w:rsidRPr="00F471EF">
        <w:rPr>
          <w:rFonts w:ascii="Times New Roman" w:eastAsia="Arial" w:hAnsi="Times New Roman" w:cs="Times New Roman"/>
          <w:sz w:val="24"/>
          <w:szCs w:val="24"/>
        </w:rPr>
        <w:t xml:space="preserve"> y 2.56 Quinquies, la fracción IV al artículo 2.145, el inciso j) a la fracción VI del artículo 2.266, y se deroga los artículos 2.228, 2.306, 2.307, 4.16, </w:t>
      </w:r>
      <w:r w:rsidRPr="00F471EF">
        <w:rPr>
          <w:rFonts w:ascii="Times New Roman" w:eastAsia="Times New Roman" w:hAnsi="Times New Roman" w:cs="Times New Roman"/>
          <w:sz w:val="24"/>
          <w:szCs w:val="24"/>
        </w:rPr>
        <w:t xml:space="preserve">el </w:t>
      </w:r>
      <w:r w:rsidRPr="00F471EF">
        <w:rPr>
          <w:rFonts w:ascii="Times New Roman" w:eastAsia="Arial" w:hAnsi="Times New Roman" w:cs="Times New Roman"/>
          <w:sz w:val="24"/>
          <w:szCs w:val="24"/>
        </w:rPr>
        <w:t>Capítulo I del Título Octavo del Libro Segundo, el artículo 4.16, el artículo IV del Libro Sexto, los artículos 6.16 y 6.17 del Código para la Biodiversidad del Estado de México, para quedar como sigue:</w:t>
      </w:r>
    </w:p>
    <w:p w14:paraId="4A6FCCDA"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E12B32B"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Artículo 2.5. ...</w:t>
      </w:r>
    </w:p>
    <w:p w14:paraId="6E7048A4"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649FBB7B"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I. a VIII ....</w:t>
      </w:r>
    </w:p>
    <w:p w14:paraId="5EE839EB"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0E02DD3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VIII Bis. Comité Técnico: </w:t>
      </w:r>
      <w:r w:rsidRPr="00F471EF">
        <w:rPr>
          <w:rFonts w:ascii="Times New Roman" w:eastAsia="Arial" w:hAnsi="Times New Roman" w:cs="Times New Roman"/>
          <w:sz w:val="24"/>
          <w:szCs w:val="24"/>
        </w:rPr>
        <w:t>Al Comité Técnico del Fondo Ambiental del Estado de México;</w:t>
      </w:r>
    </w:p>
    <w:p w14:paraId="1EED4F9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11307B6"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IX. a XXX....</w:t>
      </w:r>
    </w:p>
    <w:p w14:paraId="221B78E8"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2FA2112"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XXX Bis. Fondo: </w:t>
      </w:r>
      <w:r w:rsidRPr="00F471EF">
        <w:rPr>
          <w:rFonts w:ascii="Times New Roman" w:eastAsia="Arial" w:hAnsi="Times New Roman" w:cs="Times New Roman"/>
          <w:sz w:val="24"/>
          <w:szCs w:val="24"/>
        </w:rPr>
        <w:t>AI Fondo Ambiental del Estado de México;</w:t>
      </w:r>
    </w:p>
    <w:p w14:paraId="20D3594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714B2EF"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XXXI. a LXII ....</w:t>
      </w:r>
    </w:p>
    <w:p w14:paraId="2021793B"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3F349052"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Artículo 2.8. ...</w:t>
      </w:r>
    </w:p>
    <w:p w14:paraId="5E9162FE"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0A8F95E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 </w:t>
      </w:r>
      <w:r w:rsidRPr="00F471EF">
        <w:rPr>
          <w:rFonts w:ascii="Times New Roman" w:eastAsia="Times New Roman" w:hAnsi="Times New Roman" w:cs="Times New Roman"/>
          <w:b/>
          <w:sz w:val="24"/>
          <w:szCs w:val="24"/>
        </w:rPr>
        <w:t xml:space="preserve">a </w:t>
      </w:r>
      <w:r w:rsidRPr="00F471EF">
        <w:rPr>
          <w:rFonts w:ascii="Times New Roman" w:eastAsia="Arial" w:hAnsi="Times New Roman" w:cs="Times New Roman"/>
          <w:b/>
          <w:sz w:val="24"/>
          <w:szCs w:val="24"/>
        </w:rPr>
        <w:t>XLI....</w:t>
      </w:r>
    </w:p>
    <w:p w14:paraId="41755F8F"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4EDFB8BB"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lastRenderedPageBreak/>
        <w:t xml:space="preserve">XLII. </w:t>
      </w:r>
      <w:r w:rsidRPr="00F471EF">
        <w:rPr>
          <w:rFonts w:ascii="Times New Roman" w:eastAsia="Arial" w:hAnsi="Times New Roman" w:cs="Times New Roman"/>
          <w:sz w:val="24"/>
          <w:szCs w:val="24"/>
        </w:rPr>
        <w:t>Constituir, administrar, controlar y operar el Fondo Ambiental del Estado de México y demás instrumentos financieros que están orientados al cumplimiento del objeto de la Secretaria, de conformidad con las disposiciones jurídicas aplicables, y</w:t>
      </w:r>
    </w:p>
    <w:p w14:paraId="77BEB838"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AAE37D3"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XLIII. </w:t>
      </w:r>
      <w:r w:rsidRPr="00F471EF">
        <w:rPr>
          <w:rFonts w:ascii="Times New Roman" w:eastAsia="Arial" w:hAnsi="Times New Roman" w:cs="Times New Roman"/>
          <w:sz w:val="24"/>
          <w:szCs w:val="24"/>
        </w:rPr>
        <w:t>Las demás que conforme a este Libro y otras disposiciones aplicables le correspondan.</w:t>
      </w:r>
    </w:p>
    <w:p w14:paraId="38A080A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07563B0"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2.56 Bis. </w:t>
      </w:r>
      <w:r w:rsidRPr="00F471EF">
        <w:rPr>
          <w:rFonts w:ascii="Times New Roman" w:eastAsia="Arial" w:hAnsi="Times New Roman" w:cs="Times New Roman"/>
          <w:sz w:val="24"/>
          <w:szCs w:val="24"/>
        </w:rPr>
        <w:t>Se crea el Fondo Ambiental del Estado de México, cuyos recursos serán destinados al cumplimiento de la política ambiental en las materias siguientes:</w:t>
      </w:r>
    </w:p>
    <w:p w14:paraId="327E0D90"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8DB10C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Times New Roman" w:hAnsi="Times New Roman" w:cs="Times New Roman"/>
          <w:sz w:val="24"/>
          <w:szCs w:val="24"/>
        </w:rPr>
        <w:t xml:space="preserve">I. </w:t>
      </w:r>
      <w:r w:rsidRPr="00F471EF">
        <w:rPr>
          <w:rFonts w:ascii="Times New Roman" w:eastAsia="Arial" w:hAnsi="Times New Roman" w:cs="Times New Roman"/>
          <w:sz w:val="24"/>
          <w:szCs w:val="24"/>
        </w:rPr>
        <w:t>Los proyectos ambientales vinculados con los objetivos y estrategias estatales de desarrollo sustentable;</w:t>
      </w:r>
    </w:p>
    <w:p w14:paraId="771E6702"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462A455"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II. </w:t>
      </w:r>
      <w:r w:rsidRPr="00F471EF">
        <w:rPr>
          <w:rFonts w:ascii="Times New Roman" w:eastAsia="Arial" w:hAnsi="Times New Roman" w:cs="Times New Roman"/>
          <w:sz w:val="24"/>
          <w:szCs w:val="24"/>
        </w:rPr>
        <w:t>Acciones para la conservación, protección, restauración del ambiente, el equilibrio ecológico y la preservación de la biodiversidad;</w:t>
      </w:r>
    </w:p>
    <w:p w14:paraId="374748FD"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4C7F245"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III. </w:t>
      </w:r>
      <w:r w:rsidRPr="00F471EF">
        <w:rPr>
          <w:rFonts w:ascii="Times New Roman" w:eastAsia="Arial" w:hAnsi="Times New Roman" w:cs="Times New Roman"/>
          <w:sz w:val="24"/>
          <w:szCs w:val="24"/>
        </w:rPr>
        <w:t>Reparación del daño ambiental;</w:t>
      </w:r>
    </w:p>
    <w:p w14:paraId="45A60B2C"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E07631D"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IV. </w:t>
      </w:r>
      <w:r w:rsidRPr="00F471EF">
        <w:rPr>
          <w:rFonts w:ascii="Times New Roman" w:eastAsia="Arial" w:hAnsi="Times New Roman" w:cs="Times New Roman"/>
          <w:sz w:val="24"/>
          <w:szCs w:val="24"/>
        </w:rPr>
        <w:t>Actividades de fomento a la conservación, incremento de la protección forestal estatal y el aprovechamiento sostenible de los recursos forestales;</w:t>
      </w:r>
    </w:p>
    <w:p w14:paraId="4C7217F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00F378D"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Times New Roman" w:hAnsi="Times New Roman" w:cs="Times New Roman"/>
          <w:b/>
          <w:sz w:val="24"/>
          <w:szCs w:val="24"/>
        </w:rPr>
        <w:t xml:space="preserve">V. </w:t>
      </w:r>
      <w:r w:rsidRPr="00F471EF">
        <w:rPr>
          <w:rFonts w:ascii="Times New Roman" w:eastAsia="Arial" w:hAnsi="Times New Roman" w:cs="Times New Roman"/>
          <w:sz w:val="24"/>
          <w:szCs w:val="24"/>
        </w:rPr>
        <w:t>Acciones destinadas a identificar, caracterizar y remediar los sitios contaminados con residuos, así como el fortalecimiento de la capacidad de gestión en el manejo integral de residuos de los municipios afectados;</w:t>
      </w:r>
    </w:p>
    <w:p w14:paraId="72D2F29D"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1B25B6F"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VI. </w:t>
      </w:r>
      <w:r w:rsidRPr="00F471EF">
        <w:rPr>
          <w:rFonts w:ascii="Times New Roman" w:eastAsia="Arial" w:hAnsi="Times New Roman" w:cs="Times New Roman"/>
          <w:sz w:val="24"/>
          <w:szCs w:val="24"/>
        </w:rPr>
        <w:t>El desarrollo de programas, proyectos y actividades vinculadas con la conservación de especies;</w:t>
      </w:r>
    </w:p>
    <w:p w14:paraId="526A887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C022096"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VII. </w:t>
      </w:r>
      <w:r w:rsidRPr="00F471EF">
        <w:rPr>
          <w:rFonts w:ascii="Times New Roman" w:eastAsia="Arial" w:hAnsi="Times New Roman" w:cs="Times New Roman"/>
          <w:sz w:val="24"/>
          <w:szCs w:val="24"/>
        </w:rPr>
        <w:t>La protección y el bienestar animal;</w:t>
      </w:r>
    </w:p>
    <w:p w14:paraId="58A8EEC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3DD7C1E"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VIII. </w:t>
      </w:r>
      <w:r w:rsidRPr="00F471EF">
        <w:rPr>
          <w:rFonts w:ascii="Times New Roman" w:eastAsia="Arial" w:hAnsi="Times New Roman" w:cs="Times New Roman"/>
          <w:sz w:val="24"/>
          <w:szCs w:val="24"/>
        </w:rPr>
        <w:t>Acciones y programas de educación e investigación ambientales;</w:t>
      </w:r>
    </w:p>
    <w:p w14:paraId="42EF88B4"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A5C3A41"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IX. </w:t>
      </w:r>
      <w:r w:rsidRPr="00F471EF">
        <w:rPr>
          <w:rFonts w:ascii="Times New Roman" w:eastAsia="Arial" w:hAnsi="Times New Roman" w:cs="Times New Roman"/>
          <w:sz w:val="24"/>
          <w:szCs w:val="24"/>
        </w:rPr>
        <w:t>Manejo y administración de áreas naturales protegidas de competencia estatal;</w:t>
      </w:r>
    </w:p>
    <w:p w14:paraId="3F33B9C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E6B3CB2"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Times New Roman" w:hAnsi="Times New Roman" w:cs="Times New Roman"/>
          <w:b/>
          <w:sz w:val="24"/>
          <w:szCs w:val="24"/>
        </w:rPr>
        <w:t xml:space="preserve">X. </w:t>
      </w:r>
      <w:r w:rsidRPr="00F471EF">
        <w:rPr>
          <w:rFonts w:ascii="Times New Roman" w:eastAsia="Arial" w:hAnsi="Times New Roman" w:cs="Times New Roman"/>
          <w:sz w:val="24"/>
          <w:szCs w:val="24"/>
        </w:rPr>
        <w:t>Acciones y proyectos para la adaptación al cambio climático y la mitigación de las emisiones de gases de efecto invernadero;</w:t>
      </w:r>
    </w:p>
    <w:p w14:paraId="330448FD"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670E0F6"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XI. </w:t>
      </w:r>
      <w:r w:rsidRPr="00F471EF">
        <w:rPr>
          <w:rFonts w:ascii="Times New Roman" w:eastAsia="Arial" w:hAnsi="Times New Roman" w:cs="Times New Roman"/>
          <w:sz w:val="24"/>
          <w:szCs w:val="24"/>
        </w:rPr>
        <w:t>Proyectos de participación social para la conservación, restauración, preservación y conservación de la biodiversidad;</w:t>
      </w:r>
    </w:p>
    <w:p w14:paraId="7373090B"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F2ED65F"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XII. </w:t>
      </w:r>
      <w:r w:rsidRPr="00F471EF">
        <w:rPr>
          <w:rFonts w:ascii="Times New Roman" w:eastAsia="Arial" w:hAnsi="Times New Roman" w:cs="Times New Roman"/>
          <w:sz w:val="24"/>
          <w:szCs w:val="24"/>
        </w:rPr>
        <w:t>Proyectos, estrategias y acciones que acuerde el Comité Técnico y que sean compatibles con los objetivos del presente Código, y</w:t>
      </w:r>
    </w:p>
    <w:p w14:paraId="62E2B93A"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EE8C12F"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XIII. </w:t>
      </w:r>
      <w:r w:rsidRPr="00F471EF">
        <w:rPr>
          <w:rFonts w:ascii="Times New Roman" w:eastAsia="Arial" w:hAnsi="Times New Roman" w:cs="Times New Roman"/>
          <w:sz w:val="24"/>
          <w:szCs w:val="24"/>
        </w:rPr>
        <w:t>La promoción de campanas de esterilización y control de heces fecales en la vía pública, el desarrollo de programas de educación, difusión y fomento de la cultura del cuidado y la protección a los animales, así como el desarrollo de las acciones establecidas en los convenios que la Secretaría establezca con los sectores social, privado, académico, federaciones, confederaciones, asociaciones y colegios de médicos veterinarios zootecnistas.</w:t>
      </w:r>
    </w:p>
    <w:p w14:paraId="3247FD1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EC647F6"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2.56 Ter. </w:t>
      </w:r>
      <w:r w:rsidRPr="00F471EF">
        <w:rPr>
          <w:rFonts w:ascii="Times New Roman" w:eastAsia="Arial" w:hAnsi="Times New Roman" w:cs="Times New Roman"/>
          <w:sz w:val="24"/>
          <w:szCs w:val="24"/>
        </w:rPr>
        <w:t>Los recursos económicos del Fondo provendrán de forma enunciativa y no limitativa de los siguientes conceptos:</w:t>
      </w:r>
    </w:p>
    <w:p w14:paraId="67C3569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BDE0831"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 </w:t>
      </w:r>
      <w:r w:rsidRPr="00F471EF">
        <w:rPr>
          <w:rFonts w:ascii="Times New Roman" w:eastAsia="Arial" w:hAnsi="Times New Roman" w:cs="Times New Roman"/>
          <w:sz w:val="24"/>
          <w:szCs w:val="24"/>
        </w:rPr>
        <w:t>Aportaciones que efectúen los Gobiernos Federal, Estatal y Municipal;</w:t>
      </w:r>
    </w:p>
    <w:p w14:paraId="1FED2D20"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8E8D8A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II. </w:t>
      </w:r>
      <w:r w:rsidRPr="00F471EF">
        <w:rPr>
          <w:rFonts w:ascii="Times New Roman" w:eastAsia="Arial" w:hAnsi="Times New Roman" w:cs="Times New Roman"/>
          <w:sz w:val="24"/>
          <w:szCs w:val="24"/>
        </w:rPr>
        <w:t>Créditos y apoyos de organismos nacionales e internacionales;</w:t>
      </w:r>
    </w:p>
    <w:p w14:paraId="47CB4E3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D845085"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II. </w:t>
      </w:r>
      <w:r w:rsidRPr="00F471EF">
        <w:rPr>
          <w:rFonts w:ascii="Times New Roman" w:eastAsia="Arial" w:hAnsi="Times New Roman" w:cs="Times New Roman"/>
          <w:sz w:val="24"/>
          <w:szCs w:val="24"/>
        </w:rPr>
        <w:t>Aportaciones y donaciones de personas físicas o jurídicas colectivas de carácter privado, publico, mixto, nacional e internacional;</w:t>
      </w:r>
    </w:p>
    <w:p w14:paraId="3811F58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4051582"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IV. </w:t>
      </w:r>
      <w:r w:rsidRPr="00F471EF">
        <w:rPr>
          <w:rFonts w:ascii="Times New Roman" w:eastAsia="Arial" w:hAnsi="Times New Roman" w:cs="Times New Roman"/>
          <w:sz w:val="24"/>
          <w:szCs w:val="24"/>
        </w:rPr>
        <w:t>Aportaciones de los propietarios y sectores productivos, comercial e industrial;</w:t>
      </w:r>
    </w:p>
    <w:p w14:paraId="7216F16B"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53883DD"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Times New Roman" w:hAnsi="Times New Roman" w:cs="Times New Roman"/>
          <w:b/>
          <w:sz w:val="24"/>
          <w:szCs w:val="24"/>
        </w:rPr>
        <w:t xml:space="preserve">V. </w:t>
      </w:r>
      <w:r w:rsidRPr="00F471EF">
        <w:rPr>
          <w:rFonts w:ascii="Times New Roman" w:eastAsia="Arial" w:hAnsi="Times New Roman" w:cs="Times New Roman"/>
          <w:sz w:val="24"/>
          <w:szCs w:val="24"/>
        </w:rPr>
        <w:t>Derechos provenientes de permisos, autorizaciones y registros relacionadas con la gestión ambiental o con la gestión de los residuos só1idos;</w:t>
      </w:r>
    </w:p>
    <w:p w14:paraId="1427A801"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064E56F"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VI. R</w:t>
      </w:r>
      <w:r w:rsidRPr="00F471EF">
        <w:rPr>
          <w:rFonts w:ascii="Times New Roman" w:eastAsia="Arial" w:hAnsi="Times New Roman" w:cs="Times New Roman"/>
          <w:sz w:val="24"/>
          <w:szCs w:val="24"/>
        </w:rPr>
        <w:t>ecursos provenientes, en su caso, de las resoluciones emitidas por responsabilidad civil, administrativa o penal;</w:t>
      </w:r>
    </w:p>
    <w:p w14:paraId="49C2C092"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F62746F"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VII. </w:t>
      </w:r>
      <w:r w:rsidRPr="00F471EF">
        <w:rPr>
          <w:rFonts w:ascii="Times New Roman" w:eastAsia="Arial" w:hAnsi="Times New Roman" w:cs="Times New Roman"/>
          <w:sz w:val="24"/>
          <w:szCs w:val="24"/>
        </w:rPr>
        <w:t xml:space="preserve">Contribuciones cuyo ingreso o parte de éste cuente con un destino específico de conformidad con </w:t>
      </w:r>
      <w:r w:rsidRPr="00F471EF">
        <w:rPr>
          <w:rFonts w:ascii="Times New Roman" w:eastAsia="Times New Roman" w:hAnsi="Times New Roman" w:cs="Times New Roman"/>
          <w:sz w:val="24"/>
          <w:szCs w:val="24"/>
        </w:rPr>
        <w:t xml:space="preserve">el </w:t>
      </w:r>
      <w:r w:rsidRPr="00F471EF">
        <w:rPr>
          <w:rFonts w:ascii="Times New Roman" w:eastAsia="Arial" w:hAnsi="Times New Roman" w:cs="Times New Roman"/>
          <w:sz w:val="24"/>
          <w:szCs w:val="24"/>
        </w:rPr>
        <w:t>Código Financiero del Estado de México y Municipios y las disposiciones jurídicas aplicables;</w:t>
      </w:r>
    </w:p>
    <w:p w14:paraId="0F19A68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61691EF"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VIII. </w:t>
      </w:r>
      <w:r w:rsidRPr="00F471EF">
        <w:rPr>
          <w:rFonts w:ascii="Times New Roman" w:eastAsia="Arial" w:hAnsi="Times New Roman" w:cs="Times New Roman"/>
          <w:sz w:val="24"/>
          <w:szCs w:val="24"/>
        </w:rPr>
        <w:t>Ingresos que se obtengan de las multas previstas en este Código y aquellas que prevé la Ley de Cambio Climático del Estado de México de competencia estatal;</w:t>
      </w:r>
    </w:p>
    <w:p w14:paraId="0AE9788F"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9C2CDA8"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IX. </w:t>
      </w:r>
      <w:r w:rsidRPr="00F471EF">
        <w:rPr>
          <w:rFonts w:ascii="Times New Roman" w:eastAsia="Arial" w:hAnsi="Times New Roman" w:cs="Times New Roman"/>
          <w:sz w:val="24"/>
          <w:szCs w:val="24"/>
        </w:rPr>
        <w:t>Donaciones destinadas para el Fondo;</w:t>
      </w:r>
    </w:p>
    <w:p w14:paraId="0158795B"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A344AF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Times New Roman" w:hAnsi="Times New Roman" w:cs="Times New Roman"/>
          <w:b/>
          <w:sz w:val="24"/>
          <w:szCs w:val="24"/>
        </w:rPr>
        <w:t xml:space="preserve">X. </w:t>
      </w:r>
      <w:r w:rsidRPr="00F471EF">
        <w:rPr>
          <w:rFonts w:ascii="Times New Roman" w:eastAsia="Arial" w:hAnsi="Times New Roman" w:cs="Times New Roman"/>
          <w:sz w:val="24"/>
          <w:szCs w:val="24"/>
        </w:rPr>
        <w:t>Recurses relacionados con acciones de compensación ambiental, de conformidad con las disposiciones jurídicas aplicables, y</w:t>
      </w:r>
    </w:p>
    <w:p w14:paraId="032B997B"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AABBCC8"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XI. </w:t>
      </w:r>
      <w:r w:rsidRPr="00F471EF">
        <w:rPr>
          <w:rFonts w:ascii="Times New Roman" w:eastAsia="Arial" w:hAnsi="Times New Roman" w:cs="Times New Roman"/>
          <w:sz w:val="24"/>
          <w:szCs w:val="24"/>
        </w:rPr>
        <w:t>Los demás recurses legítimos que se obtengan por cualquier otro concepto.</w:t>
      </w:r>
    </w:p>
    <w:p w14:paraId="697607D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018BDDE"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2.56 </w:t>
      </w:r>
      <w:proofErr w:type="spellStart"/>
      <w:r w:rsidRPr="00F471EF">
        <w:rPr>
          <w:rFonts w:ascii="Times New Roman" w:eastAsia="Arial" w:hAnsi="Times New Roman" w:cs="Times New Roman"/>
          <w:b/>
          <w:sz w:val="24"/>
          <w:szCs w:val="24"/>
        </w:rPr>
        <w:t>Quater</w:t>
      </w:r>
      <w:proofErr w:type="spellEnd"/>
      <w:r w:rsidRPr="00F471EF">
        <w:rPr>
          <w:rFonts w:ascii="Times New Roman" w:eastAsia="Arial" w:hAnsi="Times New Roman" w:cs="Times New Roman"/>
          <w:b/>
          <w:sz w:val="24"/>
          <w:szCs w:val="24"/>
        </w:rPr>
        <w:t xml:space="preserve">. </w:t>
      </w:r>
      <w:r w:rsidRPr="00F471EF">
        <w:rPr>
          <w:rFonts w:ascii="Times New Roman" w:eastAsia="Arial" w:hAnsi="Times New Roman" w:cs="Times New Roman"/>
          <w:sz w:val="24"/>
          <w:szCs w:val="24"/>
        </w:rPr>
        <w:t>EI Fondo operará a través de un Comité Técnico, el cual ser presidido y coordinado por la persona Titular de la Secretaría, y estará integrado por representantes de las Secretarias de Salud, Campo, Finanzas, Contraloría, del Consejo Consultivo de Protección a la Biodiversidad y Desarrollo Sostenible del Estado de México, órganos descentralizados y/o desconcentrados sectorizados a la Secretaria, así como representantes de los sectores social y privado, cuya organización y funciones, se determinara en el Reglamento del presente Libro.</w:t>
      </w:r>
    </w:p>
    <w:p w14:paraId="0038CEE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E666B6E"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2.56 Quinquies. </w:t>
      </w:r>
      <w:r w:rsidRPr="00F471EF">
        <w:rPr>
          <w:rFonts w:ascii="Times New Roman" w:eastAsia="Arial" w:hAnsi="Times New Roman" w:cs="Times New Roman"/>
          <w:sz w:val="24"/>
          <w:szCs w:val="24"/>
        </w:rPr>
        <w:t>Los recursos del Fondo serán administrados conforme a lo que se establece en el Código Financiero del Estado de México y Municipios, la Ley para la Coordinación y Control de Organismos Auxiliares del Estado de México, el presente Código, sus Reglamentos, el Reglamento Interior del Comité Técnico del Fondo y las Reglas de Operación que para tal efecto expida el Comité Técnico.</w:t>
      </w:r>
    </w:p>
    <w:p w14:paraId="5A3429F0"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E39AF49"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Artículo 2.145. ...</w:t>
      </w:r>
    </w:p>
    <w:p w14:paraId="260647DB"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59FF6935"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I. a III. ...</w:t>
      </w:r>
    </w:p>
    <w:p w14:paraId="36740F7D"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1D830435"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IV. </w:t>
      </w:r>
      <w:r w:rsidRPr="00F471EF">
        <w:rPr>
          <w:rFonts w:ascii="Times New Roman" w:eastAsia="Arial" w:hAnsi="Times New Roman" w:cs="Times New Roman"/>
          <w:sz w:val="24"/>
          <w:szCs w:val="24"/>
        </w:rPr>
        <w:t>Canalizar a través de ductos o chimeneas de descarga las emisiones de contaminantes.</w:t>
      </w:r>
    </w:p>
    <w:p w14:paraId="464517E8"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3B2F10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2D579E6"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CAPÍTULO VII</w:t>
      </w:r>
    </w:p>
    <w:p w14:paraId="32B25D06"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DEL FONDO PARA PROYECTOS AMBIENTALES (Derogado)</w:t>
      </w:r>
    </w:p>
    <w:p w14:paraId="7FA77B4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7324E2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2.228. </w:t>
      </w:r>
      <w:r w:rsidRPr="00F471EF">
        <w:rPr>
          <w:rFonts w:ascii="Times New Roman" w:eastAsia="Arial" w:hAnsi="Times New Roman" w:cs="Times New Roman"/>
          <w:sz w:val="24"/>
          <w:szCs w:val="24"/>
        </w:rPr>
        <w:t>Derogado.</w:t>
      </w:r>
    </w:p>
    <w:p w14:paraId="3FED20E2"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7135B7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 2.257....</w:t>
      </w:r>
    </w:p>
    <w:p w14:paraId="0CA8A42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CADF6F5"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 </w:t>
      </w:r>
      <w:r w:rsidRPr="00F471EF">
        <w:rPr>
          <w:rFonts w:ascii="Times New Roman" w:eastAsia="Arial" w:hAnsi="Times New Roman" w:cs="Times New Roman"/>
          <w:sz w:val="24"/>
          <w:szCs w:val="24"/>
        </w:rPr>
        <w:t>Venta a través de invitación a cuando menos tres compradores en aquellos casos en que el valor de lo incautado no exceda de cinco mil veces el valor diario de la Unidad de Medida y Actualización vigente al momento de imponer la sanción. Si dichos invitados no comparecen el día señalado para la venta o sus precios no fueren aceptados, la autoridad podrá proceder a su venta directa; en caso de que sea la Secretaría, quien realice dicha venta, los fondos recaudados serán destinados al Fondo;</w:t>
      </w:r>
    </w:p>
    <w:p w14:paraId="78E7F4D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5A89BCB"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II. a IV....</w:t>
      </w:r>
    </w:p>
    <w:p w14:paraId="606DA3D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93475DB"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2.259. </w:t>
      </w:r>
      <w:r w:rsidRPr="00F471EF">
        <w:rPr>
          <w:rFonts w:ascii="Times New Roman" w:eastAsia="Arial" w:hAnsi="Times New Roman" w:cs="Times New Roman"/>
          <w:sz w:val="24"/>
          <w:szCs w:val="24"/>
        </w:rPr>
        <w:t>Los ingresos que se obtengan de las multas por infracciones a lo dispuesto en este Código, sus Reglamentos y demás disposiciones que de éste se deriven, así como los que se obtengan del remate en subasta pública o la venta directa de los bienes incautados se destinarán a la integración del Fondo para desarrollar programas vinculados con la inspección y la vigilancia en las materias a que se refieren los Libros que conforman el presente ordenamiento.</w:t>
      </w:r>
    </w:p>
    <w:p w14:paraId="1C9A363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31EA5C8"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 2.265. ...</w:t>
      </w:r>
    </w:p>
    <w:p w14:paraId="29CAE6A3"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7FED42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 </w:t>
      </w:r>
      <w:r w:rsidRPr="00F471EF">
        <w:rPr>
          <w:rFonts w:ascii="Times New Roman" w:eastAsia="Arial" w:hAnsi="Times New Roman" w:cs="Times New Roman"/>
          <w:sz w:val="24"/>
          <w:szCs w:val="24"/>
        </w:rPr>
        <w:t>Se impondrá una multa de treinta a treinta y cinco veces el valor diario de la Unidad de Medida y Actualización vigente al momento de cometer la infracción, a quien no verifique dentro del periodo determinado, o no porte el holograma correspondiente.</w:t>
      </w:r>
    </w:p>
    <w:p w14:paraId="361DCD50"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05A342E"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II. a IV. ...</w:t>
      </w:r>
    </w:p>
    <w:p w14:paraId="0F909272"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384EC8B3" w14:textId="77777777" w:rsidR="007757B1" w:rsidRPr="00F471EF" w:rsidRDefault="007757B1" w:rsidP="007757B1">
      <w:pPr>
        <w:spacing w:after="0" w:line="240" w:lineRule="auto"/>
        <w:ind w:right="-34"/>
        <w:rPr>
          <w:rFonts w:ascii="Times New Roman" w:eastAsia="Times New Roman" w:hAnsi="Times New Roman" w:cs="Times New Roman"/>
          <w:b/>
          <w:sz w:val="24"/>
          <w:szCs w:val="24"/>
        </w:rPr>
      </w:pPr>
      <w:r w:rsidRPr="00F471EF">
        <w:rPr>
          <w:rFonts w:ascii="Times New Roman" w:eastAsia="Arial" w:hAnsi="Times New Roman" w:cs="Times New Roman"/>
          <w:b/>
          <w:sz w:val="24"/>
          <w:szCs w:val="24"/>
        </w:rPr>
        <w:t xml:space="preserve">Artículo </w:t>
      </w:r>
      <w:r w:rsidRPr="00F471EF">
        <w:rPr>
          <w:rFonts w:ascii="Times New Roman" w:eastAsia="Times New Roman" w:hAnsi="Times New Roman" w:cs="Times New Roman"/>
          <w:b/>
          <w:sz w:val="24"/>
          <w:szCs w:val="24"/>
        </w:rPr>
        <w:t>2.266. ...</w:t>
      </w:r>
    </w:p>
    <w:p w14:paraId="41765817"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741E34C2"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I. a V....</w:t>
      </w:r>
    </w:p>
    <w:p w14:paraId="45DADE7A"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7895CCA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VI....</w:t>
      </w:r>
    </w:p>
    <w:p w14:paraId="25D916CF"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44CCBA8" w14:textId="77777777" w:rsidR="007757B1" w:rsidRPr="00F471EF" w:rsidRDefault="007757B1" w:rsidP="007757B1">
      <w:pPr>
        <w:spacing w:after="0" w:line="240" w:lineRule="auto"/>
        <w:ind w:right="-34"/>
        <w:jc w:val="both"/>
        <w:rPr>
          <w:rFonts w:ascii="Times New Roman" w:eastAsia="Times New Roman" w:hAnsi="Times New Roman" w:cs="Times New Roman"/>
          <w:sz w:val="24"/>
          <w:szCs w:val="24"/>
        </w:rPr>
      </w:pPr>
      <w:r w:rsidRPr="00F471EF">
        <w:rPr>
          <w:rFonts w:ascii="Times New Roman" w:eastAsia="Arial" w:hAnsi="Times New Roman" w:cs="Times New Roman"/>
          <w:b/>
          <w:sz w:val="24"/>
          <w:szCs w:val="24"/>
        </w:rPr>
        <w:t xml:space="preserve">a) a </w:t>
      </w:r>
      <w:r w:rsidRPr="00F471EF">
        <w:rPr>
          <w:rFonts w:ascii="Times New Roman" w:eastAsia="Times New Roman" w:hAnsi="Times New Roman" w:cs="Times New Roman"/>
          <w:b/>
          <w:sz w:val="24"/>
          <w:szCs w:val="24"/>
        </w:rPr>
        <w:t>i). …</w:t>
      </w:r>
    </w:p>
    <w:p w14:paraId="612DB84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2048518"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Times New Roman" w:hAnsi="Times New Roman" w:cs="Times New Roman"/>
          <w:b/>
          <w:sz w:val="24"/>
          <w:szCs w:val="24"/>
        </w:rPr>
        <w:t xml:space="preserve">j) </w:t>
      </w:r>
      <w:r w:rsidRPr="00F471EF">
        <w:rPr>
          <w:rFonts w:ascii="Times New Roman" w:eastAsia="Arial" w:hAnsi="Times New Roman" w:cs="Times New Roman"/>
          <w:sz w:val="24"/>
          <w:szCs w:val="24"/>
        </w:rPr>
        <w:t>No canalice a través de ductos o chimeneas de descarga las emisiones de contaminantes.</w:t>
      </w:r>
    </w:p>
    <w:p w14:paraId="7272ADC0"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4809C42"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VII. a IX....</w:t>
      </w:r>
    </w:p>
    <w:p w14:paraId="44F74D0B"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E537A42"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TÍTULO OCTAVO</w:t>
      </w:r>
    </w:p>
    <w:p w14:paraId="438618F5"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DE LOS INSTRUMENTOS FINANCIEROS</w:t>
      </w:r>
    </w:p>
    <w:p w14:paraId="0A7846D3"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341BBA2" w14:textId="77777777" w:rsidR="007757B1" w:rsidRPr="00F471EF" w:rsidRDefault="007757B1" w:rsidP="007757B1">
      <w:pPr>
        <w:spacing w:after="0" w:line="240" w:lineRule="auto"/>
        <w:ind w:right="-34"/>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CAPÍTULO I</w:t>
      </w:r>
    </w:p>
    <w:p w14:paraId="4BC80B6B" w14:textId="77777777" w:rsidR="007757B1" w:rsidRPr="00F471EF" w:rsidRDefault="007757B1" w:rsidP="007757B1">
      <w:pPr>
        <w:spacing w:after="0" w:line="240" w:lineRule="auto"/>
        <w:ind w:right="-34"/>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DISPOSICIONES GENERALES</w:t>
      </w:r>
    </w:p>
    <w:p w14:paraId="546AF258"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(Derogado)</w:t>
      </w:r>
    </w:p>
    <w:p w14:paraId="25DFF815"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C3CF681"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lastRenderedPageBreak/>
        <w:t xml:space="preserve">Artículo </w:t>
      </w:r>
      <w:r w:rsidRPr="00F471EF">
        <w:rPr>
          <w:rFonts w:ascii="Times New Roman" w:eastAsia="Times New Roman" w:hAnsi="Times New Roman" w:cs="Times New Roman"/>
          <w:b/>
          <w:sz w:val="24"/>
          <w:szCs w:val="24"/>
        </w:rPr>
        <w:t xml:space="preserve">2.306. </w:t>
      </w:r>
      <w:r w:rsidRPr="00F471EF">
        <w:rPr>
          <w:rFonts w:ascii="Times New Roman" w:eastAsia="Arial" w:hAnsi="Times New Roman" w:cs="Times New Roman"/>
          <w:sz w:val="24"/>
          <w:szCs w:val="24"/>
        </w:rPr>
        <w:t>Derogado.</w:t>
      </w:r>
    </w:p>
    <w:p w14:paraId="69C9612B"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6DA19233"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w:t>
      </w:r>
      <w:r w:rsidRPr="00F471EF">
        <w:rPr>
          <w:rFonts w:ascii="Times New Roman" w:eastAsia="Times New Roman" w:hAnsi="Times New Roman" w:cs="Times New Roman"/>
          <w:b/>
          <w:sz w:val="24"/>
          <w:szCs w:val="24"/>
        </w:rPr>
        <w:t xml:space="preserve">2.307. </w:t>
      </w:r>
      <w:r w:rsidRPr="00F471EF">
        <w:rPr>
          <w:rFonts w:ascii="Times New Roman" w:eastAsia="Arial" w:hAnsi="Times New Roman" w:cs="Times New Roman"/>
          <w:sz w:val="24"/>
          <w:szCs w:val="24"/>
        </w:rPr>
        <w:t>Derogado.</w:t>
      </w:r>
    </w:p>
    <w:p w14:paraId="6A7297B9"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4933954F"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w:t>
      </w:r>
      <w:r w:rsidRPr="00F471EF">
        <w:rPr>
          <w:rFonts w:ascii="Times New Roman" w:eastAsia="Times New Roman" w:hAnsi="Times New Roman" w:cs="Times New Roman"/>
          <w:b/>
          <w:sz w:val="24"/>
          <w:szCs w:val="24"/>
        </w:rPr>
        <w:t xml:space="preserve">4.16. </w:t>
      </w:r>
      <w:r w:rsidRPr="00F471EF">
        <w:rPr>
          <w:rFonts w:ascii="Times New Roman" w:eastAsia="Arial" w:hAnsi="Times New Roman" w:cs="Times New Roman"/>
          <w:sz w:val="24"/>
          <w:szCs w:val="24"/>
        </w:rPr>
        <w:t>Derogado.</w:t>
      </w:r>
    </w:p>
    <w:p w14:paraId="5AF3D043"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56898F01"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r w:rsidRPr="00F471EF">
        <w:rPr>
          <w:rFonts w:ascii="Times New Roman" w:eastAsia="Arial" w:hAnsi="Times New Roman" w:cs="Times New Roman"/>
          <w:b/>
          <w:sz w:val="24"/>
          <w:szCs w:val="24"/>
        </w:rPr>
        <w:t xml:space="preserve">Artículo </w:t>
      </w:r>
      <w:r w:rsidRPr="00F471EF">
        <w:rPr>
          <w:rFonts w:ascii="Times New Roman" w:eastAsia="Times New Roman" w:hAnsi="Times New Roman" w:cs="Times New Roman"/>
          <w:b/>
          <w:sz w:val="24"/>
          <w:szCs w:val="24"/>
        </w:rPr>
        <w:t>4.20. ...</w:t>
      </w:r>
    </w:p>
    <w:p w14:paraId="763FEC15"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0D50CFDA"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 a IV....</w:t>
      </w:r>
    </w:p>
    <w:p w14:paraId="7042992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5FAB839"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Times New Roman" w:hAnsi="Times New Roman" w:cs="Times New Roman"/>
          <w:b/>
          <w:sz w:val="24"/>
          <w:szCs w:val="24"/>
        </w:rPr>
        <w:t xml:space="preserve">V. </w:t>
      </w:r>
      <w:r w:rsidRPr="00F471EF">
        <w:rPr>
          <w:rFonts w:ascii="Times New Roman" w:eastAsia="Arial" w:hAnsi="Times New Roman" w:cs="Times New Roman"/>
          <w:sz w:val="24"/>
          <w:szCs w:val="24"/>
        </w:rPr>
        <w:t>Definir los términos de referencia para llevar a cabo las obras, procedimientos y controles de ingeniería que ayuden a remediar los sitios contaminados a través de las normas oficiales mexicanas y normas técnicas estatales y con financiamiento del Fondo Ambiental del Estado de México.</w:t>
      </w:r>
    </w:p>
    <w:p w14:paraId="3E7A4623"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3E187FA"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 4.99. ...</w:t>
      </w:r>
    </w:p>
    <w:p w14:paraId="2E2A64CD"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B69E45D"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r w:rsidRPr="00F471EF">
        <w:rPr>
          <w:rFonts w:ascii="Times New Roman" w:eastAsia="Times New Roman" w:hAnsi="Times New Roman" w:cs="Times New Roman"/>
          <w:b/>
          <w:sz w:val="24"/>
          <w:szCs w:val="24"/>
        </w:rPr>
        <w:t xml:space="preserve">I. a </w:t>
      </w:r>
      <w:r w:rsidRPr="00F471EF">
        <w:rPr>
          <w:rFonts w:ascii="Times New Roman" w:eastAsia="Arial" w:hAnsi="Times New Roman" w:cs="Times New Roman"/>
          <w:b/>
          <w:sz w:val="24"/>
          <w:szCs w:val="24"/>
        </w:rPr>
        <w:t>IV....</w:t>
      </w:r>
    </w:p>
    <w:p w14:paraId="186AA01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D8CB08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Para la remediación de los sitios contaminados como resultado del depósito de residuos por parte de las autoridades municipales se podrá recurrir al Fondo Ambiental del Estado de México </w:t>
      </w:r>
      <w:r w:rsidRPr="00F471EF">
        <w:rPr>
          <w:rFonts w:ascii="Times New Roman" w:eastAsia="Times New Roman" w:hAnsi="Times New Roman" w:cs="Times New Roman"/>
          <w:sz w:val="24"/>
          <w:szCs w:val="24"/>
        </w:rPr>
        <w:t xml:space="preserve">y </w:t>
      </w:r>
      <w:r w:rsidRPr="00F471EF">
        <w:rPr>
          <w:rFonts w:ascii="Times New Roman" w:eastAsia="Arial" w:hAnsi="Times New Roman" w:cs="Times New Roman"/>
          <w:sz w:val="24"/>
          <w:szCs w:val="24"/>
        </w:rPr>
        <w:t>proceder a su aprovechamiento de conformidad con los Programas de Ordenamiento Ecológico del Territorio del Estado y los usos autorizados del suelo.</w:t>
      </w:r>
    </w:p>
    <w:p w14:paraId="295D15E4"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31DA66A"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5.115. </w:t>
      </w:r>
      <w:r w:rsidRPr="00F471EF">
        <w:rPr>
          <w:rFonts w:ascii="Times New Roman" w:eastAsia="Arial" w:hAnsi="Times New Roman" w:cs="Times New Roman"/>
          <w:sz w:val="24"/>
          <w:szCs w:val="24"/>
        </w:rPr>
        <w:t>Los ingresos que se obtengan de las multas por infracciones a lo dispuesto en este Libro, el Reglamento y demás disposiciones que de éste se deriven y los que se obtengan del remate en subasta pública o la venta directa de productos o subproductos decomisados se destinarán a la integración del Fondo Ambiental del Estado de México, para desarrollar programas, proyectos y actividades vinculados con la conservación de especies, así como con la inspección y la vigilancia en las materias a que se refiere este Libro.</w:t>
      </w:r>
    </w:p>
    <w:p w14:paraId="5386218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p>
    <w:p w14:paraId="5BC0020A" w14:textId="77777777" w:rsidR="007757B1" w:rsidRPr="00F471EF" w:rsidRDefault="007757B1" w:rsidP="007757B1">
      <w:pPr>
        <w:spacing w:after="0" w:line="240" w:lineRule="auto"/>
        <w:ind w:right="-34"/>
        <w:rPr>
          <w:rFonts w:ascii="Times New Roman" w:eastAsia="Arial" w:hAnsi="Times New Roman" w:cs="Times New Roman"/>
          <w:sz w:val="24"/>
          <w:szCs w:val="24"/>
        </w:rPr>
      </w:pPr>
    </w:p>
    <w:p w14:paraId="701B31F7"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CAPÍTULO IV</w:t>
      </w:r>
    </w:p>
    <w:p w14:paraId="5E58C5FE" w14:textId="77777777" w:rsidR="007757B1" w:rsidRPr="00F471EF" w:rsidRDefault="007757B1" w:rsidP="007757B1">
      <w:pPr>
        <w:spacing w:after="0" w:line="240" w:lineRule="auto"/>
        <w:ind w:right="-34"/>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DEL FONDO PARA LA PROTECCION A LOS ANIMALES</w:t>
      </w:r>
    </w:p>
    <w:p w14:paraId="0EB08575"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(Derogado)</w:t>
      </w:r>
    </w:p>
    <w:p w14:paraId="24FC875D"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6E1B48F"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6.16. </w:t>
      </w:r>
      <w:r w:rsidRPr="00F471EF">
        <w:rPr>
          <w:rFonts w:ascii="Times New Roman" w:eastAsia="Arial" w:hAnsi="Times New Roman" w:cs="Times New Roman"/>
          <w:sz w:val="24"/>
          <w:szCs w:val="24"/>
        </w:rPr>
        <w:t>Derogado.</w:t>
      </w:r>
    </w:p>
    <w:p w14:paraId="1BD8872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CC5954B"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6.17. </w:t>
      </w:r>
      <w:r w:rsidRPr="00F471EF">
        <w:rPr>
          <w:rFonts w:ascii="Times New Roman" w:eastAsia="Arial" w:hAnsi="Times New Roman" w:cs="Times New Roman"/>
          <w:sz w:val="24"/>
          <w:szCs w:val="24"/>
        </w:rPr>
        <w:t>Derogado.</w:t>
      </w:r>
    </w:p>
    <w:p w14:paraId="22FD4BF1"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A573364"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6.98. </w:t>
      </w:r>
      <w:r w:rsidRPr="00F471EF">
        <w:rPr>
          <w:rFonts w:ascii="Times New Roman" w:eastAsia="Arial" w:hAnsi="Times New Roman" w:cs="Times New Roman"/>
          <w:sz w:val="24"/>
          <w:szCs w:val="24"/>
        </w:rPr>
        <w:t>De lo recaudado por concepto de multas derivadas de violaciones a este Ordenamiento el Gobierno del Estado destinará el cincuenta por ciento de los montos recaudados a los Municipios para atender las acciones relacionadas con las atribuciones que este Libro les confiere, y el otro cincuenta por ciento será destinado al Fondo.</w:t>
      </w:r>
    </w:p>
    <w:p w14:paraId="2E5B712D"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51189C4"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SEGUNDO. </w:t>
      </w:r>
      <w:r w:rsidRPr="00F471EF">
        <w:rPr>
          <w:rFonts w:ascii="Times New Roman" w:eastAsia="Arial" w:hAnsi="Times New Roman" w:cs="Times New Roman"/>
          <w:sz w:val="24"/>
          <w:szCs w:val="24"/>
        </w:rPr>
        <w:t xml:space="preserve">Se reforma el párrafo primero del </w:t>
      </w:r>
      <w:proofErr w:type="spellStart"/>
      <w:r w:rsidRPr="00F471EF">
        <w:rPr>
          <w:rFonts w:ascii="Times New Roman" w:eastAsia="Arial" w:hAnsi="Times New Roman" w:cs="Times New Roman"/>
          <w:sz w:val="24"/>
          <w:szCs w:val="24"/>
        </w:rPr>
        <w:t>articulo</w:t>
      </w:r>
      <w:proofErr w:type="spellEnd"/>
      <w:r w:rsidRPr="00F471EF">
        <w:rPr>
          <w:rFonts w:ascii="Times New Roman" w:eastAsia="Arial" w:hAnsi="Times New Roman" w:cs="Times New Roman"/>
          <w:sz w:val="24"/>
          <w:szCs w:val="24"/>
        </w:rPr>
        <w:t xml:space="preserve"> 235 </w:t>
      </w:r>
      <w:proofErr w:type="spellStart"/>
      <w:r w:rsidRPr="00F471EF">
        <w:rPr>
          <w:rFonts w:ascii="Times New Roman" w:eastAsia="Arial" w:hAnsi="Times New Roman" w:cs="Times New Roman"/>
          <w:sz w:val="24"/>
          <w:szCs w:val="24"/>
        </w:rPr>
        <w:t>Quáter</w:t>
      </w:r>
      <w:proofErr w:type="spellEnd"/>
      <w:r w:rsidRPr="00F471EF">
        <w:rPr>
          <w:rFonts w:ascii="Times New Roman" w:eastAsia="Arial" w:hAnsi="Times New Roman" w:cs="Times New Roman"/>
          <w:sz w:val="24"/>
          <w:szCs w:val="24"/>
        </w:rPr>
        <w:t xml:space="preserve"> del Código Penal del Estado de México, para quedar como sigue:</w:t>
      </w:r>
    </w:p>
    <w:p w14:paraId="0CDEE372"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DC84B94"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235 </w:t>
      </w:r>
      <w:proofErr w:type="spellStart"/>
      <w:r w:rsidRPr="00F471EF">
        <w:rPr>
          <w:rFonts w:ascii="Times New Roman" w:eastAsia="Arial" w:hAnsi="Times New Roman" w:cs="Times New Roman"/>
          <w:b/>
          <w:sz w:val="24"/>
          <w:szCs w:val="24"/>
        </w:rPr>
        <w:t>Quáter</w:t>
      </w:r>
      <w:proofErr w:type="spellEnd"/>
      <w:r w:rsidRPr="00F471EF">
        <w:rPr>
          <w:rFonts w:ascii="Times New Roman" w:eastAsia="Arial" w:hAnsi="Times New Roman" w:cs="Times New Roman"/>
          <w:b/>
          <w:sz w:val="24"/>
          <w:szCs w:val="24"/>
        </w:rPr>
        <w:t xml:space="preserve">. </w:t>
      </w:r>
      <w:r w:rsidRPr="00F471EF">
        <w:rPr>
          <w:rFonts w:ascii="Times New Roman" w:eastAsia="Arial" w:hAnsi="Times New Roman" w:cs="Times New Roman"/>
          <w:sz w:val="24"/>
          <w:szCs w:val="24"/>
        </w:rPr>
        <w:t>La reparación del daño respecto de los delitos cometidos en este Capítulo se aplicar al Fondo Ambiental del Estado de México.</w:t>
      </w:r>
    </w:p>
    <w:p w14:paraId="68084B53"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13E91D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w:t>
      </w:r>
    </w:p>
    <w:p w14:paraId="786D7AAF"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B087168"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TERCERO. </w:t>
      </w:r>
      <w:r w:rsidRPr="00F471EF">
        <w:rPr>
          <w:rFonts w:ascii="Times New Roman" w:eastAsia="Arial" w:hAnsi="Times New Roman" w:cs="Times New Roman"/>
          <w:sz w:val="24"/>
          <w:szCs w:val="24"/>
        </w:rPr>
        <w:t xml:space="preserve">Se reforma la fracción III del artículo 4, las fracciones II y XVI del artículo 10, la fracción VII del artículo 13, la fracción X del artículo </w:t>
      </w:r>
      <w:r w:rsidRPr="00F471EF">
        <w:rPr>
          <w:rFonts w:ascii="Times New Roman" w:eastAsia="Times New Roman" w:hAnsi="Times New Roman" w:cs="Times New Roman"/>
          <w:sz w:val="24"/>
          <w:szCs w:val="24"/>
        </w:rPr>
        <w:t xml:space="preserve">l7; </w:t>
      </w:r>
      <w:r w:rsidRPr="00F471EF">
        <w:rPr>
          <w:rFonts w:ascii="Times New Roman" w:eastAsia="Arial" w:hAnsi="Times New Roman" w:cs="Times New Roman"/>
          <w:sz w:val="24"/>
          <w:szCs w:val="24"/>
        </w:rPr>
        <w:t>se adiciona la fracción VIII al artículo 13, y se deroga la fracción XVIII del artículo 7, los artículos 34, 35, 36 y 37 de la Ley de Cambio Climático del Estado de México, para quedar como sigue:</w:t>
      </w:r>
    </w:p>
    <w:p w14:paraId="2DF35090" w14:textId="77777777" w:rsidR="007757B1" w:rsidRPr="00F471EF" w:rsidRDefault="007757B1" w:rsidP="007757B1">
      <w:pPr>
        <w:spacing w:after="0" w:line="240" w:lineRule="auto"/>
        <w:ind w:right="-34"/>
        <w:rPr>
          <w:rFonts w:ascii="Times New Roman" w:eastAsia="Arial" w:hAnsi="Times New Roman" w:cs="Times New Roman"/>
          <w:sz w:val="24"/>
          <w:szCs w:val="24"/>
        </w:rPr>
      </w:pPr>
    </w:p>
    <w:p w14:paraId="6A667D7A"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Artículo 4.- …</w:t>
      </w:r>
    </w:p>
    <w:p w14:paraId="78E89100" w14:textId="77777777" w:rsidR="007757B1" w:rsidRPr="00F471EF" w:rsidRDefault="007757B1" w:rsidP="007757B1">
      <w:pPr>
        <w:spacing w:after="0" w:line="240" w:lineRule="auto"/>
        <w:ind w:right="-34"/>
        <w:rPr>
          <w:rFonts w:ascii="Times New Roman" w:eastAsia="Arial" w:hAnsi="Times New Roman" w:cs="Times New Roman"/>
          <w:sz w:val="24"/>
          <w:szCs w:val="24"/>
        </w:rPr>
      </w:pPr>
    </w:p>
    <w:p w14:paraId="0D0FAB7B"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I. y II ....</w:t>
      </w:r>
    </w:p>
    <w:p w14:paraId="2D32588A"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7F7B6B3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II. Fondo: </w:t>
      </w:r>
      <w:r w:rsidRPr="00F471EF">
        <w:rPr>
          <w:rFonts w:ascii="Times New Roman" w:eastAsia="Arial" w:hAnsi="Times New Roman" w:cs="Times New Roman"/>
          <w:sz w:val="24"/>
          <w:szCs w:val="24"/>
        </w:rPr>
        <w:t>EI Fondo Ambiental del Estado de México;</w:t>
      </w:r>
    </w:p>
    <w:p w14:paraId="3CCD08F4"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0DD48BE"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IV. a XVIII. ...</w:t>
      </w:r>
    </w:p>
    <w:p w14:paraId="643C5B2A"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7A8258A9"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Artículo 7.- …</w:t>
      </w:r>
    </w:p>
    <w:p w14:paraId="759035A4"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3866C44C"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I. a XVII ....</w:t>
      </w:r>
    </w:p>
    <w:p w14:paraId="59856ADA"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6E6125D4"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XVIII. </w:t>
      </w:r>
      <w:r w:rsidRPr="00F471EF">
        <w:rPr>
          <w:rFonts w:ascii="Times New Roman" w:eastAsia="Arial" w:hAnsi="Times New Roman" w:cs="Times New Roman"/>
          <w:sz w:val="24"/>
          <w:szCs w:val="24"/>
        </w:rPr>
        <w:t>Derogada.</w:t>
      </w:r>
    </w:p>
    <w:p w14:paraId="1FF520CA"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19F7B915"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XIX. y XX. ...</w:t>
      </w:r>
    </w:p>
    <w:p w14:paraId="4F8409FC"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177FDA99"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 10.- ...</w:t>
      </w:r>
    </w:p>
    <w:p w14:paraId="1EF1CF1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DA25EFA"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r w:rsidRPr="00F471EF">
        <w:rPr>
          <w:rFonts w:ascii="Times New Roman" w:eastAsia="Times New Roman" w:hAnsi="Times New Roman" w:cs="Times New Roman"/>
          <w:b/>
          <w:sz w:val="24"/>
          <w:szCs w:val="24"/>
        </w:rPr>
        <w:t>I. ...</w:t>
      </w:r>
    </w:p>
    <w:p w14:paraId="19226A73"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85A7825"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II. </w:t>
      </w:r>
      <w:r w:rsidRPr="00F471EF">
        <w:rPr>
          <w:rFonts w:ascii="Times New Roman" w:eastAsia="Arial" w:hAnsi="Times New Roman" w:cs="Times New Roman"/>
          <w:sz w:val="24"/>
          <w:szCs w:val="24"/>
        </w:rPr>
        <w:t>Presentar anualmente al Comité Técnico del Fondo Ambiental del Estado de México, la relación de estudios y proyectos de investigación científica o tecnológica en materia de cambio climático, eficiencia energética y energías renovables, que requiera para el cumplimiento de sus funciones;</w:t>
      </w:r>
    </w:p>
    <w:p w14:paraId="21C01064"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04183D9"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III. a XV. ...</w:t>
      </w:r>
    </w:p>
    <w:p w14:paraId="4C6C0C8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682951B6"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XVI. </w:t>
      </w:r>
      <w:r w:rsidRPr="00F471EF">
        <w:rPr>
          <w:rFonts w:ascii="Times New Roman" w:eastAsia="Arial" w:hAnsi="Times New Roman" w:cs="Times New Roman"/>
          <w:sz w:val="24"/>
          <w:szCs w:val="24"/>
        </w:rPr>
        <w:t>Fungir como Secretaria Técnica del Consejo;</w:t>
      </w:r>
    </w:p>
    <w:p w14:paraId="14309593"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6E6F5CE" w14:textId="77777777" w:rsidR="007757B1" w:rsidRPr="00F471EF" w:rsidRDefault="007757B1" w:rsidP="007757B1">
      <w:pPr>
        <w:spacing w:after="0" w:line="240" w:lineRule="auto"/>
        <w:ind w:right="-34"/>
        <w:rPr>
          <w:rFonts w:ascii="Times New Roman" w:eastAsia="Arial" w:hAnsi="Times New Roman" w:cs="Times New Roman"/>
          <w:b/>
          <w:sz w:val="24"/>
          <w:szCs w:val="24"/>
        </w:rPr>
      </w:pPr>
      <w:r w:rsidRPr="00F471EF">
        <w:rPr>
          <w:rFonts w:ascii="Times New Roman" w:eastAsia="Arial" w:hAnsi="Times New Roman" w:cs="Times New Roman"/>
          <w:b/>
          <w:sz w:val="24"/>
          <w:szCs w:val="24"/>
        </w:rPr>
        <w:t>XVII. y XVIII. ...</w:t>
      </w:r>
    </w:p>
    <w:p w14:paraId="0570ABAB" w14:textId="77777777" w:rsidR="007757B1" w:rsidRPr="00F471EF" w:rsidRDefault="007757B1" w:rsidP="007757B1">
      <w:pPr>
        <w:spacing w:after="0" w:line="240" w:lineRule="auto"/>
        <w:ind w:right="-34"/>
        <w:rPr>
          <w:rFonts w:ascii="Times New Roman" w:eastAsia="Arial" w:hAnsi="Times New Roman" w:cs="Times New Roman"/>
          <w:b/>
          <w:sz w:val="24"/>
          <w:szCs w:val="24"/>
        </w:rPr>
      </w:pPr>
    </w:p>
    <w:p w14:paraId="4E766BB4"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 13.- …</w:t>
      </w:r>
    </w:p>
    <w:p w14:paraId="300EB527" w14:textId="77777777" w:rsidR="007757B1" w:rsidRPr="00F471EF" w:rsidRDefault="007757B1" w:rsidP="007757B1">
      <w:pPr>
        <w:spacing w:after="0" w:line="240" w:lineRule="auto"/>
        <w:ind w:right="-34"/>
        <w:jc w:val="both"/>
        <w:rPr>
          <w:rFonts w:ascii="Times New Roman" w:eastAsia="Times New Roman" w:hAnsi="Times New Roman" w:cs="Times New Roman"/>
          <w:sz w:val="24"/>
          <w:szCs w:val="24"/>
        </w:rPr>
      </w:pPr>
    </w:p>
    <w:p w14:paraId="3F486E10"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r w:rsidRPr="00F471EF">
        <w:rPr>
          <w:rFonts w:ascii="Times New Roman" w:eastAsia="Times New Roman" w:hAnsi="Times New Roman" w:cs="Times New Roman"/>
          <w:b/>
          <w:sz w:val="24"/>
          <w:szCs w:val="24"/>
        </w:rPr>
        <w:t xml:space="preserve">I. a </w:t>
      </w:r>
      <w:r w:rsidRPr="00F471EF">
        <w:rPr>
          <w:rFonts w:ascii="Times New Roman" w:eastAsia="Arial" w:hAnsi="Times New Roman" w:cs="Times New Roman"/>
          <w:b/>
          <w:sz w:val="24"/>
          <w:szCs w:val="24"/>
        </w:rPr>
        <w:t>VI. ...</w:t>
      </w:r>
    </w:p>
    <w:p w14:paraId="58B32DEF"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6CF606A8"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VII. </w:t>
      </w:r>
      <w:r w:rsidRPr="00F471EF">
        <w:rPr>
          <w:rFonts w:ascii="Times New Roman" w:eastAsia="Arial" w:hAnsi="Times New Roman" w:cs="Times New Roman"/>
          <w:sz w:val="24"/>
          <w:szCs w:val="24"/>
        </w:rPr>
        <w:t>Fungir como vocal del Comité Técnico del Fondo Ambiental del Estado de México, y</w:t>
      </w:r>
    </w:p>
    <w:p w14:paraId="356A5D42"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C887B2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VIII. </w:t>
      </w:r>
      <w:r w:rsidRPr="00F471EF">
        <w:rPr>
          <w:rFonts w:ascii="Times New Roman" w:eastAsia="Arial" w:hAnsi="Times New Roman" w:cs="Times New Roman"/>
          <w:sz w:val="24"/>
          <w:szCs w:val="24"/>
        </w:rPr>
        <w:t>Las demás que establezca esta ley y otras disposiciones legales aplicables.</w:t>
      </w:r>
    </w:p>
    <w:p w14:paraId="2AE865C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0952D08"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 17.- ....</w:t>
      </w:r>
    </w:p>
    <w:p w14:paraId="65ED460C"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5AA538C3"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r w:rsidRPr="00F471EF">
        <w:rPr>
          <w:rFonts w:ascii="Times New Roman" w:eastAsia="Times New Roman" w:hAnsi="Times New Roman" w:cs="Times New Roman"/>
          <w:b/>
          <w:sz w:val="24"/>
          <w:szCs w:val="24"/>
        </w:rPr>
        <w:t xml:space="preserve">I. a </w:t>
      </w:r>
      <w:r w:rsidRPr="00F471EF">
        <w:rPr>
          <w:rFonts w:ascii="Times New Roman" w:eastAsia="Arial" w:hAnsi="Times New Roman" w:cs="Times New Roman"/>
          <w:b/>
          <w:sz w:val="24"/>
          <w:szCs w:val="24"/>
        </w:rPr>
        <w:t>IX....</w:t>
      </w:r>
    </w:p>
    <w:p w14:paraId="0F7F7B17"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28A1EA9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Times New Roman" w:hAnsi="Times New Roman" w:cs="Times New Roman"/>
          <w:b/>
          <w:sz w:val="24"/>
          <w:szCs w:val="24"/>
        </w:rPr>
        <w:t xml:space="preserve">X. </w:t>
      </w:r>
      <w:r w:rsidRPr="00F471EF">
        <w:rPr>
          <w:rFonts w:ascii="Times New Roman" w:eastAsia="Arial" w:hAnsi="Times New Roman" w:cs="Times New Roman"/>
          <w:sz w:val="24"/>
          <w:szCs w:val="24"/>
        </w:rPr>
        <w:t>Definir acciones y proyectos en materia de cambio climático que sean estratégicos, y presentarlos al</w:t>
      </w:r>
    </w:p>
    <w:p w14:paraId="66B05B8B"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Comité Técnico del Fondo Ambiental del Estado de México.</w:t>
      </w:r>
    </w:p>
    <w:p w14:paraId="16B4DD68"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339EA690"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XI. a XVII ....</w:t>
      </w:r>
    </w:p>
    <w:p w14:paraId="6868BC99"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5183511"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34.- </w:t>
      </w:r>
      <w:r w:rsidRPr="00F471EF">
        <w:rPr>
          <w:rFonts w:ascii="Times New Roman" w:eastAsia="Arial" w:hAnsi="Times New Roman" w:cs="Times New Roman"/>
          <w:sz w:val="24"/>
          <w:szCs w:val="24"/>
        </w:rPr>
        <w:t>Derogado.</w:t>
      </w:r>
    </w:p>
    <w:p w14:paraId="5CB88DD6"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2F264194"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35.- </w:t>
      </w:r>
      <w:r w:rsidRPr="00F471EF">
        <w:rPr>
          <w:rFonts w:ascii="Times New Roman" w:eastAsia="Arial" w:hAnsi="Times New Roman" w:cs="Times New Roman"/>
          <w:sz w:val="24"/>
          <w:szCs w:val="24"/>
        </w:rPr>
        <w:t>Derogado.</w:t>
      </w:r>
    </w:p>
    <w:p w14:paraId="69AEA7C0"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6C665A8C"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36.- </w:t>
      </w:r>
      <w:r w:rsidRPr="00F471EF">
        <w:rPr>
          <w:rFonts w:ascii="Times New Roman" w:eastAsia="Arial" w:hAnsi="Times New Roman" w:cs="Times New Roman"/>
          <w:sz w:val="24"/>
          <w:szCs w:val="24"/>
        </w:rPr>
        <w:t>Derogado.</w:t>
      </w:r>
    </w:p>
    <w:p w14:paraId="2DAC98FB" w14:textId="77777777" w:rsidR="007757B1" w:rsidRPr="00F471EF" w:rsidRDefault="007757B1" w:rsidP="007757B1">
      <w:pPr>
        <w:spacing w:after="0" w:line="240" w:lineRule="auto"/>
        <w:ind w:right="-34"/>
        <w:jc w:val="both"/>
        <w:rPr>
          <w:rFonts w:ascii="Times New Roman" w:eastAsia="Arial" w:hAnsi="Times New Roman" w:cs="Times New Roman"/>
          <w:b/>
          <w:sz w:val="24"/>
          <w:szCs w:val="24"/>
        </w:rPr>
      </w:pPr>
    </w:p>
    <w:p w14:paraId="5175B338"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37.- </w:t>
      </w:r>
      <w:r w:rsidRPr="00F471EF">
        <w:rPr>
          <w:rFonts w:ascii="Times New Roman" w:eastAsia="Arial" w:hAnsi="Times New Roman" w:cs="Times New Roman"/>
          <w:sz w:val="24"/>
          <w:szCs w:val="24"/>
        </w:rPr>
        <w:t>Derogado.</w:t>
      </w:r>
    </w:p>
    <w:p w14:paraId="2B69439C"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p>
    <w:p w14:paraId="0053907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p>
    <w:p w14:paraId="20D9E213" w14:textId="77777777" w:rsidR="007757B1" w:rsidRPr="00F471EF" w:rsidRDefault="007757B1" w:rsidP="007757B1">
      <w:pPr>
        <w:spacing w:after="0" w:line="240" w:lineRule="auto"/>
        <w:ind w:right="-34"/>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TRANSITORIOS</w:t>
      </w:r>
    </w:p>
    <w:p w14:paraId="61C2B942"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64A16B6"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PRIMERO. </w:t>
      </w:r>
      <w:r w:rsidRPr="00F471EF">
        <w:rPr>
          <w:rFonts w:ascii="Times New Roman" w:eastAsia="Arial" w:hAnsi="Times New Roman" w:cs="Times New Roman"/>
          <w:sz w:val="24"/>
          <w:szCs w:val="24"/>
        </w:rPr>
        <w:t>Publíquese el presente Decreto en el Periódico Oficial "Gaceta del Gobierno".</w:t>
      </w:r>
    </w:p>
    <w:p w14:paraId="6355EFA6"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72D7A199"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SEGUNDO. </w:t>
      </w:r>
      <w:r w:rsidRPr="00F471EF">
        <w:rPr>
          <w:rFonts w:ascii="Times New Roman" w:eastAsia="Arial" w:hAnsi="Times New Roman" w:cs="Times New Roman"/>
          <w:sz w:val="24"/>
          <w:szCs w:val="24"/>
        </w:rPr>
        <w:t>El presente Decreto entrar en vigor al día siguiente de su publicación en el Periódico Oficial "Gaceta del Gobierno".</w:t>
      </w:r>
    </w:p>
    <w:p w14:paraId="555F52CE"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4F89C27" w14:textId="77777777" w:rsidR="007757B1" w:rsidRPr="00F471EF" w:rsidRDefault="007757B1" w:rsidP="007757B1">
      <w:pPr>
        <w:spacing w:after="0" w:line="240" w:lineRule="auto"/>
        <w:ind w:right="-3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TERCERO. </w:t>
      </w:r>
      <w:r w:rsidRPr="00F471EF">
        <w:rPr>
          <w:rFonts w:ascii="Times New Roman" w:eastAsia="Arial" w:hAnsi="Times New Roman" w:cs="Times New Roman"/>
          <w:sz w:val="24"/>
          <w:szCs w:val="24"/>
        </w:rPr>
        <w:t>El Poder Ejecutivo dispondrá lo necesario para la constitución, operación y funcionamiento del Fondo Ambiental del Estado de México. Para tal efecto, el Comité Técnico del Fondo Ambiental del Estado de México deberá instalarse dentro de los sesenta días hábiles siguientes a la entrada en vigor de este Decreto; así mismo dentro del mismo plazo se deberá armonizar el Reglamento del Libro Segundo del Código para la Biodiversidad.</w:t>
      </w:r>
    </w:p>
    <w:p w14:paraId="108B4C8D"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4B048288"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Reitero a usted, la seguridad de mi atenta </w:t>
      </w:r>
      <w:r w:rsidRPr="00F471EF">
        <w:rPr>
          <w:rFonts w:ascii="Times New Roman" w:eastAsia="Times New Roman" w:hAnsi="Times New Roman" w:cs="Times New Roman"/>
          <w:sz w:val="24"/>
          <w:szCs w:val="24"/>
        </w:rPr>
        <w:t xml:space="preserve">y </w:t>
      </w:r>
      <w:r w:rsidRPr="00F471EF">
        <w:rPr>
          <w:rFonts w:ascii="Times New Roman" w:eastAsia="Arial" w:hAnsi="Times New Roman" w:cs="Times New Roman"/>
          <w:sz w:val="24"/>
          <w:szCs w:val="24"/>
        </w:rPr>
        <w:t>distinguida consideración.</w:t>
      </w:r>
    </w:p>
    <w:p w14:paraId="071075EC"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1D88A266" w14:textId="77777777" w:rsidR="007757B1" w:rsidRPr="00F471EF" w:rsidRDefault="007757B1" w:rsidP="007757B1">
      <w:pPr>
        <w:spacing w:after="0" w:line="240" w:lineRule="auto"/>
        <w:ind w:right="-34"/>
        <w:rPr>
          <w:rFonts w:ascii="Times New Roman" w:eastAsia="Arial" w:hAnsi="Times New Roman" w:cs="Times New Roman"/>
          <w:sz w:val="24"/>
          <w:szCs w:val="24"/>
        </w:rPr>
      </w:pPr>
      <w:r w:rsidRPr="00F471EF">
        <w:rPr>
          <w:rFonts w:ascii="Times New Roman" w:eastAsia="Arial" w:hAnsi="Times New Roman" w:cs="Times New Roman"/>
          <w:sz w:val="24"/>
          <w:szCs w:val="24"/>
        </w:rPr>
        <w:t>Palacio del Poder Ejecutivo, en la Ciudad de Toluca de Lerdo, capital del Estado de México, a los veintidós días del mes de marzo del año dos mil veinticuatro.</w:t>
      </w:r>
    </w:p>
    <w:p w14:paraId="1DCAD75B" w14:textId="77777777" w:rsidR="007757B1" w:rsidRPr="00F471EF" w:rsidRDefault="007757B1" w:rsidP="007757B1">
      <w:pPr>
        <w:spacing w:after="0" w:line="240" w:lineRule="auto"/>
        <w:ind w:right="-34"/>
        <w:rPr>
          <w:rFonts w:ascii="Times New Roman" w:eastAsia="Times New Roman" w:hAnsi="Times New Roman" w:cs="Times New Roman"/>
          <w:sz w:val="24"/>
          <w:szCs w:val="24"/>
        </w:rPr>
      </w:pPr>
    </w:p>
    <w:p w14:paraId="09B48FA9" w14:textId="77777777" w:rsidR="007757B1" w:rsidRPr="00F471EF" w:rsidRDefault="007757B1" w:rsidP="007757B1">
      <w:pPr>
        <w:spacing w:after="0" w:line="240" w:lineRule="auto"/>
        <w:ind w:right="-34"/>
        <w:jc w:val="center"/>
        <w:rPr>
          <w:rFonts w:ascii="Times New Roman" w:eastAsia="Times New Roman" w:hAnsi="Times New Roman" w:cs="Times New Roman"/>
          <w:b/>
          <w:sz w:val="24"/>
          <w:szCs w:val="24"/>
        </w:rPr>
      </w:pPr>
      <w:r w:rsidRPr="00F471EF">
        <w:rPr>
          <w:rFonts w:ascii="Times New Roman" w:eastAsia="Times New Roman" w:hAnsi="Times New Roman" w:cs="Times New Roman"/>
          <w:b/>
          <w:sz w:val="24"/>
          <w:szCs w:val="24"/>
        </w:rPr>
        <w:t>La Gobernadora Constitucional</w:t>
      </w:r>
    </w:p>
    <w:p w14:paraId="6EF7F273" w14:textId="77777777" w:rsidR="007757B1" w:rsidRPr="00F471EF" w:rsidRDefault="007757B1" w:rsidP="007757B1">
      <w:pPr>
        <w:spacing w:after="0" w:line="240" w:lineRule="auto"/>
        <w:ind w:right="-34"/>
        <w:jc w:val="center"/>
        <w:rPr>
          <w:rFonts w:ascii="Times New Roman" w:eastAsia="Times New Roman" w:hAnsi="Times New Roman" w:cs="Times New Roman"/>
          <w:b/>
          <w:sz w:val="24"/>
          <w:szCs w:val="24"/>
        </w:rPr>
      </w:pPr>
      <w:r w:rsidRPr="00F471EF">
        <w:rPr>
          <w:rFonts w:ascii="Times New Roman" w:eastAsia="Times New Roman" w:hAnsi="Times New Roman" w:cs="Times New Roman"/>
          <w:b/>
          <w:sz w:val="24"/>
          <w:szCs w:val="24"/>
        </w:rPr>
        <w:t>Del Estado de México</w:t>
      </w:r>
    </w:p>
    <w:p w14:paraId="391D1E7D" w14:textId="77777777" w:rsidR="007757B1" w:rsidRPr="00F471EF" w:rsidRDefault="007757B1" w:rsidP="007757B1">
      <w:pPr>
        <w:spacing w:after="0" w:line="240" w:lineRule="auto"/>
        <w:ind w:right="-34"/>
        <w:jc w:val="center"/>
        <w:rPr>
          <w:rFonts w:ascii="Times New Roman" w:eastAsia="Times New Roman" w:hAnsi="Times New Roman" w:cs="Times New Roman"/>
          <w:b/>
          <w:sz w:val="24"/>
          <w:szCs w:val="24"/>
        </w:rPr>
      </w:pPr>
    </w:p>
    <w:p w14:paraId="2D276CDD" w14:textId="77777777" w:rsidR="007757B1" w:rsidRPr="00F471EF" w:rsidRDefault="007757B1" w:rsidP="007757B1">
      <w:pPr>
        <w:spacing w:after="0" w:line="240" w:lineRule="auto"/>
        <w:ind w:right="-34"/>
        <w:jc w:val="center"/>
        <w:rPr>
          <w:rFonts w:ascii="Times New Roman" w:eastAsia="Times New Roman" w:hAnsi="Times New Roman" w:cs="Times New Roman"/>
          <w:b/>
          <w:sz w:val="24"/>
          <w:szCs w:val="24"/>
        </w:rPr>
      </w:pPr>
      <w:r w:rsidRPr="00F471EF">
        <w:rPr>
          <w:rFonts w:ascii="Times New Roman" w:eastAsia="Times New Roman" w:hAnsi="Times New Roman" w:cs="Times New Roman"/>
          <w:b/>
          <w:sz w:val="24"/>
          <w:szCs w:val="24"/>
        </w:rPr>
        <w:t>Mtra. Delfina Gómez Álvarez</w:t>
      </w:r>
    </w:p>
    <w:p w14:paraId="5C8830C0" w14:textId="6FC3271D" w:rsidR="007757B1" w:rsidRPr="00F471EF" w:rsidRDefault="007757B1" w:rsidP="007757B1">
      <w:pPr>
        <w:spacing w:after="0" w:line="240" w:lineRule="auto"/>
        <w:ind w:right="-34"/>
        <w:jc w:val="center"/>
        <w:rPr>
          <w:rFonts w:ascii="Times New Roman" w:eastAsia="Times New Roman" w:hAnsi="Times New Roman" w:cs="Times New Roman"/>
          <w:b/>
          <w:sz w:val="24"/>
          <w:szCs w:val="24"/>
        </w:rPr>
      </w:pPr>
      <w:r w:rsidRPr="00F471EF">
        <w:rPr>
          <w:rFonts w:ascii="Times New Roman" w:eastAsia="Times New Roman" w:hAnsi="Times New Roman" w:cs="Times New Roman"/>
          <w:b/>
          <w:sz w:val="24"/>
          <w:szCs w:val="24"/>
        </w:rPr>
        <w:t>Rúbrica)</w:t>
      </w:r>
    </w:p>
    <w:p w14:paraId="37DC356B" w14:textId="77777777" w:rsidR="007757B1" w:rsidRPr="00F471EF" w:rsidRDefault="007757B1" w:rsidP="007757B1">
      <w:pPr>
        <w:pStyle w:val="Sinespaciado"/>
        <w:jc w:val="both"/>
        <w:rPr>
          <w:rFonts w:cs="Times New Roman"/>
          <w:szCs w:val="24"/>
        </w:rPr>
      </w:pPr>
    </w:p>
    <w:p w14:paraId="3963C157" w14:textId="77777777" w:rsidR="007757B1" w:rsidRPr="00F471EF" w:rsidRDefault="007757B1" w:rsidP="007757B1">
      <w:pPr>
        <w:pStyle w:val="Sinespaciado"/>
        <w:jc w:val="center"/>
        <w:rPr>
          <w:rFonts w:cs="Times New Roman"/>
          <w:i/>
          <w:szCs w:val="24"/>
        </w:rPr>
      </w:pPr>
      <w:r w:rsidRPr="00F471EF">
        <w:rPr>
          <w:rFonts w:cs="Times New Roman"/>
          <w:i/>
          <w:szCs w:val="24"/>
        </w:rPr>
        <w:t>(Fin del documento)</w:t>
      </w:r>
    </w:p>
    <w:p w14:paraId="722756E7" w14:textId="6A3DC08B" w:rsidR="007757B1" w:rsidRPr="00F471EF" w:rsidRDefault="007757B1" w:rsidP="00643C5F">
      <w:pPr>
        <w:pStyle w:val="Sinespaciado"/>
        <w:jc w:val="both"/>
        <w:rPr>
          <w:rFonts w:cs="Times New Roman"/>
          <w:szCs w:val="24"/>
        </w:rPr>
      </w:pPr>
    </w:p>
    <w:p w14:paraId="5CAE572F" w14:textId="72A9AB8E" w:rsidR="00384F0F" w:rsidRPr="00F471EF" w:rsidRDefault="00384F0F" w:rsidP="00643C5F">
      <w:pPr>
        <w:pStyle w:val="Sinespaciado"/>
        <w:jc w:val="both"/>
        <w:rPr>
          <w:rFonts w:cs="Times New Roman"/>
          <w:szCs w:val="24"/>
        </w:rPr>
      </w:pPr>
      <w:r w:rsidRPr="00F471EF">
        <w:rPr>
          <w:rFonts w:cs="Times New Roman"/>
          <w:szCs w:val="24"/>
        </w:rPr>
        <w:t>PRESIDENTA DIP. MARÍA ISABEL SÁNCHEZ HOLGUÍN. Gracias</w:t>
      </w:r>
      <w:r w:rsidR="00172517" w:rsidRPr="00F471EF">
        <w:rPr>
          <w:rFonts w:cs="Times New Roman"/>
          <w:szCs w:val="24"/>
        </w:rPr>
        <w:t>,</w:t>
      </w:r>
      <w:r w:rsidRPr="00F471EF">
        <w:rPr>
          <w:rFonts w:cs="Times New Roman"/>
          <w:szCs w:val="24"/>
        </w:rPr>
        <w:t xml:space="preserve"> diputada.</w:t>
      </w:r>
    </w:p>
    <w:p w14:paraId="27538BFB" w14:textId="77777777" w:rsidR="00384F0F" w:rsidRPr="00F471EF" w:rsidRDefault="00384F0F" w:rsidP="00643C5F">
      <w:pPr>
        <w:pStyle w:val="Sinespaciado"/>
        <w:jc w:val="both"/>
        <w:rPr>
          <w:rFonts w:cs="Times New Roman"/>
          <w:szCs w:val="24"/>
        </w:rPr>
      </w:pPr>
      <w:r w:rsidRPr="00F471EF">
        <w:rPr>
          <w:rFonts w:cs="Times New Roman"/>
          <w:szCs w:val="24"/>
        </w:rPr>
        <w:tab/>
        <w:t>Se registra la iniciativa y se remite a las Comisiones Legislativas de Planeación y Gasto Público y de Finanzas Públicas, para su estudio y dictamen.</w:t>
      </w:r>
    </w:p>
    <w:p w14:paraId="7E1547DF" w14:textId="77777777" w:rsidR="00172517" w:rsidRPr="00F471EF" w:rsidRDefault="00384F0F" w:rsidP="00643C5F">
      <w:pPr>
        <w:pStyle w:val="Sinespaciado"/>
        <w:jc w:val="both"/>
        <w:rPr>
          <w:rFonts w:cs="Times New Roman"/>
          <w:szCs w:val="24"/>
        </w:rPr>
      </w:pPr>
      <w:r w:rsidRPr="00F471EF">
        <w:rPr>
          <w:rFonts w:cs="Times New Roman"/>
          <w:szCs w:val="24"/>
        </w:rPr>
        <w:tab/>
        <w:t>Para sustanciar el punto 13, la diputada Beatriz García Villegas presenta</w:t>
      </w:r>
      <w:r w:rsidR="00172517" w:rsidRPr="00F471EF">
        <w:rPr>
          <w:rFonts w:cs="Times New Roman"/>
          <w:szCs w:val="24"/>
        </w:rPr>
        <w:t>,</w:t>
      </w:r>
      <w:r w:rsidRPr="00F471EF">
        <w:rPr>
          <w:rFonts w:cs="Times New Roman"/>
          <w:szCs w:val="24"/>
        </w:rPr>
        <w:t xml:space="preserve"> en nombre del Grupo Parlamentario del Partido morena, iniciativa con proyecto de decreto.</w:t>
      </w:r>
    </w:p>
    <w:p w14:paraId="4B2DDC52" w14:textId="11734354" w:rsidR="00384F0F" w:rsidRPr="00F471EF" w:rsidRDefault="00172517" w:rsidP="00643C5F">
      <w:pPr>
        <w:pStyle w:val="Sinespaciado"/>
        <w:jc w:val="both"/>
        <w:rPr>
          <w:rFonts w:cs="Times New Roman"/>
          <w:szCs w:val="24"/>
        </w:rPr>
      </w:pPr>
      <w:r w:rsidRPr="00F471EF">
        <w:rPr>
          <w:rFonts w:cs="Times New Roman"/>
          <w:szCs w:val="24"/>
        </w:rPr>
        <w:tab/>
      </w:r>
      <w:r w:rsidR="00384F0F" w:rsidRPr="00F471EF">
        <w:rPr>
          <w:rFonts w:cs="Times New Roman"/>
          <w:szCs w:val="24"/>
        </w:rPr>
        <w:t>Adelante, diputada.</w:t>
      </w:r>
    </w:p>
    <w:p w14:paraId="396A2236" w14:textId="77777777" w:rsidR="00384F0F" w:rsidRPr="00F471EF" w:rsidRDefault="00384F0F" w:rsidP="00643C5F">
      <w:pPr>
        <w:pStyle w:val="Sinespaciado"/>
        <w:jc w:val="both"/>
        <w:rPr>
          <w:rFonts w:cs="Times New Roman"/>
          <w:szCs w:val="24"/>
        </w:rPr>
      </w:pPr>
      <w:r w:rsidRPr="00F471EF">
        <w:rPr>
          <w:rFonts w:cs="Times New Roman"/>
          <w:szCs w:val="24"/>
        </w:rPr>
        <w:t>DIP. BEATRIZ GARCÍA VILLEGAS. Muchas gracias.</w:t>
      </w:r>
    </w:p>
    <w:p w14:paraId="78C0F415" w14:textId="77777777" w:rsidR="0014378E" w:rsidRPr="00F471EF" w:rsidRDefault="00384F0F" w:rsidP="00643C5F">
      <w:pPr>
        <w:pStyle w:val="Sinespaciado"/>
        <w:jc w:val="both"/>
        <w:rPr>
          <w:rFonts w:cs="Times New Roman"/>
          <w:szCs w:val="24"/>
        </w:rPr>
      </w:pPr>
      <w:r w:rsidRPr="00F471EF">
        <w:rPr>
          <w:rFonts w:cs="Times New Roman"/>
          <w:szCs w:val="24"/>
        </w:rPr>
        <w:lastRenderedPageBreak/>
        <w:tab/>
        <w:t>Les saludo nuevamente</w:t>
      </w:r>
      <w:r w:rsidR="00172517" w:rsidRPr="00F471EF">
        <w:rPr>
          <w:rFonts w:cs="Times New Roman"/>
          <w:szCs w:val="24"/>
        </w:rPr>
        <w:t>,</w:t>
      </w:r>
      <w:r w:rsidRPr="00F471EF">
        <w:rPr>
          <w:rFonts w:cs="Times New Roman"/>
          <w:szCs w:val="24"/>
        </w:rPr>
        <w:t xml:space="preserve"> con cariño y respeto, a mis compañeras, compañeros legisladores, con la venía de la Mesa Directiva.</w:t>
      </w:r>
    </w:p>
    <w:p w14:paraId="59FA442B" w14:textId="1D60B6E0" w:rsidR="00384F0F" w:rsidRPr="00F471EF" w:rsidRDefault="0014378E" w:rsidP="00643C5F">
      <w:pPr>
        <w:pStyle w:val="Sinespaciado"/>
        <w:jc w:val="both"/>
        <w:rPr>
          <w:rFonts w:cs="Times New Roman"/>
          <w:szCs w:val="24"/>
        </w:rPr>
      </w:pPr>
      <w:r w:rsidRPr="00F471EF">
        <w:rPr>
          <w:rFonts w:cs="Times New Roman"/>
          <w:szCs w:val="24"/>
        </w:rPr>
        <w:tab/>
      </w:r>
      <w:r w:rsidR="00384F0F" w:rsidRPr="00F471EF">
        <w:rPr>
          <w:rFonts w:cs="Times New Roman"/>
          <w:szCs w:val="24"/>
        </w:rPr>
        <w:t>Nos encontramos ya realizando la última sesión del Periodo Ordinario de Sesiones y es un gusto compartir este espacio de ideas con ustedes nuevamente.</w:t>
      </w:r>
    </w:p>
    <w:p w14:paraId="71160407" w14:textId="25B93D13" w:rsidR="00384F0F" w:rsidRPr="00F471EF" w:rsidRDefault="00384F0F" w:rsidP="00643C5F">
      <w:pPr>
        <w:pStyle w:val="Sinespaciado"/>
        <w:jc w:val="both"/>
        <w:rPr>
          <w:rFonts w:eastAsia="Times New Roman" w:cs="Times New Roman"/>
          <w:szCs w:val="24"/>
          <w:lang w:eastAsia="es-MX"/>
        </w:rPr>
      </w:pPr>
      <w:r w:rsidRPr="00F471EF">
        <w:rPr>
          <w:rFonts w:cs="Times New Roman"/>
          <w:szCs w:val="24"/>
        </w:rPr>
        <w:tab/>
        <w:t>De igual manera</w:t>
      </w:r>
      <w:r w:rsidR="00172517" w:rsidRPr="00F471EF">
        <w:rPr>
          <w:rFonts w:cs="Times New Roman"/>
          <w:szCs w:val="24"/>
        </w:rPr>
        <w:t>,</w:t>
      </w:r>
      <w:r w:rsidRPr="00F471EF">
        <w:rPr>
          <w:rFonts w:cs="Times New Roman"/>
          <w:szCs w:val="24"/>
        </w:rPr>
        <w:t xml:space="preserve"> </w:t>
      </w:r>
      <w:r w:rsidRPr="00F471EF">
        <w:rPr>
          <w:rFonts w:eastAsia="Times New Roman" w:cs="Times New Roman"/>
          <w:szCs w:val="24"/>
          <w:lang w:eastAsia="es-MX"/>
        </w:rPr>
        <w:t>saludo a las personas que se encuentran en este Recinto Legislativo y a quienes nos siguen a través de las redes sociales.</w:t>
      </w:r>
    </w:p>
    <w:p w14:paraId="74A57BA6" w14:textId="25BC577D" w:rsidR="00384F0F" w:rsidRPr="00F471EF" w:rsidRDefault="00384F0F"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La Constitución de nuestro </w:t>
      </w:r>
      <w:r w:rsidR="0014378E" w:rsidRPr="00F471EF">
        <w:rPr>
          <w:rFonts w:eastAsia="Times New Roman" w:cs="Times New Roman"/>
          <w:szCs w:val="24"/>
          <w:lang w:eastAsia="es-MX"/>
        </w:rPr>
        <w:t>P</w:t>
      </w:r>
      <w:r w:rsidRPr="00F471EF">
        <w:rPr>
          <w:rFonts w:eastAsia="Times New Roman" w:cs="Times New Roman"/>
          <w:szCs w:val="24"/>
          <w:lang w:eastAsia="es-MX"/>
        </w:rPr>
        <w:t>aís impone la obligación a todas las instituciones públicas de proteger el medio ambiente</w:t>
      </w:r>
      <w:r w:rsidR="0014378E" w:rsidRPr="00F471EF">
        <w:rPr>
          <w:rFonts w:eastAsia="Times New Roman" w:cs="Times New Roman"/>
          <w:szCs w:val="24"/>
          <w:lang w:eastAsia="es-MX"/>
        </w:rPr>
        <w:t>, pues</w:t>
      </w:r>
      <w:r w:rsidRPr="00F471EF">
        <w:rPr>
          <w:rFonts w:eastAsia="Times New Roman" w:cs="Times New Roman"/>
          <w:szCs w:val="24"/>
          <w:lang w:eastAsia="es-MX"/>
        </w:rPr>
        <w:t xml:space="preserve"> </w:t>
      </w:r>
      <w:r w:rsidR="0014378E" w:rsidRPr="00F471EF">
        <w:rPr>
          <w:rFonts w:eastAsia="Times New Roman" w:cs="Times New Roman"/>
          <w:szCs w:val="24"/>
          <w:lang w:eastAsia="es-MX"/>
        </w:rPr>
        <w:t>a</w:t>
      </w:r>
      <w:r w:rsidRPr="00F471EF">
        <w:rPr>
          <w:rFonts w:eastAsia="Times New Roman" w:cs="Times New Roman"/>
          <w:szCs w:val="24"/>
          <w:lang w:eastAsia="es-MX"/>
        </w:rPr>
        <w:t xml:space="preserve"> la letra dice y menciona que “</w:t>
      </w:r>
      <w:r w:rsidR="00172517" w:rsidRPr="00F471EF">
        <w:rPr>
          <w:rFonts w:eastAsia="Times New Roman" w:cs="Times New Roman"/>
          <w:szCs w:val="24"/>
          <w:lang w:eastAsia="es-MX"/>
        </w:rPr>
        <w:t>t</w:t>
      </w:r>
      <w:r w:rsidRPr="00F471EF">
        <w:rPr>
          <w:rFonts w:eastAsia="Times New Roman" w:cs="Times New Roman"/>
          <w:szCs w:val="24"/>
          <w:lang w:eastAsia="es-MX"/>
        </w:rPr>
        <w:t>oda persona tiene derecho a un medio ambiente para su desarrollo y bienestar”. El Estado garantizará el respeto al derecho. En ese mismo artículo, también se menciona que toda persona tiene derecho al acceso, disposición y saneamiento de agua, consumo personal y doméstico en forma suficiente, salubre, aceptable y asequible.</w:t>
      </w:r>
    </w:p>
    <w:p w14:paraId="0B8579EE" w14:textId="5C594299" w:rsidR="00384F0F" w:rsidRPr="00F471EF" w:rsidRDefault="00384F0F"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El derecho al agua para el consumo personal y doméstico de todas y todos los ciudadanos mexiquenses también está reconocido en la Constitución del Estado de México y por la Ley de Desarrollo Sustentable y Protección al Ambiente del Estado de México.</w:t>
      </w:r>
    </w:p>
    <w:p w14:paraId="1AA36539" w14:textId="77777777" w:rsidR="00384F0F" w:rsidRPr="00F471EF" w:rsidRDefault="00384F0F"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La captación de agua de lluvia ha sido una estrategia que ha implementado el Gobierno del Estado de México, con la finalidad de aprovechar de mejor manera el agua potable. Si usamos agua de lluvia podemos reservar el agua potable para su uso realmente necesario, como el agua que utilizamos para tomar o para bañarnos.</w:t>
      </w:r>
    </w:p>
    <w:p w14:paraId="096EF34F" w14:textId="0C2F29C7" w:rsidR="00384F0F" w:rsidRPr="00F471EF" w:rsidRDefault="00384F0F"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En este sentido, el día viernes 2 de junio del 2023</w:t>
      </w:r>
      <w:r w:rsidR="004E3C8C" w:rsidRPr="00F471EF">
        <w:rPr>
          <w:rFonts w:eastAsia="Times New Roman" w:cs="Times New Roman"/>
          <w:szCs w:val="24"/>
          <w:lang w:eastAsia="es-MX"/>
        </w:rPr>
        <w:t xml:space="preserve"> </w:t>
      </w:r>
      <w:r w:rsidRPr="00F471EF">
        <w:rPr>
          <w:rFonts w:eastAsia="Times New Roman" w:cs="Times New Roman"/>
          <w:szCs w:val="24"/>
          <w:lang w:eastAsia="es-MX"/>
        </w:rPr>
        <w:t xml:space="preserve">se publicó en la </w:t>
      </w:r>
      <w:r w:rsidRPr="00F471EF">
        <w:rPr>
          <w:rFonts w:eastAsia="Times New Roman" w:cs="Times New Roman"/>
          <w:i/>
          <w:iCs/>
          <w:szCs w:val="24"/>
          <w:lang w:eastAsia="es-MX"/>
        </w:rPr>
        <w:t>Gaceta de Gobierno</w:t>
      </w:r>
      <w:r w:rsidRPr="00F471EF">
        <w:rPr>
          <w:rFonts w:eastAsia="Times New Roman" w:cs="Times New Roman"/>
          <w:szCs w:val="24"/>
          <w:lang w:eastAsia="es-MX"/>
        </w:rPr>
        <w:t xml:space="preserve"> el decreto que reforma los artículos 53 y 91 y se adicionan los artículos 53 Bis y 92 Bis de la Ley del Agua del Estado de México. Estos artículos fueron reformados con la finalidad de que todas las instituciones de gobierno adaptaran los edificios destinados al servicio público para implementar sistemas de captación de agua de lluvia.</w:t>
      </w:r>
    </w:p>
    <w:p w14:paraId="0078C8A3" w14:textId="46BB658F" w:rsidR="00384F0F" w:rsidRPr="00F471EF" w:rsidRDefault="00384F0F"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Los beneficios de implementación de sistemas de captación de agua de lluvia son múltiples, pues el agua de lluvia que se recolecta significa mayor cantidad de agua potable para beneficio de las personas trabajadoras y usuarias en los edificios gubernamentales. También aporta </w:t>
      </w:r>
      <w:r w:rsidR="009749C4" w:rsidRPr="00F471EF">
        <w:rPr>
          <w:rFonts w:eastAsia="Times New Roman" w:cs="Times New Roman"/>
          <w:szCs w:val="24"/>
          <w:lang w:eastAsia="es-MX"/>
        </w:rPr>
        <w:t>a</w:t>
      </w:r>
      <w:r w:rsidRPr="00F471EF">
        <w:rPr>
          <w:rFonts w:eastAsia="Times New Roman" w:cs="Times New Roman"/>
          <w:szCs w:val="24"/>
          <w:lang w:eastAsia="es-MX"/>
        </w:rPr>
        <w:t>l área económica, pues la recolección de agua a través de los sistemas de captación</w:t>
      </w:r>
      <w:r w:rsidR="004E3C8C" w:rsidRPr="00F471EF">
        <w:rPr>
          <w:rFonts w:eastAsia="Times New Roman" w:cs="Times New Roman"/>
          <w:szCs w:val="24"/>
          <w:lang w:eastAsia="es-MX"/>
        </w:rPr>
        <w:t xml:space="preserve"> </w:t>
      </w:r>
      <w:r w:rsidRPr="00F471EF">
        <w:rPr>
          <w:rFonts w:eastAsia="Times New Roman" w:cs="Times New Roman"/>
          <w:szCs w:val="24"/>
          <w:lang w:eastAsia="es-MX"/>
        </w:rPr>
        <w:t>reduce los gastos generados por la actual crisis de agua y en gastos por energía eléctrica necesaria para extraerla. También es amable con el medio ambiente</w:t>
      </w:r>
      <w:r w:rsidR="005C79F3" w:rsidRPr="00F471EF">
        <w:rPr>
          <w:rFonts w:eastAsia="Times New Roman" w:cs="Times New Roman"/>
          <w:szCs w:val="24"/>
          <w:lang w:eastAsia="es-MX"/>
        </w:rPr>
        <w:t>,</w:t>
      </w:r>
      <w:r w:rsidRPr="00F471EF">
        <w:rPr>
          <w:rFonts w:eastAsia="Times New Roman" w:cs="Times New Roman"/>
          <w:szCs w:val="24"/>
          <w:lang w:eastAsia="es-MX"/>
        </w:rPr>
        <w:t xml:space="preserve"> p</w:t>
      </w:r>
      <w:r w:rsidR="005C79F3" w:rsidRPr="00F471EF">
        <w:rPr>
          <w:rFonts w:eastAsia="Times New Roman" w:cs="Times New Roman"/>
          <w:szCs w:val="24"/>
          <w:lang w:eastAsia="es-MX"/>
        </w:rPr>
        <w:t>ues</w:t>
      </w:r>
      <w:r w:rsidRPr="00F471EF">
        <w:rPr>
          <w:rFonts w:eastAsia="Times New Roman" w:cs="Times New Roman"/>
          <w:szCs w:val="24"/>
          <w:lang w:eastAsia="es-MX"/>
        </w:rPr>
        <w:t xml:space="preserve"> la utilización de agua de lluvia representa una fuente de abastecimiento</w:t>
      </w:r>
      <w:r w:rsidR="005C79F3" w:rsidRPr="00F471EF">
        <w:rPr>
          <w:rFonts w:eastAsia="Times New Roman" w:cs="Times New Roman"/>
          <w:szCs w:val="24"/>
          <w:lang w:eastAsia="es-MX"/>
        </w:rPr>
        <w:t xml:space="preserve"> y</w:t>
      </w:r>
      <w:r w:rsidRPr="00F471EF">
        <w:rPr>
          <w:rFonts w:eastAsia="Times New Roman" w:cs="Times New Roman"/>
          <w:szCs w:val="24"/>
          <w:lang w:eastAsia="es-MX"/>
        </w:rPr>
        <w:t xml:space="preserve"> reduce el uso de fuentes subterráneas.</w:t>
      </w:r>
    </w:p>
    <w:p w14:paraId="34B5CBC3" w14:textId="0C7007BF" w:rsidR="00384F0F" w:rsidRPr="00F471EF" w:rsidRDefault="00384F0F"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Según los datos de la Comisión Nacional del Agua, en </w:t>
      </w:r>
      <w:r w:rsidR="004E3C8C" w:rsidRPr="00F471EF">
        <w:rPr>
          <w:rFonts w:eastAsia="Times New Roman" w:cs="Times New Roman"/>
          <w:szCs w:val="24"/>
          <w:lang w:eastAsia="es-MX"/>
        </w:rPr>
        <w:t>nueve</w:t>
      </w:r>
      <w:r w:rsidRPr="00F471EF">
        <w:rPr>
          <w:rFonts w:eastAsia="Times New Roman" w:cs="Times New Roman"/>
          <w:szCs w:val="24"/>
          <w:lang w:eastAsia="es-MX"/>
        </w:rPr>
        <w:t xml:space="preserve"> años el porcentaje de acuíferos sin disponibilidad de agua en nuestro </w:t>
      </w:r>
      <w:r w:rsidR="00496393" w:rsidRPr="00F471EF">
        <w:rPr>
          <w:rFonts w:eastAsia="Times New Roman" w:cs="Times New Roman"/>
          <w:szCs w:val="24"/>
          <w:lang w:eastAsia="es-MX"/>
        </w:rPr>
        <w:t>P</w:t>
      </w:r>
      <w:r w:rsidRPr="00F471EF">
        <w:rPr>
          <w:rFonts w:eastAsia="Times New Roman" w:cs="Times New Roman"/>
          <w:szCs w:val="24"/>
          <w:lang w:eastAsia="es-MX"/>
        </w:rPr>
        <w:t>aís se incrementó, pues pasó de representar el 27% en el 2011, al 42% en el 2020. Eso tiene como resultado la reducción considerable de los volúmenes de almacenamiento y</w:t>
      </w:r>
      <w:r w:rsidR="005C61EE" w:rsidRPr="00F471EF">
        <w:rPr>
          <w:rFonts w:eastAsia="Times New Roman" w:cs="Times New Roman"/>
          <w:szCs w:val="24"/>
          <w:lang w:eastAsia="es-MX"/>
        </w:rPr>
        <w:t>,</w:t>
      </w:r>
      <w:r w:rsidRPr="00F471EF">
        <w:rPr>
          <w:rFonts w:eastAsia="Times New Roman" w:cs="Times New Roman"/>
          <w:szCs w:val="24"/>
          <w:lang w:eastAsia="es-MX"/>
        </w:rPr>
        <w:t xml:space="preserve"> en algunos casos, la desaparición de fuentes superficiales de agua.</w:t>
      </w:r>
    </w:p>
    <w:p w14:paraId="3D56DAAC" w14:textId="719E1CEF" w:rsidR="00384F0F" w:rsidRPr="00F471EF" w:rsidRDefault="00384F0F"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Esa misma línea para los acuíferos del Estado de México, según cifras del Gobierno Federal, el volumen de extracción de aguas subterráneas en el Valle de Toluca es de 402 hectómetros cúbicos por año</w:t>
      </w:r>
      <w:r w:rsidR="00C66F24" w:rsidRPr="00F471EF">
        <w:rPr>
          <w:rFonts w:eastAsia="Times New Roman" w:cs="Times New Roman"/>
          <w:szCs w:val="24"/>
          <w:lang w:eastAsia="es-MX"/>
        </w:rPr>
        <w:t>;</w:t>
      </w:r>
      <w:r w:rsidRPr="00F471EF">
        <w:rPr>
          <w:rFonts w:eastAsia="Times New Roman" w:cs="Times New Roman"/>
          <w:szCs w:val="24"/>
          <w:lang w:eastAsia="es-MX"/>
        </w:rPr>
        <w:t xml:space="preserve"> en Valle de Bravo es de 4.7</w:t>
      </w:r>
      <w:r w:rsidR="00C66F24" w:rsidRPr="00F471EF">
        <w:rPr>
          <w:rFonts w:eastAsia="Times New Roman" w:cs="Times New Roman"/>
          <w:szCs w:val="24"/>
          <w:lang w:eastAsia="es-MX"/>
        </w:rPr>
        <w:t>;</w:t>
      </w:r>
      <w:r w:rsidRPr="00F471EF">
        <w:rPr>
          <w:rFonts w:eastAsia="Times New Roman" w:cs="Times New Roman"/>
          <w:szCs w:val="24"/>
          <w:lang w:eastAsia="es-MX"/>
        </w:rPr>
        <w:t xml:space="preserve"> en Texcoco</w:t>
      </w:r>
      <w:r w:rsidR="00C66F24" w:rsidRPr="00F471EF">
        <w:rPr>
          <w:rFonts w:eastAsia="Times New Roman" w:cs="Times New Roman"/>
          <w:szCs w:val="24"/>
          <w:lang w:eastAsia="es-MX"/>
        </w:rPr>
        <w:t>,</w:t>
      </w:r>
      <w:r w:rsidRPr="00F471EF">
        <w:rPr>
          <w:rFonts w:eastAsia="Times New Roman" w:cs="Times New Roman"/>
          <w:szCs w:val="24"/>
          <w:lang w:eastAsia="es-MX"/>
        </w:rPr>
        <w:t xml:space="preserve"> de 284.5</w:t>
      </w:r>
      <w:r w:rsidR="00C66F24" w:rsidRPr="00F471EF">
        <w:rPr>
          <w:rFonts w:eastAsia="Times New Roman" w:cs="Times New Roman"/>
          <w:szCs w:val="24"/>
          <w:lang w:eastAsia="es-MX"/>
        </w:rPr>
        <w:t>,</w:t>
      </w:r>
      <w:r w:rsidRPr="00F471EF">
        <w:rPr>
          <w:rFonts w:eastAsia="Times New Roman" w:cs="Times New Roman"/>
          <w:szCs w:val="24"/>
          <w:lang w:eastAsia="es-MX"/>
        </w:rPr>
        <w:t xml:space="preserve"> y en Amecameca de 110</w:t>
      </w:r>
      <w:r w:rsidR="00C66F24" w:rsidRPr="00F471EF">
        <w:rPr>
          <w:rFonts w:eastAsia="Times New Roman" w:cs="Times New Roman"/>
          <w:szCs w:val="24"/>
          <w:lang w:eastAsia="es-MX"/>
        </w:rPr>
        <w:t>,</w:t>
      </w:r>
      <w:r w:rsidRPr="00F471EF">
        <w:rPr>
          <w:rFonts w:eastAsia="Times New Roman" w:cs="Times New Roman"/>
          <w:szCs w:val="24"/>
          <w:lang w:eastAsia="es-MX"/>
        </w:rPr>
        <w:t xml:space="preserve"> teniendo por consecuencia que la disponibilidad media anual del agua subterránea </w:t>
      </w:r>
      <w:r w:rsidRPr="00F471EF">
        <w:rPr>
          <w:rFonts w:cs="Times New Roman"/>
          <w:szCs w:val="24"/>
        </w:rPr>
        <w:t xml:space="preserve">del Valle de Toluca sea de </w:t>
      </w:r>
      <w:r w:rsidR="00C66F24" w:rsidRPr="00F471EF">
        <w:rPr>
          <w:rFonts w:cs="Times New Roman"/>
          <w:szCs w:val="24"/>
        </w:rPr>
        <w:t>-</w:t>
      </w:r>
      <w:r w:rsidRPr="00F471EF">
        <w:rPr>
          <w:rFonts w:cs="Times New Roman"/>
          <w:szCs w:val="24"/>
        </w:rPr>
        <w:t>128 hectómetros cúbicos por año</w:t>
      </w:r>
      <w:r w:rsidR="00C66F24" w:rsidRPr="00F471EF">
        <w:rPr>
          <w:rFonts w:cs="Times New Roman"/>
          <w:szCs w:val="24"/>
        </w:rPr>
        <w:t>;</w:t>
      </w:r>
      <w:r w:rsidRPr="00F471EF">
        <w:rPr>
          <w:rFonts w:cs="Times New Roman"/>
          <w:szCs w:val="24"/>
        </w:rPr>
        <w:t xml:space="preserve"> de Valle de Bravo</w:t>
      </w:r>
      <w:r w:rsidR="00C66F24" w:rsidRPr="00F471EF">
        <w:rPr>
          <w:rFonts w:cs="Times New Roman"/>
          <w:szCs w:val="24"/>
        </w:rPr>
        <w:t>,</w:t>
      </w:r>
      <w:r w:rsidRPr="00F471EF">
        <w:rPr>
          <w:rFonts w:cs="Times New Roman"/>
          <w:szCs w:val="24"/>
        </w:rPr>
        <w:t xml:space="preserve"> -1.3</w:t>
      </w:r>
      <w:r w:rsidR="00C66F24" w:rsidRPr="00F471EF">
        <w:rPr>
          <w:rFonts w:cs="Times New Roman"/>
          <w:szCs w:val="24"/>
        </w:rPr>
        <w:t>;</w:t>
      </w:r>
      <w:r w:rsidRPr="00F471EF">
        <w:rPr>
          <w:rFonts w:cs="Times New Roman"/>
          <w:szCs w:val="24"/>
        </w:rPr>
        <w:t xml:space="preserve"> Texcoco</w:t>
      </w:r>
      <w:r w:rsidR="00C66F24" w:rsidRPr="00F471EF">
        <w:rPr>
          <w:rFonts w:cs="Times New Roman"/>
          <w:szCs w:val="24"/>
        </w:rPr>
        <w:t>,</w:t>
      </w:r>
      <w:r w:rsidRPr="00F471EF">
        <w:rPr>
          <w:rFonts w:cs="Times New Roman"/>
          <w:szCs w:val="24"/>
        </w:rPr>
        <w:t xml:space="preserve"> -149.8</w:t>
      </w:r>
      <w:r w:rsidR="00C66F24" w:rsidRPr="00F471EF">
        <w:rPr>
          <w:rFonts w:cs="Times New Roman"/>
          <w:szCs w:val="24"/>
        </w:rPr>
        <w:t>,</w:t>
      </w:r>
      <w:r w:rsidRPr="00F471EF">
        <w:rPr>
          <w:rFonts w:cs="Times New Roman"/>
          <w:szCs w:val="24"/>
        </w:rPr>
        <w:t xml:space="preserve"> y Amecameca</w:t>
      </w:r>
      <w:r w:rsidR="00C66F24" w:rsidRPr="00F471EF">
        <w:rPr>
          <w:rFonts w:cs="Times New Roman"/>
          <w:szCs w:val="24"/>
        </w:rPr>
        <w:t>,</w:t>
      </w:r>
      <w:r w:rsidRPr="00F471EF">
        <w:rPr>
          <w:rFonts w:cs="Times New Roman"/>
          <w:szCs w:val="24"/>
        </w:rPr>
        <w:t xml:space="preserve"> de -36, lo que da como resultado balances hídricos negativos.</w:t>
      </w:r>
    </w:p>
    <w:p w14:paraId="480FCDDD" w14:textId="5D061254" w:rsidR="00384F0F" w:rsidRPr="00F471EF" w:rsidRDefault="00384F0F" w:rsidP="00643C5F">
      <w:pPr>
        <w:pStyle w:val="Sinespaciado"/>
        <w:ind w:firstLine="708"/>
        <w:jc w:val="both"/>
        <w:rPr>
          <w:rFonts w:eastAsia="Times New Roman" w:cs="Times New Roman"/>
          <w:szCs w:val="24"/>
          <w:lang w:eastAsia="es-MX"/>
        </w:rPr>
      </w:pPr>
      <w:r w:rsidRPr="00F471EF">
        <w:rPr>
          <w:rFonts w:cs="Times New Roman"/>
          <w:szCs w:val="24"/>
        </w:rPr>
        <w:t>Ante esta realidad, los tomadores de decisiones tienen la obligación constitucional de seguir impulsando iniciativas que atiendan la realidad de la crisis de agua en nuestra Entidad. Si bien es cierto se ha iniciado un gran esfuerzo institucional para generar alternativas, lo cierto es que las cifras oficiales y los pronósticos de disponibilidad de</w:t>
      </w:r>
      <w:r w:rsidR="00986A95" w:rsidRPr="00F471EF">
        <w:rPr>
          <w:rFonts w:cs="Times New Roman"/>
          <w:szCs w:val="24"/>
        </w:rPr>
        <w:t xml:space="preserve"> agua para los</w:t>
      </w:r>
      <w:r w:rsidR="00986A95" w:rsidRPr="00F471EF">
        <w:rPr>
          <w:rFonts w:eastAsia="Times New Roman" w:cs="Times New Roman"/>
          <w:szCs w:val="24"/>
          <w:lang w:eastAsia="es-MX"/>
        </w:rPr>
        <w:t xml:space="preserve"> </w:t>
      </w:r>
      <w:r w:rsidRPr="00F471EF">
        <w:rPr>
          <w:rFonts w:cs="Times New Roman"/>
          <w:szCs w:val="24"/>
        </w:rPr>
        <w:t>habitantes del Estado de México reafirman que el abasto de agua sigue siendo insuficiente.</w:t>
      </w:r>
    </w:p>
    <w:p w14:paraId="2159837C" w14:textId="6A50600E" w:rsidR="00384F0F" w:rsidRPr="00F471EF" w:rsidRDefault="00384F0F" w:rsidP="00643C5F">
      <w:pPr>
        <w:pStyle w:val="Sinespaciado"/>
        <w:jc w:val="both"/>
        <w:rPr>
          <w:rFonts w:cs="Times New Roman"/>
          <w:szCs w:val="24"/>
        </w:rPr>
      </w:pPr>
      <w:r w:rsidRPr="00F471EF">
        <w:rPr>
          <w:rFonts w:cs="Times New Roman"/>
          <w:szCs w:val="24"/>
        </w:rPr>
        <w:tab/>
        <w:t>Una estrategia eficaz es que todos aquellos usos de agua que no necesariamente impliquen la utilización de agua potable o de fuentes subterráneas o superficiales obtengan aguas de fuentes alternativas</w:t>
      </w:r>
      <w:r w:rsidR="00CC7A7D" w:rsidRPr="00F471EF">
        <w:rPr>
          <w:rFonts w:cs="Times New Roman"/>
          <w:szCs w:val="24"/>
        </w:rPr>
        <w:t>,</w:t>
      </w:r>
      <w:r w:rsidRPr="00F471EF">
        <w:rPr>
          <w:rFonts w:cs="Times New Roman"/>
          <w:szCs w:val="24"/>
        </w:rPr>
        <w:t xml:space="preserve"> como es la captación de agua de lluvia, priorizando de esta manera el uso de agua </w:t>
      </w:r>
      <w:r w:rsidRPr="00F471EF">
        <w:rPr>
          <w:rFonts w:cs="Times New Roman"/>
          <w:szCs w:val="24"/>
        </w:rPr>
        <w:lastRenderedPageBreak/>
        <w:t>potable para el consumo doméstico</w:t>
      </w:r>
      <w:r w:rsidR="00CC7A7D" w:rsidRPr="00F471EF">
        <w:rPr>
          <w:rFonts w:cs="Times New Roman"/>
          <w:szCs w:val="24"/>
        </w:rPr>
        <w:t>,</w:t>
      </w:r>
      <w:r w:rsidRPr="00F471EF">
        <w:rPr>
          <w:rFonts w:cs="Times New Roman"/>
          <w:szCs w:val="24"/>
        </w:rPr>
        <w:t xml:space="preserve"> beneficiando de esta manera</w:t>
      </w:r>
      <w:r w:rsidR="00CC7A7D" w:rsidRPr="00F471EF">
        <w:rPr>
          <w:rFonts w:cs="Times New Roman"/>
          <w:szCs w:val="24"/>
        </w:rPr>
        <w:t xml:space="preserve"> a</w:t>
      </w:r>
      <w:r w:rsidRPr="00F471EF">
        <w:rPr>
          <w:rFonts w:cs="Times New Roman"/>
          <w:szCs w:val="24"/>
        </w:rPr>
        <w:t xml:space="preserve"> la población del Estado de México, principalmente en sus hogares.</w:t>
      </w:r>
    </w:p>
    <w:p w14:paraId="0215EA9E" w14:textId="5E59AC76" w:rsidR="00384F0F" w:rsidRPr="00F471EF" w:rsidRDefault="00384F0F" w:rsidP="00643C5F">
      <w:pPr>
        <w:pStyle w:val="Sinespaciado"/>
        <w:jc w:val="both"/>
        <w:rPr>
          <w:rFonts w:cs="Times New Roman"/>
          <w:szCs w:val="24"/>
        </w:rPr>
      </w:pPr>
      <w:r w:rsidRPr="00F471EF">
        <w:rPr>
          <w:rFonts w:cs="Times New Roman"/>
          <w:szCs w:val="24"/>
        </w:rPr>
        <w:tab/>
        <w:t>Bajo esta línea</w:t>
      </w:r>
      <w:r w:rsidR="00CC7A7D" w:rsidRPr="00F471EF">
        <w:rPr>
          <w:rFonts w:cs="Times New Roman"/>
          <w:szCs w:val="24"/>
        </w:rPr>
        <w:t>,</w:t>
      </w:r>
      <w:r w:rsidRPr="00F471EF">
        <w:rPr>
          <w:rFonts w:cs="Times New Roman"/>
          <w:szCs w:val="24"/>
        </w:rPr>
        <w:t xml:space="preserve"> algunos de los métodos que utilizan grandes empresas en su sistema de producción no necesariamente requieren de agua potable o fuentes subterráneas o superficiales, por ejemplo, los procesos de enfriamiento, de limpieza del lavado de flotillas o de riego de </w:t>
      </w:r>
      <w:r w:rsidR="00CC7A7D" w:rsidRPr="00F471EF">
        <w:rPr>
          <w:rFonts w:cs="Times New Roman"/>
          <w:szCs w:val="24"/>
        </w:rPr>
        <w:t>áreas</w:t>
      </w:r>
      <w:r w:rsidRPr="00F471EF">
        <w:rPr>
          <w:rFonts w:cs="Times New Roman"/>
          <w:szCs w:val="24"/>
        </w:rPr>
        <w:t xml:space="preserve"> verdes son algunos elementos que </w:t>
      </w:r>
      <w:r w:rsidR="00C656D7" w:rsidRPr="00F471EF">
        <w:rPr>
          <w:rFonts w:cs="Times New Roman"/>
          <w:szCs w:val="24"/>
        </w:rPr>
        <w:t>es</w:t>
      </w:r>
      <w:r w:rsidRPr="00F471EF">
        <w:rPr>
          <w:rFonts w:cs="Times New Roman"/>
          <w:szCs w:val="24"/>
        </w:rPr>
        <w:t xml:space="preserve"> posible encontrar en las industrias en donde se pueden utilizar aguas recolectada o tratada</w:t>
      </w:r>
      <w:r w:rsidR="00F31CD1" w:rsidRPr="00F471EF">
        <w:rPr>
          <w:rFonts w:cs="Times New Roman"/>
          <w:szCs w:val="24"/>
        </w:rPr>
        <w:t>s</w:t>
      </w:r>
      <w:r w:rsidRPr="00F471EF">
        <w:rPr>
          <w:rFonts w:cs="Times New Roman"/>
          <w:szCs w:val="24"/>
        </w:rPr>
        <w:t xml:space="preserve"> a partir de distintos procesos alternativos para continuar con los sistemas de producción de estas grandes empresas.</w:t>
      </w:r>
    </w:p>
    <w:p w14:paraId="1DD65637" w14:textId="79ECD518" w:rsidR="00384F0F" w:rsidRPr="00F471EF" w:rsidRDefault="00384F0F" w:rsidP="00643C5F">
      <w:pPr>
        <w:pStyle w:val="Sinespaciado"/>
        <w:jc w:val="both"/>
        <w:rPr>
          <w:rFonts w:cs="Times New Roman"/>
          <w:szCs w:val="24"/>
        </w:rPr>
      </w:pPr>
      <w:r w:rsidRPr="00F471EF">
        <w:rPr>
          <w:rFonts w:cs="Times New Roman"/>
          <w:szCs w:val="24"/>
        </w:rPr>
        <w:tab/>
        <w:t>Otros beneficios es ahorrar los gastos de pipa, pues como se ha podido apreciar en los últimos años ante la escasez de agua de fuentes subterráneas</w:t>
      </w:r>
      <w:r w:rsidR="00DC0B91" w:rsidRPr="00F471EF">
        <w:rPr>
          <w:rFonts w:cs="Times New Roman"/>
          <w:szCs w:val="24"/>
        </w:rPr>
        <w:t>,</w:t>
      </w:r>
      <w:r w:rsidRPr="00F471EF">
        <w:rPr>
          <w:rFonts w:cs="Times New Roman"/>
          <w:szCs w:val="24"/>
        </w:rPr>
        <w:t xml:space="preserve"> los gastos en pipas de agua han aumentado y seguirán aumentando, si la tendencia de escase</w:t>
      </w:r>
      <w:r w:rsidR="00F31CD1" w:rsidRPr="00F471EF">
        <w:rPr>
          <w:rFonts w:cs="Times New Roman"/>
          <w:szCs w:val="24"/>
        </w:rPr>
        <w:t>z</w:t>
      </w:r>
      <w:r w:rsidRPr="00F471EF">
        <w:rPr>
          <w:rFonts w:cs="Times New Roman"/>
          <w:szCs w:val="24"/>
        </w:rPr>
        <w:t xml:space="preserve"> continúa de igual manera o se incrementa.</w:t>
      </w:r>
    </w:p>
    <w:p w14:paraId="42B632E8" w14:textId="0DB7F6ED" w:rsidR="00384F0F" w:rsidRPr="00F471EF" w:rsidRDefault="00384F0F" w:rsidP="00643C5F">
      <w:pPr>
        <w:pStyle w:val="Sinespaciado"/>
        <w:jc w:val="both"/>
        <w:rPr>
          <w:rFonts w:cs="Times New Roman"/>
          <w:szCs w:val="24"/>
        </w:rPr>
      </w:pPr>
      <w:r w:rsidRPr="00F471EF">
        <w:rPr>
          <w:rFonts w:cs="Times New Roman"/>
          <w:szCs w:val="24"/>
        </w:rPr>
        <w:tab/>
        <w:t>En nuestra Entidad Federativa las grandes empresas cuentan con más de dos mil títulos de concesión de agua, mayoritariamente en la industria de fabricación de papel, contenedores o empaques, bebidas o alimentos procesados, así como el sector inmobiliario</w:t>
      </w:r>
      <w:r w:rsidR="00E44A9F" w:rsidRPr="00F471EF">
        <w:rPr>
          <w:rFonts w:cs="Times New Roman"/>
          <w:szCs w:val="24"/>
        </w:rPr>
        <w:t>,</w:t>
      </w:r>
      <w:r w:rsidRPr="00F471EF">
        <w:rPr>
          <w:rFonts w:cs="Times New Roman"/>
          <w:szCs w:val="24"/>
        </w:rPr>
        <w:t xml:space="preserve"> por lo que se considera viable que estas empresas diversifiquen las fuentes de agua para sus procesos productivos sustituyendo el famoso tandeo</w:t>
      </w:r>
      <w:r w:rsidR="00DC0B91" w:rsidRPr="00F471EF">
        <w:rPr>
          <w:rFonts w:cs="Times New Roman"/>
          <w:szCs w:val="24"/>
        </w:rPr>
        <w:t>,</w:t>
      </w:r>
      <w:r w:rsidRPr="00F471EF">
        <w:rPr>
          <w:rFonts w:cs="Times New Roman"/>
          <w:szCs w:val="24"/>
        </w:rPr>
        <w:t xml:space="preserve"> e igual en las colonias de nuestra Entidad, p</w:t>
      </w:r>
      <w:r w:rsidR="00E44A9F" w:rsidRPr="00F471EF">
        <w:rPr>
          <w:rFonts w:cs="Times New Roman"/>
          <w:szCs w:val="24"/>
        </w:rPr>
        <w:t>u</w:t>
      </w:r>
      <w:r w:rsidRPr="00F471EF">
        <w:rPr>
          <w:rFonts w:cs="Times New Roman"/>
          <w:szCs w:val="24"/>
        </w:rPr>
        <w:t>es todas las necesidades productivas de las empresas requieren agua proveniente de las fuentes superficiales o subterráneas.</w:t>
      </w:r>
    </w:p>
    <w:p w14:paraId="42C93CFF" w14:textId="77777777" w:rsidR="00DC0B91" w:rsidRPr="00F471EF" w:rsidRDefault="00384F0F" w:rsidP="00643C5F">
      <w:pPr>
        <w:pStyle w:val="Sinespaciado"/>
        <w:jc w:val="both"/>
        <w:rPr>
          <w:rFonts w:cs="Times New Roman"/>
          <w:szCs w:val="24"/>
        </w:rPr>
      </w:pPr>
      <w:r w:rsidRPr="00F471EF">
        <w:rPr>
          <w:rFonts w:cs="Times New Roman"/>
          <w:szCs w:val="24"/>
        </w:rPr>
        <w:tab/>
        <w:t>Por lo anterior, se propone reformar el artículo 92 de la Ley de Agua del Estado de México y sus Municipios, con la finalidad de regular de la implementación de sistemas de captación de agua de lluvia a instituciones privadas</w:t>
      </w:r>
      <w:r w:rsidR="00E44A9F" w:rsidRPr="00F471EF">
        <w:rPr>
          <w:rFonts w:cs="Times New Roman"/>
          <w:szCs w:val="24"/>
        </w:rPr>
        <w:t>.</w:t>
      </w:r>
      <w:r w:rsidRPr="00F471EF">
        <w:rPr>
          <w:rFonts w:cs="Times New Roman"/>
          <w:szCs w:val="24"/>
        </w:rPr>
        <w:t xml:space="preserve"> </w:t>
      </w:r>
      <w:r w:rsidR="00E44A9F" w:rsidRPr="00F471EF">
        <w:rPr>
          <w:rFonts w:cs="Times New Roman"/>
          <w:szCs w:val="24"/>
        </w:rPr>
        <w:t>A</w:t>
      </w:r>
      <w:r w:rsidRPr="00F471EF">
        <w:rPr>
          <w:rFonts w:cs="Times New Roman"/>
          <w:szCs w:val="24"/>
        </w:rPr>
        <w:t xml:space="preserve"> la par se propone de igual manera reformar el artículo 5.38 </w:t>
      </w:r>
      <w:r w:rsidR="00DC0B91" w:rsidRPr="00F471EF">
        <w:rPr>
          <w:rFonts w:cs="Times New Roman"/>
          <w:szCs w:val="24"/>
        </w:rPr>
        <w:t xml:space="preserve">del </w:t>
      </w:r>
      <w:r w:rsidRPr="00F471EF">
        <w:rPr>
          <w:rFonts w:cs="Times New Roman"/>
          <w:szCs w:val="24"/>
        </w:rPr>
        <w:t>Código Administrativo en el mismo sentido</w:t>
      </w:r>
      <w:r w:rsidR="00E44A9F" w:rsidRPr="00F471EF">
        <w:rPr>
          <w:rFonts w:cs="Times New Roman"/>
          <w:szCs w:val="24"/>
        </w:rPr>
        <w:t>.</w:t>
      </w:r>
    </w:p>
    <w:p w14:paraId="2C629FFA" w14:textId="77777777" w:rsidR="00962532" w:rsidRPr="00F471EF" w:rsidRDefault="00DC0B91" w:rsidP="00643C5F">
      <w:pPr>
        <w:pStyle w:val="Sinespaciado"/>
        <w:jc w:val="both"/>
        <w:rPr>
          <w:rFonts w:cs="Times New Roman"/>
          <w:szCs w:val="24"/>
        </w:rPr>
      </w:pPr>
      <w:r w:rsidRPr="00F471EF">
        <w:rPr>
          <w:rFonts w:cs="Times New Roman"/>
          <w:szCs w:val="24"/>
        </w:rPr>
        <w:tab/>
      </w:r>
      <w:r w:rsidR="00E44A9F" w:rsidRPr="00F471EF">
        <w:rPr>
          <w:rFonts w:cs="Times New Roman"/>
          <w:szCs w:val="24"/>
        </w:rPr>
        <w:t>E</w:t>
      </w:r>
      <w:r w:rsidR="00384F0F" w:rsidRPr="00F471EF">
        <w:rPr>
          <w:rFonts w:cs="Times New Roman"/>
          <w:szCs w:val="24"/>
        </w:rPr>
        <w:t>l cambio climático llegó para quedarse y depende de la sociedad mexiquense en su conjunto generar las vías adecuadas para adaptarnos a este fenómeno.</w:t>
      </w:r>
      <w:r w:rsidR="00962532" w:rsidRPr="00F471EF">
        <w:rPr>
          <w:rFonts w:cs="Times New Roman"/>
          <w:szCs w:val="24"/>
        </w:rPr>
        <w:t xml:space="preserve"> </w:t>
      </w:r>
      <w:r w:rsidR="00384F0F" w:rsidRPr="00F471EF">
        <w:rPr>
          <w:rFonts w:cs="Times New Roman"/>
          <w:szCs w:val="24"/>
        </w:rPr>
        <w:t>Es obligación constitucional de las instituciones del Estado conducir de mejor forma estos procesos de adaptación</w:t>
      </w:r>
      <w:r w:rsidR="00962532" w:rsidRPr="00F471EF">
        <w:rPr>
          <w:rFonts w:cs="Times New Roman"/>
          <w:szCs w:val="24"/>
        </w:rPr>
        <w:t>.</w:t>
      </w:r>
    </w:p>
    <w:p w14:paraId="3D4DB001" w14:textId="1E0A49A3" w:rsidR="00384F0F" w:rsidRPr="00F471EF" w:rsidRDefault="00962532" w:rsidP="00643C5F">
      <w:pPr>
        <w:pStyle w:val="Sinespaciado"/>
        <w:jc w:val="both"/>
        <w:rPr>
          <w:rFonts w:cs="Times New Roman"/>
          <w:szCs w:val="24"/>
        </w:rPr>
      </w:pPr>
      <w:r w:rsidRPr="00F471EF">
        <w:rPr>
          <w:rFonts w:cs="Times New Roman"/>
          <w:szCs w:val="24"/>
        </w:rPr>
        <w:tab/>
        <w:t>L</w:t>
      </w:r>
      <w:r w:rsidR="00384F0F" w:rsidRPr="00F471EF">
        <w:rPr>
          <w:rFonts w:cs="Times New Roman"/>
          <w:szCs w:val="24"/>
        </w:rPr>
        <w:t xml:space="preserve">a implementación de sistemas de captación de agua pluvial en instituciones públicas ha sido un primer paso, sin embargo, una tarea pendiente es la de regular de igual manera </w:t>
      </w:r>
      <w:r w:rsidRPr="00F471EF">
        <w:rPr>
          <w:rFonts w:cs="Times New Roman"/>
          <w:szCs w:val="24"/>
        </w:rPr>
        <w:t xml:space="preserve">a </w:t>
      </w:r>
      <w:r w:rsidR="00384F0F" w:rsidRPr="00F471EF">
        <w:rPr>
          <w:rFonts w:cs="Times New Roman"/>
          <w:szCs w:val="24"/>
        </w:rPr>
        <w:t>las instituciones privadas</w:t>
      </w:r>
      <w:r w:rsidRPr="00F471EF">
        <w:rPr>
          <w:rFonts w:cs="Times New Roman"/>
          <w:szCs w:val="24"/>
        </w:rPr>
        <w:t>.</w:t>
      </w:r>
      <w:r w:rsidR="00384F0F" w:rsidRPr="00F471EF">
        <w:rPr>
          <w:rFonts w:cs="Times New Roman"/>
          <w:szCs w:val="24"/>
        </w:rPr>
        <w:t xml:space="preserve"> </w:t>
      </w:r>
      <w:r w:rsidRPr="00F471EF">
        <w:rPr>
          <w:rFonts w:cs="Times New Roman"/>
          <w:szCs w:val="24"/>
        </w:rPr>
        <w:t>L</w:t>
      </w:r>
      <w:r w:rsidR="00384F0F" w:rsidRPr="00F471EF">
        <w:rPr>
          <w:rFonts w:cs="Times New Roman"/>
          <w:szCs w:val="24"/>
        </w:rPr>
        <w:t>a presente iniciativa va acorde a estos objetivos.</w:t>
      </w:r>
    </w:p>
    <w:p w14:paraId="6865F6A5" w14:textId="77777777" w:rsidR="00384F0F" w:rsidRPr="00F471EF" w:rsidRDefault="00384F0F" w:rsidP="00643C5F">
      <w:pPr>
        <w:pStyle w:val="Sinespaciado"/>
        <w:jc w:val="both"/>
        <w:rPr>
          <w:rFonts w:cs="Times New Roman"/>
          <w:szCs w:val="24"/>
        </w:rPr>
      </w:pPr>
      <w:r w:rsidRPr="00F471EF">
        <w:rPr>
          <w:rFonts w:cs="Times New Roman"/>
          <w:szCs w:val="24"/>
        </w:rPr>
        <w:tab/>
        <w:t>Muchísimas gracias a todas y a todos.</w:t>
      </w:r>
    </w:p>
    <w:p w14:paraId="1A0ACE9B" w14:textId="77777777" w:rsidR="001E514D" w:rsidRPr="00F471EF" w:rsidRDefault="001E514D" w:rsidP="00A76937">
      <w:pPr>
        <w:pStyle w:val="Sinespaciado"/>
        <w:jc w:val="both"/>
        <w:rPr>
          <w:rFonts w:cs="Times New Roman"/>
          <w:szCs w:val="24"/>
        </w:rPr>
      </w:pPr>
    </w:p>
    <w:p w14:paraId="2BA4DE16" w14:textId="77777777" w:rsidR="001E514D" w:rsidRPr="00F471EF" w:rsidRDefault="001E514D" w:rsidP="00A76937">
      <w:pPr>
        <w:pStyle w:val="Sinespaciado"/>
        <w:jc w:val="center"/>
        <w:rPr>
          <w:rFonts w:cs="Times New Roman"/>
          <w:i/>
          <w:szCs w:val="24"/>
        </w:rPr>
      </w:pPr>
      <w:r w:rsidRPr="00F471EF">
        <w:rPr>
          <w:rFonts w:cs="Times New Roman"/>
          <w:i/>
          <w:szCs w:val="24"/>
        </w:rPr>
        <w:t>(Se inserta el documento)</w:t>
      </w:r>
    </w:p>
    <w:p w14:paraId="6EE8BA4C" w14:textId="77777777" w:rsidR="001E514D" w:rsidRPr="00F471EF" w:rsidRDefault="001E514D" w:rsidP="00A76937">
      <w:pPr>
        <w:pStyle w:val="Sinespaciado"/>
        <w:jc w:val="both"/>
        <w:rPr>
          <w:rFonts w:cs="Times New Roman"/>
          <w:szCs w:val="24"/>
        </w:rPr>
      </w:pPr>
    </w:p>
    <w:p w14:paraId="314CA461" w14:textId="77777777" w:rsidR="00684BCD" w:rsidRPr="00F471EF" w:rsidRDefault="00684BCD" w:rsidP="00684BCD">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sz w:val="24"/>
          <w:szCs w:val="24"/>
        </w:rPr>
        <w:t>DIP. BEATRIZ GARCÍA VILLEGAS</w:t>
      </w:r>
    </w:p>
    <w:p w14:paraId="644AEB16" w14:textId="77777777" w:rsidR="00684BCD" w:rsidRPr="00F471EF" w:rsidRDefault="00684BCD" w:rsidP="00684BCD">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sz w:val="24"/>
          <w:szCs w:val="24"/>
        </w:rPr>
        <w:t>DIPUTADA LOCAL DISTRITO XXVIII AMECAMECA DE LA LXI LEGISLATURA DEL ESTADO DE MÉXICO</w:t>
      </w:r>
    </w:p>
    <w:p w14:paraId="2929A0A2"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3D042112" w14:textId="77777777" w:rsidR="00684BCD" w:rsidRPr="00F471EF" w:rsidRDefault="00684BCD" w:rsidP="00684BCD">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sz w:val="24"/>
          <w:szCs w:val="24"/>
        </w:rPr>
        <w:t>“2024. Año del Bicentenario de la Erección del Estado Libre y Soberano de México”.</w:t>
      </w:r>
    </w:p>
    <w:p w14:paraId="62758E8C"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52EA76FC" w14:textId="77777777" w:rsidR="00684BCD" w:rsidRPr="00F471EF" w:rsidRDefault="00684BCD" w:rsidP="00684BCD">
      <w:pPr>
        <w:spacing w:after="0" w:line="240" w:lineRule="auto"/>
        <w:jc w:val="right"/>
        <w:rPr>
          <w:rFonts w:ascii="Times New Roman" w:eastAsia="Arial" w:hAnsi="Times New Roman" w:cs="Times New Roman"/>
          <w:sz w:val="24"/>
          <w:szCs w:val="24"/>
        </w:rPr>
      </w:pPr>
      <w:r w:rsidRPr="00F471EF">
        <w:rPr>
          <w:rFonts w:ascii="Times New Roman" w:eastAsia="Arial" w:hAnsi="Times New Roman" w:cs="Times New Roman"/>
          <w:b/>
          <w:sz w:val="24"/>
          <w:szCs w:val="24"/>
        </w:rPr>
        <w:t>Toluca de Lerdo, Estado de México</w:t>
      </w:r>
    </w:p>
    <w:p w14:paraId="07E3917E" w14:textId="77777777" w:rsidR="00684BCD" w:rsidRPr="00F471EF" w:rsidRDefault="00684BCD" w:rsidP="00684BCD">
      <w:pPr>
        <w:spacing w:after="0" w:line="240" w:lineRule="auto"/>
        <w:jc w:val="right"/>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 </w:t>
      </w:r>
      <w:r w:rsidRPr="00F471EF">
        <w:rPr>
          <w:rFonts w:ascii="Times New Roman" w:eastAsia="Arial" w:hAnsi="Times New Roman" w:cs="Times New Roman"/>
          <w:b/>
          <w:sz w:val="24"/>
          <w:szCs w:val="24"/>
          <w:u w:val="single" w:color="000000"/>
        </w:rPr>
        <w:t xml:space="preserve">    </w:t>
      </w:r>
      <w:r w:rsidRPr="00F471EF">
        <w:rPr>
          <w:rFonts w:ascii="Times New Roman" w:eastAsia="Arial" w:hAnsi="Times New Roman" w:cs="Times New Roman"/>
          <w:b/>
          <w:sz w:val="24"/>
          <w:szCs w:val="24"/>
        </w:rPr>
        <w:t xml:space="preserve"> de </w:t>
      </w:r>
      <w:r w:rsidRPr="00F471EF">
        <w:rPr>
          <w:rFonts w:ascii="Times New Roman" w:eastAsia="Arial" w:hAnsi="Times New Roman" w:cs="Times New Roman"/>
          <w:b/>
          <w:sz w:val="24"/>
          <w:szCs w:val="24"/>
          <w:u w:val="single" w:color="000000"/>
        </w:rPr>
        <w:t xml:space="preserve">          </w:t>
      </w:r>
      <w:r w:rsidRPr="00F471EF">
        <w:rPr>
          <w:rFonts w:ascii="Times New Roman" w:eastAsia="Arial" w:hAnsi="Times New Roman" w:cs="Times New Roman"/>
          <w:b/>
          <w:sz w:val="24"/>
          <w:szCs w:val="24"/>
        </w:rPr>
        <w:t xml:space="preserve"> </w:t>
      </w:r>
      <w:proofErr w:type="spellStart"/>
      <w:r w:rsidRPr="00F471EF">
        <w:rPr>
          <w:rFonts w:ascii="Times New Roman" w:eastAsia="Arial" w:hAnsi="Times New Roman" w:cs="Times New Roman"/>
          <w:b/>
          <w:sz w:val="24"/>
          <w:szCs w:val="24"/>
        </w:rPr>
        <w:t>de</w:t>
      </w:r>
      <w:proofErr w:type="spellEnd"/>
      <w:r w:rsidRPr="00F471EF">
        <w:rPr>
          <w:rFonts w:ascii="Times New Roman" w:eastAsia="Arial" w:hAnsi="Times New Roman" w:cs="Times New Roman"/>
          <w:b/>
          <w:sz w:val="24"/>
          <w:szCs w:val="24"/>
        </w:rPr>
        <w:t xml:space="preserve"> 2024</w:t>
      </w:r>
    </w:p>
    <w:p w14:paraId="4051507C"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0A898A5A" w14:textId="77777777" w:rsidR="00684BCD" w:rsidRPr="00F471EF" w:rsidRDefault="00684BCD" w:rsidP="00684BCD">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C. DIPUTADA ISABEL SÁNCHEZ HOLGUÍN</w:t>
      </w:r>
    </w:p>
    <w:p w14:paraId="598D6859" w14:textId="77777777" w:rsidR="00684BCD" w:rsidRPr="00F471EF" w:rsidRDefault="00684BCD" w:rsidP="00684BCD">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PRESIDENTA DE LA MESA DIRECTIVA DE LA LXI</w:t>
      </w:r>
    </w:p>
    <w:p w14:paraId="20E90D61" w14:textId="77777777" w:rsidR="00684BCD" w:rsidRPr="00F471EF" w:rsidRDefault="00684BCD" w:rsidP="00684BCD">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LEGISLATURA DEL CONGRESO DEL ESTADO</w:t>
      </w:r>
    </w:p>
    <w:p w14:paraId="27B2FD0F" w14:textId="77777777" w:rsidR="00684BCD" w:rsidRPr="00F471EF" w:rsidRDefault="00684BCD" w:rsidP="00684BCD">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LIBRE Y SOBERANO DE MÉXICO</w:t>
      </w:r>
    </w:p>
    <w:p w14:paraId="18A2F27B"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3E3D1DD8" w14:textId="77777777" w:rsidR="00684BCD" w:rsidRPr="00F471EF" w:rsidRDefault="00684BCD" w:rsidP="00684BCD">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PRESENTE</w:t>
      </w:r>
    </w:p>
    <w:p w14:paraId="49AEB40C"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4E3DFC43"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lastRenderedPageBreak/>
        <w:t xml:space="preserve">Quien suscribe, la </w:t>
      </w:r>
      <w:r w:rsidRPr="00F471EF">
        <w:rPr>
          <w:rFonts w:ascii="Times New Roman" w:eastAsia="Arial" w:hAnsi="Times New Roman" w:cs="Times New Roman"/>
          <w:b/>
          <w:sz w:val="24"/>
          <w:szCs w:val="24"/>
        </w:rPr>
        <w:t xml:space="preserve">DIP. BEATRIZ GARCÍA VILLEGAS </w:t>
      </w:r>
      <w:r w:rsidRPr="00F471EF">
        <w:rPr>
          <w:rFonts w:ascii="Times New Roman" w:eastAsia="Arial" w:hAnsi="Times New Roman" w:cs="Times New Roman"/>
          <w:sz w:val="24"/>
          <w:szCs w:val="24"/>
        </w:rPr>
        <w:t xml:space="preserve">integrante del GRUPO PARLAMENTARIO DE MORENA y a nombre del mismo,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F471EF">
        <w:rPr>
          <w:rFonts w:ascii="Times New Roman" w:eastAsia="Arial" w:hAnsi="Times New Roman" w:cs="Times New Roman"/>
          <w:b/>
          <w:sz w:val="24"/>
          <w:szCs w:val="24"/>
        </w:rPr>
        <w:t>INICIATIVA CON PROYECTO DE DECRETO POR EL QUE SE REFORMA EL ARTÍCULO 92 DE LA LEY DEL AGUA DEL ESTADO DE MÉXICO Y SUS MUNICIPIOS Y LA FRACCIÓN III DEL ARTÍCULO 5.38 DEL CÓDIGO ADMINISTRATIVO DEL ESTADO DE MÉXICO.</w:t>
      </w:r>
    </w:p>
    <w:p w14:paraId="3B037041"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0DF64642" w14:textId="77777777" w:rsidR="00684BCD" w:rsidRPr="00F471EF" w:rsidRDefault="00684BCD" w:rsidP="00684BCD">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EXPOSICIÓN DE MOTIVOS</w:t>
      </w:r>
    </w:p>
    <w:p w14:paraId="3BF200E2"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4E18ACB3"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artículo 4to de la Constitución Política de los Estados Unidos Mexicanos impone la obligación de todas las instituciones públicas de proteger el medio ambiente, pues a la letra menciona que “Toda persona tiene derecho a un medio ambiente para su desarrollo y bienestar. El Estado garantizará el respeto a este derecho”. En dicha disposición, también se menciona que “Toda persona tiene derecho al acceso, disposición y saneamiento de agua para consumo personal y doméstico en forma suficiente, salubre, aceptable y asequible”.</w:t>
      </w:r>
    </w:p>
    <w:p w14:paraId="23A63DA0"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3B96DA7F"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De esa misma manera, el artículo 5 de la Constitución Política del Estado Libre y Soberano de México contempla la obligación de “El Estado fomentará una educación basada en el respeto y cuidado al medio ambiente, con la constante orientación hacia la sostenibilidad”. Este mismo supremo ordenamiento, en su artículo 18 menciona que “En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w:t>
      </w:r>
    </w:p>
    <w:p w14:paraId="25491CE5" w14:textId="77777777" w:rsidR="00684BCD" w:rsidRPr="00F471EF" w:rsidRDefault="00684BCD" w:rsidP="00684BCD">
      <w:pPr>
        <w:spacing w:after="0" w:line="240" w:lineRule="auto"/>
        <w:jc w:val="both"/>
        <w:rPr>
          <w:rFonts w:ascii="Times New Roman" w:eastAsia="Times New Roman" w:hAnsi="Times New Roman" w:cs="Times New Roman"/>
          <w:sz w:val="24"/>
          <w:szCs w:val="24"/>
        </w:rPr>
      </w:pPr>
    </w:p>
    <w:p w14:paraId="00E6401B"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su parte, la Ley de Desarrollo Sustentable y Protección al Ambiente del Estado de México, menciona en la fracción XI del artículo 10 menciona que “Toda persona dentro del territorio del Estado de México tiene Derecho a disfrutar de un ambiente sano y equilibrado adecuado para su desarrollo, salud y bienestar. Las autoridades, en los términos de esta y otras leyes, aplicarán las medidas necesarias en el ámbito de sus atribuciones para preservar y garantizar el ejercicio y protección de este Derecho”.</w:t>
      </w:r>
    </w:p>
    <w:p w14:paraId="1C360728"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5FBD379D"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día viernes 2 de junio de 2023 se publicó en la Gaceta de Gobierno el decreto por virtud del cual se reforman los artículos 53 y 91; se adicionan los artículos 53 BIS y 92 BIS de la Ley del Agua del Estado de México. Estas disposiciones fueron modificadas con la finalidad de implementar la obligación de todas las instituciones de gobierno de adaptar los edificios destinados al servicio público para implementar sistemas de captación de agua pluvial.</w:t>
      </w:r>
    </w:p>
    <w:p w14:paraId="790B5C35"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43DD616D"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Dichas reformas constituyen una acción institucional por parte del Poder Legislativo del Estado de México atendiendo la grave crisis del agua que se encuentra presente en la totalidad de la República Mexicana y en nuestra Entidad Federativa.</w:t>
      </w:r>
    </w:p>
    <w:p w14:paraId="1EEF7C53"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64813AF1"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Los beneficios de la implementación de sistemas de captación de agua pluvial son múltiples, pues dicha acción tiene impacto en las áreas cultural, como la concientización a través de la cultura del agua, social, pues el agua que se recolecta significa mayor cantidad de agua para beneficio de las personas trabajadoras y usuarias de los edificios gubernamentales; económica, pues la recolección </w:t>
      </w:r>
      <w:r w:rsidRPr="00F471EF">
        <w:rPr>
          <w:rFonts w:ascii="Times New Roman" w:eastAsia="Arial" w:hAnsi="Times New Roman" w:cs="Times New Roman"/>
          <w:sz w:val="24"/>
          <w:szCs w:val="24"/>
        </w:rPr>
        <w:lastRenderedPageBreak/>
        <w:t>de agua a través de sistemas de captación reduce los gastos generados por la actual crisis de escasez de agua y; medio ambiental, pues la utilización del agua de lluvia representa una fuente de abastecimiento alterna de aprovechamiento para las personas que reduce el uso de fuentes subterráneas.</w:t>
      </w:r>
    </w:p>
    <w:p w14:paraId="4CBF11A2"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591444C6"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Según datos de la Comisión Nacional del Agua (CONAGUA), en nueve años el porcentaje de acuíferos sin disponibilidad de agua en el país se incrementó, pues pasó de representar 27% en 2011 a 42% en 2020, teniendo como consecuencia una reducción considerable de los volúmenes de almacenamiento y en algunos casos la desaparición de fuentes superficiales de agua. En esa misma línea, para los acuíferos del Estado de México según cifras del Gobierno Federal, el volumen de extracción de aguas subterráneas en el Valle de Toluca es de 411.915560 hectómetros cúbicos por año, en Valle de Bravo 4.750558, en Texcoco es de 284.505124 y en Amecameca de</w:t>
      </w:r>
    </w:p>
    <w:p w14:paraId="799F405C"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109.993539, teniendo por consecuencia que la disponibilidad media anual de agua subterránea en el Valle de Toluca sea de -128.7155 hectómetros cúbicos por año, en Valle de Bravo sea de -1.3505, en Texcoco sea de -149.8051 y en Amecameca de - 35.9935, lo que da como resultado balances hídricos negativos.</w:t>
      </w:r>
    </w:p>
    <w:p w14:paraId="6D7500DB"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3CAEC014"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En esa misma línea, a su vez, en el último informe de la Organización Meteorológica Mundial, se confirma los efectos del cambio climático ya que la última década ha sido la más cálida jamás registrada, en donde se menciona que “Cada década desde 1990, ha sido más cálida que la anterior, y no vemos signos de que esta tendencia se invierta”. En lo que va del 2024, hemos tenido solo nuestra entidad 600 incendios forestales, mientras que el </w:t>
      </w:r>
      <w:proofErr w:type="spellStart"/>
      <w:r w:rsidRPr="00F471EF">
        <w:rPr>
          <w:rFonts w:ascii="Times New Roman" w:eastAsia="Arial" w:hAnsi="Times New Roman" w:cs="Times New Roman"/>
          <w:sz w:val="24"/>
          <w:szCs w:val="24"/>
        </w:rPr>
        <w:t>el</w:t>
      </w:r>
      <w:proofErr w:type="spellEnd"/>
      <w:r w:rsidRPr="00F471EF">
        <w:rPr>
          <w:rFonts w:ascii="Times New Roman" w:eastAsia="Arial" w:hAnsi="Times New Roman" w:cs="Times New Roman"/>
          <w:sz w:val="24"/>
          <w:szCs w:val="24"/>
        </w:rPr>
        <w:t xml:space="preserve"> Servicio Meteorológico Nacional (SMN) informó en abril que este año se esperan temperaturas de 35 a 40 grados en el Estado de México. Estos datos confirman que el presente año será un año complicado para la recarga y almacenamiento de fuentes subterráneas y superficiales de agua en nuestra entidad.</w:t>
      </w:r>
    </w:p>
    <w:p w14:paraId="170B961C"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328A77A8"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Ante esta realidad, los tomadores de decisiones tienen la obligación constitucional de seguir impulsando iniciativas que atiendan la realidad de la crisis del agua en nuestra entidad. Si bien es cierto que se ha iniciado con un gran esfuerzo institucional para generar alternativas, lo cierto es que las cifras oficiales y los pronósticos de disponibilidad de agua para los habitantes del Estado de México reafirman que el abasto de agua sigue siendo insuficiente.</w:t>
      </w:r>
    </w:p>
    <w:p w14:paraId="051D2673"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4A58C904"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Una estrategia eficaz ha resultado que todos aquellos usos del agua que no necesariamente impliquen la utilización agua potable, de fuentes subterráneas y/o superficiales promuevan el uso de fuentes de agua alternativas como lo es la captación de agua pluvial, priorizando de esta manera el uso agua de agua potable para consumo doméstico, beneficiando de esta manera a la población del Estado de México, principalmente en sus hogares.</w:t>
      </w:r>
    </w:p>
    <w:p w14:paraId="4B2483FB"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52E812BE"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Bajo esa línea, algunos de los métodos que utilizan grandes empresas en su sistema de producción no necesariamente requieren agua potable o de fuentes subterráneas - superficiales. Por ejemplo, procesos de enfriamiento, de limpieza, lavado de flotillas o de riego de áreas verdes, son algunos elementos que es posible encontrar en las industrias y donde se puede utilizar agua recolectada o tratada a partir de distintos procesos alternativos para continuar con los sistemas de producción de estas grandes empresas. Los beneficios para los organismos públicos y privados en la utilización de sistemas de captación de agua pluvial son múltiples, entre ellos se encuentra el ahorro en los costos de electricidad, pues la extracción de agua de fuentes subterráneas requiere de un gran consumo de luz eléctrica, lo que llega a representar un gasto considerable que afecta las finanzas, el medio ambiente y la disponibilidad de agua para uso doméstico. Otro beneficio es ahorrar en los gastos de pipas, pues como ha podido apreciarse en los últimos años, ante la escasez de agua de </w:t>
      </w:r>
      <w:r w:rsidRPr="00F471EF">
        <w:rPr>
          <w:rFonts w:ascii="Times New Roman" w:eastAsia="Arial" w:hAnsi="Times New Roman" w:cs="Times New Roman"/>
          <w:sz w:val="24"/>
          <w:szCs w:val="24"/>
        </w:rPr>
        <w:lastRenderedPageBreak/>
        <w:t>fuentes subterráneas, los gastos en pipas de agua han aumentado y seguirán aumentando si la tendencia de escasez continúa igual o incrementa.</w:t>
      </w:r>
    </w:p>
    <w:p w14:paraId="2C23E5B5"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78300CB2"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nuestra entidad federativa, las grandes empresas cuentan con más de 2 mil títulos de concesión, mayoritariamente en la industria de fabricación de papel, contenedores o empaques, bebidas y alimentos procesados, así como el sector inmobiliario, por lo que se considera viable que estas empresas diversifiquen las fuentes de agua para sus procesos productivos sustituyendo el famoso “tandeo” del agua en las colonias de nuestra entidad, pues no todas las necesidades productivas de las empresas requieren agua provenientes de fuentes superficiales o subterráneas.</w:t>
      </w:r>
    </w:p>
    <w:p w14:paraId="6663EE7D" w14:textId="77777777" w:rsidR="00684BCD" w:rsidRPr="00F471EF" w:rsidRDefault="00684BCD" w:rsidP="00684BCD">
      <w:pPr>
        <w:spacing w:after="0" w:line="240" w:lineRule="auto"/>
        <w:jc w:val="both"/>
        <w:rPr>
          <w:rFonts w:ascii="Times New Roman" w:eastAsia="Times New Roman" w:hAnsi="Times New Roman" w:cs="Times New Roman"/>
          <w:sz w:val="24"/>
          <w:szCs w:val="24"/>
        </w:rPr>
      </w:pPr>
    </w:p>
    <w:p w14:paraId="22C12BEC" w14:textId="77777777"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lo anterior, se propone una reforma al artículo 92 de la Ley del Agua del Estado de México y sus Municipios, con la finalidad de regular la implementación de sistemas de captación de agua pluvial en las instituciones privadas. A la par, se propone de igual manera una reforma al artículo 5.38 del Código Administrativo en ese mismo sentido.</w:t>
      </w:r>
    </w:p>
    <w:p w14:paraId="67BEAF89"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1960FA75" w14:textId="2A18A5A1" w:rsidR="00684BCD" w:rsidRPr="00F471EF" w:rsidRDefault="00684BCD" w:rsidP="00684BCD">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cambio climático llegó para quedarse y depende de la sociedad mexiquense en su conjunto generar las vías adecuadas para adaptarnos a este fenómeno. Es obligación constitucional de las instituciones del Estado conducir de la mejor forma estos procesos de adaptación. La implementación de sistemas de captación de agua pluvial en instituciones públicas ha sido un gran primer paso, sin embargo una tarea pendiente es la de regular de igual manera a las instituciones privadas. La presente iniciativa va acorde a estos objetivos.</w:t>
      </w:r>
    </w:p>
    <w:p w14:paraId="38750C42"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7D640AD4" w14:textId="77777777" w:rsidR="00684BCD" w:rsidRPr="00F471EF" w:rsidRDefault="00684BCD" w:rsidP="00684BCD">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ATENTAMENTE</w:t>
      </w:r>
    </w:p>
    <w:p w14:paraId="02005278"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616864FD" w14:textId="77777777" w:rsidR="00684BCD" w:rsidRPr="00F471EF" w:rsidRDefault="00684BCD" w:rsidP="00684BCD">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DIPUTADA BEATRIZ GARCÍA VILLEGAS</w:t>
      </w:r>
    </w:p>
    <w:p w14:paraId="7CF71BDF" w14:textId="77777777" w:rsidR="00684BCD" w:rsidRPr="00F471EF" w:rsidRDefault="00684BCD" w:rsidP="00684BCD">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GRUPO PARLAMENTARIO DE MORENA</w:t>
      </w:r>
    </w:p>
    <w:p w14:paraId="2EF52250" w14:textId="77777777" w:rsidR="00684BCD" w:rsidRPr="00F471EF" w:rsidRDefault="00684BCD" w:rsidP="00684BCD">
      <w:pPr>
        <w:spacing w:after="0" w:line="240" w:lineRule="auto"/>
        <w:rPr>
          <w:rFonts w:ascii="Times New Roman" w:eastAsia="Times New Roman" w:hAnsi="Times New Roman" w:cs="Times New Roman"/>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625"/>
      </w:tblGrid>
      <w:tr w:rsidR="00684BCD" w:rsidRPr="00F471EF" w14:paraId="68E897E3" w14:textId="77777777" w:rsidTr="00A76937">
        <w:tc>
          <w:tcPr>
            <w:tcW w:w="4625" w:type="dxa"/>
          </w:tcPr>
          <w:p w14:paraId="0D322AE9" w14:textId="77777777" w:rsidR="00684BCD" w:rsidRPr="00F471EF" w:rsidRDefault="00684BCD" w:rsidP="00684BCD">
            <w:pPr>
              <w:jc w:val="center"/>
              <w:rPr>
                <w:sz w:val="24"/>
                <w:szCs w:val="24"/>
                <w:lang w:val="es-MX"/>
              </w:rPr>
            </w:pPr>
            <w:r w:rsidRPr="00F471EF">
              <w:rPr>
                <w:rFonts w:eastAsia="Arial"/>
                <w:b/>
                <w:sz w:val="24"/>
                <w:szCs w:val="24"/>
                <w:lang w:val="es-MX"/>
              </w:rPr>
              <w:t>DIP. MAURILIO HERNÁNDEZ GONZÁLEZ</w:t>
            </w:r>
          </w:p>
        </w:tc>
        <w:tc>
          <w:tcPr>
            <w:tcW w:w="4625" w:type="dxa"/>
          </w:tcPr>
          <w:p w14:paraId="58A4E9EF" w14:textId="77777777" w:rsidR="00684BCD" w:rsidRPr="00F471EF" w:rsidRDefault="00684BCD" w:rsidP="00684BCD">
            <w:pPr>
              <w:jc w:val="center"/>
              <w:rPr>
                <w:b/>
                <w:sz w:val="24"/>
                <w:szCs w:val="24"/>
                <w:lang w:val="es-MX"/>
              </w:rPr>
            </w:pPr>
            <w:r w:rsidRPr="00F471EF">
              <w:rPr>
                <w:b/>
                <w:sz w:val="24"/>
                <w:szCs w:val="24"/>
                <w:lang w:val="es-MX"/>
              </w:rPr>
              <w:t>DIP. ADRIÁN MANUEL GALICIA SALCEDA</w:t>
            </w:r>
          </w:p>
          <w:p w14:paraId="49AF65FE" w14:textId="77777777" w:rsidR="00684BCD" w:rsidRPr="00F471EF" w:rsidRDefault="00684BCD" w:rsidP="00684BCD">
            <w:pPr>
              <w:jc w:val="center"/>
              <w:rPr>
                <w:b/>
                <w:sz w:val="24"/>
                <w:szCs w:val="24"/>
                <w:lang w:val="es-MX"/>
              </w:rPr>
            </w:pPr>
          </w:p>
        </w:tc>
      </w:tr>
      <w:tr w:rsidR="00684BCD" w:rsidRPr="00F471EF" w14:paraId="69BF6F81" w14:textId="77777777" w:rsidTr="00A76937">
        <w:tc>
          <w:tcPr>
            <w:tcW w:w="4625" w:type="dxa"/>
          </w:tcPr>
          <w:p w14:paraId="3E17DEC5"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ELBA ALDANA DUARTE</w:t>
            </w:r>
          </w:p>
        </w:tc>
        <w:tc>
          <w:tcPr>
            <w:tcW w:w="4625" w:type="dxa"/>
          </w:tcPr>
          <w:p w14:paraId="34C9F659"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AZUCENA CISNEROS COSS</w:t>
            </w:r>
          </w:p>
          <w:p w14:paraId="42FC7273" w14:textId="77777777" w:rsidR="00684BCD" w:rsidRPr="00F471EF" w:rsidRDefault="00684BCD" w:rsidP="00684BCD">
            <w:pPr>
              <w:jc w:val="center"/>
              <w:rPr>
                <w:b/>
                <w:sz w:val="24"/>
                <w:szCs w:val="24"/>
                <w:lang w:val="es-MX"/>
              </w:rPr>
            </w:pPr>
          </w:p>
        </w:tc>
      </w:tr>
      <w:tr w:rsidR="00684BCD" w:rsidRPr="00F471EF" w14:paraId="03B4F02D" w14:textId="77777777" w:rsidTr="00A76937">
        <w:tc>
          <w:tcPr>
            <w:tcW w:w="4625" w:type="dxa"/>
          </w:tcPr>
          <w:p w14:paraId="70259DDF"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BRENDA ALICIA PÉREZ BENITEZ</w:t>
            </w:r>
          </w:p>
          <w:p w14:paraId="6E26776F" w14:textId="77777777" w:rsidR="00684BCD" w:rsidRPr="00F471EF" w:rsidRDefault="00684BCD" w:rsidP="00684BCD">
            <w:pPr>
              <w:jc w:val="center"/>
              <w:rPr>
                <w:rFonts w:eastAsia="Arial"/>
                <w:b/>
                <w:sz w:val="24"/>
                <w:szCs w:val="24"/>
                <w:lang w:val="es-MX"/>
              </w:rPr>
            </w:pPr>
          </w:p>
        </w:tc>
        <w:tc>
          <w:tcPr>
            <w:tcW w:w="4625" w:type="dxa"/>
          </w:tcPr>
          <w:p w14:paraId="54C0CE3D"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 xml:space="preserve">DIP. MARCO ANTONIO CRUZ </w:t>
            </w:r>
            <w:proofErr w:type="spellStart"/>
            <w:r w:rsidRPr="00F471EF">
              <w:rPr>
                <w:rFonts w:eastAsia="Arial"/>
                <w:b/>
                <w:sz w:val="24"/>
                <w:szCs w:val="24"/>
                <w:lang w:val="es-MX"/>
              </w:rPr>
              <w:t>CRUZ</w:t>
            </w:r>
            <w:proofErr w:type="spellEnd"/>
          </w:p>
        </w:tc>
      </w:tr>
      <w:tr w:rsidR="00684BCD" w:rsidRPr="00F471EF" w14:paraId="247DB571" w14:textId="77777777" w:rsidTr="00A76937">
        <w:tc>
          <w:tcPr>
            <w:tcW w:w="4625" w:type="dxa"/>
          </w:tcPr>
          <w:p w14:paraId="4F6EA50B"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RAÚL PONCE ELIZALDE</w:t>
            </w:r>
          </w:p>
        </w:tc>
        <w:tc>
          <w:tcPr>
            <w:tcW w:w="4625" w:type="dxa"/>
          </w:tcPr>
          <w:p w14:paraId="62BE87C3"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FAUSTINO DE LA CRUZ PÉREZ</w:t>
            </w:r>
          </w:p>
          <w:p w14:paraId="426B2BD7" w14:textId="77777777" w:rsidR="00684BCD" w:rsidRPr="00F471EF" w:rsidRDefault="00684BCD" w:rsidP="00684BCD">
            <w:pPr>
              <w:jc w:val="center"/>
              <w:rPr>
                <w:rFonts w:eastAsia="Arial"/>
                <w:b/>
                <w:sz w:val="24"/>
                <w:szCs w:val="24"/>
                <w:lang w:val="es-MX"/>
              </w:rPr>
            </w:pPr>
          </w:p>
        </w:tc>
      </w:tr>
      <w:tr w:rsidR="00684BCD" w:rsidRPr="00F471EF" w14:paraId="221E2B6F" w14:textId="77777777" w:rsidTr="00A76937">
        <w:tc>
          <w:tcPr>
            <w:tcW w:w="4625" w:type="dxa"/>
          </w:tcPr>
          <w:p w14:paraId="05A67DD5"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CAMILO MURILLO ZAVALA</w:t>
            </w:r>
          </w:p>
          <w:p w14:paraId="5F35F652" w14:textId="77777777" w:rsidR="00684BCD" w:rsidRPr="00F471EF" w:rsidRDefault="00684BCD" w:rsidP="00684BCD">
            <w:pPr>
              <w:jc w:val="center"/>
              <w:rPr>
                <w:rFonts w:eastAsia="Arial"/>
                <w:b/>
                <w:sz w:val="24"/>
                <w:szCs w:val="24"/>
                <w:lang w:val="es-MX"/>
              </w:rPr>
            </w:pPr>
          </w:p>
        </w:tc>
        <w:tc>
          <w:tcPr>
            <w:tcW w:w="4625" w:type="dxa"/>
          </w:tcPr>
          <w:p w14:paraId="34378C7E"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NAZARIO GUTIÉRREZ MARTÍNEZ</w:t>
            </w:r>
          </w:p>
          <w:p w14:paraId="52159C68" w14:textId="77777777" w:rsidR="00684BCD" w:rsidRPr="00F471EF" w:rsidRDefault="00684BCD" w:rsidP="00684BCD">
            <w:pPr>
              <w:jc w:val="center"/>
              <w:rPr>
                <w:rFonts w:eastAsia="Arial"/>
                <w:b/>
                <w:sz w:val="24"/>
                <w:szCs w:val="24"/>
                <w:lang w:val="es-MX"/>
              </w:rPr>
            </w:pPr>
          </w:p>
        </w:tc>
      </w:tr>
      <w:tr w:rsidR="00684BCD" w:rsidRPr="00F471EF" w14:paraId="39F75771" w14:textId="77777777" w:rsidTr="00A76937">
        <w:tc>
          <w:tcPr>
            <w:tcW w:w="4625" w:type="dxa"/>
          </w:tcPr>
          <w:p w14:paraId="7A74F924" w14:textId="77777777" w:rsidR="00684BCD" w:rsidRPr="00F471EF" w:rsidRDefault="00684BCD" w:rsidP="00684BCD">
            <w:pPr>
              <w:jc w:val="center"/>
              <w:rPr>
                <w:rFonts w:eastAsia="Arial"/>
                <w:sz w:val="24"/>
                <w:szCs w:val="24"/>
                <w:lang w:val="es-MX"/>
              </w:rPr>
            </w:pPr>
            <w:r w:rsidRPr="00F471EF">
              <w:rPr>
                <w:rFonts w:eastAsia="Arial"/>
                <w:b/>
                <w:sz w:val="24"/>
                <w:szCs w:val="24"/>
                <w:lang w:val="es-MX"/>
              </w:rPr>
              <w:t>DIP. VALENTÍN GONZÁLEZ BAUTISTA</w:t>
            </w:r>
          </w:p>
          <w:p w14:paraId="7486E6A4" w14:textId="77777777" w:rsidR="00684BCD" w:rsidRPr="00F471EF" w:rsidRDefault="00684BCD" w:rsidP="00684BCD">
            <w:pPr>
              <w:jc w:val="center"/>
              <w:rPr>
                <w:rFonts w:eastAsia="Arial"/>
                <w:b/>
                <w:sz w:val="24"/>
                <w:szCs w:val="24"/>
                <w:lang w:val="es-MX"/>
              </w:rPr>
            </w:pPr>
          </w:p>
        </w:tc>
        <w:tc>
          <w:tcPr>
            <w:tcW w:w="4625" w:type="dxa"/>
          </w:tcPr>
          <w:p w14:paraId="764B187D" w14:textId="77777777" w:rsidR="00684BCD" w:rsidRPr="00F471EF" w:rsidRDefault="00684BCD" w:rsidP="00684BCD">
            <w:pPr>
              <w:jc w:val="center"/>
              <w:rPr>
                <w:rFonts w:eastAsia="Arial"/>
                <w:b/>
                <w:sz w:val="24"/>
                <w:szCs w:val="24"/>
                <w:lang w:val="es-MX"/>
              </w:rPr>
            </w:pPr>
          </w:p>
        </w:tc>
      </w:tr>
      <w:tr w:rsidR="00684BCD" w:rsidRPr="00F471EF" w14:paraId="627DDBE6" w14:textId="77777777" w:rsidTr="00A76937">
        <w:tc>
          <w:tcPr>
            <w:tcW w:w="4625" w:type="dxa"/>
          </w:tcPr>
          <w:p w14:paraId="60E25068"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YESICA YANET ROJAS HERNÁNDEZ</w:t>
            </w:r>
          </w:p>
          <w:p w14:paraId="6533951F" w14:textId="77777777" w:rsidR="00684BCD" w:rsidRPr="00F471EF" w:rsidRDefault="00684BCD" w:rsidP="00684BCD">
            <w:pPr>
              <w:jc w:val="center"/>
              <w:rPr>
                <w:rFonts w:eastAsia="Arial"/>
                <w:b/>
                <w:sz w:val="24"/>
                <w:szCs w:val="24"/>
                <w:lang w:val="es-MX"/>
              </w:rPr>
            </w:pPr>
          </w:p>
        </w:tc>
        <w:tc>
          <w:tcPr>
            <w:tcW w:w="4625" w:type="dxa"/>
          </w:tcPr>
          <w:p w14:paraId="06ECC352" w14:textId="77777777" w:rsidR="00684BCD" w:rsidRPr="00F471EF" w:rsidRDefault="00684BCD" w:rsidP="00684BCD">
            <w:pPr>
              <w:jc w:val="center"/>
              <w:rPr>
                <w:rFonts w:eastAsia="Arial"/>
                <w:sz w:val="24"/>
                <w:szCs w:val="24"/>
                <w:lang w:val="es-MX"/>
              </w:rPr>
            </w:pPr>
            <w:r w:rsidRPr="00F471EF">
              <w:rPr>
                <w:rFonts w:eastAsia="Arial"/>
                <w:b/>
                <w:sz w:val="24"/>
                <w:szCs w:val="24"/>
                <w:lang w:val="es-MX"/>
              </w:rPr>
              <w:t>DIP. MARÍA DEL ROSARIO ELIZALDE VÁZQUEZ</w:t>
            </w:r>
          </w:p>
          <w:p w14:paraId="440DDA56" w14:textId="77777777" w:rsidR="00684BCD" w:rsidRPr="00F471EF" w:rsidRDefault="00684BCD" w:rsidP="00684BCD">
            <w:pPr>
              <w:jc w:val="center"/>
              <w:rPr>
                <w:rFonts w:eastAsia="Arial"/>
                <w:b/>
                <w:sz w:val="24"/>
                <w:szCs w:val="24"/>
                <w:lang w:val="es-MX"/>
              </w:rPr>
            </w:pPr>
          </w:p>
        </w:tc>
      </w:tr>
      <w:tr w:rsidR="00684BCD" w:rsidRPr="00F471EF" w14:paraId="789E9360" w14:textId="77777777" w:rsidTr="00A76937">
        <w:tc>
          <w:tcPr>
            <w:tcW w:w="4625" w:type="dxa"/>
          </w:tcPr>
          <w:p w14:paraId="1169EB69"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ROSA MARÍA ZETINA GONZÁLEZ</w:t>
            </w:r>
          </w:p>
        </w:tc>
        <w:tc>
          <w:tcPr>
            <w:tcW w:w="4625" w:type="dxa"/>
          </w:tcPr>
          <w:p w14:paraId="2778E15B" w14:textId="77777777" w:rsidR="00684BCD" w:rsidRPr="00F471EF" w:rsidRDefault="00684BCD" w:rsidP="00684BCD">
            <w:pPr>
              <w:jc w:val="center"/>
              <w:rPr>
                <w:rFonts w:eastAsia="Arial"/>
                <w:sz w:val="24"/>
                <w:szCs w:val="24"/>
                <w:lang w:val="es-MX"/>
              </w:rPr>
            </w:pPr>
            <w:r w:rsidRPr="00F471EF">
              <w:rPr>
                <w:rFonts w:eastAsia="Arial"/>
                <w:b/>
                <w:sz w:val="24"/>
                <w:szCs w:val="24"/>
                <w:lang w:val="es-MX"/>
              </w:rPr>
              <w:t>DIP. JAIME BUITRÓN HERMIDA</w:t>
            </w:r>
          </w:p>
          <w:p w14:paraId="636A1B1A" w14:textId="77777777" w:rsidR="00684BCD" w:rsidRPr="00F471EF" w:rsidRDefault="00684BCD" w:rsidP="00684BCD">
            <w:pPr>
              <w:jc w:val="center"/>
              <w:rPr>
                <w:rFonts w:eastAsia="Arial"/>
                <w:b/>
                <w:sz w:val="24"/>
                <w:szCs w:val="24"/>
                <w:lang w:val="es-MX"/>
              </w:rPr>
            </w:pPr>
          </w:p>
        </w:tc>
      </w:tr>
      <w:tr w:rsidR="00684BCD" w:rsidRPr="00F471EF" w14:paraId="674CFA64" w14:textId="77777777" w:rsidTr="00A76937">
        <w:tc>
          <w:tcPr>
            <w:tcW w:w="4625" w:type="dxa"/>
          </w:tcPr>
          <w:p w14:paraId="7688CF65"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lastRenderedPageBreak/>
              <w:t>DIP. BRENDA GÓMEZ CRUZ</w:t>
            </w:r>
          </w:p>
          <w:p w14:paraId="798949E7" w14:textId="77777777" w:rsidR="00684BCD" w:rsidRPr="00F471EF" w:rsidRDefault="00684BCD" w:rsidP="00684BCD">
            <w:pPr>
              <w:jc w:val="center"/>
              <w:rPr>
                <w:rFonts w:eastAsia="Arial"/>
                <w:b/>
                <w:sz w:val="24"/>
                <w:szCs w:val="24"/>
                <w:lang w:val="es-MX"/>
              </w:rPr>
            </w:pPr>
          </w:p>
        </w:tc>
        <w:tc>
          <w:tcPr>
            <w:tcW w:w="4625" w:type="dxa"/>
          </w:tcPr>
          <w:p w14:paraId="22E518A2" w14:textId="77777777" w:rsidR="00684BCD" w:rsidRPr="00F471EF" w:rsidRDefault="00684BCD" w:rsidP="00684BCD">
            <w:pPr>
              <w:jc w:val="center"/>
              <w:rPr>
                <w:rFonts w:eastAsia="Arial"/>
                <w:sz w:val="24"/>
                <w:szCs w:val="24"/>
                <w:lang w:val="es-MX"/>
              </w:rPr>
            </w:pPr>
            <w:r w:rsidRPr="00F471EF">
              <w:rPr>
                <w:rFonts w:eastAsia="Arial"/>
                <w:b/>
                <w:sz w:val="24"/>
                <w:szCs w:val="24"/>
                <w:lang w:val="es-MX"/>
              </w:rPr>
              <w:t>DIP. DIONICIO JORGE GARCÍA SÁNCHEZ</w:t>
            </w:r>
          </w:p>
          <w:p w14:paraId="49EEC01D" w14:textId="77777777" w:rsidR="00684BCD" w:rsidRPr="00F471EF" w:rsidRDefault="00684BCD" w:rsidP="00684BCD">
            <w:pPr>
              <w:jc w:val="center"/>
              <w:rPr>
                <w:rFonts w:eastAsia="Arial"/>
                <w:b/>
                <w:sz w:val="24"/>
                <w:szCs w:val="24"/>
                <w:lang w:val="es-MX"/>
              </w:rPr>
            </w:pPr>
          </w:p>
        </w:tc>
      </w:tr>
      <w:tr w:rsidR="00684BCD" w:rsidRPr="00F471EF" w14:paraId="6194CEDE" w14:textId="77777777" w:rsidTr="00A76937">
        <w:tc>
          <w:tcPr>
            <w:tcW w:w="4625" w:type="dxa"/>
          </w:tcPr>
          <w:p w14:paraId="0F2EB0B6"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ISAAC MARTÍN MONTOYA MÁRQUEZ</w:t>
            </w:r>
          </w:p>
          <w:p w14:paraId="0D3DFC8E" w14:textId="77777777" w:rsidR="00684BCD" w:rsidRPr="00F471EF" w:rsidRDefault="00684BCD" w:rsidP="00684BCD">
            <w:pPr>
              <w:jc w:val="center"/>
              <w:rPr>
                <w:rFonts w:eastAsia="Arial"/>
                <w:b/>
                <w:sz w:val="24"/>
                <w:szCs w:val="24"/>
                <w:lang w:val="es-MX"/>
              </w:rPr>
            </w:pPr>
          </w:p>
        </w:tc>
        <w:tc>
          <w:tcPr>
            <w:tcW w:w="4625" w:type="dxa"/>
          </w:tcPr>
          <w:p w14:paraId="1E0E7D2C" w14:textId="77777777" w:rsidR="00684BCD" w:rsidRPr="00F471EF" w:rsidRDefault="00684BCD" w:rsidP="00684BCD">
            <w:pPr>
              <w:jc w:val="center"/>
              <w:rPr>
                <w:rFonts w:eastAsia="Arial"/>
                <w:sz w:val="24"/>
                <w:szCs w:val="24"/>
                <w:lang w:val="es-MX"/>
              </w:rPr>
            </w:pPr>
            <w:r w:rsidRPr="00F471EF">
              <w:rPr>
                <w:rFonts w:eastAsia="Arial"/>
                <w:b/>
                <w:sz w:val="24"/>
                <w:szCs w:val="24"/>
                <w:lang w:val="es-MX"/>
              </w:rPr>
              <w:t>DIP. MARÍA ZARETH CRUZ HERNÁNDEZ</w:t>
            </w:r>
          </w:p>
          <w:p w14:paraId="2CE4D38F" w14:textId="77777777" w:rsidR="00684BCD" w:rsidRPr="00F471EF" w:rsidRDefault="00684BCD" w:rsidP="00684BCD">
            <w:pPr>
              <w:jc w:val="center"/>
              <w:rPr>
                <w:rFonts w:eastAsia="Arial"/>
                <w:b/>
                <w:sz w:val="24"/>
                <w:szCs w:val="24"/>
                <w:lang w:val="es-MX"/>
              </w:rPr>
            </w:pPr>
          </w:p>
        </w:tc>
      </w:tr>
      <w:tr w:rsidR="00684BCD" w:rsidRPr="00F471EF" w14:paraId="30BA1355" w14:textId="77777777" w:rsidTr="00A76937">
        <w:tc>
          <w:tcPr>
            <w:tcW w:w="4625" w:type="dxa"/>
          </w:tcPr>
          <w:p w14:paraId="24D10426"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LUZ MA. HERNÁNDEZ BERMÚDEZ</w:t>
            </w:r>
          </w:p>
          <w:p w14:paraId="0198F60F" w14:textId="77777777" w:rsidR="00684BCD" w:rsidRPr="00F471EF" w:rsidRDefault="00684BCD" w:rsidP="00684BCD">
            <w:pPr>
              <w:jc w:val="center"/>
              <w:rPr>
                <w:rFonts w:eastAsia="Arial"/>
                <w:b/>
                <w:sz w:val="24"/>
                <w:szCs w:val="24"/>
                <w:lang w:val="es-MX"/>
              </w:rPr>
            </w:pPr>
          </w:p>
        </w:tc>
        <w:tc>
          <w:tcPr>
            <w:tcW w:w="4625" w:type="dxa"/>
          </w:tcPr>
          <w:p w14:paraId="64243F2A" w14:textId="77777777" w:rsidR="00684BCD" w:rsidRPr="00F471EF" w:rsidRDefault="00684BCD" w:rsidP="00684BCD">
            <w:pPr>
              <w:jc w:val="center"/>
              <w:rPr>
                <w:rFonts w:eastAsia="Arial"/>
                <w:sz w:val="24"/>
                <w:szCs w:val="24"/>
                <w:lang w:val="es-MX"/>
              </w:rPr>
            </w:pPr>
            <w:r w:rsidRPr="00F471EF">
              <w:rPr>
                <w:rFonts w:eastAsia="Arial"/>
                <w:b/>
                <w:sz w:val="24"/>
                <w:szCs w:val="24"/>
                <w:lang w:val="es-MX"/>
              </w:rPr>
              <w:t>DIP. MAX AGUSTÍN CORREA HERNÁNDEZ</w:t>
            </w:r>
          </w:p>
          <w:p w14:paraId="5D98246B" w14:textId="77777777" w:rsidR="00684BCD" w:rsidRPr="00F471EF" w:rsidRDefault="00684BCD" w:rsidP="00684BCD">
            <w:pPr>
              <w:jc w:val="center"/>
              <w:rPr>
                <w:rFonts w:eastAsia="Arial"/>
                <w:b/>
                <w:sz w:val="24"/>
                <w:szCs w:val="24"/>
                <w:lang w:val="es-MX"/>
              </w:rPr>
            </w:pPr>
          </w:p>
        </w:tc>
      </w:tr>
      <w:tr w:rsidR="00684BCD" w:rsidRPr="00F471EF" w14:paraId="602E321C" w14:textId="77777777" w:rsidTr="00A76937">
        <w:tc>
          <w:tcPr>
            <w:tcW w:w="4625" w:type="dxa"/>
          </w:tcPr>
          <w:p w14:paraId="6D848462"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ABRAHAM SARONÉ CAMPOS</w:t>
            </w:r>
          </w:p>
        </w:tc>
        <w:tc>
          <w:tcPr>
            <w:tcW w:w="4625" w:type="dxa"/>
          </w:tcPr>
          <w:p w14:paraId="0FD7A202" w14:textId="77777777" w:rsidR="00684BCD" w:rsidRPr="00F471EF" w:rsidRDefault="00684BCD" w:rsidP="00684BCD">
            <w:pPr>
              <w:jc w:val="center"/>
              <w:rPr>
                <w:rFonts w:eastAsia="Arial"/>
                <w:sz w:val="24"/>
                <w:szCs w:val="24"/>
                <w:lang w:val="es-MX"/>
              </w:rPr>
            </w:pPr>
            <w:r w:rsidRPr="00F471EF">
              <w:rPr>
                <w:rFonts w:eastAsia="Arial"/>
                <w:b/>
                <w:sz w:val="24"/>
                <w:szCs w:val="24"/>
                <w:lang w:val="es-MX"/>
              </w:rPr>
              <w:t>DIP. ALICIA MERCADO MORENO</w:t>
            </w:r>
          </w:p>
          <w:p w14:paraId="5E6EEAAF" w14:textId="77777777" w:rsidR="00684BCD" w:rsidRPr="00F471EF" w:rsidRDefault="00684BCD" w:rsidP="00684BCD">
            <w:pPr>
              <w:jc w:val="center"/>
              <w:rPr>
                <w:rFonts w:eastAsia="Arial"/>
                <w:b/>
                <w:sz w:val="24"/>
                <w:szCs w:val="24"/>
                <w:lang w:val="es-MX"/>
              </w:rPr>
            </w:pPr>
          </w:p>
        </w:tc>
      </w:tr>
      <w:tr w:rsidR="00684BCD" w:rsidRPr="00F471EF" w14:paraId="08C9B94F" w14:textId="77777777" w:rsidTr="00A76937">
        <w:tc>
          <w:tcPr>
            <w:tcW w:w="4625" w:type="dxa"/>
          </w:tcPr>
          <w:p w14:paraId="674543A5"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EDITH MARISOL MERCADO TORRES</w:t>
            </w:r>
          </w:p>
        </w:tc>
        <w:tc>
          <w:tcPr>
            <w:tcW w:w="4625" w:type="dxa"/>
          </w:tcPr>
          <w:p w14:paraId="67410B39" w14:textId="77777777" w:rsidR="00684BCD" w:rsidRPr="00F471EF" w:rsidRDefault="00684BCD" w:rsidP="00684BCD">
            <w:pPr>
              <w:rPr>
                <w:rFonts w:eastAsia="Arial"/>
                <w:sz w:val="24"/>
                <w:szCs w:val="24"/>
                <w:lang w:val="es-MX"/>
              </w:rPr>
            </w:pPr>
            <w:r w:rsidRPr="00F471EF">
              <w:rPr>
                <w:rFonts w:eastAsia="Arial"/>
                <w:b/>
                <w:sz w:val="24"/>
                <w:szCs w:val="24"/>
                <w:lang w:val="es-MX"/>
              </w:rPr>
              <w:t>DIP. EMILIANO AGUIRRE CRUZ</w:t>
            </w:r>
          </w:p>
          <w:p w14:paraId="45587454" w14:textId="77777777" w:rsidR="00684BCD" w:rsidRPr="00F471EF" w:rsidRDefault="00684BCD" w:rsidP="00684BCD">
            <w:pPr>
              <w:jc w:val="center"/>
              <w:rPr>
                <w:rFonts w:eastAsia="Arial"/>
                <w:b/>
                <w:sz w:val="24"/>
                <w:szCs w:val="24"/>
                <w:lang w:val="es-MX"/>
              </w:rPr>
            </w:pPr>
          </w:p>
          <w:p w14:paraId="6D73A68F" w14:textId="77777777" w:rsidR="00684BCD" w:rsidRPr="00F471EF" w:rsidRDefault="00684BCD" w:rsidP="00684BCD">
            <w:pPr>
              <w:jc w:val="center"/>
              <w:rPr>
                <w:rFonts w:eastAsia="Arial"/>
                <w:b/>
                <w:sz w:val="24"/>
                <w:szCs w:val="24"/>
                <w:lang w:val="es-MX"/>
              </w:rPr>
            </w:pPr>
          </w:p>
        </w:tc>
      </w:tr>
      <w:tr w:rsidR="00684BCD" w:rsidRPr="00F471EF" w14:paraId="3F86F3CB" w14:textId="77777777" w:rsidTr="00A76937">
        <w:tc>
          <w:tcPr>
            <w:tcW w:w="4625" w:type="dxa"/>
          </w:tcPr>
          <w:p w14:paraId="3DD6BAD4"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LOURDES JEZABEL DELGADO FLORES</w:t>
            </w:r>
          </w:p>
        </w:tc>
        <w:tc>
          <w:tcPr>
            <w:tcW w:w="4625" w:type="dxa"/>
          </w:tcPr>
          <w:p w14:paraId="71CA3A85" w14:textId="77777777" w:rsidR="00684BCD" w:rsidRPr="00F471EF" w:rsidRDefault="00684BCD" w:rsidP="00684BCD">
            <w:pPr>
              <w:jc w:val="center"/>
              <w:rPr>
                <w:rFonts w:eastAsia="Arial"/>
                <w:b/>
                <w:sz w:val="24"/>
                <w:szCs w:val="24"/>
                <w:lang w:val="es-MX"/>
              </w:rPr>
            </w:pPr>
            <w:r w:rsidRPr="00F471EF">
              <w:rPr>
                <w:rFonts w:eastAsia="Arial"/>
                <w:b/>
                <w:sz w:val="24"/>
                <w:szCs w:val="24"/>
                <w:lang w:val="es-MX"/>
              </w:rPr>
              <w:t>DIP. MARÍA DEL CARMEN DE LA ROSA MENDOZA</w:t>
            </w:r>
          </w:p>
          <w:p w14:paraId="7633E28B" w14:textId="77777777" w:rsidR="00684BCD" w:rsidRPr="00F471EF" w:rsidRDefault="00684BCD" w:rsidP="00684BCD">
            <w:pPr>
              <w:jc w:val="center"/>
              <w:rPr>
                <w:rFonts w:eastAsia="Arial"/>
                <w:b/>
                <w:sz w:val="24"/>
                <w:szCs w:val="24"/>
                <w:lang w:val="es-MX"/>
              </w:rPr>
            </w:pPr>
          </w:p>
        </w:tc>
      </w:tr>
    </w:tbl>
    <w:p w14:paraId="374391FB"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36441EDA"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6E6074C6"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056CB922" w14:textId="77777777" w:rsidR="00684BCD" w:rsidRPr="00F471EF" w:rsidRDefault="00684BCD" w:rsidP="00684BCD">
      <w:pPr>
        <w:spacing w:after="0" w:line="240" w:lineRule="auto"/>
        <w:jc w:val="right"/>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Toluca de Lerdo, Estado de México.</w:t>
      </w:r>
    </w:p>
    <w:p w14:paraId="370701BA" w14:textId="77777777" w:rsidR="00684BCD" w:rsidRPr="00F471EF" w:rsidRDefault="00684BCD" w:rsidP="00684BCD">
      <w:pPr>
        <w:spacing w:after="0" w:line="240" w:lineRule="auto"/>
        <w:jc w:val="right"/>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 xml:space="preserve">A </w:t>
      </w:r>
      <w:r w:rsidRPr="00F471EF">
        <w:rPr>
          <w:rFonts w:ascii="Times New Roman" w:eastAsia="Arial Narrow" w:hAnsi="Times New Roman" w:cs="Times New Roman"/>
          <w:b/>
          <w:sz w:val="24"/>
          <w:szCs w:val="24"/>
          <w:u w:val="single" w:color="000000"/>
        </w:rPr>
        <w:t xml:space="preserve">     </w:t>
      </w:r>
      <w:r w:rsidRPr="00F471EF">
        <w:rPr>
          <w:rFonts w:ascii="Times New Roman" w:eastAsia="Arial Narrow" w:hAnsi="Times New Roman" w:cs="Times New Roman"/>
          <w:b/>
          <w:sz w:val="24"/>
          <w:szCs w:val="24"/>
        </w:rPr>
        <w:t xml:space="preserve"> de </w:t>
      </w:r>
      <w:r w:rsidRPr="00F471EF">
        <w:rPr>
          <w:rFonts w:ascii="Times New Roman" w:eastAsia="Arial Narrow" w:hAnsi="Times New Roman" w:cs="Times New Roman"/>
          <w:b/>
          <w:sz w:val="24"/>
          <w:szCs w:val="24"/>
          <w:u w:val="single" w:color="000000"/>
        </w:rPr>
        <w:t xml:space="preserve">         </w:t>
      </w:r>
      <w:r w:rsidRPr="00F471EF">
        <w:rPr>
          <w:rFonts w:ascii="Times New Roman" w:eastAsia="Arial Narrow" w:hAnsi="Times New Roman" w:cs="Times New Roman"/>
          <w:b/>
          <w:sz w:val="24"/>
          <w:szCs w:val="24"/>
        </w:rPr>
        <w:t xml:space="preserve"> </w:t>
      </w:r>
      <w:proofErr w:type="spellStart"/>
      <w:r w:rsidRPr="00F471EF">
        <w:rPr>
          <w:rFonts w:ascii="Times New Roman" w:eastAsia="Arial Narrow" w:hAnsi="Times New Roman" w:cs="Times New Roman"/>
          <w:b/>
          <w:sz w:val="24"/>
          <w:szCs w:val="24"/>
        </w:rPr>
        <w:t>de</w:t>
      </w:r>
      <w:proofErr w:type="spellEnd"/>
      <w:r w:rsidRPr="00F471EF">
        <w:rPr>
          <w:rFonts w:ascii="Times New Roman" w:eastAsia="Arial Narrow" w:hAnsi="Times New Roman" w:cs="Times New Roman"/>
          <w:b/>
          <w:sz w:val="24"/>
          <w:szCs w:val="24"/>
        </w:rPr>
        <w:t xml:space="preserve"> 2024</w:t>
      </w:r>
    </w:p>
    <w:p w14:paraId="22DA1523"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2369AE04" w14:textId="77777777" w:rsidR="00684BCD" w:rsidRPr="00F471EF" w:rsidRDefault="00684BCD" w:rsidP="00684BCD">
      <w:pPr>
        <w:spacing w:after="0" w:line="240" w:lineRule="auto"/>
        <w:jc w:val="both"/>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DECRETO NO:</w:t>
      </w:r>
    </w:p>
    <w:p w14:paraId="2845A22D" w14:textId="77777777" w:rsidR="00684BCD" w:rsidRPr="00F471EF" w:rsidRDefault="00684BCD" w:rsidP="00684BCD">
      <w:pPr>
        <w:spacing w:after="0" w:line="240" w:lineRule="auto"/>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LA LXI LEGISLATURA DEL H. CONGRESO DEL ESTADO DE MÉXICO DECRETA:</w:t>
      </w:r>
    </w:p>
    <w:p w14:paraId="126B6035"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3C568C26" w14:textId="77777777" w:rsidR="00684BCD" w:rsidRPr="00F471EF" w:rsidRDefault="00684BCD" w:rsidP="00684BCD">
      <w:pPr>
        <w:spacing w:after="0" w:line="240" w:lineRule="auto"/>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 xml:space="preserve">ARTÍCULO PRIMERO. </w:t>
      </w:r>
      <w:r w:rsidRPr="00F471EF">
        <w:rPr>
          <w:rFonts w:ascii="Times New Roman" w:eastAsia="Arial Narrow" w:hAnsi="Times New Roman" w:cs="Times New Roman"/>
          <w:sz w:val="24"/>
          <w:szCs w:val="24"/>
        </w:rPr>
        <w:t>Se reforma el artículo 92 de la Ley del Agua del Estado de México y sus Municipios para quedar como sigue:</w:t>
      </w:r>
    </w:p>
    <w:p w14:paraId="5F4B5ECD"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6980C5DF" w14:textId="77777777" w:rsidR="00684BCD" w:rsidRPr="00F471EF" w:rsidRDefault="00684BCD" w:rsidP="00684BCD">
      <w:pPr>
        <w:spacing w:after="0" w:line="240" w:lineRule="auto"/>
        <w:jc w:val="both"/>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 xml:space="preserve">Artículo 92. </w:t>
      </w:r>
      <w:r w:rsidRPr="00F471EF">
        <w:rPr>
          <w:rFonts w:ascii="Times New Roman" w:eastAsia="Arial Narrow" w:hAnsi="Times New Roman" w:cs="Times New Roman"/>
          <w:sz w:val="24"/>
          <w:szCs w:val="24"/>
        </w:rPr>
        <w:t xml:space="preserve">Los desarrolladores de nuevos conjuntos habitacionales, industriales y de servicios, están obligados a contemplar </w:t>
      </w:r>
      <w:r w:rsidRPr="00F471EF">
        <w:rPr>
          <w:rFonts w:ascii="Times New Roman" w:eastAsia="Arial Narrow" w:hAnsi="Times New Roman" w:cs="Times New Roman"/>
          <w:b/>
          <w:sz w:val="24"/>
          <w:szCs w:val="24"/>
        </w:rPr>
        <w:t xml:space="preserve">sistemas para la recolección de agua pluvial </w:t>
      </w:r>
      <w:r w:rsidRPr="00F471EF">
        <w:rPr>
          <w:rFonts w:ascii="Times New Roman" w:eastAsia="Arial Narrow" w:hAnsi="Times New Roman" w:cs="Times New Roman"/>
          <w:sz w:val="24"/>
          <w:szCs w:val="24"/>
        </w:rPr>
        <w:t xml:space="preserve">y tratamiento de aguas residuales para su conducción dentro de sus instalaciones </w:t>
      </w:r>
      <w:r w:rsidRPr="00F471EF">
        <w:rPr>
          <w:rFonts w:ascii="Times New Roman" w:eastAsia="Arial Narrow" w:hAnsi="Times New Roman" w:cs="Times New Roman"/>
          <w:b/>
          <w:sz w:val="24"/>
          <w:szCs w:val="24"/>
        </w:rPr>
        <w:t>desde la construcción de las mismas</w:t>
      </w:r>
      <w:r w:rsidRPr="00F471EF">
        <w:rPr>
          <w:rFonts w:ascii="Times New Roman" w:eastAsia="Arial Narrow" w:hAnsi="Times New Roman" w:cs="Times New Roman"/>
          <w:sz w:val="24"/>
          <w:szCs w:val="24"/>
        </w:rPr>
        <w:t xml:space="preserve">, en los términos de la legislación aplicable, para ser aprovechada en el riego de áreas verdes o aquellas actividades que no requieran la utilización de agua potable. </w:t>
      </w:r>
      <w:r w:rsidRPr="00F471EF">
        <w:rPr>
          <w:rFonts w:ascii="Times New Roman" w:eastAsia="Arial Narrow" w:hAnsi="Times New Roman" w:cs="Times New Roman"/>
          <w:b/>
          <w:sz w:val="24"/>
          <w:szCs w:val="24"/>
        </w:rPr>
        <w:t>Las autoridades correspondientes impondrán los mecanismos adecuados para registrar y sancionar la falta de infraestructura de captación pluvial y/o saneamiento.</w:t>
      </w:r>
    </w:p>
    <w:p w14:paraId="0C33EF54"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3F7131E6" w14:textId="77777777" w:rsidR="00684BCD" w:rsidRPr="00F471EF" w:rsidRDefault="00684BCD" w:rsidP="00684BCD">
      <w:pPr>
        <w:spacing w:after="0" w:line="240" w:lineRule="auto"/>
        <w:jc w:val="both"/>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 xml:space="preserve">ARTÍCULO SEGUNDO. </w:t>
      </w:r>
      <w:r w:rsidRPr="00F471EF">
        <w:rPr>
          <w:rFonts w:ascii="Times New Roman" w:eastAsia="Arial Narrow" w:hAnsi="Times New Roman" w:cs="Times New Roman"/>
          <w:sz w:val="24"/>
          <w:szCs w:val="24"/>
        </w:rPr>
        <w:t>Se reforma la fracción III del artículo 5.38 del Código Administrativo del Estado de México para quedar como sigue:</w:t>
      </w:r>
    </w:p>
    <w:p w14:paraId="749409DC"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6E4B3DCC" w14:textId="77777777" w:rsidR="00684BCD" w:rsidRPr="00F471EF" w:rsidRDefault="00684BCD" w:rsidP="00684BCD">
      <w:pPr>
        <w:spacing w:after="0" w:line="240" w:lineRule="auto"/>
        <w:jc w:val="both"/>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Artículo 5.38</w:t>
      </w:r>
      <w:r w:rsidRPr="00F471EF">
        <w:rPr>
          <w:rFonts w:ascii="Times New Roman" w:eastAsia="Arial Narrow" w:hAnsi="Times New Roman" w:cs="Times New Roman"/>
          <w:sz w:val="24"/>
          <w:szCs w:val="24"/>
        </w:rPr>
        <w:t>. …</w:t>
      </w:r>
    </w:p>
    <w:p w14:paraId="356860B9" w14:textId="77777777" w:rsidR="00280FFB" w:rsidRPr="00F471EF" w:rsidRDefault="00280FFB" w:rsidP="00684BCD">
      <w:pPr>
        <w:spacing w:after="0" w:line="240" w:lineRule="auto"/>
        <w:jc w:val="both"/>
        <w:rPr>
          <w:rFonts w:ascii="Times New Roman" w:eastAsia="Arial Narrow" w:hAnsi="Times New Roman" w:cs="Times New Roman"/>
          <w:b/>
          <w:sz w:val="24"/>
          <w:szCs w:val="24"/>
        </w:rPr>
      </w:pPr>
    </w:p>
    <w:p w14:paraId="578EA522" w14:textId="4C0D4DA4" w:rsidR="00684BCD" w:rsidRPr="00F471EF" w:rsidRDefault="00684BCD" w:rsidP="00684BCD">
      <w:pPr>
        <w:spacing w:after="0" w:line="240" w:lineRule="auto"/>
        <w:jc w:val="both"/>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 xml:space="preserve">I </w:t>
      </w:r>
      <w:r w:rsidRPr="00F471EF">
        <w:rPr>
          <w:rFonts w:ascii="Times New Roman" w:eastAsia="Arial Narrow" w:hAnsi="Times New Roman" w:cs="Times New Roman"/>
          <w:sz w:val="24"/>
          <w:szCs w:val="24"/>
        </w:rPr>
        <w:t xml:space="preserve">a </w:t>
      </w:r>
      <w:r w:rsidRPr="00F471EF">
        <w:rPr>
          <w:rFonts w:ascii="Times New Roman" w:eastAsia="Arial Narrow" w:hAnsi="Times New Roman" w:cs="Times New Roman"/>
          <w:b/>
          <w:sz w:val="24"/>
          <w:szCs w:val="24"/>
        </w:rPr>
        <w:t>II</w:t>
      </w:r>
      <w:r w:rsidRPr="00F471EF">
        <w:rPr>
          <w:rFonts w:ascii="Times New Roman" w:eastAsia="Arial Narrow" w:hAnsi="Times New Roman" w:cs="Times New Roman"/>
          <w:sz w:val="24"/>
          <w:szCs w:val="24"/>
        </w:rPr>
        <w:t>. …</w:t>
      </w:r>
    </w:p>
    <w:p w14:paraId="1C578633" w14:textId="77777777" w:rsidR="00280FFB" w:rsidRPr="00F471EF" w:rsidRDefault="00280FFB" w:rsidP="00684BCD">
      <w:pPr>
        <w:spacing w:after="0" w:line="240" w:lineRule="auto"/>
        <w:jc w:val="both"/>
        <w:rPr>
          <w:rFonts w:ascii="Times New Roman" w:eastAsia="Arial Narrow" w:hAnsi="Times New Roman" w:cs="Times New Roman"/>
          <w:b/>
          <w:sz w:val="24"/>
          <w:szCs w:val="24"/>
        </w:rPr>
      </w:pPr>
    </w:p>
    <w:p w14:paraId="1661E418" w14:textId="00537260" w:rsidR="00684BCD" w:rsidRPr="00F471EF" w:rsidRDefault="00684BCD" w:rsidP="00684BCD">
      <w:pPr>
        <w:spacing w:after="0" w:line="240" w:lineRule="auto"/>
        <w:jc w:val="both"/>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III</w:t>
      </w:r>
      <w:r w:rsidRPr="00F471EF">
        <w:rPr>
          <w:rFonts w:ascii="Times New Roman" w:eastAsia="Arial Narrow" w:hAnsi="Times New Roman" w:cs="Times New Roman"/>
          <w:sz w:val="24"/>
          <w:szCs w:val="24"/>
        </w:rPr>
        <w:t xml:space="preserve">. </w:t>
      </w:r>
      <w:r w:rsidRPr="00F471EF">
        <w:rPr>
          <w:rFonts w:ascii="Times New Roman" w:eastAsia="Arial Narrow" w:hAnsi="Times New Roman" w:cs="Times New Roman"/>
          <w:b/>
          <w:sz w:val="24"/>
          <w:szCs w:val="24"/>
        </w:rPr>
        <w:t>Contemplar sistemas de captación de agua pluvial y tratamiento de aguas residuales para su conducción dentro de la obra de infraestructura, urbanización y equipamiento urbano desde la construcción inicial de las mismas.</w:t>
      </w:r>
    </w:p>
    <w:p w14:paraId="44781EEC"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4F471209" w14:textId="77777777" w:rsidR="00684BCD" w:rsidRPr="00F471EF" w:rsidRDefault="00684BCD" w:rsidP="00684BCD">
      <w:pPr>
        <w:spacing w:after="0" w:line="240" w:lineRule="auto"/>
        <w:jc w:val="center"/>
        <w:rPr>
          <w:rFonts w:ascii="Times New Roman" w:eastAsia="Arial Narrow" w:hAnsi="Times New Roman" w:cs="Times New Roman"/>
          <w:b/>
          <w:sz w:val="24"/>
          <w:szCs w:val="24"/>
        </w:rPr>
      </w:pPr>
      <w:r w:rsidRPr="00F471EF">
        <w:rPr>
          <w:rFonts w:ascii="Times New Roman" w:eastAsia="Arial Narrow" w:hAnsi="Times New Roman" w:cs="Times New Roman"/>
          <w:b/>
          <w:sz w:val="24"/>
          <w:szCs w:val="24"/>
        </w:rPr>
        <w:t>ARTÍCULOS TRANSITORIOS</w:t>
      </w:r>
    </w:p>
    <w:p w14:paraId="748BB5FD" w14:textId="77777777" w:rsidR="00684BCD" w:rsidRPr="00F471EF" w:rsidRDefault="00684BCD" w:rsidP="00684BCD">
      <w:pPr>
        <w:spacing w:after="0" w:line="240" w:lineRule="auto"/>
        <w:rPr>
          <w:rFonts w:ascii="Times New Roman" w:eastAsia="Arial Narrow" w:hAnsi="Times New Roman" w:cs="Times New Roman"/>
          <w:sz w:val="24"/>
          <w:szCs w:val="24"/>
        </w:rPr>
      </w:pPr>
    </w:p>
    <w:p w14:paraId="2ED19922" w14:textId="77777777" w:rsidR="00684BCD" w:rsidRPr="00F471EF" w:rsidRDefault="00684BCD" w:rsidP="00684BCD">
      <w:pPr>
        <w:spacing w:after="0" w:line="240" w:lineRule="auto"/>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 xml:space="preserve">PRIMERO. </w:t>
      </w:r>
      <w:r w:rsidRPr="00F471EF">
        <w:rPr>
          <w:rFonts w:ascii="Times New Roman" w:eastAsia="Arial Narrow" w:hAnsi="Times New Roman" w:cs="Times New Roman"/>
          <w:sz w:val="24"/>
          <w:szCs w:val="24"/>
        </w:rPr>
        <w:t>Publíquese este decreto en el periódico oficial “Gaceta de Gobierno”.</w:t>
      </w:r>
    </w:p>
    <w:p w14:paraId="39EC6852" w14:textId="77777777" w:rsidR="00684BCD" w:rsidRPr="00F471EF" w:rsidRDefault="00684BCD" w:rsidP="00684BCD">
      <w:pPr>
        <w:spacing w:after="0" w:line="240" w:lineRule="auto"/>
        <w:jc w:val="both"/>
        <w:rPr>
          <w:rFonts w:ascii="Times New Roman" w:eastAsia="Arial Narrow" w:hAnsi="Times New Roman" w:cs="Times New Roman"/>
          <w:sz w:val="24"/>
          <w:szCs w:val="24"/>
        </w:rPr>
      </w:pPr>
    </w:p>
    <w:p w14:paraId="3D6AE9C1" w14:textId="77777777" w:rsidR="00684BCD" w:rsidRPr="00F471EF" w:rsidRDefault="00684BCD" w:rsidP="00684BCD">
      <w:pPr>
        <w:spacing w:after="0" w:line="240" w:lineRule="auto"/>
        <w:jc w:val="both"/>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SEGUNDO</w:t>
      </w:r>
      <w:r w:rsidRPr="00F471EF">
        <w:rPr>
          <w:rFonts w:ascii="Times New Roman" w:eastAsia="Arial Narrow" w:hAnsi="Times New Roman" w:cs="Times New Roman"/>
          <w:sz w:val="24"/>
          <w:szCs w:val="24"/>
        </w:rPr>
        <w:t>. Este decreto entrará en vigor el día siguiente al de su publicación en el Periódico Oficial “Gaceta del Gobierno” del Estado de México.</w:t>
      </w:r>
    </w:p>
    <w:p w14:paraId="49967465"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2BFC1405" w14:textId="77777777" w:rsidR="00684BCD" w:rsidRPr="00F471EF" w:rsidRDefault="00684BCD" w:rsidP="00684BCD">
      <w:pPr>
        <w:spacing w:after="0" w:line="240" w:lineRule="auto"/>
        <w:rPr>
          <w:rFonts w:ascii="Times New Roman" w:eastAsia="Arial Narrow" w:hAnsi="Times New Roman" w:cs="Times New Roman"/>
          <w:sz w:val="24"/>
          <w:szCs w:val="24"/>
        </w:rPr>
      </w:pPr>
      <w:r w:rsidRPr="00F471EF">
        <w:rPr>
          <w:rFonts w:ascii="Times New Roman" w:eastAsia="Arial Narrow" w:hAnsi="Times New Roman" w:cs="Times New Roman"/>
          <w:b/>
          <w:sz w:val="24"/>
          <w:szCs w:val="24"/>
        </w:rPr>
        <w:t>TERCERO</w:t>
      </w:r>
      <w:r w:rsidRPr="00F471EF">
        <w:rPr>
          <w:rFonts w:ascii="Times New Roman" w:eastAsia="Arial Narrow" w:hAnsi="Times New Roman" w:cs="Times New Roman"/>
          <w:sz w:val="24"/>
          <w:szCs w:val="24"/>
        </w:rPr>
        <w:t>. Se derogan todas las disposiciones de menor o igual jerarquía que contravengan lo dispuesto por el presente decreto.</w:t>
      </w:r>
    </w:p>
    <w:p w14:paraId="0098C8AE" w14:textId="77777777" w:rsidR="00684BCD" w:rsidRPr="00F471EF" w:rsidRDefault="00684BCD" w:rsidP="00684BCD">
      <w:pPr>
        <w:spacing w:after="0" w:line="240" w:lineRule="auto"/>
        <w:rPr>
          <w:rFonts w:ascii="Times New Roman" w:eastAsia="Times New Roman" w:hAnsi="Times New Roman" w:cs="Times New Roman"/>
          <w:sz w:val="24"/>
          <w:szCs w:val="24"/>
        </w:rPr>
      </w:pPr>
    </w:p>
    <w:p w14:paraId="00576BEB" w14:textId="6A6BC596" w:rsidR="00684BCD" w:rsidRPr="00F471EF" w:rsidRDefault="00684BCD" w:rsidP="00684BCD">
      <w:pPr>
        <w:spacing w:after="0" w:line="240" w:lineRule="auto"/>
        <w:rPr>
          <w:rFonts w:ascii="Times New Roman" w:eastAsia="Arial Narrow" w:hAnsi="Times New Roman" w:cs="Times New Roman"/>
          <w:sz w:val="24"/>
          <w:szCs w:val="24"/>
        </w:rPr>
      </w:pPr>
      <w:r w:rsidRPr="00F471EF">
        <w:rPr>
          <w:rFonts w:ascii="Times New Roman" w:eastAsia="Arial Narrow" w:hAnsi="Times New Roman" w:cs="Times New Roman"/>
          <w:sz w:val="24"/>
          <w:szCs w:val="24"/>
        </w:rPr>
        <w:t>Dado en el Palacio del Poder Legislativo en la Ciudad de Toluca, Capital del Estado de México, a los</w:t>
      </w:r>
      <w:r w:rsidR="006B2F24" w:rsidRPr="00F471EF">
        <w:rPr>
          <w:rFonts w:ascii="Times New Roman" w:eastAsia="Arial Narrow" w:hAnsi="Times New Roman" w:cs="Times New Roman"/>
          <w:sz w:val="24"/>
          <w:szCs w:val="24"/>
        </w:rPr>
        <w:t xml:space="preserve"> __________</w:t>
      </w:r>
      <w:r w:rsidRPr="00F471EF">
        <w:rPr>
          <w:rFonts w:ascii="Times New Roman" w:eastAsia="Arial Narrow" w:hAnsi="Times New Roman" w:cs="Times New Roman"/>
          <w:sz w:val="24"/>
          <w:szCs w:val="24"/>
        </w:rPr>
        <w:t xml:space="preserve"> días del mes de</w:t>
      </w:r>
      <w:r w:rsidR="006B2F24" w:rsidRPr="00F471EF">
        <w:rPr>
          <w:rFonts w:ascii="Times New Roman" w:eastAsia="Arial Narrow" w:hAnsi="Times New Roman" w:cs="Times New Roman"/>
          <w:sz w:val="24"/>
          <w:szCs w:val="24"/>
        </w:rPr>
        <w:t xml:space="preserve"> _________</w:t>
      </w:r>
      <w:r w:rsidRPr="00F471EF">
        <w:rPr>
          <w:rFonts w:ascii="Times New Roman" w:eastAsia="Arial Narrow" w:hAnsi="Times New Roman" w:cs="Times New Roman"/>
          <w:sz w:val="24"/>
          <w:szCs w:val="24"/>
        </w:rPr>
        <w:t xml:space="preserve"> </w:t>
      </w:r>
      <w:proofErr w:type="spellStart"/>
      <w:r w:rsidRPr="00F471EF">
        <w:rPr>
          <w:rFonts w:ascii="Times New Roman" w:eastAsia="Arial Narrow" w:hAnsi="Times New Roman" w:cs="Times New Roman"/>
          <w:sz w:val="24"/>
          <w:szCs w:val="24"/>
        </w:rPr>
        <w:t>de</w:t>
      </w:r>
      <w:proofErr w:type="spellEnd"/>
      <w:r w:rsidRPr="00F471EF">
        <w:rPr>
          <w:rFonts w:ascii="Times New Roman" w:eastAsia="Arial Narrow" w:hAnsi="Times New Roman" w:cs="Times New Roman"/>
          <w:sz w:val="24"/>
          <w:szCs w:val="24"/>
        </w:rPr>
        <w:t xml:space="preserve"> dos mil veinticuatro.</w:t>
      </w:r>
    </w:p>
    <w:p w14:paraId="713FDA4F" w14:textId="77777777" w:rsidR="001E514D" w:rsidRPr="00F471EF" w:rsidRDefault="001E514D" w:rsidP="00A76937">
      <w:pPr>
        <w:pStyle w:val="Sinespaciado"/>
        <w:jc w:val="both"/>
        <w:rPr>
          <w:rFonts w:cs="Times New Roman"/>
          <w:szCs w:val="24"/>
        </w:rPr>
      </w:pPr>
    </w:p>
    <w:p w14:paraId="58C54F63" w14:textId="77777777" w:rsidR="001E514D" w:rsidRPr="00F471EF" w:rsidRDefault="001E514D" w:rsidP="00A76937">
      <w:pPr>
        <w:pStyle w:val="Sinespaciado"/>
        <w:jc w:val="center"/>
        <w:rPr>
          <w:rFonts w:cs="Times New Roman"/>
          <w:i/>
          <w:szCs w:val="24"/>
        </w:rPr>
      </w:pPr>
      <w:r w:rsidRPr="00F471EF">
        <w:rPr>
          <w:rFonts w:cs="Times New Roman"/>
          <w:i/>
          <w:szCs w:val="24"/>
        </w:rPr>
        <w:t>(Fin del documento)</w:t>
      </w:r>
    </w:p>
    <w:p w14:paraId="739242BF" w14:textId="4D178309" w:rsidR="001E514D" w:rsidRPr="00F471EF" w:rsidRDefault="001E514D" w:rsidP="00643C5F">
      <w:pPr>
        <w:pStyle w:val="Sinespaciado"/>
        <w:rPr>
          <w:rFonts w:cs="Times New Roman"/>
          <w:szCs w:val="24"/>
        </w:rPr>
      </w:pPr>
    </w:p>
    <w:p w14:paraId="1F76663A" w14:textId="4392D8C1" w:rsidR="00E44A9F" w:rsidRPr="00F471EF" w:rsidRDefault="00384F0F" w:rsidP="00643C5F">
      <w:pPr>
        <w:pStyle w:val="Sinespaciado"/>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Muchas gracias</w:t>
      </w:r>
      <w:r w:rsidR="00E44A9F" w:rsidRPr="00F471EF">
        <w:rPr>
          <w:rFonts w:cs="Times New Roman"/>
          <w:szCs w:val="24"/>
        </w:rPr>
        <w:t>,</w:t>
      </w:r>
      <w:r w:rsidRPr="00F471EF">
        <w:rPr>
          <w:rFonts w:cs="Times New Roman"/>
          <w:szCs w:val="24"/>
        </w:rPr>
        <w:t xml:space="preserve"> diputada</w:t>
      </w:r>
      <w:r w:rsidR="00E44A9F" w:rsidRPr="00F471EF">
        <w:rPr>
          <w:rFonts w:cs="Times New Roman"/>
          <w:szCs w:val="24"/>
        </w:rPr>
        <w:t>.</w:t>
      </w:r>
    </w:p>
    <w:p w14:paraId="2AB40171" w14:textId="2829165C" w:rsidR="00384F0F" w:rsidRPr="00F471EF" w:rsidRDefault="00E44A9F" w:rsidP="00643C5F">
      <w:pPr>
        <w:pStyle w:val="Sinespaciado"/>
        <w:jc w:val="both"/>
        <w:rPr>
          <w:rFonts w:cs="Times New Roman"/>
          <w:szCs w:val="24"/>
        </w:rPr>
      </w:pPr>
      <w:r w:rsidRPr="00F471EF">
        <w:rPr>
          <w:rFonts w:cs="Times New Roman"/>
          <w:szCs w:val="24"/>
        </w:rPr>
        <w:tab/>
        <w:t>S</w:t>
      </w:r>
      <w:r w:rsidR="00384F0F" w:rsidRPr="00F471EF">
        <w:rPr>
          <w:rFonts w:cs="Times New Roman"/>
          <w:szCs w:val="24"/>
        </w:rPr>
        <w:t>e registra la iniciativa y se remite a la Comisión Legislativa de Recursos Hidráulicos</w:t>
      </w:r>
      <w:r w:rsidRPr="00F471EF">
        <w:rPr>
          <w:rFonts w:cs="Times New Roman"/>
          <w:szCs w:val="24"/>
        </w:rPr>
        <w:t>,</w:t>
      </w:r>
      <w:r w:rsidR="00384F0F" w:rsidRPr="00F471EF">
        <w:rPr>
          <w:rFonts w:cs="Times New Roman"/>
          <w:szCs w:val="24"/>
        </w:rPr>
        <w:t xml:space="preserve"> para su estudio y dictamen.</w:t>
      </w:r>
    </w:p>
    <w:p w14:paraId="7CD40CAE" w14:textId="77777777" w:rsidR="008E4447" w:rsidRPr="00F471EF" w:rsidRDefault="00384F0F" w:rsidP="00643C5F">
      <w:pPr>
        <w:pStyle w:val="Sinespaciado"/>
        <w:jc w:val="both"/>
        <w:rPr>
          <w:rFonts w:cs="Times New Roman"/>
          <w:szCs w:val="24"/>
        </w:rPr>
      </w:pPr>
      <w:r w:rsidRPr="00F471EF">
        <w:rPr>
          <w:rFonts w:cs="Times New Roman"/>
          <w:szCs w:val="24"/>
        </w:rPr>
        <w:tab/>
        <w:t xml:space="preserve">Sobre el punto 14, la diputada María Zareth Cruz Hernández </w:t>
      </w:r>
      <w:r w:rsidR="00E44A9F" w:rsidRPr="00F471EF">
        <w:rPr>
          <w:rFonts w:cs="Times New Roman"/>
          <w:szCs w:val="24"/>
        </w:rPr>
        <w:t>p</w:t>
      </w:r>
      <w:r w:rsidRPr="00F471EF">
        <w:rPr>
          <w:rFonts w:cs="Times New Roman"/>
          <w:szCs w:val="24"/>
        </w:rPr>
        <w:t>resenta</w:t>
      </w:r>
      <w:r w:rsidR="00E44A9F" w:rsidRPr="00F471EF">
        <w:rPr>
          <w:rFonts w:cs="Times New Roman"/>
          <w:szCs w:val="24"/>
        </w:rPr>
        <w:t>,</w:t>
      </w:r>
      <w:r w:rsidRPr="00F471EF">
        <w:rPr>
          <w:rFonts w:cs="Times New Roman"/>
          <w:szCs w:val="24"/>
        </w:rPr>
        <w:t xml:space="preserve"> en nombre del </w:t>
      </w:r>
      <w:r w:rsidR="008E4447" w:rsidRPr="00F471EF">
        <w:rPr>
          <w:rFonts w:cs="Times New Roman"/>
          <w:szCs w:val="24"/>
        </w:rPr>
        <w:t xml:space="preserve">Grupo Parlamentario </w:t>
      </w:r>
      <w:r w:rsidRPr="00F471EF">
        <w:rPr>
          <w:rFonts w:cs="Times New Roman"/>
          <w:szCs w:val="24"/>
        </w:rPr>
        <w:t xml:space="preserve">del Partido morena, </w:t>
      </w:r>
      <w:r w:rsidR="008E4447" w:rsidRPr="00F471EF">
        <w:rPr>
          <w:rFonts w:cs="Times New Roman"/>
          <w:szCs w:val="24"/>
        </w:rPr>
        <w:t>iniciativa con proyecto de decreto</w:t>
      </w:r>
      <w:r w:rsidRPr="00F471EF">
        <w:rPr>
          <w:rFonts w:cs="Times New Roman"/>
          <w:szCs w:val="24"/>
        </w:rPr>
        <w:t>.</w:t>
      </w:r>
    </w:p>
    <w:p w14:paraId="56A81C4C" w14:textId="48070C6D" w:rsidR="00384F0F" w:rsidRPr="00F471EF" w:rsidRDefault="008E4447" w:rsidP="00643C5F">
      <w:pPr>
        <w:pStyle w:val="Sinespaciado"/>
        <w:jc w:val="both"/>
        <w:rPr>
          <w:rFonts w:cs="Times New Roman"/>
          <w:szCs w:val="24"/>
        </w:rPr>
      </w:pPr>
      <w:r w:rsidRPr="00F471EF">
        <w:rPr>
          <w:rFonts w:cs="Times New Roman"/>
          <w:szCs w:val="24"/>
        </w:rPr>
        <w:tab/>
      </w:r>
      <w:r w:rsidR="00384F0F" w:rsidRPr="00F471EF">
        <w:rPr>
          <w:rFonts w:cs="Times New Roman"/>
          <w:szCs w:val="24"/>
        </w:rPr>
        <w:t>Adelante</w:t>
      </w:r>
      <w:r w:rsidRPr="00F471EF">
        <w:rPr>
          <w:rFonts w:cs="Times New Roman"/>
          <w:szCs w:val="24"/>
        </w:rPr>
        <w:t>,</w:t>
      </w:r>
      <w:r w:rsidR="00384F0F" w:rsidRPr="00F471EF">
        <w:rPr>
          <w:rFonts w:cs="Times New Roman"/>
          <w:szCs w:val="24"/>
        </w:rPr>
        <w:t xml:space="preserve"> diputada.</w:t>
      </w:r>
    </w:p>
    <w:p w14:paraId="0A527E0F" w14:textId="51749D6B" w:rsidR="00384F0F" w:rsidRPr="00F471EF" w:rsidRDefault="00384F0F" w:rsidP="00643C5F">
      <w:pPr>
        <w:pStyle w:val="Sinespaciado"/>
        <w:jc w:val="both"/>
        <w:rPr>
          <w:rFonts w:cs="Times New Roman"/>
          <w:szCs w:val="24"/>
        </w:rPr>
      </w:pPr>
      <w:r w:rsidRPr="00F471EF">
        <w:rPr>
          <w:rFonts w:cs="Times New Roman"/>
          <w:szCs w:val="24"/>
        </w:rPr>
        <w:t>DIP. MARÍA ZARETH CRUZ HERNÁNDEZ. Excelente tarde</w:t>
      </w:r>
      <w:r w:rsidR="008E4447" w:rsidRPr="00F471EF">
        <w:rPr>
          <w:rFonts w:cs="Times New Roman"/>
          <w:szCs w:val="24"/>
        </w:rPr>
        <w:t>,</w:t>
      </w:r>
      <w:r w:rsidRPr="00F471EF">
        <w:rPr>
          <w:rFonts w:cs="Times New Roman"/>
          <w:szCs w:val="24"/>
        </w:rPr>
        <w:t xml:space="preserve"> compañeras y compañeros, miembros de esta Honorable Cámara de Diputadas y Diputados del Estado Libre y Soberano de México.</w:t>
      </w:r>
    </w:p>
    <w:p w14:paraId="19BAAEE3" w14:textId="77777777" w:rsidR="00384F0F" w:rsidRPr="00F471EF" w:rsidRDefault="00384F0F" w:rsidP="00643C5F">
      <w:pPr>
        <w:pStyle w:val="Sinespaciado"/>
        <w:jc w:val="both"/>
        <w:rPr>
          <w:rFonts w:cs="Times New Roman"/>
          <w:szCs w:val="24"/>
        </w:rPr>
      </w:pPr>
      <w:r w:rsidRPr="00F471EF">
        <w:rPr>
          <w:rFonts w:cs="Times New Roman"/>
          <w:szCs w:val="24"/>
        </w:rPr>
        <w:tab/>
        <w:t>Saludo con aprecio a quienes hoy nos acompañan de forma presencial y a través de las distintas redes sociales, así como a los medios de comunicación.</w:t>
      </w:r>
    </w:p>
    <w:p w14:paraId="18B2BD07" w14:textId="77777777" w:rsidR="008E4447" w:rsidRPr="00F471EF" w:rsidRDefault="00384F0F" w:rsidP="00643C5F">
      <w:pPr>
        <w:pStyle w:val="Sinespaciado"/>
        <w:jc w:val="both"/>
        <w:rPr>
          <w:rFonts w:cs="Times New Roman"/>
          <w:szCs w:val="24"/>
          <w:lang w:eastAsia="es-MX"/>
        </w:rPr>
      </w:pPr>
      <w:r w:rsidRPr="00F471EF">
        <w:rPr>
          <w:rFonts w:cs="Times New Roman"/>
          <w:szCs w:val="24"/>
        </w:rPr>
        <w:tab/>
        <w:t xml:space="preserve">Con el permiso de la diputada presidenta de la Mesa Directiva </w:t>
      </w:r>
      <w:r w:rsidRPr="00F471EF">
        <w:rPr>
          <w:rFonts w:cs="Times New Roman"/>
          <w:szCs w:val="24"/>
          <w:lang w:eastAsia="es-MX"/>
        </w:rPr>
        <w:t>María Isabel Sánchez Holguín</w:t>
      </w:r>
      <w:r w:rsidR="008E4447" w:rsidRPr="00F471EF">
        <w:rPr>
          <w:rFonts w:cs="Times New Roman"/>
          <w:szCs w:val="24"/>
          <w:lang w:eastAsia="es-MX"/>
        </w:rPr>
        <w:t>,</w:t>
      </w:r>
      <w:r w:rsidRPr="00F471EF">
        <w:rPr>
          <w:rFonts w:cs="Times New Roman"/>
          <w:szCs w:val="24"/>
          <w:lang w:eastAsia="es-MX"/>
        </w:rPr>
        <w:t xml:space="preserve"> así como de sus integrantes</w:t>
      </w:r>
      <w:r w:rsidR="008E4447" w:rsidRPr="00F471EF">
        <w:rPr>
          <w:rFonts w:cs="Times New Roman"/>
          <w:szCs w:val="24"/>
          <w:lang w:eastAsia="es-MX"/>
        </w:rPr>
        <w:t>,</w:t>
      </w:r>
      <w:r w:rsidRPr="00F471EF">
        <w:rPr>
          <w:rFonts w:cs="Times New Roman"/>
          <w:szCs w:val="24"/>
          <w:lang w:eastAsia="es-MX"/>
        </w:rPr>
        <w:t xml:space="preserve"> y con el permiso y agradecimiento a nuestro Coordinador del Grupo Parlamentario </w:t>
      </w:r>
      <w:r w:rsidR="008E4447" w:rsidRPr="00F471EF">
        <w:rPr>
          <w:rFonts w:cs="Times New Roman"/>
          <w:szCs w:val="24"/>
          <w:lang w:eastAsia="es-MX"/>
        </w:rPr>
        <w:t xml:space="preserve">de </w:t>
      </w:r>
      <w:r w:rsidRPr="00F471EF">
        <w:rPr>
          <w:rFonts w:cs="Times New Roman"/>
          <w:szCs w:val="24"/>
          <w:lang w:eastAsia="es-MX"/>
        </w:rPr>
        <w:t>morena, diputado Profesor Maurilio Hernández González</w:t>
      </w:r>
      <w:r w:rsidR="008E4447" w:rsidRPr="00F471EF">
        <w:rPr>
          <w:rFonts w:cs="Times New Roman"/>
          <w:szCs w:val="24"/>
          <w:lang w:eastAsia="es-MX"/>
        </w:rPr>
        <w:t>.</w:t>
      </w:r>
    </w:p>
    <w:p w14:paraId="44EE4A9B" w14:textId="5C5CE11D" w:rsidR="00384F0F" w:rsidRPr="00F471EF" w:rsidRDefault="008E4447" w:rsidP="00643C5F">
      <w:pPr>
        <w:pStyle w:val="Sinespaciado"/>
        <w:jc w:val="both"/>
        <w:rPr>
          <w:rFonts w:cs="Times New Roman"/>
          <w:szCs w:val="24"/>
          <w:lang w:eastAsia="es-MX"/>
        </w:rPr>
      </w:pPr>
      <w:r w:rsidRPr="00F471EF">
        <w:rPr>
          <w:rFonts w:cs="Times New Roman"/>
          <w:szCs w:val="24"/>
          <w:lang w:eastAsia="es-MX"/>
        </w:rPr>
        <w:tab/>
        <w:t>D</w:t>
      </w:r>
      <w:r w:rsidR="00384F0F" w:rsidRPr="00F471EF">
        <w:rPr>
          <w:rFonts w:cs="Times New Roman"/>
          <w:szCs w:val="24"/>
          <w:lang w:eastAsia="es-MX"/>
        </w:rPr>
        <w:t>estaco la presencia de médicos veterinarios zootecnistas y académicos ampliamente reconocidos y comprometidos con una educación que promueva el bienestar de los seres sintientes en el Estado de México.</w:t>
      </w:r>
      <w:r w:rsidR="0032350E" w:rsidRPr="00F471EF">
        <w:rPr>
          <w:rFonts w:cs="Times New Roman"/>
          <w:szCs w:val="24"/>
          <w:lang w:eastAsia="es-MX"/>
        </w:rPr>
        <w:t xml:space="preserve"> </w:t>
      </w:r>
      <w:r w:rsidR="00384F0F" w:rsidRPr="00F471EF">
        <w:rPr>
          <w:rFonts w:cs="Times New Roman"/>
          <w:szCs w:val="24"/>
        </w:rPr>
        <w:t>Muchas gracias.</w:t>
      </w:r>
    </w:p>
    <w:p w14:paraId="161BE7BE" w14:textId="25BB7481" w:rsidR="00A9332E" w:rsidRPr="00F471EF" w:rsidRDefault="00384F0F" w:rsidP="00643C5F">
      <w:pPr>
        <w:pStyle w:val="Sinespaciado"/>
        <w:jc w:val="both"/>
        <w:rPr>
          <w:rFonts w:cs="Times New Roman"/>
          <w:szCs w:val="24"/>
        </w:rPr>
      </w:pPr>
      <w:r w:rsidRPr="00F471EF">
        <w:rPr>
          <w:rFonts w:cs="Times New Roman"/>
          <w:szCs w:val="24"/>
        </w:rPr>
        <w:tab/>
        <w:t>La de la voz</w:t>
      </w:r>
      <w:r w:rsidR="004F6CC3" w:rsidRPr="00F471EF">
        <w:rPr>
          <w:rFonts w:cs="Times New Roman"/>
          <w:szCs w:val="24"/>
        </w:rPr>
        <w:t>,</w:t>
      </w:r>
      <w:r w:rsidRPr="00F471EF">
        <w:rPr>
          <w:rFonts w:cs="Times New Roman"/>
          <w:szCs w:val="24"/>
        </w:rPr>
        <w:t xml:space="preserve"> diputada María Zareth Cruz Hernández, en mi carácter de integrante del Grupo Parlamentario </w:t>
      </w:r>
      <w:r w:rsidR="00716A4F" w:rsidRPr="00F471EF">
        <w:rPr>
          <w:rFonts w:cs="Times New Roman"/>
          <w:szCs w:val="24"/>
        </w:rPr>
        <w:t xml:space="preserve">de </w:t>
      </w:r>
      <w:r w:rsidRPr="00F471EF">
        <w:rPr>
          <w:rFonts w:cs="Times New Roman"/>
          <w:szCs w:val="24"/>
        </w:rPr>
        <w:t>morena y en ejercicio de mis funciones legislativas, con fundamento en la Constitución Política del Estado Libre y Soberano de México, la Ley Orgánica del Poder Legislativo</w:t>
      </w:r>
      <w:r w:rsidR="00042BDF" w:rsidRPr="00F471EF">
        <w:rPr>
          <w:rFonts w:cs="Times New Roman"/>
          <w:szCs w:val="24"/>
        </w:rPr>
        <w:t xml:space="preserve"> </w:t>
      </w:r>
      <w:r w:rsidR="00A9332E" w:rsidRPr="00F471EF">
        <w:rPr>
          <w:rFonts w:cs="Times New Roman"/>
          <w:szCs w:val="24"/>
        </w:rPr>
        <w:t xml:space="preserve">del Estado Libre y Soberano de México y su </w:t>
      </w:r>
      <w:r w:rsidR="00716A4F" w:rsidRPr="00F471EF">
        <w:rPr>
          <w:rFonts w:cs="Times New Roman"/>
          <w:szCs w:val="24"/>
        </w:rPr>
        <w:t>Re</w:t>
      </w:r>
      <w:r w:rsidR="00A9332E" w:rsidRPr="00F471EF">
        <w:rPr>
          <w:rFonts w:cs="Times New Roman"/>
          <w:szCs w:val="24"/>
        </w:rPr>
        <w:t>glamento</w:t>
      </w:r>
      <w:r w:rsidR="00716A4F" w:rsidRPr="00F471EF">
        <w:rPr>
          <w:rFonts w:cs="Times New Roman"/>
          <w:szCs w:val="24"/>
        </w:rPr>
        <w:t>, p</w:t>
      </w:r>
      <w:r w:rsidR="00A9332E" w:rsidRPr="00F471EF">
        <w:rPr>
          <w:rFonts w:cs="Times New Roman"/>
          <w:szCs w:val="24"/>
        </w:rPr>
        <w:t xml:space="preserve">resento en la máxima tribuna de nuestra </w:t>
      </w:r>
      <w:r w:rsidR="00716A4F" w:rsidRPr="00F471EF">
        <w:rPr>
          <w:rFonts w:cs="Times New Roman"/>
          <w:szCs w:val="24"/>
        </w:rPr>
        <w:t xml:space="preserve">Entidad Federativa </w:t>
      </w:r>
      <w:r w:rsidR="00A9332E" w:rsidRPr="00F471EF">
        <w:rPr>
          <w:rFonts w:cs="Times New Roman"/>
          <w:szCs w:val="24"/>
        </w:rPr>
        <w:t xml:space="preserve">y ante esta Honorable Soberanía, en nombre del Grupo Parlamentario </w:t>
      </w:r>
      <w:r w:rsidR="00716A4F" w:rsidRPr="00F471EF">
        <w:rPr>
          <w:rFonts w:cs="Times New Roman"/>
          <w:szCs w:val="24"/>
        </w:rPr>
        <w:t xml:space="preserve">de </w:t>
      </w:r>
      <w:r w:rsidR="00A9332E" w:rsidRPr="00F471EF">
        <w:rPr>
          <w:rFonts w:cs="Times New Roman"/>
          <w:szCs w:val="24"/>
        </w:rPr>
        <w:t xml:space="preserve">morena, la siguiente </w:t>
      </w:r>
      <w:r w:rsidR="00716A4F" w:rsidRPr="00F471EF">
        <w:rPr>
          <w:rFonts w:cs="Times New Roman"/>
          <w:szCs w:val="24"/>
        </w:rPr>
        <w:t xml:space="preserve">iniciativa con proyecto de decreto </w:t>
      </w:r>
      <w:r w:rsidR="00A9332E" w:rsidRPr="00F471EF">
        <w:rPr>
          <w:rFonts w:cs="Times New Roman"/>
          <w:szCs w:val="24"/>
        </w:rPr>
        <w:t xml:space="preserve">por el que se adiciona un Título Tercero Bis, un </w:t>
      </w:r>
      <w:r w:rsidR="006C49A1" w:rsidRPr="00F471EF">
        <w:rPr>
          <w:rFonts w:cs="Times New Roman"/>
          <w:szCs w:val="24"/>
        </w:rPr>
        <w:t>Capítulo Único</w:t>
      </w:r>
      <w:r w:rsidR="00A9332E" w:rsidRPr="00F471EF">
        <w:rPr>
          <w:rFonts w:cs="Times New Roman"/>
          <w:szCs w:val="24"/>
        </w:rPr>
        <w:t xml:space="preserve">, así como los artículos 74 </w:t>
      </w:r>
      <w:r w:rsidR="00924D0A" w:rsidRPr="00F471EF">
        <w:rPr>
          <w:rFonts w:cs="Times New Roman"/>
          <w:szCs w:val="24"/>
        </w:rPr>
        <w:t>B</w:t>
      </w:r>
      <w:r w:rsidR="00A9332E" w:rsidRPr="00F471EF">
        <w:rPr>
          <w:rFonts w:cs="Times New Roman"/>
          <w:szCs w:val="24"/>
        </w:rPr>
        <w:t xml:space="preserve">is, 74 </w:t>
      </w:r>
      <w:r w:rsidR="00924D0A" w:rsidRPr="00F471EF">
        <w:rPr>
          <w:rFonts w:cs="Times New Roman"/>
          <w:szCs w:val="24"/>
        </w:rPr>
        <w:t>T</w:t>
      </w:r>
      <w:r w:rsidR="00A9332E" w:rsidRPr="00F471EF">
        <w:rPr>
          <w:rFonts w:cs="Times New Roman"/>
          <w:szCs w:val="24"/>
        </w:rPr>
        <w:t xml:space="preserve">er, 74 </w:t>
      </w:r>
      <w:r w:rsidR="00924D0A" w:rsidRPr="00F471EF">
        <w:rPr>
          <w:rFonts w:cs="Times New Roman"/>
          <w:szCs w:val="24"/>
        </w:rPr>
        <w:t>Q</w:t>
      </w:r>
      <w:r w:rsidR="00A9332E" w:rsidRPr="00F471EF">
        <w:rPr>
          <w:rFonts w:cs="Times New Roman"/>
          <w:szCs w:val="24"/>
        </w:rPr>
        <w:t>ua</w:t>
      </w:r>
      <w:r w:rsidR="00D71FBB" w:rsidRPr="00F471EF">
        <w:rPr>
          <w:rFonts w:cs="Times New Roman"/>
          <w:szCs w:val="24"/>
        </w:rPr>
        <w:t>r</w:t>
      </w:r>
      <w:r w:rsidR="00A9332E" w:rsidRPr="00F471EF">
        <w:rPr>
          <w:rFonts w:cs="Times New Roman"/>
          <w:szCs w:val="24"/>
        </w:rPr>
        <w:t xml:space="preserve">ter, 74 </w:t>
      </w:r>
      <w:r w:rsidR="00924D0A" w:rsidRPr="00F471EF">
        <w:rPr>
          <w:rFonts w:cs="Times New Roman"/>
          <w:szCs w:val="24"/>
        </w:rPr>
        <w:t>Q</w:t>
      </w:r>
      <w:r w:rsidR="00A9332E" w:rsidRPr="00F471EF">
        <w:rPr>
          <w:rFonts w:cs="Times New Roman"/>
          <w:szCs w:val="24"/>
        </w:rPr>
        <w:t xml:space="preserve">uinquies y 74 </w:t>
      </w:r>
      <w:r w:rsidR="00924D0A" w:rsidRPr="00F471EF">
        <w:rPr>
          <w:rFonts w:cs="Times New Roman"/>
          <w:szCs w:val="24"/>
        </w:rPr>
        <w:t>S</w:t>
      </w:r>
      <w:r w:rsidR="00A9332E" w:rsidRPr="00F471EF">
        <w:rPr>
          <w:rFonts w:cs="Times New Roman"/>
          <w:szCs w:val="24"/>
        </w:rPr>
        <w:t xml:space="preserve">exies a la Ley de Educación del Estado de México, con el objeto de establecer y regular la política educativa en materia de cuidados y bienestar animal.  </w:t>
      </w:r>
    </w:p>
    <w:p w14:paraId="47962EF4" w14:textId="5165858F" w:rsidR="00A9332E" w:rsidRPr="00F471EF" w:rsidRDefault="00A9332E" w:rsidP="00643C5F">
      <w:pPr>
        <w:pStyle w:val="Sinespaciado"/>
        <w:jc w:val="both"/>
        <w:rPr>
          <w:rFonts w:cs="Times New Roman"/>
          <w:szCs w:val="24"/>
        </w:rPr>
      </w:pPr>
      <w:r w:rsidRPr="00F471EF">
        <w:rPr>
          <w:rFonts w:cs="Times New Roman"/>
          <w:szCs w:val="24"/>
        </w:rPr>
        <w:tab/>
        <w:t>Solicito atentamente sea proyectado el material audiovisual preparado para la presentación de dicha iniciativa.</w:t>
      </w:r>
    </w:p>
    <w:p w14:paraId="679412B1" w14:textId="2CB78783" w:rsidR="00A9332E" w:rsidRPr="00F471EF" w:rsidRDefault="00A9332E" w:rsidP="00643C5F">
      <w:pPr>
        <w:pStyle w:val="Sinespaciado"/>
        <w:jc w:val="center"/>
        <w:rPr>
          <w:rFonts w:cs="Times New Roman"/>
          <w:szCs w:val="24"/>
        </w:rPr>
      </w:pPr>
      <w:r w:rsidRPr="00F471EF">
        <w:rPr>
          <w:rFonts w:cs="Times New Roman"/>
          <w:szCs w:val="24"/>
        </w:rPr>
        <w:t>(</w:t>
      </w:r>
      <w:r w:rsidR="00924D0A" w:rsidRPr="00F471EF">
        <w:rPr>
          <w:rFonts w:cs="Times New Roman"/>
          <w:i/>
          <w:iCs/>
          <w:szCs w:val="24"/>
        </w:rPr>
        <w:t>P</w:t>
      </w:r>
      <w:r w:rsidRPr="00F471EF">
        <w:rPr>
          <w:rFonts w:cs="Times New Roman"/>
          <w:i/>
          <w:iCs/>
          <w:szCs w:val="24"/>
        </w:rPr>
        <w:t>royección de video</w:t>
      </w:r>
      <w:r w:rsidRPr="00F471EF">
        <w:rPr>
          <w:rFonts w:cs="Times New Roman"/>
          <w:szCs w:val="24"/>
        </w:rPr>
        <w:t>)</w:t>
      </w:r>
    </w:p>
    <w:p w14:paraId="369DF827" w14:textId="2E312F7F" w:rsidR="00A9332E" w:rsidRPr="00F471EF" w:rsidRDefault="002950CB" w:rsidP="00643C5F">
      <w:pPr>
        <w:pStyle w:val="Sinespaciado"/>
        <w:jc w:val="both"/>
        <w:rPr>
          <w:rFonts w:cs="Times New Roman"/>
          <w:szCs w:val="24"/>
        </w:rPr>
      </w:pPr>
      <w:r w:rsidRPr="00F471EF">
        <w:rPr>
          <w:rFonts w:cs="Times New Roman"/>
          <w:szCs w:val="24"/>
        </w:rPr>
        <w:t xml:space="preserve">DIP. MARÍA ZARETH CRUZ HERNÁNDEZ. </w:t>
      </w:r>
      <w:r w:rsidR="00A9332E" w:rsidRPr="00F471EF">
        <w:rPr>
          <w:rFonts w:cs="Times New Roman"/>
          <w:szCs w:val="24"/>
        </w:rPr>
        <w:t>Muchas gracias.</w:t>
      </w:r>
    </w:p>
    <w:p w14:paraId="6545C090" w14:textId="2FF7D429" w:rsidR="00A9332E" w:rsidRPr="00F471EF" w:rsidRDefault="00A9332E" w:rsidP="00643C5F">
      <w:pPr>
        <w:pStyle w:val="Sinespaciado"/>
        <w:jc w:val="both"/>
        <w:rPr>
          <w:rFonts w:cs="Times New Roman"/>
          <w:szCs w:val="24"/>
        </w:rPr>
      </w:pPr>
      <w:r w:rsidRPr="00F471EF">
        <w:rPr>
          <w:rFonts w:cs="Times New Roman"/>
          <w:szCs w:val="24"/>
        </w:rPr>
        <w:tab/>
        <w:t>Responsabilidad y respeto hacia todas las formas de vida</w:t>
      </w:r>
      <w:r w:rsidR="008E2B0C" w:rsidRPr="00F471EF">
        <w:rPr>
          <w:rFonts w:cs="Times New Roman"/>
          <w:szCs w:val="24"/>
        </w:rPr>
        <w:t>.</w:t>
      </w:r>
      <w:r w:rsidRPr="00F471EF">
        <w:rPr>
          <w:rFonts w:cs="Times New Roman"/>
          <w:szCs w:val="24"/>
        </w:rPr>
        <w:t xml:space="preserve"> </w:t>
      </w:r>
      <w:r w:rsidR="008E2B0C" w:rsidRPr="00F471EF">
        <w:rPr>
          <w:rFonts w:cs="Times New Roman"/>
          <w:szCs w:val="24"/>
        </w:rPr>
        <w:t>R</w:t>
      </w:r>
      <w:r w:rsidRPr="00F471EF">
        <w:rPr>
          <w:rFonts w:cs="Times New Roman"/>
          <w:szCs w:val="24"/>
        </w:rPr>
        <w:t xml:space="preserve">esulta esencial la reflexión sobre el impacto que nuestras prácticas educativas tienen en el bienestar </w:t>
      </w:r>
      <w:r w:rsidR="008E2B0C" w:rsidRPr="00F471EF">
        <w:rPr>
          <w:rFonts w:cs="Times New Roman"/>
          <w:szCs w:val="24"/>
        </w:rPr>
        <w:t>n</w:t>
      </w:r>
      <w:r w:rsidRPr="00F471EF">
        <w:rPr>
          <w:rFonts w:cs="Times New Roman"/>
          <w:szCs w:val="24"/>
        </w:rPr>
        <w:t>o solo de las comunidades escolares, sino también de los seres sintientes no humanos que cohabitan nuestro entorno.</w:t>
      </w:r>
    </w:p>
    <w:p w14:paraId="0FB14D18" w14:textId="0EF820A5" w:rsidR="008E2B0C" w:rsidRPr="00F471EF" w:rsidRDefault="00A9332E" w:rsidP="00643C5F">
      <w:pPr>
        <w:pStyle w:val="Sinespaciado"/>
        <w:jc w:val="both"/>
        <w:rPr>
          <w:rFonts w:cs="Times New Roman"/>
          <w:szCs w:val="24"/>
        </w:rPr>
      </w:pPr>
      <w:r w:rsidRPr="00F471EF">
        <w:rPr>
          <w:rFonts w:cs="Times New Roman"/>
          <w:szCs w:val="24"/>
        </w:rPr>
        <w:tab/>
        <w:t>En el marco del Día Mundial de la Tierra hablar de una sola salud</w:t>
      </w:r>
      <w:r w:rsidR="008E2B0C" w:rsidRPr="00F471EF">
        <w:rPr>
          <w:rFonts w:cs="Times New Roman"/>
          <w:szCs w:val="24"/>
        </w:rPr>
        <w:t>,</w:t>
      </w:r>
      <w:r w:rsidRPr="00F471EF">
        <w:rPr>
          <w:rFonts w:cs="Times New Roman"/>
          <w:szCs w:val="24"/>
        </w:rPr>
        <w:t xml:space="preserve"> como lo refiere la Organización Mundial de Sanidad Animal</w:t>
      </w:r>
      <w:r w:rsidR="008E2B0C" w:rsidRPr="00F471EF">
        <w:rPr>
          <w:rFonts w:cs="Times New Roman"/>
          <w:szCs w:val="24"/>
        </w:rPr>
        <w:t>,</w:t>
      </w:r>
      <w:r w:rsidRPr="00F471EF">
        <w:rPr>
          <w:rFonts w:cs="Times New Roman"/>
          <w:szCs w:val="24"/>
        </w:rPr>
        <w:t xml:space="preserve"> es entender que la salud humana es interdependiente </w:t>
      </w:r>
      <w:r w:rsidRPr="00F471EF">
        <w:rPr>
          <w:rFonts w:cs="Times New Roman"/>
          <w:szCs w:val="24"/>
        </w:rPr>
        <w:lastRenderedPageBreak/>
        <w:t>con la sanidad de los animales de compañía y del medio ambiente</w:t>
      </w:r>
      <w:r w:rsidR="008E2B0C" w:rsidRPr="00F471EF">
        <w:rPr>
          <w:rFonts w:cs="Times New Roman"/>
          <w:szCs w:val="24"/>
        </w:rPr>
        <w:t>;</w:t>
      </w:r>
      <w:r w:rsidRPr="00F471EF">
        <w:rPr>
          <w:rFonts w:cs="Times New Roman"/>
          <w:szCs w:val="24"/>
        </w:rPr>
        <w:t xml:space="preserve"> es decir</w:t>
      </w:r>
      <w:r w:rsidR="008E2B0C" w:rsidRPr="00F471EF">
        <w:rPr>
          <w:rFonts w:cs="Times New Roman"/>
          <w:szCs w:val="24"/>
        </w:rPr>
        <w:t>,</w:t>
      </w:r>
      <w:r w:rsidRPr="00F471EF">
        <w:rPr>
          <w:rFonts w:cs="Times New Roman"/>
          <w:szCs w:val="24"/>
        </w:rPr>
        <w:t xml:space="preserve"> se trata de una salud sistémica y colectiva</w:t>
      </w:r>
      <w:r w:rsidR="008E2B0C" w:rsidRPr="00F471EF">
        <w:rPr>
          <w:rFonts w:cs="Times New Roman"/>
          <w:szCs w:val="24"/>
        </w:rPr>
        <w:t>.</w:t>
      </w:r>
    </w:p>
    <w:p w14:paraId="3FF950B2" w14:textId="43AF5204" w:rsidR="00A9332E" w:rsidRPr="00F471EF" w:rsidRDefault="008E2B0C" w:rsidP="00643C5F">
      <w:pPr>
        <w:pStyle w:val="Sinespaciado"/>
        <w:jc w:val="both"/>
        <w:rPr>
          <w:rFonts w:cs="Times New Roman"/>
          <w:szCs w:val="24"/>
        </w:rPr>
      </w:pPr>
      <w:r w:rsidRPr="00F471EF">
        <w:rPr>
          <w:rFonts w:cs="Times New Roman"/>
          <w:szCs w:val="24"/>
        </w:rPr>
        <w:tab/>
        <w:t>E</w:t>
      </w:r>
      <w:r w:rsidR="00A9332E" w:rsidRPr="00F471EF">
        <w:rPr>
          <w:rFonts w:cs="Times New Roman"/>
          <w:szCs w:val="24"/>
        </w:rPr>
        <w:t>l proceso educativo tiene una incidencia directa en la construcción de una cultura de paz, pues</w:t>
      </w:r>
      <w:r w:rsidR="008428A8" w:rsidRPr="00F471EF">
        <w:rPr>
          <w:rFonts w:cs="Times New Roman"/>
          <w:szCs w:val="24"/>
        </w:rPr>
        <w:t xml:space="preserve"> erradica pensamientos</w:t>
      </w:r>
      <w:r w:rsidR="00A9332E" w:rsidRPr="00F471EF">
        <w:rPr>
          <w:rFonts w:cs="Times New Roman"/>
          <w:szCs w:val="24"/>
        </w:rPr>
        <w:t xml:space="preserve"> hegemónicos y antropocéntricos que fomentan el maltrato animal y</w:t>
      </w:r>
      <w:r w:rsidR="00100665" w:rsidRPr="00F471EF">
        <w:rPr>
          <w:rFonts w:cs="Times New Roman"/>
          <w:szCs w:val="24"/>
        </w:rPr>
        <w:t>,</w:t>
      </w:r>
      <w:r w:rsidR="00A9332E" w:rsidRPr="00F471EF">
        <w:rPr>
          <w:rFonts w:cs="Times New Roman"/>
          <w:szCs w:val="24"/>
        </w:rPr>
        <w:t xml:space="preserve"> en cambio</w:t>
      </w:r>
      <w:r w:rsidR="00100665" w:rsidRPr="00F471EF">
        <w:rPr>
          <w:rFonts w:cs="Times New Roman"/>
          <w:szCs w:val="24"/>
        </w:rPr>
        <w:t>,</w:t>
      </w:r>
      <w:r w:rsidR="00A9332E" w:rsidRPr="00F471EF">
        <w:rPr>
          <w:rFonts w:cs="Times New Roman"/>
          <w:szCs w:val="24"/>
        </w:rPr>
        <w:t xml:space="preserve"> propicia una ética del cuidado colectiva</w:t>
      </w:r>
      <w:r w:rsidRPr="00F471EF">
        <w:rPr>
          <w:rFonts w:cs="Times New Roman"/>
          <w:szCs w:val="24"/>
        </w:rPr>
        <w:t>.</w:t>
      </w:r>
      <w:r w:rsidR="00A9332E" w:rsidRPr="00F471EF">
        <w:rPr>
          <w:rFonts w:cs="Times New Roman"/>
          <w:szCs w:val="24"/>
        </w:rPr>
        <w:t xml:space="preserve"> </w:t>
      </w:r>
      <w:r w:rsidRPr="00F471EF">
        <w:rPr>
          <w:rFonts w:cs="Times New Roman"/>
          <w:szCs w:val="24"/>
        </w:rPr>
        <w:t>L</w:t>
      </w:r>
      <w:r w:rsidR="00A9332E" w:rsidRPr="00F471EF">
        <w:rPr>
          <w:rFonts w:cs="Times New Roman"/>
          <w:szCs w:val="24"/>
        </w:rPr>
        <w:t xml:space="preserve">a adición del título </w:t>
      </w:r>
      <w:r w:rsidRPr="00F471EF">
        <w:rPr>
          <w:rFonts w:cs="Times New Roman"/>
          <w:szCs w:val="24"/>
        </w:rPr>
        <w:t>‘D</w:t>
      </w:r>
      <w:r w:rsidR="00A9332E" w:rsidRPr="00F471EF">
        <w:rPr>
          <w:rFonts w:cs="Times New Roman"/>
          <w:szCs w:val="24"/>
        </w:rPr>
        <w:t>el bienestar de los seres sintientes en el ámbito educativo</w:t>
      </w:r>
      <w:r w:rsidRPr="00F471EF">
        <w:rPr>
          <w:rFonts w:cs="Times New Roman"/>
          <w:szCs w:val="24"/>
        </w:rPr>
        <w:t>’</w:t>
      </w:r>
      <w:r w:rsidR="00A9332E" w:rsidRPr="00F471EF">
        <w:rPr>
          <w:rFonts w:cs="Times New Roman"/>
          <w:szCs w:val="24"/>
        </w:rPr>
        <w:t xml:space="preserve"> en la Ley de Educación del Estado de México se amolda a los ejes principales plasmados en el Plan de Desarrollo 2023-2029 de nuestra </w:t>
      </w:r>
      <w:r w:rsidRPr="00F471EF">
        <w:rPr>
          <w:rFonts w:cs="Times New Roman"/>
          <w:szCs w:val="24"/>
        </w:rPr>
        <w:t>Entidad Federativa</w:t>
      </w:r>
      <w:r w:rsidR="00A9332E" w:rsidRPr="00F471EF">
        <w:rPr>
          <w:rFonts w:cs="Times New Roman"/>
          <w:szCs w:val="24"/>
        </w:rPr>
        <w:t xml:space="preserve">, así como con el </w:t>
      </w:r>
      <w:r w:rsidR="00100665" w:rsidRPr="00F471EF">
        <w:rPr>
          <w:rFonts w:cs="Times New Roman"/>
          <w:szCs w:val="24"/>
        </w:rPr>
        <w:t>C</w:t>
      </w:r>
      <w:r w:rsidR="00A9332E" w:rsidRPr="00F471EF">
        <w:rPr>
          <w:rFonts w:cs="Times New Roman"/>
          <w:szCs w:val="24"/>
        </w:rPr>
        <w:t>onvenio</w:t>
      </w:r>
      <w:r w:rsidR="00100665" w:rsidRPr="00F471EF">
        <w:rPr>
          <w:rFonts w:cs="Times New Roman"/>
          <w:szCs w:val="24"/>
        </w:rPr>
        <w:t>-</w:t>
      </w:r>
      <w:r w:rsidR="00A9332E" w:rsidRPr="00F471EF">
        <w:rPr>
          <w:rFonts w:cs="Times New Roman"/>
          <w:szCs w:val="24"/>
        </w:rPr>
        <w:t xml:space="preserve">Marco de Participación del Gobierno Constitucional de </w:t>
      </w:r>
      <w:r w:rsidR="00100665" w:rsidRPr="00F471EF">
        <w:rPr>
          <w:rFonts w:cs="Times New Roman"/>
          <w:szCs w:val="24"/>
        </w:rPr>
        <w:t>n</w:t>
      </w:r>
      <w:r w:rsidR="00A9332E" w:rsidRPr="00F471EF">
        <w:rPr>
          <w:rFonts w:cs="Times New Roman"/>
          <w:szCs w:val="24"/>
        </w:rPr>
        <w:t>uestro Estado.</w:t>
      </w:r>
    </w:p>
    <w:p w14:paraId="5A998438" w14:textId="5E0C14AE" w:rsidR="00A9332E" w:rsidRPr="00F471EF" w:rsidRDefault="00A9332E" w:rsidP="00643C5F">
      <w:pPr>
        <w:pStyle w:val="Sinespaciado"/>
        <w:jc w:val="both"/>
        <w:rPr>
          <w:rFonts w:cs="Times New Roman"/>
          <w:szCs w:val="24"/>
        </w:rPr>
      </w:pPr>
      <w:r w:rsidRPr="00F471EF">
        <w:rPr>
          <w:rFonts w:cs="Times New Roman"/>
          <w:szCs w:val="24"/>
        </w:rPr>
        <w:tab/>
        <w:t>De acuerdo con el Instituto de Salud del Estado de México</w:t>
      </w:r>
      <w:r w:rsidR="002E4AB7" w:rsidRPr="00F471EF">
        <w:rPr>
          <w:rFonts w:cs="Times New Roman"/>
          <w:szCs w:val="24"/>
        </w:rPr>
        <w:t>,</w:t>
      </w:r>
      <w:r w:rsidRPr="00F471EF">
        <w:rPr>
          <w:rFonts w:cs="Times New Roman"/>
          <w:szCs w:val="24"/>
        </w:rPr>
        <w:t xml:space="preserve"> en 2022, y la Procuraduría de Protección al Ambiente del Estado de México, entre 2022 y 2023</w:t>
      </w:r>
      <w:r w:rsidR="008E2B0C" w:rsidRPr="00F471EF">
        <w:rPr>
          <w:rFonts w:cs="Times New Roman"/>
          <w:szCs w:val="24"/>
        </w:rPr>
        <w:t>,</w:t>
      </w:r>
      <w:r w:rsidRPr="00F471EF">
        <w:rPr>
          <w:rFonts w:cs="Times New Roman"/>
          <w:szCs w:val="24"/>
        </w:rPr>
        <w:t xml:space="preserve"> varios municipios del Estado presentan una alta incidencia en casos de abandono y maltrato animal.</w:t>
      </w:r>
    </w:p>
    <w:p w14:paraId="4E724417" w14:textId="2FBA89BA" w:rsidR="003647C5" w:rsidRPr="00F471EF" w:rsidRDefault="00A9332E" w:rsidP="00643C5F">
      <w:pPr>
        <w:pStyle w:val="Sinespaciado"/>
        <w:jc w:val="both"/>
        <w:rPr>
          <w:rFonts w:cs="Times New Roman"/>
          <w:szCs w:val="24"/>
        </w:rPr>
      </w:pPr>
      <w:r w:rsidRPr="00F471EF">
        <w:rPr>
          <w:rFonts w:cs="Times New Roman"/>
          <w:szCs w:val="24"/>
        </w:rPr>
        <w:tab/>
        <w:t>Expuesto lo anterior, se presenta ante esta Honorable Soberanía</w:t>
      </w:r>
      <w:r w:rsidR="008E2B0C" w:rsidRPr="00F471EF">
        <w:rPr>
          <w:rFonts w:cs="Times New Roman"/>
          <w:szCs w:val="24"/>
        </w:rPr>
        <w:t xml:space="preserve"> </w:t>
      </w:r>
      <w:r w:rsidRPr="00F471EF">
        <w:rPr>
          <w:rFonts w:cs="Times New Roman"/>
          <w:szCs w:val="24"/>
        </w:rPr>
        <w:t>la propuesta legislativa cuya finalidad se centra en la atención y en la promoción de un curr</w:t>
      </w:r>
      <w:r w:rsidR="002E4AB7" w:rsidRPr="00F471EF">
        <w:rPr>
          <w:rFonts w:cs="Times New Roman"/>
          <w:szCs w:val="24"/>
        </w:rPr>
        <w:t>í</w:t>
      </w:r>
      <w:r w:rsidRPr="00F471EF">
        <w:rPr>
          <w:rFonts w:cs="Times New Roman"/>
          <w:szCs w:val="24"/>
        </w:rPr>
        <w:t>cul</w:t>
      </w:r>
      <w:r w:rsidR="002E4AB7" w:rsidRPr="00F471EF">
        <w:rPr>
          <w:rFonts w:cs="Times New Roman"/>
          <w:szCs w:val="24"/>
        </w:rPr>
        <w:t>o</w:t>
      </w:r>
      <w:r w:rsidRPr="00F471EF">
        <w:rPr>
          <w:rFonts w:cs="Times New Roman"/>
          <w:szCs w:val="24"/>
        </w:rPr>
        <w:t xml:space="preserve"> educativo sobre bienestar animal adaptado a diferentes edades, tipos y niveles educativos</w:t>
      </w:r>
      <w:r w:rsidR="000A16C4" w:rsidRPr="00F471EF">
        <w:rPr>
          <w:rFonts w:cs="Times New Roman"/>
          <w:szCs w:val="24"/>
        </w:rPr>
        <w:t>;</w:t>
      </w:r>
      <w:r w:rsidRPr="00F471EF">
        <w:rPr>
          <w:rFonts w:cs="Times New Roman"/>
          <w:szCs w:val="24"/>
        </w:rPr>
        <w:t xml:space="preserve"> el fomento de la cultura de la adopción de</w:t>
      </w:r>
      <w:r w:rsidR="00BC40B7" w:rsidRPr="00F471EF">
        <w:rPr>
          <w:rFonts w:cs="Times New Roman"/>
          <w:szCs w:val="24"/>
        </w:rPr>
        <w:t xml:space="preserve"> animales d</w:t>
      </w:r>
      <w:r w:rsidR="003647C5" w:rsidRPr="00F471EF">
        <w:rPr>
          <w:rFonts w:cs="Times New Roman"/>
          <w:szCs w:val="24"/>
        </w:rPr>
        <w:t>omésticos</w:t>
      </w:r>
      <w:r w:rsidR="000A16C4" w:rsidRPr="00F471EF">
        <w:rPr>
          <w:rFonts w:cs="Times New Roman"/>
          <w:szCs w:val="24"/>
        </w:rPr>
        <w:t>;</w:t>
      </w:r>
      <w:r w:rsidR="003647C5" w:rsidRPr="00F471EF">
        <w:rPr>
          <w:rFonts w:cs="Times New Roman"/>
          <w:szCs w:val="24"/>
        </w:rPr>
        <w:t xml:space="preserve"> la contribución a la prevención del maltrato, abandono y violencia, promoviendo valores y un compromiso activo hacia el cuidado y protección de los animales de compañía. </w:t>
      </w:r>
    </w:p>
    <w:p w14:paraId="10AB07D7" w14:textId="07E39738" w:rsidR="003647C5" w:rsidRPr="00F471EF" w:rsidRDefault="003647C5" w:rsidP="00643C5F">
      <w:pPr>
        <w:pStyle w:val="Sinespaciado"/>
        <w:ind w:firstLine="720"/>
        <w:jc w:val="both"/>
        <w:rPr>
          <w:rFonts w:cs="Times New Roman"/>
          <w:szCs w:val="24"/>
        </w:rPr>
      </w:pPr>
      <w:r w:rsidRPr="00F471EF">
        <w:rPr>
          <w:rFonts w:cs="Times New Roman"/>
          <w:szCs w:val="24"/>
        </w:rPr>
        <w:t>Por lo anterior, solicito que se someta a consideración de esta Honorable Legislatura</w:t>
      </w:r>
      <w:r w:rsidR="000A16C4" w:rsidRPr="00F471EF">
        <w:rPr>
          <w:rFonts w:cs="Times New Roman"/>
          <w:szCs w:val="24"/>
        </w:rPr>
        <w:t>,</w:t>
      </w:r>
      <w:r w:rsidRPr="00F471EF">
        <w:rPr>
          <w:rFonts w:cs="Times New Roman"/>
          <w:szCs w:val="24"/>
        </w:rPr>
        <w:t xml:space="preserve"> para su análisis, discusión y</w:t>
      </w:r>
      <w:r w:rsidR="000A16C4" w:rsidRPr="00F471EF">
        <w:rPr>
          <w:rFonts w:cs="Times New Roman"/>
          <w:szCs w:val="24"/>
        </w:rPr>
        <w:t>,</w:t>
      </w:r>
      <w:r w:rsidRPr="00F471EF">
        <w:rPr>
          <w:rFonts w:cs="Times New Roman"/>
          <w:szCs w:val="24"/>
        </w:rPr>
        <w:t xml:space="preserve"> en su caso, aprobación, la siguiente iniciativa con proyecto de decreto, para quedar de la siguiente manera</w:t>
      </w:r>
      <w:r w:rsidR="000A16C4" w:rsidRPr="00F471EF">
        <w:rPr>
          <w:rFonts w:cs="Times New Roman"/>
          <w:szCs w:val="24"/>
        </w:rPr>
        <w:t>:</w:t>
      </w:r>
      <w:r w:rsidRPr="00F471EF">
        <w:rPr>
          <w:rFonts w:cs="Times New Roman"/>
          <w:szCs w:val="24"/>
        </w:rPr>
        <w:t xml:space="preserve"> </w:t>
      </w:r>
    </w:p>
    <w:p w14:paraId="2F893CA4" w14:textId="77777777" w:rsidR="000A16C4" w:rsidRPr="00F471EF" w:rsidRDefault="003647C5" w:rsidP="00643C5F">
      <w:pPr>
        <w:pStyle w:val="Sinespaciado"/>
        <w:ind w:firstLine="720"/>
        <w:jc w:val="both"/>
        <w:rPr>
          <w:rFonts w:cs="Times New Roman"/>
          <w:szCs w:val="24"/>
        </w:rPr>
      </w:pPr>
      <w:r w:rsidRPr="00F471EF">
        <w:rPr>
          <w:rFonts w:cs="Times New Roman"/>
          <w:szCs w:val="24"/>
        </w:rPr>
        <w:t>Título Tercero Bis.</w:t>
      </w:r>
    </w:p>
    <w:p w14:paraId="0C5882A6" w14:textId="72472CA9" w:rsidR="003647C5" w:rsidRPr="00F471EF" w:rsidRDefault="003647C5" w:rsidP="00643C5F">
      <w:pPr>
        <w:pStyle w:val="Sinespaciado"/>
        <w:ind w:firstLine="720"/>
        <w:jc w:val="both"/>
        <w:rPr>
          <w:rFonts w:cs="Times New Roman"/>
          <w:szCs w:val="24"/>
        </w:rPr>
      </w:pPr>
      <w:r w:rsidRPr="00F471EF">
        <w:rPr>
          <w:rFonts w:cs="Times New Roman"/>
          <w:szCs w:val="24"/>
        </w:rPr>
        <w:t xml:space="preserve">Del bienestar de los seres sintientes en el ámbito educativo. </w:t>
      </w:r>
    </w:p>
    <w:p w14:paraId="3A98CEFB" w14:textId="77777777" w:rsidR="003647C5" w:rsidRPr="00F471EF" w:rsidRDefault="003647C5" w:rsidP="00643C5F">
      <w:pPr>
        <w:pStyle w:val="Sinespaciado"/>
        <w:ind w:firstLine="720"/>
        <w:jc w:val="both"/>
        <w:rPr>
          <w:rFonts w:cs="Times New Roman"/>
          <w:szCs w:val="24"/>
        </w:rPr>
      </w:pPr>
      <w:r w:rsidRPr="00F471EF">
        <w:rPr>
          <w:rFonts w:cs="Times New Roman"/>
          <w:szCs w:val="24"/>
        </w:rPr>
        <w:t xml:space="preserve">Capítulo Único. Bienestar animal. </w:t>
      </w:r>
    </w:p>
    <w:p w14:paraId="13494143" w14:textId="1E02136C" w:rsidR="003647C5" w:rsidRPr="00F471EF" w:rsidRDefault="003647C5" w:rsidP="00643C5F">
      <w:pPr>
        <w:pStyle w:val="Sinespaciado"/>
        <w:ind w:firstLine="720"/>
        <w:jc w:val="both"/>
        <w:rPr>
          <w:rFonts w:cs="Times New Roman"/>
          <w:szCs w:val="24"/>
        </w:rPr>
      </w:pPr>
      <w:r w:rsidRPr="00F471EF">
        <w:rPr>
          <w:rFonts w:cs="Times New Roman"/>
          <w:szCs w:val="24"/>
        </w:rPr>
        <w:t>Artículo 74 Bis. Las autoridades educativas, en sus respectivas competencias, promoverán la enseñanza y aprendizaje de los principios de la Declaración Universal de los Derechos de los Animales e inculcar</w:t>
      </w:r>
      <w:r w:rsidR="006C49A1" w:rsidRPr="00F471EF">
        <w:rPr>
          <w:rFonts w:cs="Times New Roman"/>
          <w:szCs w:val="24"/>
        </w:rPr>
        <w:t>á</w:t>
      </w:r>
      <w:r w:rsidRPr="00F471EF">
        <w:rPr>
          <w:rFonts w:cs="Times New Roman"/>
          <w:szCs w:val="24"/>
        </w:rPr>
        <w:t>n sus principios, con el fin de asegurar su protección y respeto como seres sintientes. Asimismo</w:t>
      </w:r>
      <w:r w:rsidR="000A16C4" w:rsidRPr="00F471EF">
        <w:rPr>
          <w:rFonts w:cs="Times New Roman"/>
          <w:szCs w:val="24"/>
        </w:rPr>
        <w:t>,</w:t>
      </w:r>
      <w:r w:rsidRPr="00F471EF">
        <w:rPr>
          <w:rFonts w:cs="Times New Roman"/>
          <w:szCs w:val="24"/>
        </w:rPr>
        <w:t xml:space="preserve"> </w:t>
      </w:r>
      <w:r w:rsidR="000A16C4" w:rsidRPr="00F471EF">
        <w:rPr>
          <w:rFonts w:cs="Times New Roman"/>
          <w:szCs w:val="24"/>
        </w:rPr>
        <w:t>d</w:t>
      </w:r>
      <w:r w:rsidRPr="00F471EF">
        <w:rPr>
          <w:rFonts w:cs="Times New Roman"/>
          <w:szCs w:val="24"/>
        </w:rPr>
        <w:t xml:space="preserve">ifundirán toda referencia a los animales como seres sintientes con base en la aprobación de la Organización de las Naciones Unidas y la Organización de las Naciones Unidas para la Educación, la Cultura y la Ciencia. </w:t>
      </w:r>
    </w:p>
    <w:p w14:paraId="7C596527" w14:textId="77777777" w:rsidR="003647C5" w:rsidRPr="00F471EF" w:rsidRDefault="003647C5" w:rsidP="00643C5F">
      <w:pPr>
        <w:pStyle w:val="Sinespaciado"/>
        <w:ind w:firstLine="720"/>
        <w:jc w:val="both"/>
        <w:rPr>
          <w:rFonts w:cs="Times New Roman"/>
          <w:szCs w:val="24"/>
        </w:rPr>
      </w:pPr>
      <w:r w:rsidRPr="00F471EF">
        <w:rPr>
          <w:rFonts w:cs="Times New Roman"/>
          <w:szCs w:val="24"/>
        </w:rPr>
        <w:t xml:space="preserve">Artículo 74 Ter. La autoridad educativa estatal promoverá en todos sus tipos, niveles y modalidades educativos la protección de los seres sintientes, principalmente los que se encuentran en peligro de extinción y las especies endémicas que viven en los diferentes ecosistemas existentes en el Estado de México. </w:t>
      </w:r>
    </w:p>
    <w:p w14:paraId="0C8A83C1" w14:textId="3A90056C" w:rsidR="003647C5" w:rsidRPr="00F471EF" w:rsidRDefault="003647C5" w:rsidP="00643C5F">
      <w:pPr>
        <w:pStyle w:val="Sinespaciado"/>
        <w:ind w:firstLine="720"/>
        <w:jc w:val="both"/>
        <w:rPr>
          <w:rFonts w:cs="Times New Roman"/>
          <w:szCs w:val="24"/>
        </w:rPr>
      </w:pPr>
      <w:r w:rsidRPr="00F471EF">
        <w:rPr>
          <w:rFonts w:cs="Times New Roman"/>
          <w:szCs w:val="24"/>
        </w:rPr>
        <w:t>Artículo 74 Qua</w:t>
      </w:r>
      <w:r w:rsidR="00D71FBB" w:rsidRPr="00F471EF">
        <w:rPr>
          <w:rFonts w:cs="Times New Roman"/>
          <w:szCs w:val="24"/>
        </w:rPr>
        <w:t>r</w:t>
      </w:r>
      <w:r w:rsidRPr="00F471EF">
        <w:rPr>
          <w:rFonts w:cs="Times New Roman"/>
          <w:szCs w:val="24"/>
        </w:rPr>
        <w:t>ter. La autoridad educativa</w:t>
      </w:r>
      <w:r w:rsidR="005E3906" w:rsidRPr="00F471EF">
        <w:rPr>
          <w:rFonts w:cs="Times New Roman"/>
          <w:szCs w:val="24"/>
        </w:rPr>
        <w:t>,</w:t>
      </w:r>
      <w:r w:rsidRPr="00F471EF">
        <w:rPr>
          <w:rFonts w:cs="Times New Roman"/>
          <w:szCs w:val="24"/>
        </w:rPr>
        <w:t xml:space="preserve"> dentro de sus respectivos ámbitos de competencia y en coordinación con las instancias correspondientes, fomentará la higiene veterinaria para la protección y bienestar de los animales de compañía y la sanidad animal en la </w:t>
      </w:r>
      <w:r w:rsidR="005E3906" w:rsidRPr="00F471EF">
        <w:rPr>
          <w:rFonts w:cs="Times New Roman"/>
          <w:szCs w:val="24"/>
        </w:rPr>
        <w:t>Entidad Federativa</w:t>
      </w:r>
      <w:r w:rsidRPr="00F471EF">
        <w:rPr>
          <w:rFonts w:cs="Times New Roman"/>
          <w:szCs w:val="24"/>
        </w:rPr>
        <w:t xml:space="preserve">. Asimismo, promoverá la salud y el bienestar de los seres sintientes, la prevención y el control de las enfermedades que puedan afectar a las personas que están en contacto con ellos, abarcando temas como la limpieza y la desinfección, el control de plagas, el manejo de desechos, la vacunación y esterilización, así como la educación y concientización en la tenencia de mascotas. </w:t>
      </w:r>
    </w:p>
    <w:p w14:paraId="38ED3CE2" w14:textId="486D3E74" w:rsidR="003647C5" w:rsidRPr="00F471EF" w:rsidRDefault="003647C5" w:rsidP="00643C5F">
      <w:pPr>
        <w:pStyle w:val="Sinespaciado"/>
        <w:ind w:firstLine="720"/>
        <w:jc w:val="both"/>
        <w:rPr>
          <w:rFonts w:cs="Times New Roman"/>
          <w:szCs w:val="24"/>
        </w:rPr>
      </w:pPr>
      <w:r w:rsidRPr="00F471EF">
        <w:rPr>
          <w:rFonts w:cs="Times New Roman"/>
          <w:szCs w:val="24"/>
        </w:rPr>
        <w:t xml:space="preserve">Artículo 74 Quinquies. La autoridad educativa estatal, dentro de su ámbito de competencia y en coordinación con las instancias correspondientes, establecerá programas permanentes de adopción de animales de compañía en los planteles educativos de tipo básica, media superior y superior. </w:t>
      </w:r>
    </w:p>
    <w:p w14:paraId="004585AB" w14:textId="77777777" w:rsidR="003647C5" w:rsidRPr="00F471EF" w:rsidRDefault="003647C5" w:rsidP="00643C5F">
      <w:pPr>
        <w:pStyle w:val="Sinespaciado"/>
        <w:ind w:firstLine="720"/>
        <w:jc w:val="both"/>
        <w:rPr>
          <w:rFonts w:cs="Times New Roman"/>
          <w:szCs w:val="24"/>
        </w:rPr>
      </w:pPr>
      <w:r w:rsidRPr="00F471EF">
        <w:rPr>
          <w:rFonts w:cs="Times New Roman"/>
          <w:szCs w:val="24"/>
        </w:rPr>
        <w:t xml:space="preserve">Artículo 74 Sexies. Las autoridades educativas, en coordinación con las instancias competentes, fomentarán y fortalecerán la cultura de la prevención y de la denuncia pública ciudadana en los planteles educativos, con el fin de que la comunidad escolar conozca y busque garantizar la protección de los seres sintientes para combatir las prácticas de su maltrato. </w:t>
      </w:r>
    </w:p>
    <w:p w14:paraId="0625A341" w14:textId="77777777" w:rsidR="003647C5" w:rsidRPr="00F471EF" w:rsidRDefault="003647C5" w:rsidP="00643C5F">
      <w:pPr>
        <w:pStyle w:val="Sinespaciado"/>
        <w:ind w:firstLine="720"/>
        <w:jc w:val="center"/>
        <w:rPr>
          <w:rFonts w:cs="Times New Roman"/>
          <w:szCs w:val="24"/>
        </w:rPr>
      </w:pPr>
      <w:r w:rsidRPr="00F471EF">
        <w:rPr>
          <w:rFonts w:cs="Times New Roman"/>
          <w:szCs w:val="24"/>
        </w:rPr>
        <w:lastRenderedPageBreak/>
        <w:t>ARTÍCULOS TRANSITORIOS</w:t>
      </w:r>
    </w:p>
    <w:p w14:paraId="6CF49595" w14:textId="74DBA333" w:rsidR="003647C5" w:rsidRPr="00F471EF" w:rsidRDefault="005E3906" w:rsidP="00643C5F">
      <w:pPr>
        <w:pStyle w:val="Sinespaciado"/>
        <w:jc w:val="both"/>
        <w:rPr>
          <w:rFonts w:cs="Times New Roman"/>
          <w:szCs w:val="24"/>
        </w:rPr>
      </w:pPr>
      <w:r w:rsidRPr="00F471EF">
        <w:rPr>
          <w:rFonts w:cs="Times New Roman"/>
          <w:szCs w:val="24"/>
        </w:rPr>
        <w:t>PRIMERO</w:t>
      </w:r>
      <w:r w:rsidR="003647C5" w:rsidRPr="00F471EF">
        <w:rPr>
          <w:rFonts w:cs="Times New Roman"/>
          <w:szCs w:val="24"/>
        </w:rPr>
        <w:t xml:space="preserve">. El presente decreto entrará en vigor al día siguiente de su publicación en el Periódico Oficial </w:t>
      </w:r>
      <w:r w:rsidR="003647C5" w:rsidRPr="00F471EF">
        <w:rPr>
          <w:rFonts w:cs="Times New Roman"/>
          <w:i/>
          <w:iCs/>
          <w:szCs w:val="24"/>
        </w:rPr>
        <w:t>Gaceta del Gobierno del Estado Libre y Soberano de México</w:t>
      </w:r>
      <w:r w:rsidR="003647C5" w:rsidRPr="00F471EF">
        <w:rPr>
          <w:rFonts w:cs="Times New Roman"/>
          <w:szCs w:val="24"/>
        </w:rPr>
        <w:t xml:space="preserve">. </w:t>
      </w:r>
    </w:p>
    <w:p w14:paraId="2C7C0C9D" w14:textId="77777777" w:rsidR="005E3906" w:rsidRPr="00F471EF" w:rsidRDefault="005E3906" w:rsidP="00643C5F">
      <w:pPr>
        <w:pStyle w:val="Sinespaciado"/>
        <w:jc w:val="both"/>
        <w:rPr>
          <w:rFonts w:cs="Times New Roman"/>
          <w:szCs w:val="24"/>
        </w:rPr>
      </w:pPr>
      <w:r w:rsidRPr="00F471EF">
        <w:rPr>
          <w:rFonts w:cs="Times New Roman"/>
          <w:szCs w:val="24"/>
        </w:rPr>
        <w:t>SEGUNDO</w:t>
      </w:r>
      <w:r w:rsidR="003647C5" w:rsidRPr="00F471EF">
        <w:rPr>
          <w:rFonts w:cs="Times New Roman"/>
          <w:szCs w:val="24"/>
        </w:rPr>
        <w:t xml:space="preserve">. Publíquese el presente decreto en el Periódico Oficial </w:t>
      </w:r>
      <w:r w:rsidR="003647C5" w:rsidRPr="00F471EF">
        <w:rPr>
          <w:rFonts w:cs="Times New Roman"/>
          <w:i/>
          <w:iCs/>
          <w:szCs w:val="24"/>
        </w:rPr>
        <w:t>Gaceta del Gobierno del Estado Libre y Soberano de México</w:t>
      </w:r>
      <w:r w:rsidRPr="00F471EF">
        <w:rPr>
          <w:rFonts w:cs="Times New Roman"/>
          <w:szCs w:val="24"/>
        </w:rPr>
        <w:t>.</w:t>
      </w:r>
    </w:p>
    <w:p w14:paraId="7E1B5A57" w14:textId="1F25EADA" w:rsidR="003647C5" w:rsidRPr="00F471EF" w:rsidRDefault="005E3906" w:rsidP="00643C5F">
      <w:pPr>
        <w:pStyle w:val="Sinespaciado"/>
        <w:jc w:val="both"/>
        <w:rPr>
          <w:rFonts w:cs="Times New Roman"/>
          <w:szCs w:val="24"/>
        </w:rPr>
      </w:pPr>
      <w:r w:rsidRPr="00F471EF">
        <w:rPr>
          <w:rFonts w:cs="Times New Roman"/>
          <w:szCs w:val="24"/>
        </w:rPr>
        <w:tab/>
        <w:t>L</w:t>
      </w:r>
      <w:r w:rsidR="003647C5" w:rsidRPr="00F471EF">
        <w:rPr>
          <w:rFonts w:cs="Times New Roman"/>
          <w:szCs w:val="24"/>
        </w:rPr>
        <w:t>o tendrá entendido la Gobernadora del Estado de México, haciendo que se publique y se cumpla.</w:t>
      </w:r>
    </w:p>
    <w:p w14:paraId="7A65B429" w14:textId="0CAF67DE" w:rsidR="003647C5" w:rsidRPr="00F471EF" w:rsidRDefault="003647C5" w:rsidP="00643C5F">
      <w:pPr>
        <w:pStyle w:val="Sinespaciado"/>
        <w:ind w:firstLine="720"/>
        <w:jc w:val="both"/>
        <w:rPr>
          <w:rFonts w:cs="Times New Roman"/>
          <w:szCs w:val="24"/>
        </w:rPr>
      </w:pPr>
      <w:r w:rsidRPr="00F471EF">
        <w:rPr>
          <w:rFonts w:cs="Times New Roman"/>
          <w:szCs w:val="24"/>
        </w:rPr>
        <w:t xml:space="preserve"> Dado en el Palacio del Poder Legislativo del Estado de México</w:t>
      </w:r>
      <w:r w:rsidR="005E3906" w:rsidRPr="00F471EF">
        <w:rPr>
          <w:rFonts w:cs="Times New Roman"/>
          <w:szCs w:val="24"/>
        </w:rPr>
        <w:t>,</w:t>
      </w:r>
      <w:r w:rsidRPr="00F471EF">
        <w:rPr>
          <w:rFonts w:cs="Times New Roman"/>
          <w:szCs w:val="24"/>
        </w:rPr>
        <w:t xml:space="preserve"> a los veintitrés días del mes de abril de dos mil veinticuatro.</w:t>
      </w:r>
    </w:p>
    <w:p w14:paraId="0B090836" w14:textId="77777777" w:rsidR="005E3906" w:rsidRPr="00F471EF" w:rsidRDefault="003647C5" w:rsidP="00643C5F">
      <w:pPr>
        <w:pStyle w:val="Sinespaciado"/>
        <w:ind w:firstLine="720"/>
        <w:jc w:val="both"/>
        <w:rPr>
          <w:rFonts w:cs="Times New Roman"/>
          <w:szCs w:val="24"/>
        </w:rPr>
      </w:pPr>
      <w:r w:rsidRPr="00F471EF">
        <w:rPr>
          <w:rFonts w:cs="Times New Roman"/>
          <w:szCs w:val="24"/>
        </w:rPr>
        <w:t xml:space="preserve"> Para concluir, solicito amablemente que el texto íntegro de esta iniciativa sea insertado en la </w:t>
      </w:r>
      <w:r w:rsidRPr="00F471EF">
        <w:rPr>
          <w:rFonts w:cs="Times New Roman"/>
          <w:i/>
          <w:iCs/>
          <w:szCs w:val="24"/>
        </w:rPr>
        <w:t>Gaceta Parlamentaria</w:t>
      </w:r>
      <w:r w:rsidRPr="00F471EF">
        <w:rPr>
          <w:rFonts w:cs="Times New Roman"/>
          <w:szCs w:val="24"/>
        </w:rPr>
        <w:t xml:space="preserve"> </w:t>
      </w:r>
      <w:r w:rsidR="005E3906" w:rsidRPr="00F471EF">
        <w:rPr>
          <w:rFonts w:cs="Times New Roman"/>
          <w:szCs w:val="24"/>
        </w:rPr>
        <w:t xml:space="preserve">y </w:t>
      </w:r>
      <w:r w:rsidRPr="00F471EF">
        <w:rPr>
          <w:rFonts w:cs="Times New Roman"/>
          <w:szCs w:val="24"/>
        </w:rPr>
        <w:t xml:space="preserve">en el </w:t>
      </w:r>
      <w:r w:rsidRPr="00F471EF">
        <w:rPr>
          <w:rFonts w:cs="Times New Roman"/>
          <w:i/>
          <w:iCs/>
          <w:szCs w:val="24"/>
        </w:rPr>
        <w:t>Diario de Debates</w:t>
      </w:r>
      <w:r w:rsidR="005E3906" w:rsidRPr="00F471EF">
        <w:rPr>
          <w:rFonts w:cs="Times New Roman"/>
          <w:szCs w:val="24"/>
        </w:rPr>
        <w:t>.</w:t>
      </w:r>
    </w:p>
    <w:p w14:paraId="31E683E1" w14:textId="3511E192" w:rsidR="005E3906" w:rsidRPr="00F471EF" w:rsidRDefault="005E3906" w:rsidP="00643C5F">
      <w:pPr>
        <w:pStyle w:val="Sinespaciado"/>
        <w:ind w:firstLine="720"/>
        <w:jc w:val="both"/>
        <w:rPr>
          <w:rFonts w:cs="Times New Roman"/>
          <w:szCs w:val="24"/>
        </w:rPr>
      </w:pPr>
      <w:r w:rsidRPr="00F471EF">
        <w:rPr>
          <w:rFonts w:cs="Times New Roman"/>
          <w:szCs w:val="24"/>
        </w:rPr>
        <w:t>P</w:t>
      </w:r>
      <w:r w:rsidR="003647C5" w:rsidRPr="00F471EF">
        <w:rPr>
          <w:rFonts w:cs="Times New Roman"/>
          <w:szCs w:val="24"/>
        </w:rPr>
        <w:t xml:space="preserve">or los que con tanto amor llamamos cariñosamente en el Estado de México </w:t>
      </w:r>
      <w:proofErr w:type="spellStart"/>
      <w:r w:rsidRPr="00F471EF">
        <w:rPr>
          <w:rFonts w:cs="Times New Roman"/>
          <w:i/>
          <w:iCs/>
          <w:szCs w:val="24"/>
        </w:rPr>
        <w:t>m</w:t>
      </w:r>
      <w:r w:rsidR="003647C5" w:rsidRPr="00F471EF">
        <w:rPr>
          <w:rFonts w:cs="Times New Roman"/>
          <w:i/>
          <w:iCs/>
          <w:szCs w:val="24"/>
        </w:rPr>
        <w:t>ichi</w:t>
      </w:r>
      <w:r w:rsidR="006549B9" w:rsidRPr="00F471EF">
        <w:rPr>
          <w:rFonts w:cs="Times New Roman"/>
          <w:i/>
          <w:iCs/>
          <w:szCs w:val="24"/>
        </w:rPr>
        <w:t>s</w:t>
      </w:r>
      <w:proofErr w:type="spellEnd"/>
      <w:r w:rsidR="003647C5" w:rsidRPr="00F471EF">
        <w:rPr>
          <w:rFonts w:cs="Times New Roman"/>
          <w:szCs w:val="24"/>
        </w:rPr>
        <w:t xml:space="preserve"> y </w:t>
      </w:r>
      <w:r w:rsidRPr="00F471EF">
        <w:rPr>
          <w:rFonts w:cs="Times New Roman"/>
          <w:i/>
          <w:iCs/>
          <w:szCs w:val="24"/>
        </w:rPr>
        <w:t>l</w:t>
      </w:r>
      <w:r w:rsidR="003647C5" w:rsidRPr="00F471EF">
        <w:rPr>
          <w:rFonts w:cs="Times New Roman"/>
          <w:i/>
          <w:iCs/>
          <w:szCs w:val="24"/>
        </w:rPr>
        <w:t>omitos</w:t>
      </w:r>
      <w:r w:rsidR="006549B9" w:rsidRPr="00F471EF">
        <w:rPr>
          <w:rFonts w:cs="Times New Roman"/>
          <w:szCs w:val="24"/>
        </w:rPr>
        <w:t>, l</w:t>
      </w:r>
      <w:r w:rsidR="003647C5" w:rsidRPr="00F471EF">
        <w:rPr>
          <w:rFonts w:cs="Times New Roman"/>
          <w:szCs w:val="24"/>
        </w:rPr>
        <w:t>egislemos para proteger su salud y su vida.</w:t>
      </w:r>
    </w:p>
    <w:p w14:paraId="2ABD9324" w14:textId="6E93A9D0" w:rsidR="003647C5" w:rsidRPr="00F471EF" w:rsidRDefault="003647C5" w:rsidP="00643C5F">
      <w:pPr>
        <w:pStyle w:val="Sinespaciado"/>
        <w:ind w:firstLine="720"/>
        <w:jc w:val="both"/>
        <w:rPr>
          <w:rFonts w:cs="Times New Roman"/>
          <w:szCs w:val="24"/>
        </w:rPr>
      </w:pPr>
      <w:r w:rsidRPr="00F471EF">
        <w:rPr>
          <w:rFonts w:cs="Times New Roman"/>
          <w:szCs w:val="24"/>
        </w:rPr>
        <w:t>Muchas gracias.</w:t>
      </w:r>
    </w:p>
    <w:p w14:paraId="3A7930E1" w14:textId="77777777" w:rsidR="002950CB" w:rsidRPr="00F471EF" w:rsidRDefault="002950CB" w:rsidP="00A76937">
      <w:pPr>
        <w:pStyle w:val="Sinespaciado"/>
        <w:jc w:val="both"/>
        <w:rPr>
          <w:rFonts w:cs="Times New Roman"/>
          <w:szCs w:val="24"/>
        </w:rPr>
      </w:pPr>
      <w:bookmarkStart w:id="22" w:name="_Hlk164779519"/>
    </w:p>
    <w:p w14:paraId="5654F97C" w14:textId="77777777" w:rsidR="002950CB" w:rsidRPr="00F471EF" w:rsidRDefault="002950CB" w:rsidP="00A76937">
      <w:pPr>
        <w:pStyle w:val="Sinespaciado"/>
        <w:jc w:val="center"/>
        <w:rPr>
          <w:rFonts w:cs="Times New Roman"/>
          <w:i/>
          <w:szCs w:val="24"/>
        </w:rPr>
      </w:pPr>
      <w:r w:rsidRPr="00F471EF">
        <w:rPr>
          <w:rFonts w:cs="Times New Roman"/>
          <w:i/>
          <w:szCs w:val="24"/>
        </w:rPr>
        <w:t>(Se inserta el documento)</w:t>
      </w:r>
    </w:p>
    <w:p w14:paraId="14F3EA68" w14:textId="77777777" w:rsidR="002950CB" w:rsidRPr="00F471EF" w:rsidRDefault="002950CB" w:rsidP="00A76937">
      <w:pPr>
        <w:pStyle w:val="Sinespaciado"/>
        <w:jc w:val="both"/>
        <w:rPr>
          <w:rFonts w:cs="Times New Roman"/>
          <w:szCs w:val="24"/>
        </w:rPr>
      </w:pPr>
    </w:p>
    <w:p w14:paraId="3FF5A4A6" w14:textId="77777777" w:rsidR="00AD765F" w:rsidRPr="00F471EF" w:rsidRDefault="00AD765F" w:rsidP="00AD765F">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DIP. MARÍA ZARETH CRUZ HERNÁNDEZ</w:t>
      </w:r>
    </w:p>
    <w:p w14:paraId="4DBA3A10" w14:textId="77777777" w:rsidR="00AD765F" w:rsidRPr="00F471EF" w:rsidRDefault="00AD765F" w:rsidP="00AD765F">
      <w:pPr>
        <w:spacing w:after="0" w:line="240" w:lineRule="auto"/>
        <w:jc w:val="center"/>
        <w:rPr>
          <w:rFonts w:ascii="Times New Roman" w:eastAsia="Calibri" w:hAnsi="Times New Roman" w:cs="Times New Roman"/>
          <w:b/>
          <w:sz w:val="24"/>
          <w:szCs w:val="24"/>
        </w:rPr>
      </w:pPr>
    </w:p>
    <w:p w14:paraId="7C5255C5" w14:textId="77777777" w:rsidR="00AD765F" w:rsidRPr="00F471EF" w:rsidRDefault="00AD765F" w:rsidP="00AD765F">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“2024. Año del Bicentenario de la Erección del Estado Libre y Soberano de México”.</w:t>
      </w:r>
    </w:p>
    <w:p w14:paraId="7DB15E39"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1878B40F" w14:textId="77777777" w:rsidR="00AD765F" w:rsidRPr="00F471EF" w:rsidRDefault="00AD765F" w:rsidP="00AD765F">
      <w:pPr>
        <w:spacing w:after="0" w:line="240" w:lineRule="auto"/>
        <w:jc w:val="right"/>
        <w:rPr>
          <w:rFonts w:ascii="Times New Roman" w:eastAsia="Arial" w:hAnsi="Times New Roman" w:cs="Times New Roman"/>
          <w:sz w:val="24"/>
          <w:szCs w:val="24"/>
        </w:rPr>
      </w:pPr>
      <w:r w:rsidRPr="00F471EF">
        <w:rPr>
          <w:rFonts w:ascii="Times New Roman" w:eastAsia="Arial" w:hAnsi="Times New Roman" w:cs="Times New Roman"/>
          <w:sz w:val="24"/>
          <w:szCs w:val="24"/>
        </w:rPr>
        <w:t>Toluca de Lerdo, Estado de México; a __ de abril de 2024.</w:t>
      </w:r>
    </w:p>
    <w:p w14:paraId="69A066F5"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499AB818" w14:textId="77777777" w:rsidR="00AD765F" w:rsidRPr="00F471EF" w:rsidRDefault="00AD765F" w:rsidP="00AD765F">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DIP. MARÍA ISABEL SÁNCHEZ HOLGUÍN</w:t>
      </w:r>
    </w:p>
    <w:p w14:paraId="4F954A8F" w14:textId="77777777" w:rsidR="00AD765F" w:rsidRPr="00F471EF" w:rsidRDefault="00AD765F" w:rsidP="00AD765F">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PRESIDENTA DE LA MESA DIRECTIVA</w:t>
      </w:r>
    </w:p>
    <w:p w14:paraId="2D5A219F" w14:textId="77777777" w:rsidR="00AD765F" w:rsidRPr="00F471EF" w:rsidRDefault="00AD765F" w:rsidP="00AD765F">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DE LA LXI LEGISLATURA DEL ESTADO LIBRE</w:t>
      </w:r>
    </w:p>
    <w:p w14:paraId="75C8AA26" w14:textId="77777777" w:rsidR="00AD765F" w:rsidRPr="00F471EF" w:rsidRDefault="00AD765F" w:rsidP="00AD765F">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Y SOBERANO DE MÉXICO</w:t>
      </w:r>
    </w:p>
    <w:p w14:paraId="2E346865"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P R E S E N T E</w:t>
      </w:r>
    </w:p>
    <w:p w14:paraId="2B95B672"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2984FF65"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La que suscribe, </w:t>
      </w:r>
      <w:r w:rsidRPr="00F471EF">
        <w:rPr>
          <w:rFonts w:ascii="Times New Roman" w:eastAsia="Arial" w:hAnsi="Times New Roman" w:cs="Times New Roman"/>
          <w:b/>
          <w:sz w:val="24"/>
          <w:szCs w:val="24"/>
        </w:rPr>
        <w:t>Dip. María Zareth Cruz Hernández</w:t>
      </w:r>
      <w:r w:rsidRPr="00F471EF">
        <w:rPr>
          <w:rFonts w:ascii="Times New Roman" w:eastAsia="Arial" w:hAnsi="Times New Roman" w:cs="Times New Roman"/>
          <w:sz w:val="24"/>
          <w:szCs w:val="24"/>
        </w:rPr>
        <w:t xml:space="preserve">, en representación del </w:t>
      </w:r>
      <w:r w:rsidRPr="00F471EF">
        <w:rPr>
          <w:rFonts w:ascii="Times New Roman" w:eastAsia="Arial" w:hAnsi="Times New Roman" w:cs="Times New Roman"/>
          <w:b/>
          <w:sz w:val="24"/>
          <w:szCs w:val="24"/>
        </w:rPr>
        <w:t>Grupo Parlamentario Morena</w:t>
      </w:r>
      <w:r w:rsidRPr="00F471EF">
        <w:rPr>
          <w:rFonts w:ascii="Times New Roman" w:eastAsia="Arial" w:hAnsi="Times New Roman" w:cs="Times New Roman"/>
          <w:sz w:val="24"/>
          <w:szCs w:val="24"/>
        </w:rPr>
        <w:t xml:space="preserve">, con fundamento en los artículos 6 y 71 fracción III de la Constitución Política de los Estados Unidos Mexicanos; 51 fracción II, 57, 61 fracción I de la Constitución Política del Estado Libre y Soberano de México; 28 fracción I, 38 fracción II, 79 y 81 de la Ley Orgánica del Poder Legislativo del Estado Libre y Soberano de México, así como 68 del Reglamento del Poder Legislativo del Estado de Libre y Soberano de México, someto a consideración de esta Honorable Legislatura, la presente </w:t>
      </w:r>
      <w:r w:rsidRPr="00F471EF">
        <w:rPr>
          <w:rFonts w:ascii="Times New Roman" w:eastAsia="Arial" w:hAnsi="Times New Roman" w:cs="Times New Roman"/>
          <w:b/>
          <w:sz w:val="24"/>
          <w:szCs w:val="24"/>
        </w:rPr>
        <w:t>Iniciativa con Proyecto de Decreto por el que se adiciona un Título Tercero Bis</w:t>
      </w:r>
      <w:r w:rsidRPr="00F471EF">
        <w:rPr>
          <w:rFonts w:ascii="Times New Roman" w:eastAsia="Arial" w:hAnsi="Times New Roman" w:cs="Times New Roman"/>
          <w:sz w:val="24"/>
          <w:szCs w:val="24"/>
        </w:rPr>
        <w:t xml:space="preserve">, </w:t>
      </w:r>
      <w:r w:rsidRPr="00F471EF">
        <w:rPr>
          <w:rFonts w:ascii="Times New Roman" w:eastAsia="Arial" w:hAnsi="Times New Roman" w:cs="Times New Roman"/>
          <w:b/>
          <w:sz w:val="24"/>
          <w:szCs w:val="24"/>
        </w:rPr>
        <w:t xml:space="preserve">un Capítulo Único, así como los artículos 74 Bis, 74 Ter, 74 Quarter, 74 Quinquies y 74 Sexies a la Ley de Educación del Estado de México, </w:t>
      </w:r>
      <w:r w:rsidRPr="00F471EF">
        <w:rPr>
          <w:rFonts w:ascii="Times New Roman" w:eastAsia="Arial" w:hAnsi="Times New Roman" w:cs="Times New Roman"/>
          <w:sz w:val="24"/>
          <w:szCs w:val="24"/>
        </w:rPr>
        <w:t xml:space="preserve">con el objeto de: </w:t>
      </w:r>
      <w:r w:rsidRPr="00F471EF">
        <w:rPr>
          <w:rFonts w:ascii="Times New Roman" w:eastAsia="Arial" w:hAnsi="Times New Roman" w:cs="Times New Roman"/>
          <w:b/>
          <w:sz w:val="24"/>
          <w:szCs w:val="24"/>
        </w:rPr>
        <w:t>establecer y regular la política educativa en materia de cuidados y bienestar animal.</w:t>
      </w:r>
    </w:p>
    <w:p w14:paraId="6E468035"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21B16C23" w14:textId="77777777" w:rsidR="00AD765F" w:rsidRPr="00F471EF" w:rsidRDefault="00AD765F" w:rsidP="00AD765F">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EXPOSICIÓN DE MOTIVOS</w:t>
      </w:r>
    </w:p>
    <w:p w14:paraId="2E8E505C"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24ADA481" w14:textId="77777777" w:rsidR="00AD765F" w:rsidRPr="00F471EF" w:rsidRDefault="00AD765F" w:rsidP="00AD765F">
      <w:pPr>
        <w:spacing w:after="0" w:line="240" w:lineRule="auto"/>
        <w:jc w:val="both"/>
        <w:rPr>
          <w:rFonts w:ascii="Times New Roman" w:eastAsia="Times New Roman" w:hAnsi="Times New Roman" w:cs="Times New Roman"/>
          <w:sz w:val="24"/>
          <w:szCs w:val="24"/>
        </w:rPr>
      </w:pPr>
      <w:r w:rsidRPr="00F471EF">
        <w:rPr>
          <w:rFonts w:ascii="Times New Roman" w:eastAsia="Arial" w:hAnsi="Times New Roman" w:cs="Times New Roman"/>
          <w:sz w:val="24"/>
          <w:szCs w:val="24"/>
        </w:rPr>
        <w:t>Responsabilidad y respeto hacia todas las formas de vida; resulta esencial reflexionar sobre el impacto que nuestras prácticas educativas tienen en el bienestar, no solo de las comunidades escolares, sino también de los seres sintientes no humanos que cohabitan nuestro entorno.</w:t>
      </w:r>
    </w:p>
    <w:p w14:paraId="348C9C7D"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115C4706"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Los avances en los campos científico y ético nos han llevado a reconocer que los animales poseen la capacidad de experimentar sensaciones como dolor, placer y una gama de emociones complejas. </w:t>
      </w:r>
      <w:r w:rsidRPr="00F471EF">
        <w:rPr>
          <w:rFonts w:ascii="Times New Roman" w:eastAsia="Arial" w:hAnsi="Times New Roman" w:cs="Times New Roman"/>
          <w:sz w:val="24"/>
          <w:szCs w:val="24"/>
        </w:rPr>
        <w:lastRenderedPageBreak/>
        <w:t>En consecuencia, como sociedad, tenemos la responsabilidad de considerar su bienestar en todas nuestras acciones, incluyendo aquellas relacionadas con la educación.</w:t>
      </w:r>
    </w:p>
    <w:p w14:paraId="1C1D5BF7"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2D5DE1B5"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Con base en la Organización Mundial de Sanidad Animal, la salud humana es interdependiente con la sanidad de los animales y del medio ambiente, por lo que propiciar “una sola salud” es contribuir a una cultura de paz e impulsar nuestra salud sistémica y planetaria.</w:t>
      </w:r>
    </w:p>
    <w:p w14:paraId="05A8A178"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31471B5D"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Para ello, resulta necesario incidir en el ámbito educativo para erradicar pensamientos hegemónicos y antropocéntricos que fomenten el maltrato animal y; en cambio, propiciar una educación que impulse la ética del cuidado con los seres sintientes no humanos que cohabitan con nosotros.</w:t>
      </w:r>
    </w:p>
    <w:p w14:paraId="0FF17D0E"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3E573364"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consiguiente, proponemos la integración de un nuevo título en la Ley de Educación del Estado de México, focalizado específicamente en el "Bienestar de los Seres Sintientes en el Ámbito Educativo". Este título no sólo subrayará la relevancia de tener en cuenta el bienestar animal en el contexto educativo, sino que también establecerá directrices y principios para salvaguardar y promover los derechos y el bienestar de todos los seres sintientes implicados en el proceso educativo.</w:t>
      </w:r>
    </w:p>
    <w:p w14:paraId="325B4ABC"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734EEC1B"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 inclusión de este título en la legislación educativa, demuestra nuestro compromiso con una visión más inclusiva y compasiva de la educación. Al mismo tiempo, sienta las bases para inculcar en nuestros estudiantes valores como empatía, ética del cuidado y respeto hacia todas las formas de vida, lo cual contribuirá a la formación de ciudadanos éticamente responsables y conscientes de su impacto en el entorno que los rodea.</w:t>
      </w:r>
    </w:p>
    <w:p w14:paraId="35C4B189"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55DB93A2"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 adición del título "Del Bienestar de los Seres Sintientes en el ámbito educativo" en la Ley de Educación del Estado de México, además de ser una medida ética y moralmente necesaria, refleja nuestro compromiso con el avance hacia una sociedad más justa, inclusiva y respetuosa con todas las formas de vida.</w:t>
      </w:r>
    </w:p>
    <w:p w14:paraId="63BB96E6"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2E98E8B9"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 presente Iniciativa se amolda a los ejes principales plasmados en el Plan de Desarrollo del Estado de México 2023 – 2029, así como en el Convenio Marco de Participación suscrito por la Gobernadora Constitucional del Estado de México, la Maestra Delfina Gómez Álvarez.</w:t>
      </w:r>
    </w:p>
    <w:p w14:paraId="3B24BBA7"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0B3FC339"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 presencia de una mascota en la vida de los seres humanos, no se reduce a un simple acompañamiento, sino que también contribuye a mejorar la calidad de vida de las personas en diversos aspectos; por ejemplo, en salud física, emocional y mental. Procurar su bienestar es preponderante, siendo al mismo tiempo un beneficio recíproco para el ser humano.</w:t>
      </w:r>
    </w:p>
    <w:p w14:paraId="2831151C"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7E039DDF" w14:textId="77777777" w:rsidR="00AD765F" w:rsidRPr="00F471EF" w:rsidRDefault="00AD765F" w:rsidP="00AD765F">
      <w:pPr>
        <w:spacing w:after="0" w:line="240" w:lineRule="auto"/>
        <w:jc w:val="both"/>
        <w:rPr>
          <w:rFonts w:ascii="Times New Roman" w:eastAsia="Times New Roman" w:hAnsi="Times New Roman" w:cs="Times New Roman"/>
          <w:sz w:val="24"/>
          <w:szCs w:val="24"/>
        </w:rPr>
      </w:pPr>
      <w:r w:rsidRPr="00F471EF">
        <w:rPr>
          <w:rFonts w:ascii="Times New Roman" w:eastAsia="Arial" w:hAnsi="Times New Roman" w:cs="Times New Roman"/>
          <w:sz w:val="24"/>
          <w:szCs w:val="24"/>
        </w:rPr>
        <w:t>Según datos del Instituto Belisario Domínguez del Senado de la República, en México 8.5 millones de seres sintientes equivalentes a 7 de cada 10 animales domésticos son víctimas de alguna de las diversas formas de maltrato. La última Ley de naturaleza en el ámbito de protección animal, fue abrogada en el año 2006, mediante el Decreto 183 por el que se expidió el Código para la Biodiversidad del Estado de México. Donde se abordaron cuestiones variadas de derecho ambiental; sin embargo, se descuida la educación para el cuidado, protección y preservación de animales de compañía.</w:t>
      </w:r>
    </w:p>
    <w:p w14:paraId="6BCC77E2"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1E200D51"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La crueldad y el maltrato hacia los animales se manifiesta de diferentes tipos, entre los cuales los más comunes son: la tendencia al abandono en vías públicas, el hacinamiento, el aislamiento, los golpes, la intimidación verbal, los castigos, así como la negligencia en cuestiones médicas, por </w:t>
      </w:r>
      <w:r w:rsidRPr="00F471EF">
        <w:rPr>
          <w:rFonts w:ascii="Times New Roman" w:eastAsia="Arial" w:hAnsi="Times New Roman" w:cs="Times New Roman"/>
          <w:sz w:val="24"/>
          <w:szCs w:val="24"/>
        </w:rPr>
        <w:lastRenderedPageBreak/>
        <w:t>parte de sus propios dueños o a quien le corresponda atender sus necesidades de salud, la privación de una alimentación adecuada y de agua, entre otros, que en casos lamentables pueden generar la muerte.</w:t>
      </w:r>
    </w:p>
    <w:p w14:paraId="4EABABC6" w14:textId="77777777" w:rsidR="00AD765F" w:rsidRPr="00F471EF" w:rsidRDefault="00AD765F" w:rsidP="00AD765F">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AD765F" w:rsidRPr="00F471EF" w14:paraId="6270F392" w14:textId="77777777" w:rsidTr="00A76937">
        <w:tc>
          <w:tcPr>
            <w:tcW w:w="9075" w:type="dxa"/>
          </w:tcPr>
          <w:p w14:paraId="2AE9B27B" w14:textId="77777777" w:rsidR="00AD765F" w:rsidRPr="00F471EF" w:rsidRDefault="00AD765F" w:rsidP="00AD765F">
            <w:pPr>
              <w:rPr>
                <w:sz w:val="24"/>
                <w:szCs w:val="24"/>
                <w:lang w:val="es-MX"/>
              </w:rPr>
            </w:pPr>
            <w:r w:rsidRPr="00F471EF">
              <w:rPr>
                <w:noProof/>
                <w:sz w:val="24"/>
                <w:szCs w:val="24"/>
              </w:rPr>
              <mc:AlternateContent>
                <mc:Choice Requires="wpg">
                  <w:drawing>
                    <wp:anchor distT="0" distB="0" distL="114300" distR="114300" simplePos="0" relativeHeight="251659264" behindDoc="1" locked="0" layoutInCell="1" allowOverlap="1" wp14:anchorId="0ACBDDFF" wp14:editId="4A103EF3">
                      <wp:simplePos x="0" y="0"/>
                      <wp:positionH relativeFrom="page">
                        <wp:posOffset>1205865</wp:posOffset>
                      </wp:positionH>
                      <wp:positionV relativeFrom="paragraph">
                        <wp:posOffset>73660</wp:posOffset>
                      </wp:positionV>
                      <wp:extent cx="3093522" cy="3143637"/>
                      <wp:effectExtent l="0" t="0" r="0" b="19050"/>
                      <wp:wrapTopAndBottom/>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3522" cy="3143637"/>
                                <a:chOff x="1701" y="-7545"/>
                                <a:chExt cx="8630" cy="7907"/>
                              </a:xfrm>
                            </wpg:grpSpPr>
                            <pic:pic xmlns:pic="http://schemas.openxmlformats.org/drawingml/2006/picture">
                              <pic:nvPicPr>
                                <pic:cNvPr id="2"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01" y="-7546"/>
                                  <a:ext cx="8630" cy="7605"/>
                                </a:xfrm>
                                <a:prstGeom prst="rect">
                                  <a:avLst/>
                                </a:prstGeom>
                                <a:noFill/>
                                <a:extLst>
                                  <a:ext uri="{909E8E84-426E-40DD-AFC4-6F175D3DCCD1}">
                                    <a14:hiddenFill xmlns:a14="http://schemas.microsoft.com/office/drawing/2010/main">
                                      <a:solidFill>
                                        <a:srgbClr val="FFFFFF"/>
                                      </a:solidFill>
                                    </a14:hiddenFill>
                                  </a:ext>
                                </a:extLst>
                              </pic:spPr>
                            </pic:pic>
                            <wps:wsp>
                              <wps:cNvPr id="3" name="Freeform 8"/>
                              <wps:cNvSpPr>
                                <a:spLocks/>
                              </wps:cNvSpPr>
                              <wps:spPr bwMode="auto">
                                <a:xfrm>
                                  <a:off x="1770" y="-39"/>
                                  <a:ext cx="8273" cy="392"/>
                                </a:xfrm>
                                <a:custGeom>
                                  <a:avLst/>
                                  <a:gdLst>
                                    <a:gd name="T0" fmla="+- 0 1770 1770"/>
                                    <a:gd name="T1" fmla="*/ T0 w 8273"/>
                                    <a:gd name="T2" fmla="+- 0 353 -39"/>
                                    <a:gd name="T3" fmla="*/ 353 h 392"/>
                                    <a:gd name="T4" fmla="+- 0 10043 1770"/>
                                    <a:gd name="T5" fmla="*/ T4 w 8273"/>
                                    <a:gd name="T6" fmla="+- 0 353 -39"/>
                                    <a:gd name="T7" fmla="*/ 353 h 392"/>
                                    <a:gd name="T8" fmla="+- 0 10043 1770"/>
                                    <a:gd name="T9" fmla="*/ T8 w 8273"/>
                                    <a:gd name="T10" fmla="+- 0 -39 -39"/>
                                    <a:gd name="T11" fmla="*/ -39 h 392"/>
                                    <a:gd name="T12" fmla="+- 0 1770 1770"/>
                                    <a:gd name="T13" fmla="*/ T12 w 8273"/>
                                    <a:gd name="T14" fmla="+- 0 -39 -39"/>
                                    <a:gd name="T15" fmla="*/ -39 h 392"/>
                                    <a:gd name="T16" fmla="+- 0 1770 1770"/>
                                    <a:gd name="T17" fmla="*/ T16 w 8273"/>
                                    <a:gd name="T18" fmla="+- 0 353 -39"/>
                                    <a:gd name="T19" fmla="*/ 353 h 392"/>
                                  </a:gdLst>
                                  <a:ahLst/>
                                  <a:cxnLst>
                                    <a:cxn ang="0">
                                      <a:pos x="T1" y="T3"/>
                                    </a:cxn>
                                    <a:cxn ang="0">
                                      <a:pos x="T5" y="T7"/>
                                    </a:cxn>
                                    <a:cxn ang="0">
                                      <a:pos x="T9" y="T11"/>
                                    </a:cxn>
                                    <a:cxn ang="0">
                                      <a:pos x="T13" y="T15"/>
                                    </a:cxn>
                                    <a:cxn ang="0">
                                      <a:pos x="T17" y="T19"/>
                                    </a:cxn>
                                  </a:cxnLst>
                                  <a:rect l="0" t="0" r="r" b="b"/>
                                  <a:pathLst>
                                    <a:path w="8273" h="392">
                                      <a:moveTo>
                                        <a:pt x="0" y="392"/>
                                      </a:moveTo>
                                      <a:lnTo>
                                        <a:pt x="8273" y="392"/>
                                      </a:lnTo>
                                      <a:lnTo>
                                        <a:pt x="8273" y="0"/>
                                      </a:lnTo>
                                      <a:lnTo>
                                        <a:pt x="0" y="0"/>
                                      </a:lnTo>
                                      <a:lnTo>
                                        <a:pt x="0" y="3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9"/>
                              <wps:cNvSpPr>
                                <a:spLocks/>
                              </wps:cNvSpPr>
                              <wps:spPr bwMode="auto">
                                <a:xfrm>
                                  <a:off x="1770" y="-39"/>
                                  <a:ext cx="8273" cy="392"/>
                                </a:xfrm>
                                <a:custGeom>
                                  <a:avLst/>
                                  <a:gdLst>
                                    <a:gd name="T0" fmla="+- 0 1770 1770"/>
                                    <a:gd name="T1" fmla="*/ T0 w 8273"/>
                                    <a:gd name="T2" fmla="+- 0 353 -39"/>
                                    <a:gd name="T3" fmla="*/ 353 h 392"/>
                                    <a:gd name="T4" fmla="+- 0 10043 1770"/>
                                    <a:gd name="T5" fmla="*/ T4 w 8273"/>
                                    <a:gd name="T6" fmla="+- 0 353 -39"/>
                                    <a:gd name="T7" fmla="*/ 353 h 392"/>
                                    <a:gd name="T8" fmla="+- 0 10043 1770"/>
                                    <a:gd name="T9" fmla="*/ T8 w 8273"/>
                                    <a:gd name="T10" fmla="+- 0 -39 -39"/>
                                    <a:gd name="T11" fmla="*/ -39 h 392"/>
                                    <a:gd name="T12" fmla="+- 0 1770 1770"/>
                                    <a:gd name="T13" fmla="*/ T12 w 8273"/>
                                    <a:gd name="T14" fmla="+- 0 -39 -39"/>
                                    <a:gd name="T15" fmla="*/ -39 h 392"/>
                                    <a:gd name="T16" fmla="+- 0 1770 1770"/>
                                    <a:gd name="T17" fmla="*/ T16 w 8273"/>
                                    <a:gd name="T18" fmla="+- 0 353 -39"/>
                                    <a:gd name="T19" fmla="*/ 353 h 392"/>
                                  </a:gdLst>
                                  <a:ahLst/>
                                  <a:cxnLst>
                                    <a:cxn ang="0">
                                      <a:pos x="T1" y="T3"/>
                                    </a:cxn>
                                    <a:cxn ang="0">
                                      <a:pos x="T5" y="T7"/>
                                    </a:cxn>
                                    <a:cxn ang="0">
                                      <a:pos x="T9" y="T11"/>
                                    </a:cxn>
                                    <a:cxn ang="0">
                                      <a:pos x="T13" y="T15"/>
                                    </a:cxn>
                                    <a:cxn ang="0">
                                      <a:pos x="T17" y="T19"/>
                                    </a:cxn>
                                  </a:cxnLst>
                                  <a:rect l="0" t="0" r="r" b="b"/>
                                  <a:pathLst>
                                    <a:path w="8273" h="392">
                                      <a:moveTo>
                                        <a:pt x="0" y="392"/>
                                      </a:moveTo>
                                      <a:lnTo>
                                        <a:pt x="8273" y="392"/>
                                      </a:lnTo>
                                      <a:lnTo>
                                        <a:pt x="8273" y="0"/>
                                      </a:lnTo>
                                      <a:lnTo>
                                        <a:pt x="0" y="0"/>
                                      </a:lnTo>
                                      <a:lnTo>
                                        <a:pt x="0" y="392"/>
                                      </a:lnTo>
                                      <a:close/>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4B15D" id="Grupo 1" o:spid="_x0000_s1026" style="position:absolute;margin-left:94.95pt;margin-top:5.8pt;width:243.6pt;height:247.55pt;z-index:-251657216;mso-position-horizontal-relative:page" coordorigin="1701,-7545" coordsize="8630,7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701;top:-7546;width:8630;height:7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">
                        <v:imagedata r:id="rId9" o:title=""/>
                      </v:shape>
                      <v:shape id="Freeform 8" o:spid="_x0000_s1028" style="position:absolute;left:1770;top:-39;width:8273;height:392;visibility:visible;mso-wrap-style:square;v-text-anchor:top" coordsize="827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" path="m,392r8273,l8273,,,,,392xe" stroked="f">
                        <v:path arrowok="t" o:connecttype="custom" o:connectlocs="0,353;8273,353;8273,-39;0,-39;0,353" o:connectangles="0,0,0,0,0"/>
                      </v:shape>
                      <v:shape id="Freeform 9" o:spid="_x0000_s1029" style="position:absolute;left:1770;top:-39;width:8273;height:392;visibility:visible;mso-wrap-style:square;v-text-anchor:top" coordsize="827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" path="m,392r8273,l8273,,,,,392xe" filled="f" strokecolor="white" strokeweight=".5pt">
                        <v:path arrowok="t" o:connecttype="custom" o:connectlocs="0,353;8273,353;8273,-39;0,-39;0,353" o:connectangles="0,0,0,0,0"/>
                      </v:shape>
                      <w10:wrap type="topAndBottom" anchorx="page"/>
                    </v:group>
                  </w:pict>
                </mc:Fallback>
              </mc:AlternateContent>
            </w:r>
          </w:p>
        </w:tc>
      </w:tr>
    </w:tbl>
    <w:p w14:paraId="223D0E8B"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1B63B08E" w14:textId="77777777" w:rsidR="00AD765F" w:rsidRPr="00F471EF" w:rsidRDefault="00AD765F" w:rsidP="00AD765F">
      <w:pPr>
        <w:spacing w:after="0" w:line="240" w:lineRule="auto"/>
        <w:jc w:val="both"/>
        <w:rPr>
          <w:rFonts w:ascii="Times New Roman" w:eastAsia="Times New Roman" w:hAnsi="Times New Roman" w:cs="Times New Roman"/>
          <w:sz w:val="24"/>
          <w:szCs w:val="24"/>
        </w:rPr>
      </w:pPr>
      <w:r w:rsidRPr="00F471EF">
        <w:rPr>
          <w:rFonts w:ascii="Times New Roman" w:eastAsia="Arial" w:hAnsi="Times New Roman" w:cs="Times New Roman"/>
          <w:b/>
          <w:sz w:val="24"/>
          <w:szCs w:val="24"/>
        </w:rPr>
        <w:t>Fuente: COPLADEM con base en ISEM, 2022, Reyes, Alejandra, 2023, PROPAEM, 2022-2023.</w:t>
      </w:r>
    </w:p>
    <w:p w14:paraId="5A790B0E"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70A9FF42"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Según el indicador anterior, varios municipios del Estado de México presentan </w:t>
      </w:r>
      <w:proofErr w:type="gramStart"/>
      <w:r w:rsidRPr="00F471EF">
        <w:rPr>
          <w:rFonts w:ascii="Times New Roman" w:eastAsia="Arial" w:hAnsi="Times New Roman" w:cs="Times New Roman"/>
          <w:sz w:val="24"/>
          <w:szCs w:val="24"/>
        </w:rPr>
        <w:t>una alta</w:t>
      </w:r>
      <w:proofErr w:type="gramEnd"/>
      <w:r w:rsidRPr="00F471EF">
        <w:rPr>
          <w:rFonts w:ascii="Times New Roman" w:eastAsia="Arial" w:hAnsi="Times New Roman" w:cs="Times New Roman"/>
          <w:sz w:val="24"/>
          <w:szCs w:val="24"/>
        </w:rPr>
        <w:t xml:space="preserve"> </w:t>
      </w:r>
      <w:proofErr w:type="spellStart"/>
      <w:r w:rsidRPr="00F471EF">
        <w:rPr>
          <w:rFonts w:ascii="Times New Roman" w:eastAsia="Arial" w:hAnsi="Times New Roman" w:cs="Times New Roman"/>
          <w:sz w:val="24"/>
          <w:szCs w:val="24"/>
        </w:rPr>
        <w:t>indicidencia</w:t>
      </w:r>
      <w:proofErr w:type="spellEnd"/>
      <w:r w:rsidRPr="00F471EF">
        <w:rPr>
          <w:rFonts w:ascii="Times New Roman" w:eastAsia="Arial" w:hAnsi="Times New Roman" w:cs="Times New Roman"/>
          <w:sz w:val="24"/>
          <w:szCs w:val="24"/>
        </w:rPr>
        <w:t xml:space="preserve"> en casos de abandono y maltrato animal. Las situaciones son preocupantes y es necesario realizar acciones para mitigar estos problemas.</w:t>
      </w:r>
    </w:p>
    <w:p w14:paraId="44B28BC0"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10A8197F"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Expuesto lo anterior, se presenta ante ésta honorable Soberanía la propuesta legislativa cuya finalidad se centra en la atención y la promoción de un currículo educativo sobre bienestar animal, adaptado a diferentes edades, tipos y niveles educativos, contextos culturales, el fomento de la cultura de la adopción de animales domésticos, la contribución a la prevención del maltrato, abandono y violencia, promoviendo valores éticos y un compromiso activo hacia el cuidado y protección de los animales de compañía como canes “lomitos” y felinos ”</w:t>
      </w:r>
      <w:proofErr w:type="spellStart"/>
      <w:r w:rsidRPr="00F471EF">
        <w:rPr>
          <w:rFonts w:ascii="Times New Roman" w:eastAsia="Arial" w:hAnsi="Times New Roman" w:cs="Times New Roman"/>
          <w:sz w:val="24"/>
          <w:szCs w:val="24"/>
        </w:rPr>
        <w:t>michis</w:t>
      </w:r>
      <w:proofErr w:type="spellEnd"/>
      <w:r w:rsidRPr="00F471EF">
        <w:rPr>
          <w:rFonts w:ascii="Times New Roman" w:eastAsia="Arial" w:hAnsi="Times New Roman" w:cs="Times New Roman"/>
          <w:sz w:val="24"/>
          <w:szCs w:val="24"/>
        </w:rPr>
        <w:t>”.</w:t>
      </w:r>
    </w:p>
    <w:p w14:paraId="1BE6E153"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035EEBDF" w14:textId="77777777" w:rsidR="00AD765F" w:rsidRPr="00F471EF" w:rsidRDefault="00AD765F" w:rsidP="00AD765F">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ATENTAMENTE</w:t>
      </w:r>
    </w:p>
    <w:p w14:paraId="6B8B7EC2"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618AD3E2" w14:textId="77777777" w:rsidR="00AD765F" w:rsidRPr="00F471EF" w:rsidRDefault="00AD765F" w:rsidP="00AD765F">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DIP. MARÍA ZARETH CRUZ HERNÁNDEZ</w:t>
      </w:r>
    </w:p>
    <w:p w14:paraId="25EF653D" w14:textId="77777777" w:rsidR="00AD765F" w:rsidRPr="00F471EF" w:rsidRDefault="00AD765F" w:rsidP="00AD765F">
      <w:pPr>
        <w:spacing w:after="0" w:line="240" w:lineRule="auto"/>
        <w:jc w:val="center"/>
        <w:rPr>
          <w:rFonts w:ascii="Times New Roman" w:eastAsia="Calibri" w:hAnsi="Times New Roman" w:cs="Times New Roman"/>
          <w:sz w:val="24"/>
          <w:szCs w:val="24"/>
        </w:rPr>
      </w:pPr>
      <w:r w:rsidRPr="00F471EF">
        <w:rPr>
          <w:rFonts w:ascii="Times New Roman" w:eastAsia="Arial" w:hAnsi="Times New Roman" w:cs="Times New Roman"/>
          <w:b/>
          <w:sz w:val="24"/>
          <w:szCs w:val="24"/>
        </w:rPr>
        <w:t>P R E S E N T A N T E</w:t>
      </w:r>
    </w:p>
    <w:p w14:paraId="6C0B8A5B"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11C7C3EA"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37B3AF6A"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035D5352" w14:textId="76EFA626" w:rsidR="00AD765F" w:rsidRPr="00F471EF" w:rsidRDefault="00AD765F" w:rsidP="00AD765F">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DECRETO NO.</w:t>
      </w:r>
      <w:r w:rsidR="001B2AAA" w:rsidRPr="00F471EF">
        <w:rPr>
          <w:rFonts w:ascii="Times New Roman" w:eastAsia="Arial" w:hAnsi="Times New Roman" w:cs="Times New Roman"/>
          <w:b/>
          <w:sz w:val="24"/>
          <w:szCs w:val="24"/>
        </w:rPr>
        <w:t xml:space="preserve"> _______</w:t>
      </w:r>
    </w:p>
    <w:p w14:paraId="2E523427"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22A77AF6"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lastRenderedPageBreak/>
        <w:t>LA “LXI” LEGISLATURA DEL CONGRESO DEL ESTADO LIBRE Y SOBERANO DE MÉXICO:</w:t>
      </w:r>
    </w:p>
    <w:p w14:paraId="0E24EB17"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395B7BEA"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 ÚNICO. Se adiciona un Título Tercero Bis</w:t>
      </w:r>
      <w:r w:rsidRPr="00F471EF">
        <w:rPr>
          <w:rFonts w:ascii="Times New Roman" w:eastAsia="Arial" w:hAnsi="Times New Roman" w:cs="Times New Roman"/>
          <w:sz w:val="24"/>
          <w:szCs w:val="24"/>
        </w:rPr>
        <w:t xml:space="preserve">, </w:t>
      </w:r>
      <w:r w:rsidRPr="00F471EF">
        <w:rPr>
          <w:rFonts w:ascii="Times New Roman" w:eastAsia="Arial" w:hAnsi="Times New Roman" w:cs="Times New Roman"/>
          <w:b/>
          <w:sz w:val="24"/>
          <w:szCs w:val="24"/>
        </w:rPr>
        <w:t>un Capítulo Único, así como los artículos 74 Bis, 74 Ter, 74 Quarter, 74 Quinquies y 74 Sexies a la Ley de Educación del Estado de México</w:t>
      </w:r>
      <w:r w:rsidRPr="00F471EF">
        <w:rPr>
          <w:rFonts w:ascii="Times New Roman" w:eastAsia="Arial" w:hAnsi="Times New Roman" w:cs="Times New Roman"/>
          <w:sz w:val="24"/>
          <w:szCs w:val="24"/>
        </w:rPr>
        <w:t>, para quedar como sigue:</w:t>
      </w:r>
    </w:p>
    <w:p w14:paraId="05ADA072"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63D2F3A1" w14:textId="77777777" w:rsidR="00AD765F" w:rsidRPr="00F471EF" w:rsidRDefault="00AD765F" w:rsidP="00AD765F">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Título Tercero Bis</w:t>
      </w:r>
    </w:p>
    <w:p w14:paraId="2ED956C2" w14:textId="77777777" w:rsidR="00AD765F" w:rsidRPr="00F471EF" w:rsidRDefault="00AD765F" w:rsidP="00AD765F">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Del Bienestar de los Seres Sintientes en el ámbito educativo</w:t>
      </w:r>
    </w:p>
    <w:p w14:paraId="62E22033" w14:textId="77777777" w:rsidR="00AD765F" w:rsidRPr="00F471EF" w:rsidRDefault="00AD765F" w:rsidP="00AD765F">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Capítulo Único</w:t>
      </w:r>
    </w:p>
    <w:p w14:paraId="17FA288F" w14:textId="77777777" w:rsidR="00AD765F" w:rsidRPr="00F471EF" w:rsidRDefault="00AD765F" w:rsidP="00AD765F">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Bienestar Animal</w:t>
      </w:r>
    </w:p>
    <w:p w14:paraId="72F2BC3B"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652C0BCF"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74 Bis. </w:t>
      </w:r>
      <w:r w:rsidRPr="00F471EF">
        <w:rPr>
          <w:rFonts w:ascii="Times New Roman" w:eastAsia="Arial" w:hAnsi="Times New Roman" w:cs="Times New Roman"/>
          <w:sz w:val="24"/>
          <w:szCs w:val="24"/>
        </w:rPr>
        <w:t>Las autoridades educativas, en sus respectivas competencias, promoverán la enseñanza y aprendizaje de la Declaración Universal de los Derechos de los Animales e inculcarán sus principios con el fin de asegurar su protección y respeto como seres sintientes. Asimismo, difundirán toda referencia a los animales como seres sintientes con base en la aprobación de la Organización de las Naciones Unidas, y la Organización de las Naciones Unidas para la Educación, la Cultura y la Ciencia.</w:t>
      </w:r>
    </w:p>
    <w:p w14:paraId="65CDDF16"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25F4357F"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74 Ter. </w:t>
      </w:r>
      <w:r w:rsidRPr="00F471EF">
        <w:rPr>
          <w:rFonts w:ascii="Times New Roman" w:eastAsia="Arial" w:hAnsi="Times New Roman" w:cs="Times New Roman"/>
          <w:sz w:val="24"/>
          <w:szCs w:val="24"/>
        </w:rPr>
        <w:t>La autoridad educativa estatal promoverá en todos sus tipos, niveles y modalidades educativos la protección de los seres sintientes, principalmente los que están en peligro de extinción y las especies endémicas que viven en los diferentes ecosistemas existentes en el Estado de México.</w:t>
      </w:r>
    </w:p>
    <w:p w14:paraId="24B50F32"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5114C4A2"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74 Quarter. </w:t>
      </w:r>
      <w:r w:rsidRPr="00F471EF">
        <w:rPr>
          <w:rFonts w:ascii="Times New Roman" w:eastAsia="Arial" w:hAnsi="Times New Roman" w:cs="Times New Roman"/>
          <w:sz w:val="24"/>
          <w:szCs w:val="24"/>
        </w:rPr>
        <w:t>Las autoridades educativas, dentro de sus respectivos ámbitos de competencia, y en coordinación con las instancias correspondientes fomentarán la higiene veterinaria para la protección y bienestar de los animales de compañía y la sanidad animal en la entidad federativa.</w:t>
      </w:r>
    </w:p>
    <w:p w14:paraId="24C86208"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366584F4" w14:textId="77777777" w:rsidR="00AD765F" w:rsidRPr="00F471EF" w:rsidRDefault="00AD765F" w:rsidP="00AD765F">
      <w:pPr>
        <w:spacing w:after="0" w:line="240" w:lineRule="auto"/>
        <w:jc w:val="both"/>
        <w:rPr>
          <w:rFonts w:ascii="Times New Roman" w:eastAsia="Times New Roman" w:hAnsi="Times New Roman" w:cs="Times New Roman"/>
          <w:sz w:val="24"/>
          <w:szCs w:val="24"/>
        </w:rPr>
      </w:pPr>
      <w:r w:rsidRPr="00F471EF">
        <w:rPr>
          <w:rFonts w:ascii="Times New Roman" w:eastAsia="Arial" w:hAnsi="Times New Roman" w:cs="Times New Roman"/>
          <w:sz w:val="24"/>
          <w:szCs w:val="24"/>
        </w:rPr>
        <w:t>Asimismo, promoverán la salud y el bienestar de los seres sintientes, así como la prevención y el control de las enfermedades que puedan afectar a las personas que están en contacto con ellos, abarcando temas como la limpieza y la desinfección, el control de plagas, el manejo de desechos, la vacunación y esterilización, así como la educación y concientización en la tenencia de mascotas.</w:t>
      </w:r>
    </w:p>
    <w:p w14:paraId="6FAA5962"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7533EF26"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74 Quinquies. </w:t>
      </w:r>
      <w:r w:rsidRPr="00F471EF">
        <w:rPr>
          <w:rFonts w:ascii="Times New Roman" w:eastAsia="Arial" w:hAnsi="Times New Roman" w:cs="Times New Roman"/>
          <w:sz w:val="24"/>
          <w:szCs w:val="24"/>
        </w:rPr>
        <w:t>La autoridad educativa estatal, dentro de su ámbito de competencia y en coordinación con las instancias correspondientes, establecerán programas permanentes de adopción de animales de compañía en los planteles educativos de tipo básica, media superior y superior.</w:t>
      </w:r>
    </w:p>
    <w:p w14:paraId="646A6A08"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61729E07"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74 Sexies. </w:t>
      </w:r>
      <w:r w:rsidRPr="00F471EF">
        <w:rPr>
          <w:rFonts w:ascii="Times New Roman" w:eastAsia="Arial" w:hAnsi="Times New Roman" w:cs="Times New Roman"/>
          <w:sz w:val="24"/>
          <w:szCs w:val="24"/>
        </w:rPr>
        <w:t>Las autoridades educativas en coordinación con las instancias competentes fomentarán y fortalecerán la cultura de la prevención y de la denuncia pública ciudadana en los planteles educativos, con el fin de que la comunidad escolar conozca y busque garantizar la protección de los seres sintientes para combatir las prácticas de su maltrato.</w:t>
      </w:r>
    </w:p>
    <w:p w14:paraId="05256CAE"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792C26B1" w14:textId="77777777" w:rsidR="00AD765F" w:rsidRPr="00F471EF" w:rsidRDefault="00AD765F" w:rsidP="00AD765F">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ARTÍCULOS TRANSITORIOS</w:t>
      </w:r>
    </w:p>
    <w:p w14:paraId="2DD550E8"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6B8DB0D1"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PRIMERO. </w:t>
      </w:r>
      <w:r w:rsidRPr="00F471EF">
        <w:rPr>
          <w:rFonts w:ascii="Times New Roman" w:eastAsia="Arial" w:hAnsi="Times New Roman" w:cs="Times New Roman"/>
          <w:sz w:val="24"/>
          <w:szCs w:val="24"/>
        </w:rPr>
        <w:t>El presente Decreto entrará en vigor al día siguiente de su publicación en el periódico oficial “Gaceta del Gobierno” del Estado Libre y Soberano de México.</w:t>
      </w:r>
    </w:p>
    <w:p w14:paraId="35C52847"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67A70A6D"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lastRenderedPageBreak/>
        <w:t xml:space="preserve">SEGUNDO. </w:t>
      </w:r>
      <w:r w:rsidRPr="00F471EF">
        <w:rPr>
          <w:rFonts w:ascii="Times New Roman" w:eastAsia="Arial" w:hAnsi="Times New Roman" w:cs="Times New Roman"/>
          <w:sz w:val="24"/>
          <w:szCs w:val="24"/>
        </w:rPr>
        <w:t>Publíquese el presente Decreto en el Periódico Oficial “Gaceta del Gobierno” del Estado Libre y Soberano de México.</w:t>
      </w:r>
    </w:p>
    <w:p w14:paraId="0E47E140"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76990C12" w14:textId="77777777"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Lo tendrá entendido la Gobernadora del Estado de México, haciendo que se publique y se cumpla este Decreto.</w:t>
      </w:r>
    </w:p>
    <w:p w14:paraId="6870F4BD" w14:textId="77777777" w:rsidR="00AD765F" w:rsidRPr="00F471EF" w:rsidRDefault="00AD765F" w:rsidP="00AD765F">
      <w:pPr>
        <w:spacing w:after="0" w:line="240" w:lineRule="auto"/>
        <w:rPr>
          <w:rFonts w:ascii="Times New Roman" w:eastAsia="Times New Roman" w:hAnsi="Times New Roman" w:cs="Times New Roman"/>
          <w:sz w:val="24"/>
          <w:szCs w:val="24"/>
        </w:rPr>
      </w:pPr>
    </w:p>
    <w:p w14:paraId="5069ED92" w14:textId="1426E203" w:rsidR="00AD765F" w:rsidRPr="00F471EF" w:rsidRDefault="00AD765F" w:rsidP="00AD765F">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Dado en el Palacio del Poder Legislativo del Estado de México a los ______ días del mes de abril de 2024.</w:t>
      </w:r>
    </w:p>
    <w:p w14:paraId="47DC0D98" w14:textId="77777777" w:rsidR="002950CB" w:rsidRPr="00F471EF" w:rsidRDefault="002950CB" w:rsidP="00A76937">
      <w:pPr>
        <w:pStyle w:val="Sinespaciado"/>
        <w:jc w:val="both"/>
        <w:rPr>
          <w:rFonts w:cs="Times New Roman"/>
          <w:szCs w:val="24"/>
        </w:rPr>
      </w:pPr>
    </w:p>
    <w:p w14:paraId="600248AC" w14:textId="77777777" w:rsidR="002950CB" w:rsidRPr="00F471EF" w:rsidRDefault="002950CB" w:rsidP="00A76937">
      <w:pPr>
        <w:pStyle w:val="Sinespaciado"/>
        <w:jc w:val="center"/>
        <w:rPr>
          <w:rFonts w:cs="Times New Roman"/>
          <w:i/>
          <w:szCs w:val="24"/>
        </w:rPr>
      </w:pPr>
      <w:r w:rsidRPr="00F471EF">
        <w:rPr>
          <w:rFonts w:cs="Times New Roman"/>
          <w:i/>
          <w:szCs w:val="24"/>
        </w:rPr>
        <w:t>(Fin del documento)</w:t>
      </w:r>
    </w:p>
    <w:p w14:paraId="4263692E" w14:textId="7AC6DF80" w:rsidR="002950CB" w:rsidRPr="00F471EF" w:rsidRDefault="002950CB" w:rsidP="00643C5F">
      <w:pPr>
        <w:pStyle w:val="Sinespaciado"/>
        <w:jc w:val="both"/>
        <w:rPr>
          <w:rFonts w:cs="Times New Roman"/>
          <w:szCs w:val="24"/>
        </w:rPr>
      </w:pPr>
    </w:p>
    <w:p w14:paraId="45C28480" w14:textId="7AE51BAB" w:rsidR="003647C5" w:rsidRPr="00F471EF" w:rsidRDefault="00DD5D91"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bookmarkEnd w:id="22"/>
      <w:r w:rsidR="003647C5" w:rsidRPr="00F471EF">
        <w:rPr>
          <w:rFonts w:cs="Times New Roman"/>
          <w:szCs w:val="24"/>
          <w:lang w:eastAsia="es-MX"/>
        </w:rPr>
        <w:t xml:space="preserve">. </w:t>
      </w:r>
      <w:r w:rsidR="003647C5" w:rsidRPr="00F471EF">
        <w:rPr>
          <w:rFonts w:cs="Times New Roman"/>
          <w:szCs w:val="24"/>
        </w:rPr>
        <w:t xml:space="preserve">Muchas gracias, </w:t>
      </w:r>
      <w:r w:rsidRPr="00F471EF">
        <w:rPr>
          <w:rFonts w:cs="Times New Roman"/>
          <w:szCs w:val="24"/>
        </w:rPr>
        <w:t>d</w:t>
      </w:r>
      <w:r w:rsidR="003647C5" w:rsidRPr="00F471EF">
        <w:rPr>
          <w:rFonts w:cs="Times New Roman"/>
          <w:szCs w:val="24"/>
        </w:rPr>
        <w:t xml:space="preserve">iputada. </w:t>
      </w:r>
    </w:p>
    <w:p w14:paraId="1A2A8E25" w14:textId="77777777" w:rsidR="00DD5D91" w:rsidRPr="00F471EF" w:rsidRDefault="003647C5" w:rsidP="00643C5F">
      <w:pPr>
        <w:pStyle w:val="Sinespaciado"/>
        <w:ind w:firstLine="720"/>
        <w:jc w:val="both"/>
        <w:rPr>
          <w:rFonts w:cs="Times New Roman"/>
          <w:szCs w:val="24"/>
        </w:rPr>
      </w:pPr>
      <w:r w:rsidRPr="00F471EF">
        <w:rPr>
          <w:rFonts w:cs="Times New Roman"/>
          <w:szCs w:val="24"/>
        </w:rPr>
        <w:t>Se registra la iniciativa y se remite a la Comisi</w:t>
      </w:r>
      <w:r w:rsidR="00DD5D91" w:rsidRPr="00F471EF">
        <w:rPr>
          <w:rFonts w:cs="Times New Roman"/>
          <w:szCs w:val="24"/>
        </w:rPr>
        <w:t>ó</w:t>
      </w:r>
      <w:r w:rsidRPr="00F471EF">
        <w:rPr>
          <w:rFonts w:cs="Times New Roman"/>
          <w:szCs w:val="24"/>
        </w:rPr>
        <w:t>n Legislativa de Educación, Cultura, Ciencia y Tecnología</w:t>
      </w:r>
      <w:r w:rsidR="00DD5D91" w:rsidRPr="00F471EF">
        <w:rPr>
          <w:rFonts w:cs="Times New Roman"/>
          <w:szCs w:val="24"/>
        </w:rPr>
        <w:t>,</w:t>
      </w:r>
      <w:r w:rsidRPr="00F471EF">
        <w:rPr>
          <w:rFonts w:cs="Times New Roman"/>
          <w:szCs w:val="24"/>
        </w:rPr>
        <w:t xml:space="preserve"> para su estudio y dictamen</w:t>
      </w:r>
      <w:r w:rsidR="00DD5D91" w:rsidRPr="00F471EF">
        <w:rPr>
          <w:rFonts w:cs="Times New Roman"/>
          <w:szCs w:val="24"/>
        </w:rPr>
        <w:t>.</w:t>
      </w:r>
    </w:p>
    <w:p w14:paraId="5261F3B9" w14:textId="44C9E18D" w:rsidR="00DE7498" w:rsidRPr="00F471EF" w:rsidRDefault="00DD5D91" w:rsidP="00643C5F">
      <w:pPr>
        <w:pStyle w:val="Sinespaciado"/>
        <w:ind w:firstLine="720"/>
        <w:jc w:val="both"/>
        <w:rPr>
          <w:rFonts w:cs="Times New Roman"/>
          <w:szCs w:val="24"/>
        </w:rPr>
      </w:pPr>
      <w:r w:rsidRPr="00F471EF">
        <w:rPr>
          <w:rFonts w:cs="Times New Roman"/>
          <w:szCs w:val="24"/>
        </w:rPr>
        <w:t>E</w:t>
      </w:r>
      <w:r w:rsidR="003647C5" w:rsidRPr="00F471EF">
        <w:rPr>
          <w:rFonts w:cs="Times New Roman"/>
          <w:szCs w:val="24"/>
        </w:rPr>
        <w:t>n apego al punto 15, el diputado Eduardo</w:t>
      </w:r>
      <w:r w:rsidR="00497E1B" w:rsidRPr="00F471EF">
        <w:rPr>
          <w:rFonts w:cs="Times New Roman"/>
          <w:szCs w:val="24"/>
        </w:rPr>
        <w:t xml:space="preserve"> Ruiz Arriaga leerá i</w:t>
      </w:r>
      <w:r w:rsidR="00DE7498" w:rsidRPr="00F471EF">
        <w:rPr>
          <w:rFonts w:cs="Times New Roman"/>
          <w:szCs w:val="24"/>
        </w:rPr>
        <w:t xml:space="preserve">niciativa con </w:t>
      </w:r>
      <w:r w:rsidRPr="00F471EF">
        <w:rPr>
          <w:rFonts w:cs="Times New Roman"/>
          <w:szCs w:val="24"/>
        </w:rPr>
        <w:t>p</w:t>
      </w:r>
      <w:r w:rsidR="00DE7498" w:rsidRPr="00F471EF">
        <w:rPr>
          <w:rFonts w:cs="Times New Roman"/>
          <w:szCs w:val="24"/>
        </w:rPr>
        <w:t xml:space="preserve">royecto de </w:t>
      </w:r>
      <w:r w:rsidRPr="00F471EF">
        <w:rPr>
          <w:rFonts w:cs="Times New Roman"/>
          <w:szCs w:val="24"/>
        </w:rPr>
        <w:t>d</w:t>
      </w:r>
      <w:r w:rsidR="00DE7498" w:rsidRPr="00F471EF">
        <w:rPr>
          <w:rFonts w:cs="Times New Roman"/>
          <w:szCs w:val="24"/>
        </w:rPr>
        <w:t>ecreto.</w:t>
      </w:r>
    </w:p>
    <w:p w14:paraId="12CFD627" w14:textId="77777777" w:rsidR="00DE7498" w:rsidRPr="00F471EF" w:rsidRDefault="00DE7498" w:rsidP="00643C5F">
      <w:pPr>
        <w:pStyle w:val="Sinespaciado"/>
        <w:ind w:firstLine="708"/>
        <w:jc w:val="both"/>
        <w:rPr>
          <w:rFonts w:cs="Times New Roman"/>
          <w:szCs w:val="24"/>
        </w:rPr>
      </w:pPr>
      <w:r w:rsidRPr="00F471EF">
        <w:rPr>
          <w:rFonts w:cs="Times New Roman"/>
          <w:szCs w:val="24"/>
        </w:rPr>
        <w:t>Adelante, por favor, diputado.</w:t>
      </w:r>
    </w:p>
    <w:p w14:paraId="4A5756C1" w14:textId="77777777" w:rsidR="00DE7498" w:rsidRPr="00F471EF" w:rsidRDefault="00DE7498" w:rsidP="00643C5F">
      <w:pPr>
        <w:pStyle w:val="Sinespaciado"/>
        <w:jc w:val="both"/>
        <w:rPr>
          <w:rFonts w:cs="Times New Roman"/>
          <w:szCs w:val="24"/>
        </w:rPr>
      </w:pPr>
      <w:r w:rsidRPr="00F471EF">
        <w:rPr>
          <w:rFonts w:cs="Times New Roman"/>
          <w:szCs w:val="24"/>
        </w:rPr>
        <w:t>DIP. EDUARDO RUIZ ARRIAGA. Muchas gracias.</w:t>
      </w:r>
    </w:p>
    <w:p w14:paraId="13A819FC" w14:textId="23E09509" w:rsidR="00DE7498" w:rsidRPr="00F471EF" w:rsidRDefault="00DE7498" w:rsidP="00643C5F">
      <w:pPr>
        <w:pStyle w:val="Sinespaciado"/>
        <w:ind w:firstLine="708"/>
        <w:jc w:val="both"/>
        <w:rPr>
          <w:rFonts w:cs="Times New Roman"/>
          <w:szCs w:val="24"/>
        </w:rPr>
      </w:pPr>
      <w:r w:rsidRPr="00F471EF">
        <w:rPr>
          <w:rFonts w:cs="Times New Roman"/>
          <w:szCs w:val="24"/>
        </w:rPr>
        <w:t>Diputada Isabel Sánchez Holguín, presidenta de la Mesa Directiva de la LXI Legislatura del Estado de México</w:t>
      </w:r>
      <w:r w:rsidR="00353202" w:rsidRPr="00F471EF">
        <w:rPr>
          <w:rFonts w:cs="Times New Roman"/>
          <w:szCs w:val="24"/>
        </w:rPr>
        <w:t>;</w:t>
      </w:r>
      <w:r w:rsidRPr="00F471EF">
        <w:rPr>
          <w:rFonts w:cs="Times New Roman"/>
          <w:szCs w:val="24"/>
        </w:rPr>
        <w:t xml:space="preserve"> integrantes de la Mesa Directiva, compañeros legisladores, medios de comunicación y ciudadanía que sigue los trabajos legislativos a través de diferentes plataformas digitales.</w:t>
      </w:r>
    </w:p>
    <w:p w14:paraId="32F9934B" w14:textId="55A5B7DD" w:rsidR="00DE7498" w:rsidRPr="00F471EF" w:rsidRDefault="00DE7498" w:rsidP="00643C5F">
      <w:pPr>
        <w:pStyle w:val="Sinespaciado"/>
        <w:ind w:firstLine="708"/>
        <w:jc w:val="both"/>
        <w:rPr>
          <w:rFonts w:cs="Times New Roman"/>
          <w:szCs w:val="24"/>
        </w:rPr>
      </w:pPr>
      <w:r w:rsidRPr="00F471EF">
        <w:rPr>
          <w:rFonts w:cs="Times New Roman"/>
          <w:szCs w:val="24"/>
        </w:rPr>
        <w:t>Con sustento en lo dispuesto por los artículos 116 de la Constitución Política de los Estados Unidos Mexicanos</w:t>
      </w:r>
      <w:r w:rsidR="00353202" w:rsidRPr="00F471EF">
        <w:rPr>
          <w:rFonts w:cs="Times New Roman"/>
          <w:szCs w:val="24"/>
        </w:rPr>
        <w:t>,</w:t>
      </w:r>
      <w:r w:rsidRPr="00F471EF">
        <w:rPr>
          <w:rFonts w:cs="Times New Roman"/>
          <w:szCs w:val="24"/>
        </w:rPr>
        <w:t xml:space="preserve"> 51 fracción II, 57</w:t>
      </w:r>
      <w:r w:rsidR="00353202" w:rsidRPr="00F471EF">
        <w:rPr>
          <w:rFonts w:cs="Times New Roman"/>
          <w:szCs w:val="24"/>
        </w:rPr>
        <w:t>,</w:t>
      </w:r>
      <w:r w:rsidRPr="00F471EF">
        <w:rPr>
          <w:rFonts w:cs="Times New Roman"/>
          <w:szCs w:val="24"/>
        </w:rPr>
        <w:t xml:space="preserve"> 61 fracción I y demás relativos aplicables de la Constitución Política del Estado Libre y Soberano de México</w:t>
      </w:r>
      <w:r w:rsidR="00353202" w:rsidRPr="00F471EF">
        <w:rPr>
          <w:rFonts w:cs="Times New Roman"/>
          <w:szCs w:val="24"/>
        </w:rPr>
        <w:t>;</w:t>
      </w:r>
      <w:r w:rsidRPr="00F471EF">
        <w:rPr>
          <w:rFonts w:cs="Times New Roman"/>
          <w:szCs w:val="24"/>
        </w:rPr>
        <w:t xml:space="preserve"> 28 fracción I, 30 y demás aplicables de la Ley Orgánica del Poder Legislativo del Estado Libre y Soberano de México, así como los artículos 68 y 70 del Reglamento del Poder Legislativo del Estado de México, sometemos a su consideración la siguiente </w:t>
      </w:r>
      <w:r w:rsidR="00353202" w:rsidRPr="00F471EF">
        <w:rPr>
          <w:rFonts w:cs="Times New Roman"/>
          <w:szCs w:val="24"/>
        </w:rPr>
        <w:t>iniciativa con proyecto de decreto</w:t>
      </w:r>
      <w:r w:rsidRPr="00F471EF">
        <w:rPr>
          <w:rFonts w:cs="Times New Roman"/>
          <w:szCs w:val="24"/>
        </w:rPr>
        <w:t xml:space="preserve"> por </w:t>
      </w:r>
      <w:r w:rsidR="00903FC6" w:rsidRPr="00F471EF">
        <w:rPr>
          <w:rFonts w:cs="Times New Roman"/>
          <w:szCs w:val="24"/>
        </w:rPr>
        <w:t>el</w:t>
      </w:r>
      <w:r w:rsidRPr="00F471EF">
        <w:rPr>
          <w:rFonts w:cs="Times New Roman"/>
          <w:szCs w:val="24"/>
        </w:rPr>
        <w:t xml:space="preserve"> que se reforma la fracción II del artículo 10, el artículo 13 y se adiciona un último párrafo al artículo 10 de la Ley de Justicia Cívica del Estado de México, al tenor del siguiente:</w:t>
      </w:r>
    </w:p>
    <w:p w14:paraId="3AC71BEA" w14:textId="4C588A73" w:rsidR="00486F54" w:rsidRPr="00F471EF" w:rsidRDefault="00DE7498" w:rsidP="00643C5F">
      <w:pPr>
        <w:pStyle w:val="Sinespaciado"/>
        <w:ind w:firstLine="708"/>
        <w:jc w:val="both"/>
        <w:rPr>
          <w:rFonts w:cs="Times New Roman"/>
          <w:szCs w:val="24"/>
        </w:rPr>
      </w:pPr>
      <w:r w:rsidRPr="00F471EF">
        <w:rPr>
          <w:rFonts w:cs="Times New Roman"/>
          <w:szCs w:val="24"/>
        </w:rPr>
        <w:t xml:space="preserve">En todos los municipios del Estado de México, sin duda, los </w:t>
      </w:r>
      <w:r w:rsidR="002D18C2" w:rsidRPr="00F471EF">
        <w:rPr>
          <w:rFonts w:cs="Times New Roman"/>
          <w:szCs w:val="24"/>
        </w:rPr>
        <w:t xml:space="preserve">Juzgados Cívicos </w:t>
      </w:r>
      <w:r w:rsidRPr="00F471EF">
        <w:rPr>
          <w:rFonts w:cs="Times New Roman"/>
          <w:szCs w:val="24"/>
        </w:rPr>
        <w:t>son espacios elementales para garantizar la convivencia pacífica entre las personas</w:t>
      </w:r>
      <w:r w:rsidR="00486F54" w:rsidRPr="00F471EF">
        <w:rPr>
          <w:rFonts w:cs="Times New Roman"/>
          <w:szCs w:val="24"/>
        </w:rPr>
        <w:t>.</w:t>
      </w:r>
      <w:r w:rsidRPr="00F471EF">
        <w:rPr>
          <w:rFonts w:cs="Times New Roman"/>
          <w:szCs w:val="24"/>
        </w:rPr>
        <w:t xml:space="preserve"> </w:t>
      </w:r>
      <w:r w:rsidR="00486F54" w:rsidRPr="00F471EF">
        <w:rPr>
          <w:rFonts w:cs="Times New Roman"/>
          <w:szCs w:val="24"/>
        </w:rPr>
        <w:t>E</w:t>
      </w:r>
      <w:r w:rsidRPr="00F471EF">
        <w:rPr>
          <w:rFonts w:cs="Times New Roman"/>
          <w:szCs w:val="24"/>
        </w:rPr>
        <w:t>sto está claramente fundamentado en el artículo 115 de la Constitución Política de los Estados Unidos Mexicanos</w:t>
      </w:r>
      <w:r w:rsidR="00486F54" w:rsidRPr="00F471EF">
        <w:rPr>
          <w:rFonts w:cs="Times New Roman"/>
          <w:szCs w:val="24"/>
        </w:rPr>
        <w:t>.</w:t>
      </w:r>
    </w:p>
    <w:p w14:paraId="2B94674F" w14:textId="3B8CF032" w:rsidR="00DE7498" w:rsidRPr="00F471EF" w:rsidRDefault="00486F54" w:rsidP="00643C5F">
      <w:pPr>
        <w:pStyle w:val="Sinespaciado"/>
        <w:ind w:firstLine="708"/>
        <w:jc w:val="both"/>
        <w:rPr>
          <w:rFonts w:cs="Times New Roman"/>
          <w:szCs w:val="24"/>
        </w:rPr>
      </w:pPr>
      <w:r w:rsidRPr="00F471EF">
        <w:rPr>
          <w:rFonts w:cs="Times New Roman"/>
          <w:szCs w:val="24"/>
        </w:rPr>
        <w:t>E</w:t>
      </w:r>
      <w:r w:rsidR="00DE7498" w:rsidRPr="00F471EF">
        <w:rPr>
          <w:rFonts w:cs="Times New Roman"/>
          <w:szCs w:val="24"/>
        </w:rPr>
        <w:t>stos juzgados son las instancias encargadas de aplicar la Ley de Cultura Cívica del Estado de México</w:t>
      </w:r>
      <w:r w:rsidRPr="00F471EF">
        <w:rPr>
          <w:rFonts w:cs="Times New Roman"/>
          <w:szCs w:val="24"/>
        </w:rPr>
        <w:t>;</w:t>
      </w:r>
      <w:r w:rsidR="00DE7498" w:rsidRPr="00F471EF">
        <w:rPr>
          <w:rFonts w:cs="Times New Roman"/>
          <w:szCs w:val="24"/>
        </w:rPr>
        <w:t xml:space="preserve"> en ellos se puede conciliar diversos conflictos entre particulares, familiares y vecinos, evitando que la violencia y la delincuencia escalen, apoyando así el principio de proteger de manera preponderante la dignidad de las y los mexiquenses, por lo que en este proyecto, como Grupo Parlamentario</w:t>
      </w:r>
      <w:r w:rsidRPr="00F471EF">
        <w:rPr>
          <w:rFonts w:cs="Times New Roman"/>
          <w:szCs w:val="24"/>
        </w:rPr>
        <w:t>,</w:t>
      </w:r>
      <w:r w:rsidR="00DE7498" w:rsidRPr="00F471EF">
        <w:rPr>
          <w:rFonts w:cs="Times New Roman"/>
          <w:szCs w:val="24"/>
        </w:rPr>
        <w:t xml:space="preserve"> proponemos también que se capacite al personal</w:t>
      </w:r>
      <w:r w:rsidRPr="00F471EF">
        <w:rPr>
          <w:rFonts w:cs="Times New Roman"/>
          <w:szCs w:val="24"/>
        </w:rPr>
        <w:t>,</w:t>
      </w:r>
      <w:r w:rsidR="00DE7498" w:rsidRPr="00F471EF">
        <w:rPr>
          <w:rFonts w:cs="Times New Roman"/>
          <w:szCs w:val="24"/>
        </w:rPr>
        <w:t xml:space="preserve"> para actualizarse</w:t>
      </w:r>
      <w:r w:rsidRPr="00F471EF">
        <w:rPr>
          <w:rFonts w:cs="Times New Roman"/>
          <w:szCs w:val="24"/>
        </w:rPr>
        <w:t>,</w:t>
      </w:r>
      <w:r w:rsidR="00DE7498" w:rsidRPr="00F471EF">
        <w:rPr>
          <w:rFonts w:cs="Times New Roman"/>
          <w:szCs w:val="24"/>
        </w:rPr>
        <w:t xml:space="preserve"> de los mismos.</w:t>
      </w:r>
    </w:p>
    <w:p w14:paraId="1CD4318B" w14:textId="77777777" w:rsidR="00106163" w:rsidRPr="00F471EF" w:rsidRDefault="00DE7498" w:rsidP="00643C5F">
      <w:pPr>
        <w:pStyle w:val="Sinespaciado"/>
        <w:ind w:firstLine="708"/>
        <w:jc w:val="both"/>
        <w:rPr>
          <w:rFonts w:cs="Times New Roman"/>
          <w:szCs w:val="24"/>
        </w:rPr>
      </w:pPr>
      <w:r w:rsidRPr="00F471EF">
        <w:rPr>
          <w:rFonts w:cs="Times New Roman"/>
          <w:szCs w:val="24"/>
        </w:rPr>
        <w:t>En este trabajo legislativo</w:t>
      </w:r>
      <w:r w:rsidR="00440A57" w:rsidRPr="00F471EF">
        <w:rPr>
          <w:rFonts w:cs="Times New Roman"/>
          <w:szCs w:val="24"/>
        </w:rPr>
        <w:t>,</w:t>
      </w:r>
      <w:r w:rsidRPr="00F471EF">
        <w:rPr>
          <w:rFonts w:cs="Times New Roman"/>
          <w:szCs w:val="24"/>
        </w:rPr>
        <w:t xml:space="preserve"> como Grupo Parlamentario consideramos que es necesario darle la importancia que merecen los </w:t>
      </w:r>
      <w:r w:rsidR="002D18C2" w:rsidRPr="00F471EF">
        <w:rPr>
          <w:rFonts w:cs="Times New Roman"/>
          <w:szCs w:val="24"/>
        </w:rPr>
        <w:t xml:space="preserve">Juzgados Cívicos </w:t>
      </w:r>
      <w:r w:rsidRPr="00F471EF">
        <w:rPr>
          <w:rFonts w:cs="Times New Roman"/>
          <w:szCs w:val="24"/>
        </w:rPr>
        <w:t>y su funcionamiento</w:t>
      </w:r>
      <w:r w:rsidR="00440A57" w:rsidRPr="00F471EF">
        <w:rPr>
          <w:rFonts w:cs="Times New Roman"/>
          <w:szCs w:val="24"/>
        </w:rPr>
        <w:t>.</w:t>
      </w:r>
      <w:r w:rsidRPr="00F471EF">
        <w:rPr>
          <w:rFonts w:cs="Times New Roman"/>
          <w:szCs w:val="24"/>
        </w:rPr>
        <w:t xml:space="preserve"> </w:t>
      </w:r>
      <w:r w:rsidR="00440A57" w:rsidRPr="00F471EF">
        <w:rPr>
          <w:rFonts w:cs="Times New Roman"/>
          <w:szCs w:val="24"/>
        </w:rPr>
        <w:t>E</w:t>
      </w:r>
      <w:r w:rsidRPr="00F471EF">
        <w:rPr>
          <w:rFonts w:cs="Times New Roman"/>
          <w:szCs w:val="24"/>
        </w:rPr>
        <w:t>s muy necesario agilizar las estructuras para que operen de una mejor manera.</w:t>
      </w:r>
    </w:p>
    <w:p w14:paraId="1C42D554" w14:textId="77777777" w:rsidR="00955D88" w:rsidRPr="00F471EF" w:rsidRDefault="00DE7498" w:rsidP="00643C5F">
      <w:pPr>
        <w:pStyle w:val="Sinespaciado"/>
        <w:ind w:firstLine="708"/>
        <w:jc w:val="both"/>
        <w:rPr>
          <w:rFonts w:cs="Times New Roman"/>
          <w:szCs w:val="24"/>
        </w:rPr>
      </w:pPr>
      <w:r w:rsidRPr="00F471EF">
        <w:rPr>
          <w:rFonts w:cs="Times New Roman"/>
          <w:szCs w:val="24"/>
        </w:rPr>
        <w:t>El modelo de justicia cívica requiere estructuras más ágiles a nivel municipal para establecer redes de colaboración multisectoriales efectivas que abonen a la construcción de seguridad</w:t>
      </w:r>
      <w:r w:rsidR="00440A57" w:rsidRPr="00F471EF">
        <w:rPr>
          <w:rFonts w:cs="Times New Roman"/>
          <w:szCs w:val="24"/>
        </w:rPr>
        <w:t>,</w:t>
      </w:r>
      <w:r w:rsidRPr="00F471EF">
        <w:rPr>
          <w:rFonts w:cs="Times New Roman"/>
          <w:szCs w:val="24"/>
        </w:rPr>
        <w:t xml:space="preserve"> de la cultura de paz y al fortalecimiento de las instancias administrativas</w:t>
      </w:r>
      <w:r w:rsidR="00440A57" w:rsidRPr="00F471EF">
        <w:rPr>
          <w:rFonts w:cs="Times New Roman"/>
          <w:szCs w:val="24"/>
        </w:rPr>
        <w:t>,</w:t>
      </w:r>
      <w:r w:rsidRPr="00F471EF">
        <w:rPr>
          <w:rFonts w:cs="Times New Roman"/>
          <w:szCs w:val="24"/>
        </w:rPr>
        <w:t xml:space="preserve"> como estos </w:t>
      </w:r>
      <w:r w:rsidR="002D18C2" w:rsidRPr="00F471EF">
        <w:rPr>
          <w:rFonts w:cs="Times New Roman"/>
          <w:szCs w:val="24"/>
        </w:rPr>
        <w:t>Juzgados Cívicos</w:t>
      </w:r>
      <w:r w:rsidR="00440A57" w:rsidRPr="00F471EF">
        <w:rPr>
          <w:rFonts w:cs="Times New Roman"/>
          <w:szCs w:val="24"/>
        </w:rPr>
        <w:t>.</w:t>
      </w:r>
      <w:r w:rsidR="00955D88" w:rsidRPr="00F471EF">
        <w:rPr>
          <w:rFonts w:cs="Times New Roman"/>
          <w:szCs w:val="24"/>
        </w:rPr>
        <w:t xml:space="preserve"> </w:t>
      </w:r>
      <w:r w:rsidR="00440A57" w:rsidRPr="00F471EF">
        <w:rPr>
          <w:rFonts w:cs="Times New Roman"/>
          <w:szCs w:val="24"/>
        </w:rPr>
        <w:t>E</w:t>
      </w:r>
      <w:r w:rsidRPr="00F471EF">
        <w:rPr>
          <w:rFonts w:cs="Times New Roman"/>
          <w:szCs w:val="24"/>
        </w:rPr>
        <w:t>s muy importante trabajar en favor de la ciudadanía</w:t>
      </w:r>
      <w:r w:rsidR="00440A57" w:rsidRPr="00F471EF">
        <w:rPr>
          <w:rFonts w:cs="Times New Roman"/>
          <w:szCs w:val="24"/>
        </w:rPr>
        <w:t>,</w:t>
      </w:r>
      <w:r w:rsidRPr="00F471EF">
        <w:rPr>
          <w:rFonts w:cs="Times New Roman"/>
          <w:szCs w:val="24"/>
        </w:rPr>
        <w:t xml:space="preserve"> para ayudarle a tener un acceso efectivo y a entender, usar y exigir el correcto funcionamiento de estos espacios</w:t>
      </w:r>
      <w:r w:rsidR="00440A57" w:rsidRPr="00F471EF">
        <w:rPr>
          <w:rFonts w:cs="Times New Roman"/>
          <w:szCs w:val="24"/>
        </w:rPr>
        <w:t>.</w:t>
      </w:r>
    </w:p>
    <w:p w14:paraId="774C0AFA" w14:textId="6F1BE591" w:rsidR="00DE7498" w:rsidRPr="00F471EF" w:rsidRDefault="00440A57" w:rsidP="00643C5F">
      <w:pPr>
        <w:pStyle w:val="Sinespaciado"/>
        <w:ind w:firstLine="708"/>
        <w:jc w:val="both"/>
        <w:rPr>
          <w:rFonts w:cs="Times New Roman"/>
          <w:szCs w:val="24"/>
        </w:rPr>
      </w:pPr>
      <w:r w:rsidRPr="00F471EF">
        <w:rPr>
          <w:rFonts w:cs="Times New Roman"/>
          <w:szCs w:val="24"/>
        </w:rPr>
        <w:t>R</w:t>
      </w:r>
      <w:r w:rsidR="00DE7498" w:rsidRPr="00F471EF">
        <w:rPr>
          <w:rFonts w:cs="Times New Roman"/>
          <w:szCs w:val="24"/>
        </w:rPr>
        <w:t>esulta vital impulsar además la capacitación, la certificación de los jueces cívicos y así poder atender de manera pronta estos conflictos ciudadanos derivado</w:t>
      </w:r>
      <w:r w:rsidR="003C36BF" w:rsidRPr="00F471EF">
        <w:rPr>
          <w:rFonts w:cs="Times New Roman"/>
          <w:szCs w:val="24"/>
        </w:rPr>
        <w:t>s</w:t>
      </w:r>
      <w:r w:rsidR="00DE7498" w:rsidRPr="00F471EF">
        <w:rPr>
          <w:rFonts w:cs="Times New Roman"/>
          <w:szCs w:val="24"/>
        </w:rPr>
        <w:t xml:space="preserve"> de la convivencia diaria cotidiana, evitando que escalen.</w:t>
      </w:r>
    </w:p>
    <w:p w14:paraId="780F4A51" w14:textId="584040EB" w:rsidR="003C36BF" w:rsidRPr="00F471EF" w:rsidRDefault="00DE7498" w:rsidP="00643C5F">
      <w:pPr>
        <w:pStyle w:val="Sinespaciado"/>
        <w:ind w:firstLine="708"/>
        <w:jc w:val="both"/>
        <w:rPr>
          <w:rFonts w:cs="Times New Roman"/>
          <w:szCs w:val="24"/>
        </w:rPr>
      </w:pPr>
      <w:r w:rsidRPr="00F471EF">
        <w:rPr>
          <w:rFonts w:cs="Times New Roman"/>
          <w:szCs w:val="24"/>
        </w:rPr>
        <w:lastRenderedPageBreak/>
        <w:t xml:space="preserve">En este trabajo parlamentario buscamos que se generen mejores condiciones para que los </w:t>
      </w:r>
      <w:r w:rsidR="002D18C2" w:rsidRPr="00F471EF">
        <w:rPr>
          <w:rFonts w:cs="Times New Roman"/>
          <w:szCs w:val="24"/>
        </w:rPr>
        <w:t xml:space="preserve">Juzgados Cívicos </w:t>
      </w:r>
      <w:r w:rsidRPr="00F471EF">
        <w:rPr>
          <w:rFonts w:cs="Times New Roman"/>
          <w:szCs w:val="24"/>
        </w:rPr>
        <w:t>sean realmente el espacio donde diferentes actores comunitarios confluyan para dirimir su conflictividad a partir de los medios de solución previstos en la Ley de Justicia Cívica, su reglamento y su normatividad correspondiente</w:t>
      </w:r>
      <w:r w:rsidR="003C36BF" w:rsidRPr="00F471EF">
        <w:rPr>
          <w:rFonts w:cs="Times New Roman"/>
          <w:szCs w:val="24"/>
        </w:rPr>
        <w:t>.</w:t>
      </w:r>
      <w:r w:rsidRPr="00F471EF">
        <w:rPr>
          <w:rFonts w:cs="Times New Roman"/>
          <w:szCs w:val="24"/>
        </w:rPr>
        <w:t xml:space="preserve"> </w:t>
      </w:r>
    </w:p>
    <w:p w14:paraId="3B4E0B63" w14:textId="4D8F9C55" w:rsidR="00384F0F" w:rsidRPr="00F471EF" w:rsidRDefault="003C36BF" w:rsidP="00643C5F">
      <w:pPr>
        <w:pStyle w:val="Sinespaciado"/>
        <w:ind w:firstLine="708"/>
        <w:jc w:val="both"/>
        <w:rPr>
          <w:rFonts w:cs="Times New Roman"/>
          <w:szCs w:val="24"/>
        </w:rPr>
      </w:pPr>
      <w:r w:rsidRPr="00F471EF">
        <w:rPr>
          <w:rFonts w:cs="Times New Roman"/>
          <w:szCs w:val="24"/>
        </w:rPr>
        <w:t>L</w:t>
      </w:r>
      <w:r w:rsidR="00DE7498" w:rsidRPr="00F471EF">
        <w:rPr>
          <w:rFonts w:cs="Times New Roman"/>
          <w:szCs w:val="24"/>
        </w:rPr>
        <w:t xml:space="preserve">a </w:t>
      </w:r>
      <w:r w:rsidRPr="00F471EF">
        <w:rPr>
          <w:rFonts w:cs="Times New Roman"/>
          <w:szCs w:val="24"/>
        </w:rPr>
        <w:t>j</w:t>
      </w:r>
      <w:r w:rsidR="00DE7498" w:rsidRPr="00F471EF">
        <w:rPr>
          <w:rFonts w:cs="Times New Roman"/>
          <w:szCs w:val="24"/>
        </w:rPr>
        <w:t>usticia cívica ofrece a todas las personas mecanismos para resolver sus conflictos, privilegiando la participación de todas las partes en la búsqueda de la mejor solución al problema</w:t>
      </w:r>
      <w:r w:rsidRPr="00F471EF">
        <w:rPr>
          <w:rFonts w:cs="Times New Roman"/>
          <w:szCs w:val="24"/>
        </w:rPr>
        <w:t>;</w:t>
      </w:r>
      <w:r w:rsidR="00DE7498" w:rsidRPr="00F471EF">
        <w:rPr>
          <w:rFonts w:cs="Times New Roman"/>
          <w:szCs w:val="24"/>
        </w:rPr>
        <w:t xml:space="preserve"> tiene como objetivo facilitar y mejorar la convivencia en la comunidad y evitar que los conflictos escalen</w:t>
      </w:r>
      <w:r w:rsidR="00586E08" w:rsidRPr="00F471EF">
        <w:rPr>
          <w:rFonts w:cs="Times New Roman"/>
          <w:szCs w:val="24"/>
        </w:rPr>
        <w:t xml:space="preserve"> </w:t>
      </w:r>
      <w:r w:rsidR="001358CE" w:rsidRPr="00F471EF">
        <w:rPr>
          <w:rFonts w:cs="Times New Roman"/>
          <w:szCs w:val="24"/>
        </w:rPr>
        <w:t xml:space="preserve">a </w:t>
      </w:r>
      <w:r w:rsidR="00384F0F" w:rsidRPr="00F471EF">
        <w:rPr>
          <w:rFonts w:cs="Times New Roman"/>
          <w:szCs w:val="24"/>
        </w:rPr>
        <w:t>conductas delictivas o a actos de violencia.</w:t>
      </w:r>
    </w:p>
    <w:p w14:paraId="3C17A477" w14:textId="77777777" w:rsidR="00384F0F" w:rsidRPr="00F471EF" w:rsidRDefault="00384F0F"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Se acompaña de un conjunto de procedimientos e instrumentos de buen gobierno orientados a fomentar la cultura de la legalidad y a dar solución de forma pronta, transparente y expedita a conflictos comunitarios que genera la convivencia cotidiana a través de acciones tales como fomento y difusión de reglas de convivencia, utilización de mecanismos alternativos de solución de controversias y atención y sanción de faltas administrativas.</w:t>
      </w:r>
    </w:p>
    <w:p w14:paraId="720D385A" w14:textId="2B0FE141" w:rsidR="00384F0F" w:rsidRPr="00F471EF" w:rsidRDefault="00384F0F"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Entre los principales objetivos de la justicia cívica podemos encontrar los siguientes: constituirse como elemento primario en la prevención del delito</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prevenir el escalamiento de la violencia</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disminuir la reincidencia en faltas administrativas</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dar solución de manera ágil, transparente y eficiente a conflictos comunitarios</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mejorar la convivencia ciudadana</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promover la cultura de la legalidad</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y mejorar la percepción del orden público y de la seguridad.</w:t>
      </w:r>
    </w:p>
    <w:p w14:paraId="0037CDB5" w14:textId="6E19279F"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Como podemos ver</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queda clara la participación de la cultura cívica en la necesidad de encontrar una solución al problema de la inseguridad, entendiendo que este s</w:t>
      </w:r>
      <w:r w:rsidR="00495179" w:rsidRPr="00F471EF">
        <w:rPr>
          <w:rFonts w:ascii="Times New Roman" w:hAnsi="Times New Roman" w:cs="Times New Roman"/>
          <w:sz w:val="24"/>
          <w:szCs w:val="24"/>
        </w:rPr>
        <w:t>o</w:t>
      </w:r>
      <w:r w:rsidRPr="00F471EF">
        <w:rPr>
          <w:rFonts w:ascii="Times New Roman" w:hAnsi="Times New Roman" w:cs="Times New Roman"/>
          <w:sz w:val="24"/>
          <w:szCs w:val="24"/>
        </w:rPr>
        <w:t>lo se va a resolver con el fortalecimiento de la prevención del delito, con el fortalecimiento de la sociedad en todos sus estratos y con la actuación correcta de las autoridades.</w:t>
      </w:r>
    </w:p>
    <w:p w14:paraId="77DB59B7" w14:textId="73EB5F40"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Es así que en este proyecto se propone reformar el artículo 10 de la Ley de Justicia Cívica para el Estado de México, con la finalidad de hacer más ágil</w:t>
      </w:r>
      <w:r w:rsidR="00176369" w:rsidRPr="00F471EF">
        <w:rPr>
          <w:rFonts w:ascii="Times New Roman" w:hAnsi="Times New Roman" w:cs="Times New Roman"/>
          <w:sz w:val="24"/>
          <w:szCs w:val="24"/>
        </w:rPr>
        <w:t>es</w:t>
      </w:r>
      <w:r w:rsidRPr="00F471EF">
        <w:rPr>
          <w:rFonts w:ascii="Times New Roman" w:hAnsi="Times New Roman" w:cs="Times New Roman"/>
          <w:sz w:val="24"/>
          <w:szCs w:val="24"/>
        </w:rPr>
        <w:t xml:space="preserve"> las estructuras de los juzgados y</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en consecuencia, reestructurar los reglamentos y la normatividad en la materia.</w:t>
      </w:r>
    </w:p>
    <w:p w14:paraId="350DADD4" w14:textId="00CD320B"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Con la finalidad de mejorar este trabajo parlamentario</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se solicita atentamente que dentro del proceso de dictaminación se convoque a un parlamento abierto en el que participen académicos, organizaciones de la sociedad civil, especialistas en la materia, universidades y academias, instituciones de los </w:t>
      </w:r>
      <w:r w:rsidR="00495179" w:rsidRPr="00F471EF">
        <w:rPr>
          <w:rFonts w:ascii="Times New Roman" w:hAnsi="Times New Roman" w:cs="Times New Roman"/>
          <w:sz w:val="24"/>
          <w:szCs w:val="24"/>
        </w:rPr>
        <w:t>tres</w:t>
      </w:r>
      <w:r w:rsidRPr="00F471EF">
        <w:rPr>
          <w:rFonts w:ascii="Times New Roman" w:hAnsi="Times New Roman" w:cs="Times New Roman"/>
          <w:sz w:val="24"/>
          <w:szCs w:val="24"/>
        </w:rPr>
        <w:t xml:space="preserve"> niveles de gobierno y todo el público en general interesado en el tema.</w:t>
      </w:r>
    </w:p>
    <w:p w14:paraId="68D278E7" w14:textId="237EF144"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Este trabajo legislativo es una muestra </w:t>
      </w:r>
      <w:r w:rsidR="00495179" w:rsidRPr="00F471EF">
        <w:rPr>
          <w:rFonts w:ascii="Times New Roman" w:hAnsi="Times New Roman" w:cs="Times New Roman"/>
          <w:sz w:val="24"/>
          <w:szCs w:val="24"/>
        </w:rPr>
        <w:t xml:space="preserve">de </w:t>
      </w:r>
      <w:r w:rsidRPr="00F471EF">
        <w:rPr>
          <w:rFonts w:ascii="Times New Roman" w:hAnsi="Times New Roman" w:cs="Times New Roman"/>
          <w:sz w:val="24"/>
          <w:szCs w:val="24"/>
        </w:rPr>
        <w:t>que</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desde el diálogo, los acuerdos y la construcción de políticas públicas modernas y adecuadas es posible generar resultados en pro de la ciudadanía</w:t>
      </w:r>
      <w:r w:rsidR="00495179" w:rsidRPr="00F471EF">
        <w:rPr>
          <w:rFonts w:ascii="Times New Roman" w:hAnsi="Times New Roman" w:cs="Times New Roman"/>
          <w:sz w:val="24"/>
          <w:szCs w:val="24"/>
        </w:rPr>
        <w:t>,</w:t>
      </w:r>
      <w:r w:rsidRPr="00F471EF">
        <w:rPr>
          <w:rFonts w:ascii="Times New Roman" w:hAnsi="Times New Roman" w:cs="Times New Roman"/>
          <w:sz w:val="24"/>
          <w:szCs w:val="24"/>
        </w:rPr>
        <w:t xml:space="preserve"> y por ello invitamos a todos los grupos parlamentarios de esta Soberanía a sumarse a este esfuerzo parlamentario.</w:t>
      </w:r>
    </w:p>
    <w:p w14:paraId="6D751C6B" w14:textId="77777777"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Por lo aquí expuesto, con el profundo deseo de construir un mejor Estado de México, se presenta esta propuesta de reforma con un espíritu social y de compromiso con todas y todos los mexiquenses.</w:t>
      </w:r>
    </w:p>
    <w:p w14:paraId="40D0214B" w14:textId="77777777"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Someto a consideración de esta Honorable Soberanía la siguiente iniciativa con proyecto de decreto.</w:t>
      </w:r>
    </w:p>
    <w:p w14:paraId="0B9A0DCB" w14:textId="7817A329"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ÚNICO. Se reforma la fracción II del artículo 10, el artículo 13 y se adiciona un último párrafo al artículo 10 de la Ley de Justicia Cívica del Estado de México, para quedar como sigue:</w:t>
      </w:r>
    </w:p>
    <w:p w14:paraId="300FEC87" w14:textId="3DDB4ED6"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Artículo 10. Son atribuciones de la o el presidente municipal</w:t>
      </w:r>
    </w:p>
    <w:p w14:paraId="6DF1D154" w14:textId="5924078F"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II. Proponer </w:t>
      </w:r>
      <w:r w:rsidR="00566262" w:rsidRPr="00F471EF">
        <w:rPr>
          <w:rFonts w:ascii="Times New Roman" w:hAnsi="Times New Roman" w:cs="Times New Roman"/>
          <w:sz w:val="24"/>
          <w:szCs w:val="24"/>
        </w:rPr>
        <w:t xml:space="preserve">a </w:t>
      </w:r>
      <w:r w:rsidRPr="00F471EF">
        <w:rPr>
          <w:rFonts w:ascii="Times New Roman" w:hAnsi="Times New Roman" w:cs="Times New Roman"/>
          <w:sz w:val="24"/>
          <w:szCs w:val="24"/>
        </w:rPr>
        <w:t xml:space="preserve">la o el </w:t>
      </w:r>
      <w:r w:rsidR="00566262" w:rsidRPr="00F471EF">
        <w:rPr>
          <w:rFonts w:ascii="Times New Roman" w:hAnsi="Times New Roman" w:cs="Times New Roman"/>
          <w:sz w:val="24"/>
          <w:szCs w:val="24"/>
        </w:rPr>
        <w:t>Juez Cívico,</w:t>
      </w:r>
      <w:r w:rsidRPr="00F471EF">
        <w:rPr>
          <w:rFonts w:ascii="Times New Roman" w:hAnsi="Times New Roman" w:cs="Times New Roman"/>
          <w:sz w:val="24"/>
          <w:szCs w:val="24"/>
        </w:rPr>
        <w:t xml:space="preserve"> a la o el </w:t>
      </w:r>
      <w:r w:rsidR="00566262" w:rsidRPr="00F471EF">
        <w:rPr>
          <w:rFonts w:ascii="Times New Roman" w:hAnsi="Times New Roman" w:cs="Times New Roman"/>
          <w:sz w:val="24"/>
          <w:szCs w:val="24"/>
        </w:rPr>
        <w:t>Secretario Cívico</w:t>
      </w:r>
      <w:r w:rsidRPr="00F471EF">
        <w:rPr>
          <w:rFonts w:ascii="Times New Roman" w:hAnsi="Times New Roman" w:cs="Times New Roman"/>
          <w:sz w:val="24"/>
          <w:szCs w:val="24"/>
        </w:rPr>
        <w:t xml:space="preserve">, así como a la o el </w:t>
      </w:r>
      <w:r w:rsidR="00566262" w:rsidRPr="00F471EF">
        <w:rPr>
          <w:rFonts w:ascii="Times New Roman" w:hAnsi="Times New Roman" w:cs="Times New Roman"/>
          <w:sz w:val="24"/>
          <w:szCs w:val="24"/>
        </w:rPr>
        <w:t>F</w:t>
      </w:r>
      <w:r w:rsidRPr="00F471EF">
        <w:rPr>
          <w:rFonts w:ascii="Times New Roman" w:hAnsi="Times New Roman" w:cs="Times New Roman"/>
          <w:sz w:val="24"/>
          <w:szCs w:val="24"/>
        </w:rPr>
        <w:t xml:space="preserve">acilitador del </w:t>
      </w:r>
      <w:r w:rsidR="00566262" w:rsidRPr="00F471EF">
        <w:rPr>
          <w:rFonts w:ascii="Times New Roman" w:hAnsi="Times New Roman" w:cs="Times New Roman"/>
          <w:sz w:val="24"/>
          <w:szCs w:val="24"/>
        </w:rPr>
        <w:t>C</w:t>
      </w:r>
      <w:r w:rsidRPr="00F471EF">
        <w:rPr>
          <w:rFonts w:ascii="Times New Roman" w:hAnsi="Times New Roman" w:cs="Times New Roman"/>
          <w:sz w:val="24"/>
          <w:szCs w:val="24"/>
        </w:rPr>
        <w:t>abildo para su nombramiento</w:t>
      </w:r>
      <w:r w:rsidR="00566262" w:rsidRPr="00F471EF">
        <w:rPr>
          <w:rFonts w:ascii="Times New Roman" w:hAnsi="Times New Roman" w:cs="Times New Roman"/>
          <w:sz w:val="24"/>
          <w:szCs w:val="24"/>
        </w:rPr>
        <w:t>,</w:t>
      </w:r>
      <w:r w:rsidRPr="00F471EF">
        <w:rPr>
          <w:rFonts w:ascii="Times New Roman" w:hAnsi="Times New Roman" w:cs="Times New Roman"/>
          <w:sz w:val="24"/>
          <w:szCs w:val="24"/>
        </w:rPr>
        <w:t xml:space="preserve"> quienes determinarán su estructura de acuerdo a sus necesidades.</w:t>
      </w:r>
    </w:p>
    <w:p w14:paraId="70F87EFF" w14:textId="1A7AF6FF"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VII. Con el propósito de mejorar los objetivos contemplados en la ley, en los municipios la o el </w:t>
      </w:r>
      <w:r w:rsidR="00566262" w:rsidRPr="00F471EF">
        <w:rPr>
          <w:rFonts w:ascii="Times New Roman" w:hAnsi="Times New Roman" w:cs="Times New Roman"/>
          <w:sz w:val="24"/>
          <w:szCs w:val="24"/>
        </w:rPr>
        <w:t xml:space="preserve">Presidente Municipal </w:t>
      </w:r>
      <w:r w:rsidRPr="00F471EF">
        <w:rPr>
          <w:rFonts w:ascii="Times New Roman" w:hAnsi="Times New Roman" w:cs="Times New Roman"/>
          <w:sz w:val="24"/>
          <w:szCs w:val="24"/>
        </w:rPr>
        <w:t xml:space="preserve">contemplarán un presupuesto anual destinado a la certificación y a la capacitación del personal adscrito a los </w:t>
      </w:r>
      <w:r w:rsidR="002D18C2" w:rsidRPr="00F471EF">
        <w:rPr>
          <w:rFonts w:ascii="Times New Roman" w:hAnsi="Times New Roman" w:cs="Times New Roman"/>
          <w:sz w:val="24"/>
          <w:szCs w:val="24"/>
        </w:rPr>
        <w:t xml:space="preserve">Juzgados Cívicos </w:t>
      </w:r>
      <w:r w:rsidRPr="00F471EF">
        <w:rPr>
          <w:rFonts w:ascii="Times New Roman" w:hAnsi="Times New Roman" w:cs="Times New Roman"/>
          <w:sz w:val="24"/>
          <w:szCs w:val="24"/>
        </w:rPr>
        <w:t>en el municipio.</w:t>
      </w:r>
    </w:p>
    <w:p w14:paraId="082CE3AB" w14:textId="2E035133"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ab/>
        <w:t xml:space="preserve">Artículo 13. Los </w:t>
      </w:r>
      <w:r w:rsidR="002D18C2" w:rsidRPr="00F471EF">
        <w:rPr>
          <w:rFonts w:ascii="Times New Roman" w:hAnsi="Times New Roman" w:cs="Times New Roman"/>
          <w:sz w:val="24"/>
          <w:szCs w:val="24"/>
        </w:rPr>
        <w:t xml:space="preserve">Juzgados Cívicos </w:t>
      </w:r>
      <w:r w:rsidRPr="00F471EF">
        <w:rPr>
          <w:rFonts w:ascii="Times New Roman" w:hAnsi="Times New Roman" w:cs="Times New Roman"/>
          <w:sz w:val="24"/>
          <w:szCs w:val="24"/>
        </w:rPr>
        <w:t>tendrán autonomía técnica y operativa</w:t>
      </w:r>
      <w:r w:rsidR="002D18C2" w:rsidRPr="00F471EF">
        <w:rPr>
          <w:rFonts w:ascii="Times New Roman" w:hAnsi="Times New Roman" w:cs="Times New Roman"/>
          <w:sz w:val="24"/>
          <w:szCs w:val="24"/>
        </w:rPr>
        <w:t>.</w:t>
      </w:r>
      <w:r w:rsidRPr="00F471EF">
        <w:rPr>
          <w:rFonts w:ascii="Times New Roman" w:hAnsi="Times New Roman" w:cs="Times New Roman"/>
          <w:sz w:val="24"/>
          <w:szCs w:val="24"/>
        </w:rPr>
        <w:t xml:space="preserve"> </w:t>
      </w:r>
      <w:r w:rsidR="002D18C2" w:rsidRPr="00F471EF">
        <w:rPr>
          <w:rFonts w:ascii="Times New Roman" w:hAnsi="Times New Roman" w:cs="Times New Roman"/>
          <w:sz w:val="24"/>
          <w:szCs w:val="24"/>
        </w:rPr>
        <w:t>S</w:t>
      </w:r>
      <w:r w:rsidRPr="00F471EF">
        <w:rPr>
          <w:rFonts w:ascii="Times New Roman" w:hAnsi="Times New Roman" w:cs="Times New Roman"/>
          <w:sz w:val="24"/>
          <w:szCs w:val="24"/>
        </w:rPr>
        <w:t xml:space="preserve">u adscripción será determinada por el </w:t>
      </w:r>
      <w:r w:rsidR="002D18C2" w:rsidRPr="00F471EF">
        <w:rPr>
          <w:rFonts w:ascii="Times New Roman" w:hAnsi="Times New Roman" w:cs="Times New Roman"/>
          <w:sz w:val="24"/>
          <w:szCs w:val="24"/>
        </w:rPr>
        <w:t>C</w:t>
      </w:r>
      <w:r w:rsidRPr="00F471EF">
        <w:rPr>
          <w:rFonts w:ascii="Times New Roman" w:hAnsi="Times New Roman" w:cs="Times New Roman"/>
          <w:sz w:val="24"/>
          <w:szCs w:val="24"/>
        </w:rPr>
        <w:t>abildo</w:t>
      </w:r>
      <w:r w:rsidR="002D18C2" w:rsidRPr="00F471EF">
        <w:rPr>
          <w:rFonts w:ascii="Times New Roman" w:hAnsi="Times New Roman" w:cs="Times New Roman"/>
          <w:sz w:val="24"/>
          <w:szCs w:val="24"/>
        </w:rPr>
        <w:t>,</w:t>
      </w:r>
      <w:r w:rsidRPr="00F471EF">
        <w:rPr>
          <w:rFonts w:ascii="Times New Roman" w:hAnsi="Times New Roman" w:cs="Times New Roman"/>
          <w:sz w:val="24"/>
          <w:szCs w:val="24"/>
        </w:rPr>
        <w:t xml:space="preserve"> en apego a lo ejercido en el artículo 10 de esta ley.</w:t>
      </w:r>
    </w:p>
    <w:p w14:paraId="3D26C14E" w14:textId="77777777" w:rsidR="00384F0F" w:rsidRPr="00F471EF" w:rsidRDefault="00384F0F"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12D2B14B" w14:textId="3116E050" w:rsidR="00384F0F"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PRIMERO. Este decreto entra en vigor el día siguiente de su publicación en la </w:t>
      </w:r>
      <w:r w:rsidRPr="00F471EF">
        <w:rPr>
          <w:rFonts w:ascii="Times New Roman" w:hAnsi="Times New Roman" w:cs="Times New Roman"/>
          <w:i/>
          <w:iCs/>
          <w:sz w:val="24"/>
          <w:szCs w:val="24"/>
        </w:rPr>
        <w:t>Gaceta Oficial de Gobierno del Estado de México</w:t>
      </w:r>
      <w:r w:rsidRPr="00F471EF">
        <w:rPr>
          <w:rFonts w:ascii="Times New Roman" w:hAnsi="Times New Roman" w:cs="Times New Roman"/>
          <w:sz w:val="24"/>
          <w:szCs w:val="24"/>
        </w:rPr>
        <w:t>.</w:t>
      </w:r>
    </w:p>
    <w:p w14:paraId="32483FE3" w14:textId="77777777" w:rsidR="00F30266" w:rsidRPr="00F471EF" w:rsidRDefault="00384F0F"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SEGUNDO. Para cumplir con el contenido de este decreto se deberá contemplar los recursos necesarios en el presupuesto para el año</w:t>
      </w:r>
      <w:r w:rsidR="00695272" w:rsidRPr="00F471EF">
        <w:rPr>
          <w:rFonts w:ascii="Times New Roman" w:hAnsi="Times New Roman" w:cs="Times New Roman"/>
          <w:sz w:val="24"/>
          <w:szCs w:val="24"/>
        </w:rPr>
        <w:t xml:space="preserve"> que corresponda</w:t>
      </w:r>
    </w:p>
    <w:p w14:paraId="655ADF72" w14:textId="1FCDB93E" w:rsidR="001358CE" w:rsidRPr="00F471EF" w:rsidRDefault="001358CE"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TERCERO. Dentro de los siguientes tres meses a la publicación de este decreto, se expedirá el reglamento y la normatividad, para dar operatividad al contenido del mismo.</w:t>
      </w:r>
    </w:p>
    <w:p w14:paraId="6A3AF2DA" w14:textId="77777777" w:rsidR="001358CE" w:rsidRPr="00F471EF" w:rsidRDefault="001358CE" w:rsidP="00643C5F">
      <w:pPr>
        <w:pStyle w:val="Sinespaciado"/>
        <w:jc w:val="both"/>
        <w:rPr>
          <w:rFonts w:cs="Times New Roman"/>
          <w:szCs w:val="24"/>
        </w:rPr>
      </w:pPr>
      <w:r w:rsidRPr="00F471EF">
        <w:rPr>
          <w:rFonts w:cs="Times New Roman"/>
          <w:szCs w:val="24"/>
        </w:rPr>
        <w:tab/>
        <w:t>Dado en el Palacio del Poder Legislativo, en la ciudad de Toluca de Lerdo, capital del Estado de México, a los veintitrés días del mes de abril del año dos mil veinticuatro.</w:t>
      </w:r>
    </w:p>
    <w:p w14:paraId="7283783F" w14:textId="77777777" w:rsidR="001358CE" w:rsidRPr="00F471EF" w:rsidRDefault="001358CE" w:rsidP="00643C5F">
      <w:pPr>
        <w:pStyle w:val="Sinespaciado"/>
        <w:jc w:val="both"/>
        <w:rPr>
          <w:rFonts w:cs="Times New Roman"/>
          <w:szCs w:val="24"/>
        </w:rPr>
      </w:pPr>
      <w:r w:rsidRPr="00F471EF">
        <w:rPr>
          <w:rFonts w:cs="Times New Roman"/>
          <w:szCs w:val="24"/>
        </w:rPr>
        <w:tab/>
        <w:t xml:space="preserve">Es </w:t>
      </w:r>
      <w:proofErr w:type="spellStart"/>
      <w:r w:rsidRPr="00F471EF">
        <w:rPr>
          <w:rFonts w:cs="Times New Roman"/>
          <w:szCs w:val="24"/>
        </w:rPr>
        <w:t>cuanto</w:t>
      </w:r>
      <w:proofErr w:type="spellEnd"/>
      <w:r w:rsidRPr="00F471EF">
        <w:rPr>
          <w:rFonts w:cs="Times New Roman"/>
          <w:szCs w:val="24"/>
        </w:rPr>
        <w:t>.</w:t>
      </w:r>
    </w:p>
    <w:p w14:paraId="3110E946" w14:textId="77777777" w:rsidR="00073ABF" w:rsidRPr="00F471EF" w:rsidRDefault="00073ABF" w:rsidP="00A76937">
      <w:pPr>
        <w:pStyle w:val="Sinespaciado"/>
        <w:jc w:val="both"/>
        <w:rPr>
          <w:rFonts w:cs="Times New Roman"/>
          <w:szCs w:val="24"/>
        </w:rPr>
      </w:pPr>
    </w:p>
    <w:p w14:paraId="70D1DE98" w14:textId="77777777" w:rsidR="00073ABF" w:rsidRPr="00F471EF" w:rsidRDefault="00073ABF" w:rsidP="00A76937">
      <w:pPr>
        <w:pStyle w:val="Sinespaciado"/>
        <w:jc w:val="center"/>
        <w:rPr>
          <w:rFonts w:cs="Times New Roman"/>
          <w:i/>
          <w:szCs w:val="24"/>
        </w:rPr>
      </w:pPr>
      <w:r w:rsidRPr="00F471EF">
        <w:rPr>
          <w:rFonts w:cs="Times New Roman"/>
          <w:i/>
          <w:szCs w:val="24"/>
        </w:rPr>
        <w:t>(Se inserta el documento)</w:t>
      </w:r>
    </w:p>
    <w:p w14:paraId="3E5567F4" w14:textId="77777777" w:rsidR="00073ABF" w:rsidRPr="00F471EF" w:rsidRDefault="00073ABF" w:rsidP="00A76937">
      <w:pPr>
        <w:pStyle w:val="Sinespaciado"/>
        <w:jc w:val="both"/>
        <w:rPr>
          <w:rFonts w:cs="Times New Roman"/>
          <w:szCs w:val="24"/>
        </w:rPr>
      </w:pPr>
    </w:p>
    <w:p w14:paraId="6542CB95" w14:textId="77777777" w:rsidR="00DF62FC" w:rsidRPr="00F471EF" w:rsidRDefault="00DF62FC" w:rsidP="00DF62FC">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Grupo Parlamentario del Partido Acción Nacional</w:t>
      </w:r>
    </w:p>
    <w:p w14:paraId="4E88F3A3" w14:textId="77777777" w:rsidR="00DF62FC" w:rsidRPr="00F471EF" w:rsidRDefault="00DF62FC" w:rsidP="00DF62FC">
      <w:pPr>
        <w:spacing w:after="0" w:line="240" w:lineRule="auto"/>
        <w:jc w:val="center"/>
        <w:rPr>
          <w:rFonts w:ascii="Times New Roman" w:eastAsia="Times New Roman" w:hAnsi="Times New Roman" w:cs="Times New Roman"/>
          <w:sz w:val="24"/>
          <w:szCs w:val="24"/>
        </w:rPr>
      </w:pPr>
    </w:p>
    <w:p w14:paraId="76F78C41" w14:textId="77777777" w:rsidR="00DF62FC" w:rsidRPr="00F471EF" w:rsidRDefault="00DF62FC" w:rsidP="00DF62FC">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“2024. Año del Bicentenario del Estado Libre y Soberano de México”.</w:t>
      </w:r>
    </w:p>
    <w:p w14:paraId="11CC83DD"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6DEB7EA3" w14:textId="77777777" w:rsidR="00DF62FC" w:rsidRPr="00F471EF" w:rsidRDefault="00DF62FC" w:rsidP="00DF62FC">
      <w:pPr>
        <w:spacing w:after="0" w:line="240" w:lineRule="auto"/>
        <w:ind w:left="4123"/>
        <w:rPr>
          <w:rFonts w:ascii="Times New Roman" w:eastAsia="Arial" w:hAnsi="Times New Roman" w:cs="Times New Roman"/>
          <w:sz w:val="24"/>
          <w:szCs w:val="24"/>
        </w:rPr>
      </w:pPr>
      <w:r w:rsidRPr="00F471EF">
        <w:rPr>
          <w:rFonts w:ascii="Times New Roman" w:eastAsia="Arial" w:hAnsi="Times New Roman" w:cs="Times New Roman"/>
          <w:sz w:val="24"/>
          <w:szCs w:val="24"/>
        </w:rPr>
        <w:t>Toluca de Lerdo México; 23 de abril de 2024.</w:t>
      </w:r>
    </w:p>
    <w:p w14:paraId="7E662CBF"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30CF8D34" w14:textId="77777777" w:rsidR="00DF62FC" w:rsidRPr="00F471EF" w:rsidRDefault="00DF62FC" w:rsidP="00DF62FC">
      <w:pPr>
        <w:spacing w:after="0" w:line="240" w:lineRule="auto"/>
        <w:ind w:right="4064"/>
        <w:rPr>
          <w:rFonts w:ascii="Times New Roman" w:eastAsia="Arial" w:hAnsi="Times New Roman" w:cs="Times New Roman"/>
          <w:sz w:val="24"/>
          <w:szCs w:val="24"/>
        </w:rPr>
      </w:pPr>
      <w:r w:rsidRPr="00F471EF">
        <w:rPr>
          <w:rFonts w:ascii="Times New Roman" w:eastAsia="Arial" w:hAnsi="Times New Roman" w:cs="Times New Roman"/>
          <w:b/>
          <w:sz w:val="24"/>
          <w:szCs w:val="24"/>
        </w:rPr>
        <w:t>DIP. ISABEL SÁNCHEZ HOLGUÍN PRESIDENTA DE LA MESA DIRECTIVA DE</w:t>
      </w:r>
    </w:p>
    <w:p w14:paraId="2568DA6F" w14:textId="77777777" w:rsidR="00DF62FC" w:rsidRPr="00F471EF" w:rsidRDefault="00DF62FC" w:rsidP="00DF62FC">
      <w:pPr>
        <w:spacing w:after="0" w:line="240" w:lineRule="auto"/>
        <w:ind w:right="3678"/>
        <w:rPr>
          <w:rFonts w:ascii="Times New Roman" w:eastAsia="Arial" w:hAnsi="Times New Roman" w:cs="Times New Roman"/>
          <w:sz w:val="24"/>
          <w:szCs w:val="24"/>
        </w:rPr>
      </w:pPr>
      <w:r w:rsidRPr="00F471EF">
        <w:rPr>
          <w:rFonts w:ascii="Times New Roman" w:eastAsia="Arial" w:hAnsi="Times New Roman" w:cs="Times New Roman"/>
          <w:b/>
          <w:sz w:val="24"/>
          <w:szCs w:val="24"/>
        </w:rPr>
        <w:t>LA H. LXI LEGISLATURA DEL ESTADO LIBRE Y SOBERANO DE MÉXICO</w:t>
      </w:r>
    </w:p>
    <w:p w14:paraId="4290A64C" w14:textId="77777777" w:rsidR="00DF62FC" w:rsidRPr="00F471EF" w:rsidRDefault="00DF62FC" w:rsidP="00DF62FC">
      <w:pPr>
        <w:spacing w:after="0" w:line="240" w:lineRule="auto"/>
        <w:ind w:right="7095"/>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P R E S E N T E.</w:t>
      </w:r>
    </w:p>
    <w:p w14:paraId="42488082"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7276DF54" w14:textId="77777777" w:rsidR="00DF62FC" w:rsidRPr="00F471EF" w:rsidRDefault="00DF62FC" w:rsidP="00DF62FC">
      <w:pPr>
        <w:spacing w:after="0" w:line="240" w:lineRule="auto"/>
        <w:ind w:right="76"/>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Diputado Eduardo Ruíz Arriaga </w:t>
      </w:r>
      <w:r w:rsidRPr="00F471EF">
        <w:rPr>
          <w:rFonts w:ascii="Times New Roman" w:eastAsia="Arial" w:hAnsi="Times New Roman" w:cs="Times New Roman"/>
          <w:sz w:val="24"/>
          <w:szCs w:val="24"/>
        </w:rPr>
        <w:t xml:space="preserve">y </w:t>
      </w:r>
      <w:r w:rsidRPr="00F471EF">
        <w:rPr>
          <w:rFonts w:ascii="Times New Roman" w:eastAsia="Arial" w:hAnsi="Times New Roman" w:cs="Times New Roman"/>
          <w:b/>
          <w:sz w:val="24"/>
          <w:szCs w:val="24"/>
        </w:rPr>
        <w:t>Diputado Enrique Vargas del Villar</w:t>
      </w:r>
      <w:r w:rsidRPr="00F471EF">
        <w:rPr>
          <w:rFonts w:ascii="Times New Roman" w:eastAsia="Arial" w:hAnsi="Times New Roman" w:cs="Times New Roman"/>
          <w:sz w:val="24"/>
          <w:szCs w:val="24"/>
        </w:rPr>
        <w:t xml:space="preserve">,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 68 y 70 del Reglamento del Poder Legislativo del Estado de México; sometemos a la consideración de esta soberanía la siguiente, </w:t>
      </w:r>
      <w:r w:rsidRPr="00F471EF">
        <w:rPr>
          <w:rFonts w:ascii="Times New Roman" w:eastAsia="Arial" w:hAnsi="Times New Roman" w:cs="Times New Roman"/>
          <w:b/>
          <w:sz w:val="24"/>
          <w:szCs w:val="24"/>
        </w:rPr>
        <w:t xml:space="preserve">Iniciativa con Proyecto de Decreto por el que se reforman la fracción II del artículo 10, el artículo 13 y se adiciona un último párrafo al artículo 10 de la Ley de Justicia Cívica del Estado de México, </w:t>
      </w:r>
      <w:r w:rsidRPr="00F471EF">
        <w:rPr>
          <w:rFonts w:ascii="Times New Roman" w:eastAsia="Arial" w:hAnsi="Times New Roman" w:cs="Times New Roman"/>
          <w:sz w:val="24"/>
          <w:szCs w:val="24"/>
        </w:rPr>
        <w:t>al tenor del siguiente:</w:t>
      </w:r>
    </w:p>
    <w:p w14:paraId="55628D21"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40CD0F51" w14:textId="77777777" w:rsidR="00DF62FC" w:rsidRPr="00F471EF" w:rsidRDefault="00DF62FC" w:rsidP="00DF62FC">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EXPOSICIÓN DE MOTIVOS</w:t>
      </w:r>
    </w:p>
    <w:p w14:paraId="15D17896"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200BC406" w14:textId="77777777" w:rsidR="00DF62FC" w:rsidRPr="00F471EF" w:rsidRDefault="00DF62FC" w:rsidP="00DF62FC">
      <w:pPr>
        <w:spacing w:after="0" w:line="240" w:lineRule="auto"/>
        <w:ind w:right="85"/>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todos los municipios del Estado de México sin duda los juzgados cívicos son espacios elementales para garantizar la convivencia pacífica entre las personas. Esto está claramente fundamentado en el artículo 115 de la Constitución Política de los Estados Unidos Mexicanos</w:t>
      </w:r>
      <w:r w:rsidRPr="00F471EF">
        <w:rPr>
          <w:rFonts w:ascii="Times New Roman" w:eastAsia="Arial" w:hAnsi="Times New Roman" w:cs="Times New Roman"/>
          <w:sz w:val="24"/>
          <w:szCs w:val="24"/>
          <w:vertAlign w:val="superscript"/>
        </w:rPr>
        <w:t>1</w:t>
      </w:r>
    </w:p>
    <w:p w14:paraId="7E6BD020"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091C5370" w14:textId="77777777" w:rsidR="00DF62FC" w:rsidRPr="00F471EF" w:rsidRDefault="00DF62FC" w:rsidP="00DF62FC">
      <w:pPr>
        <w:spacing w:after="0" w:line="240" w:lineRule="auto"/>
        <w:rPr>
          <w:rFonts w:ascii="Times New Roman" w:eastAsia="Calibri" w:hAnsi="Times New Roman" w:cs="Times New Roman"/>
          <w:sz w:val="18"/>
          <w:szCs w:val="24"/>
          <w:u w:val="single" w:color="0462C1"/>
        </w:rPr>
      </w:pPr>
      <w:r w:rsidRPr="00F471EF">
        <w:rPr>
          <w:rFonts w:ascii="Times New Roman" w:eastAsia="Calibri" w:hAnsi="Times New Roman" w:cs="Times New Roman"/>
          <w:sz w:val="18"/>
          <w:szCs w:val="24"/>
          <w:vertAlign w:val="superscript"/>
        </w:rPr>
        <w:t>1</w:t>
      </w:r>
      <w:r w:rsidRPr="00F471EF">
        <w:rPr>
          <w:rFonts w:ascii="Times New Roman" w:eastAsia="Calibri" w:hAnsi="Times New Roman" w:cs="Times New Roman"/>
          <w:sz w:val="18"/>
          <w:szCs w:val="24"/>
        </w:rPr>
        <w:t xml:space="preserve"> </w:t>
      </w:r>
      <w:hyperlink r:id="rId10">
        <w:r w:rsidRPr="00F471EF">
          <w:rPr>
            <w:rFonts w:ascii="Times New Roman" w:eastAsia="Calibri" w:hAnsi="Times New Roman" w:cs="Times New Roman"/>
            <w:sz w:val="18"/>
            <w:szCs w:val="24"/>
            <w:u w:val="single" w:color="0462C1"/>
          </w:rPr>
          <w:t>https://www.diputados.gob.mx/LeyesBiblio/pdf/CPEUM.pdf</w:t>
        </w:r>
      </w:hyperlink>
    </w:p>
    <w:p w14:paraId="1EB9B440"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5544B671" w14:textId="77777777" w:rsidR="00DF62FC" w:rsidRPr="00F471EF" w:rsidRDefault="00DF62FC" w:rsidP="00DF62FC">
      <w:pPr>
        <w:spacing w:after="0" w:line="240" w:lineRule="auto"/>
        <w:ind w:right="63"/>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Estos juzgados, son las instancias encargadas de aplicar la ley de Cultura Cívica del Estado de México, en ellos se pueden conciliar diversos conflictos entre particulares, familiares y vecinos evitando que la violencia y la delincuencia escalen, apoyando así el principio de proteger de </w:t>
      </w:r>
      <w:r w:rsidRPr="00F471EF">
        <w:rPr>
          <w:rFonts w:ascii="Times New Roman" w:eastAsia="Arial" w:hAnsi="Times New Roman" w:cs="Times New Roman"/>
          <w:sz w:val="24"/>
          <w:szCs w:val="24"/>
        </w:rPr>
        <w:lastRenderedPageBreak/>
        <w:t>manera preponderante la dignidad de las y los mexiquenses, por lo que en este proyecto como Grupo Parlamentario proponemos también que se capacite al personal para actualizarse.</w:t>
      </w:r>
    </w:p>
    <w:p w14:paraId="4817F9EC"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5ADBA9A6" w14:textId="77777777" w:rsidR="00DF62FC" w:rsidRPr="00F471EF" w:rsidRDefault="00DF62FC" w:rsidP="00DF62FC">
      <w:pPr>
        <w:spacing w:after="0" w:line="240" w:lineRule="auto"/>
        <w:ind w:right="66"/>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este trabajo legislativo como Grupo Parlamentario consideramos que es necesario darles la importancia que merecen. Los juzgados cívicos y su funcionamiento es muy necesario agilizar sus estructuras para operar.</w:t>
      </w:r>
    </w:p>
    <w:p w14:paraId="38083A1E"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2EAA718F" w14:textId="77777777" w:rsidR="00DF62FC" w:rsidRPr="00F471EF" w:rsidRDefault="00DF62FC" w:rsidP="00DF62FC">
      <w:pPr>
        <w:spacing w:after="0" w:line="240" w:lineRule="auto"/>
        <w:ind w:right="6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modelo de Justicia Cívica requiere estructuras más ágiles a nivel municipal para establecer redes de colaboración multisectoriales efectivas que abonen a la construcción de seguridad, de la cultura de paz y al fortalecimiento de las instancias administrativas como los juzgados cívicos.</w:t>
      </w:r>
    </w:p>
    <w:p w14:paraId="5BD33A90"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517A8851" w14:textId="77777777" w:rsidR="00DF62FC" w:rsidRPr="00F471EF" w:rsidRDefault="00DF62FC" w:rsidP="00DF62FC">
      <w:pPr>
        <w:spacing w:after="0" w:line="240" w:lineRule="auto"/>
        <w:ind w:right="67"/>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Es muy importante trabajar en favor de la ciudadanía para ayudarla a tener un acceso efectivo y a entender, usar y exigir el correcto funcionamiento de estos espacios.</w:t>
      </w:r>
    </w:p>
    <w:p w14:paraId="64CC7BBE"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13B40C95" w14:textId="77777777" w:rsidR="00DF62FC" w:rsidRPr="00F471EF" w:rsidRDefault="00DF62FC" w:rsidP="00DF62FC">
      <w:pPr>
        <w:spacing w:after="0" w:line="240" w:lineRule="auto"/>
        <w:ind w:right="62"/>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Resulta vital impulsar además la capacitación y la certificación de los Jueces Cívicos y así poder atender de manera pronta los conflictos ciudadanos derivados de la convivencia cotidiana evitando que escalen.</w:t>
      </w:r>
    </w:p>
    <w:p w14:paraId="7D535A76"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01C252C3" w14:textId="77777777" w:rsidR="00DF62FC" w:rsidRPr="00F471EF" w:rsidRDefault="00DF62FC" w:rsidP="00DF62FC">
      <w:pPr>
        <w:spacing w:after="0" w:line="240" w:lineRule="auto"/>
        <w:ind w:right="63"/>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este trabajo parlamentario, buscamos que se generen mejores condiciones para que  los juzgados cívicos sean  realmente el espacio donde  diferentes actores comunitarios confluyan para dirimir su conflictividad a partir de los medios de solución previstos en la Ley de Justicia Cívica, su reglamento y normatividad correspondiente.</w:t>
      </w:r>
    </w:p>
    <w:p w14:paraId="16EDB9EA"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39020CE5" w14:textId="77777777" w:rsidR="00DF62FC" w:rsidRPr="00F471EF" w:rsidRDefault="00DF62FC" w:rsidP="00DF62FC">
      <w:pPr>
        <w:spacing w:after="0" w:line="240" w:lineRule="auto"/>
        <w:ind w:right="62"/>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 Justicia Cívica ofrece a todas las personas mecanismos para resolver sus conflictos privilegiando la participación de todas las partes en la búsqueda de la mejor solución al problema. Tiene como objetivo facilitar y mejorar la convivencia en la comunidad y evitar que los conflictos escalen a conductas delictivas o a actos de violencia. Se acompaña de un conjunto de procedimientos e instrumentos de buen gobierno orientados a fomentar la cultura de la legalidad y a dar solución de forma pronta, transparente y expedita a conflictos comunitarios que genera la convivencia cotidiana, a través de acciones tales como: fomento y difusión de reglas de convivencia, utilización de mecanismos alternativos de solución de controversias, y atención y sanción de faltas administrativas.</w:t>
      </w:r>
    </w:p>
    <w:p w14:paraId="1EB5713B"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31C59537" w14:textId="77777777" w:rsidR="00DF62FC" w:rsidRPr="00F471EF" w:rsidRDefault="00DF62FC" w:rsidP="00DF62FC">
      <w:pPr>
        <w:spacing w:after="0" w:line="240" w:lineRule="auto"/>
        <w:ind w:right="65"/>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Entre los principales objetivos de la Justicia Cívica podemos mencionar los siguientes:</w:t>
      </w:r>
    </w:p>
    <w:p w14:paraId="03FA1BFA"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2D0FF3C1" w14:textId="77777777" w:rsidR="00DF62FC" w:rsidRPr="00F471EF" w:rsidRDefault="00DF62FC" w:rsidP="00DF62FC">
      <w:pPr>
        <w:spacing w:after="0" w:line="240" w:lineRule="auto"/>
        <w:ind w:right="192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Constituirse como elemento primario en la prevención del delito.</w:t>
      </w:r>
    </w:p>
    <w:p w14:paraId="5806F3DA"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1DC5C9A4" w14:textId="77777777" w:rsidR="00DF62FC" w:rsidRPr="00F471EF" w:rsidRDefault="00DF62FC" w:rsidP="00DF62FC">
      <w:pPr>
        <w:spacing w:after="0" w:line="240" w:lineRule="auto"/>
        <w:ind w:right="4470"/>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Prevenir el escalamiento de la violencia.</w:t>
      </w:r>
    </w:p>
    <w:p w14:paraId="47D54B14"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5CAE2870" w14:textId="77777777" w:rsidR="00DF62FC" w:rsidRPr="00F471EF" w:rsidRDefault="00DF62FC" w:rsidP="00DF62FC">
      <w:pPr>
        <w:spacing w:after="0" w:line="240" w:lineRule="auto"/>
        <w:ind w:right="3443"/>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Disminuir la reincidencia en faltas administrativas.</w:t>
      </w:r>
    </w:p>
    <w:p w14:paraId="2052394A"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0D6C953E" w14:textId="77777777" w:rsidR="00DF62FC" w:rsidRPr="00F471EF" w:rsidRDefault="00DF62FC" w:rsidP="00DF62FC">
      <w:pPr>
        <w:spacing w:after="0" w:line="240" w:lineRule="auto"/>
        <w:ind w:right="376"/>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Dar solución de manera ágil, transparente y eficiente a conflictos comunitarios.</w:t>
      </w:r>
    </w:p>
    <w:p w14:paraId="19A61855"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1400402F" w14:textId="77777777" w:rsidR="00DF62FC" w:rsidRPr="00F471EF" w:rsidRDefault="00DF62FC" w:rsidP="00DF62FC">
      <w:pPr>
        <w:spacing w:after="0" w:line="240" w:lineRule="auto"/>
        <w:ind w:right="5123"/>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Mejorar la convivencia ciudadana.</w:t>
      </w:r>
    </w:p>
    <w:p w14:paraId="68AB139A"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061BF48F" w14:textId="77777777" w:rsidR="00DF62FC" w:rsidRPr="00F471EF" w:rsidRDefault="00DF62FC" w:rsidP="00DF62FC">
      <w:pPr>
        <w:spacing w:after="0" w:line="240" w:lineRule="auto"/>
        <w:ind w:right="4991"/>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Promover la cultura de la legalidad.</w:t>
      </w:r>
    </w:p>
    <w:p w14:paraId="7981BDDB"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015D6556" w14:textId="77777777" w:rsidR="00DF62FC" w:rsidRPr="00F471EF" w:rsidRDefault="00DF62FC" w:rsidP="00DF62FC">
      <w:pPr>
        <w:spacing w:after="0" w:line="240" w:lineRule="auto"/>
        <w:ind w:right="2590"/>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Mejorar la percepción del orden público y de la seguridad.</w:t>
      </w:r>
    </w:p>
    <w:p w14:paraId="77054192"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1FB17A20" w14:textId="77777777" w:rsidR="00DF62FC" w:rsidRPr="00F471EF" w:rsidRDefault="00DF62FC" w:rsidP="00DF62FC">
      <w:pPr>
        <w:spacing w:after="0" w:line="240" w:lineRule="auto"/>
        <w:ind w:right="6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lastRenderedPageBreak/>
        <w:t>Como podemos ver, queda clara la participación de la Cultura Cívica en la necesidad de encontrar una solución al problema de inseguridad, entendiendo que éste, solo se va a resolver con el fortalecimiento de la prevención del delito, con el fortalecimiento de la sociedad en todos sus estratos y con la actuación correcta de la autoridad.</w:t>
      </w:r>
      <w:r w:rsidRPr="00F471EF">
        <w:rPr>
          <w:rFonts w:ascii="Times New Roman" w:eastAsia="Arial" w:hAnsi="Times New Roman" w:cs="Times New Roman"/>
          <w:sz w:val="24"/>
          <w:szCs w:val="24"/>
          <w:vertAlign w:val="superscript"/>
        </w:rPr>
        <w:t>2</w:t>
      </w:r>
    </w:p>
    <w:p w14:paraId="76A6D4D8"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79405DA6" w14:textId="77777777" w:rsidR="00DF62FC" w:rsidRPr="00F471EF" w:rsidRDefault="00DF62FC" w:rsidP="00DF62FC">
      <w:pPr>
        <w:spacing w:after="0" w:line="240" w:lineRule="auto"/>
        <w:ind w:right="6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así, que en este proyecto se propone reformar el artículo 10 de la Ley de Justicia Cívica para el Estado de México con la finalidad de hacer más ágil las estructuras de los juzgados y en consecuencia, reestructurar los reglamentos y normatividad en la materia.</w:t>
      </w:r>
    </w:p>
    <w:p w14:paraId="35559AD2"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30214B53" w14:textId="77777777" w:rsidR="00DF62FC" w:rsidRPr="00F471EF" w:rsidRDefault="00DF62FC" w:rsidP="00DF62FC">
      <w:pPr>
        <w:spacing w:after="0" w:line="240" w:lineRule="auto"/>
        <w:ind w:right="6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Con la finalidad de mejorar este trabajo parlamentario, se solicita atentamente que dentro de proceso de dictaminación se convoque a un Parlamento Abierto en el que participen académicos, organizaciones de la sociedad civil, especialistas en la materia, universidades y academias, instituciones de los tres niveles de gobierno y todo el público en general interesado en participar en este.</w:t>
      </w:r>
    </w:p>
    <w:p w14:paraId="08536B40"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03461D4B" w14:textId="77777777" w:rsidR="00DF62FC" w:rsidRPr="00F471EF" w:rsidRDefault="00DF62FC" w:rsidP="00DF62FC">
      <w:pPr>
        <w:spacing w:after="0" w:line="240" w:lineRule="auto"/>
        <w:rPr>
          <w:rFonts w:ascii="Times New Roman" w:eastAsia="Calibri" w:hAnsi="Times New Roman" w:cs="Times New Roman"/>
          <w:sz w:val="18"/>
          <w:szCs w:val="24"/>
          <w:u w:val="single" w:color="0462C1"/>
        </w:rPr>
      </w:pPr>
      <w:r w:rsidRPr="00F471EF">
        <w:rPr>
          <w:rFonts w:ascii="Times New Roman" w:eastAsia="Calibri" w:hAnsi="Times New Roman" w:cs="Times New Roman"/>
          <w:sz w:val="18"/>
          <w:szCs w:val="24"/>
          <w:vertAlign w:val="superscript"/>
        </w:rPr>
        <w:t>2</w:t>
      </w:r>
      <w:r w:rsidRPr="00F471EF">
        <w:rPr>
          <w:rFonts w:ascii="Times New Roman" w:eastAsia="Calibri" w:hAnsi="Times New Roman" w:cs="Times New Roman"/>
          <w:sz w:val="18"/>
          <w:szCs w:val="24"/>
        </w:rPr>
        <w:t xml:space="preserve"> </w:t>
      </w:r>
      <w:hyperlink r:id="rId11">
        <w:r w:rsidRPr="00F471EF">
          <w:rPr>
            <w:rFonts w:ascii="Times New Roman" w:eastAsia="Calibri" w:hAnsi="Times New Roman" w:cs="Times New Roman"/>
            <w:sz w:val="18"/>
            <w:szCs w:val="24"/>
            <w:u w:val="single" w:color="0462C1"/>
          </w:rPr>
          <w:t>https://legislacion.edomex.gob.mx/sites/legislacion.edomex.gob.mx/files/files/pdf/ley/vig/leyvig283.pdf</w:t>
        </w:r>
      </w:hyperlink>
    </w:p>
    <w:p w14:paraId="33DE6BB6"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76D6F810" w14:textId="77777777" w:rsidR="00DF62FC" w:rsidRPr="00F471EF" w:rsidRDefault="00DF62FC" w:rsidP="00DF62FC">
      <w:pPr>
        <w:spacing w:after="0" w:line="240" w:lineRule="auto"/>
        <w:ind w:right="185"/>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Este trabajo legislativo es una muestra que, desde el diálogo, los acuerdos y la construcción de políticas públicas modernas y adecuadas es posible generar resultados en pro de la ciudadanía, y por ello invitamos a todos los grupos parlamentarios de esta soberanía a sumarse a este esfuerzo parlamentario.</w:t>
      </w:r>
    </w:p>
    <w:p w14:paraId="2FF77194"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42CD06AB" w14:textId="77777777" w:rsidR="00DF62FC" w:rsidRPr="00F471EF" w:rsidRDefault="00DF62FC" w:rsidP="00DF62FC">
      <w:pPr>
        <w:spacing w:after="0" w:line="240" w:lineRule="auto"/>
        <w:ind w:right="18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lo aquí expuesto, con el profundo deseo de construir un mejor Estado de México, se presenta esta propuesta de reforma con un espíritu social y de compromiso con todas y todos los mexiquenses, someto a consideración de esta honorable soberanía, la siguiente iniciativa con proyecto de:</w:t>
      </w:r>
    </w:p>
    <w:p w14:paraId="4E85A809"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788C39E8" w14:textId="77777777" w:rsidR="00DF62FC" w:rsidRPr="00F471EF" w:rsidRDefault="00DF62FC" w:rsidP="00DF62FC">
      <w:pPr>
        <w:spacing w:after="0" w:line="240" w:lineRule="auto"/>
        <w:ind w:left="3576" w:right="3693"/>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ATENTAMENTE</w:t>
      </w:r>
    </w:p>
    <w:p w14:paraId="369674EA" w14:textId="77777777" w:rsidR="00DF62FC" w:rsidRPr="00F471EF" w:rsidRDefault="00DF62FC" w:rsidP="00DF62FC">
      <w:pPr>
        <w:spacing w:after="0" w:line="240" w:lineRule="auto"/>
        <w:rPr>
          <w:rFonts w:ascii="Times New Roman" w:eastAsia="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575"/>
      </w:tblGrid>
      <w:tr w:rsidR="00DF62FC" w:rsidRPr="00F471EF" w14:paraId="7A98326E" w14:textId="77777777" w:rsidTr="00A76937">
        <w:tc>
          <w:tcPr>
            <w:tcW w:w="4575" w:type="dxa"/>
          </w:tcPr>
          <w:p w14:paraId="451003C2" w14:textId="77777777" w:rsidR="00DF62FC" w:rsidRPr="00F471EF" w:rsidRDefault="00DF62FC" w:rsidP="00DF62FC">
            <w:pPr>
              <w:jc w:val="center"/>
              <w:rPr>
                <w:sz w:val="24"/>
                <w:szCs w:val="24"/>
                <w:lang w:val="es-MX"/>
              </w:rPr>
            </w:pPr>
            <w:r w:rsidRPr="00F471EF">
              <w:rPr>
                <w:rFonts w:eastAsia="Arial"/>
                <w:b/>
                <w:sz w:val="24"/>
                <w:szCs w:val="24"/>
                <w:lang w:val="es-MX"/>
              </w:rPr>
              <w:t>DIP. EDUARDO RUÍZ ARRIAGA</w:t>
            </w:r>
          </w:p>
        </w:tc>
        <w:tc>
          <w:tcPr>
            <w:tcW w:w="4575" w:type="dxa"/>
          </w:tcPr>
          <w:p w14:paraId="126CFFA6" w14:textId="77777777" w:rsidR="00DF62FC" w:rsidRPr="00F471EF" w:rsidRDefault="00DF62FC" w:rsidP="00DF62FC">
            <w:pPr>
              <w:jc w:val="center"/>
              <w:rPr>
                <w:sz w:val="24"/>
                <w:szCs w:val="24"/>
                <w:lang w:val="es-MX"/>
              </w:rPr>
            </w:pPr>
            <w:r w:rsidRPr="00F471EF">
              <w:rPr>
                <w:rFonts w:eastAsia="Arial"/>
                <w:b/>
                <w:sz w:val="24"/>
                <w:szCs w:val="24"/>
                <w:lang w:val="es-MX"/>
              </w:rPr>
              <w:t>DIP. ENRIQUE VARGAS DEL VILLAR</w:t>
            </w:r>
          </w:p>
        </w:tc>
      </w:tr>
    </w:tbl>
    <w:p w14:paraId="3BD3AFD4" w14:textId="77777777" w:rsidR="00DF62FC" w:rsidRPr="00F471EF" w:rsidRDefault="00DF62FC" w:rsidP="00DF62FC">
      <w:pPr>
        <w:spacing w:after="0" w:line="240" w:lineRule="auto"/>
        <w:ind w:right="72"/>
        <w:jc w:val="center"/>
        <w:rPr>
          <w:rFonts w:ascii="Times New Roman" w:eastAsia="Times New Roman" w:hAnsi="Times New Roman" w:cs="Times New Roman"/>
          <w:sz w:val="24"/>
          <w:szCs w:val="24"/>
        </w:rPr>
      </w:pPr>
      <w:r w:rsidRPr="00F471EF">
        <w:rPr>
          <w:rFonts w:ascii="Times New Roman" w:eastAsia="Arial" w:hAnsi="Times New Roman" w:cs="Times New Roman"/>
          <w:b/>
          <w:sz w:val="24"/>
          <w:szCs w:val="24"/>
        </w:rPr>
        <w:t>Integrantes del Grupo Parlamentario del Partido Acción Nacional</w:t>
      </w:r>
    </w:p>
    <w:p w14:paraId="430D3A3F"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6D8061BE"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7132B493" w14:textId="77777777" w:rsidR="00DF62FC" w:rsidRPr="00F471EF" w:rsidRDefault="00DF62FC" w:rsidP="00DF62FC">
      <w:pPr>
        <w:spacing w:after="0" w:line="240" w:lineRule="auto"/>
        <w:ind w:right="7253"/>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DECRETO NO.</w:t>
      </w:r>
    </w:p>
    <w:p w14:paraId="414663AA" w14:textId="77777777" w:rsidR="00DF62FC" w:rsidRPr="00F471EF" w:rsidRDefault="00DF62FC" w:rsidP="00DF62FC">
      <w:pPr>
        <w:spacing w:after="0" w:line="240" w:lineRule="auto"/>
        <w:ind w:right="5836"/>
        <w:rPr>
          <w:rFonts w:ascii="Times New Roman" w:eastAsia="Arial" w:hAnsi="Times New Roman" w:cs="Times New Roman"/>
          <w:sz w:val="24"/>
          <w:szCs w:val="24"/>
        </w:rPr>
      </w:pPr>
      <w:r w:rsidRPr="00F471EF">
        <w:rPr>
          <w:rFonts w:ascii="Times New Roman" w:eastAsia="Arial" w:hAnsi="Times New Roman" w:cs="Times New Roman"/>
          <w:b/>
          <w:sz w:val="24"/>
          <w:szCs w:val="24"/>
        </w:rPr>
        <w:t>LA H. “LXI” LEGISLATURA DEL ESTADO DE MÉXICO DECRETA:</w:t>
      </w:r>
    </w:p>
    <w:p w14:paraId="446A38C4"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3A108009" w14:textId="77777777" w:rsidR="00DF62FC" w:rsidRPr="00F471EF" w:rsidRDefault="00DF62FC" w:rsidP="00DF62FC">
      <w:pPr>
        <w:spacing w:after="0" w:line="240" w:lineRule="auto"/>
        <w:ind w:right="82"/>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ÚNICO. - </w:t>
      </w:r>
      <w:r w:rsidRPr="00F471EF">
        <w:rPr>
          <w:rFonts w:ascii="Times New Roman" w:eastAsia="Arial" w:hAnsi="Times New Roman" w:cs="Times New Roman"/>
          <w:sz w:val="24"/>
          <w:szCs w:val="24"/>
        </w:rPr>
        <w:t>Se reforman la fracción II del artículo 10, el artículo 13 y se adiciona un último párrafo al artículo 10 de la Ley de Justicia Cívica del Estado de México, para quedar como sigue</w:t>
      </w:r>
      <w:r w:rsidRPr="00F471EF">
        <w:rPr>
          <w:rFonts w:ascii="Times New Roman" w:eastAsia="Arial" w:hAnsi="Times New Roman" w:cs="Times New Roman"/>
          <w:b/>
          <w:sz w:val="24"/>
          <w:szCs w:val="24"/>
        </w:rPr>
        <w:t>:</w:t>
      </w:r>
    </w:p>
    <w:p w14:paraId="260CA207"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4DB0A854" w14:textId="77777777" w:rsidR="00DF62FC" w:rsidRPr="00F471EF" w:rsidRDefault="00DF62FC" w:rsidP="00DF62FC">
      <w:pPr>
        <w:spacing w:after="0" w:line="240" w:lineRule="auto"/>
        <w:ind w:right="1881"/>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Artículo 10.- Son atribuciones de la o el Presidente Municipal:</w:t>
      </w:r>
    </w:p>
    <w:p w14:paraId="0D368ACA"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00772CEC" w14:textId="77777777" w:rsidR="00DF62FC" w:rsidRPr="00F471EF" w:rsidRDefault="00DF62FC" w:rsidP="00DF62FC">
      <w:pPr>
        <w:spacing w:after="0" w:line="240" w:lineRule="auto"/>
        <w:ind w:right="8480"/>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I. …</w:t>
      </w:r>
    </w:p>
    <w:p w14:paraId="7702FC6C"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489ABF42" w14:textId="77777777" w:rsidR="00DF62FC" w:rsidRPr="00F471EF" w:rsidRDefault="00DF62FC" w:rsidP="00DF62FC">
      <w:pPr>
        <w:spacing w:after="0" w:line="240" w:lineRule="auto"/>
        <w:ind w:right="77"/>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II. </w:t>
      </w:r>
      <w:r w:rsidRPr="00F471EF">
        <w:rPr>
          <w:rFonts w:ascii="Times New Roman" w:eastAsia="Arial" w:hAnsi="Times New Roman" w:cs="Times New Roman"/>
          <w:sz w:val="24"/>
          <w:szCs w:val="24"/>
        </w:rPr>
        <w:t xml:space="preserve">Proponer la o el Juez Cívico, a la o el Secretario Cívico, así como a la o el Facilitador, ante Cabildo para su nombramiento, </w:t>
      </w:r>
      <w:r w:rsidRPr="00F471EF">
        <w:rPr>
          <w:rFonts w:ascii="Times New Roman" w:eastAsia="Arial" w:hAnsi="Times New Roman" w:cs="Times New Roman"/>
          <w:b/>
          <w:sz w:val="24"/>
          <w:szCs w:val="24"/>
        </w:rPr>
        <w:t>quien determinará su estructura de acuerdo a sus necesidades;</w:t>
      </w:r>
    </w:p>
    <w:p w14:paraId="73A82E4D"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16052C52" w14:textId="77777777" w:rsidR="00DF62FC" w:rsidRPr="00F471EF" w:rsidRDefault="00DF62FC" w:rsidP="00DF62FC">
      <w:pPr>
        <w:spacing w:after="0" w:line="240" w:lineRule="auto"/>
        <w:ind w:right="8248"/>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lastRenderedPageBreak/>
        <w:t>III. … IV. … V. … VI. … VII. …</w:t>
      </w:r>
    </w:p>
    <w:p w14:paraId="5F821270" w14:textId="77777777" w:rsidR="00DF62FC" w:rsidRPr="00F471EF" w:rsidRDefault="00DF62FC" w:rsidP="00DF62FC">
      <w:pPr>
        <w:spacing w:after="0" w:line="240" w:lineRule="auto"/>
        <w:ind w:right="8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Con el propósito de mejorar los objetivos contemplados en Ley en los municipios, la o el Presidente Municipal contemplará un presupuesto anual destinado a la certificación y la capacitación del personal adscrito a los juzgados cívicos en los municipios.</w:t>
      </w:r>
    </w:p>
    <w:p w14:paraId="1C0A4BED"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520F7287" w14:textId="77777777" w:rsidR="00DF62FC" w:rsidRPr="00F471EF" w:rsidRDefault="00DF62FC" w:rsidP="00DF62FC">
      <w:pPr>
        <w:spacing w:after="0" w:line="240" w:lineRule="auto"/>
        <w:ind w:right="76"/>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13.- </w:t>
      </w:r>
      <w:r w:rsidRPr="00F471EF">
        <w:rPr>
          <w:rFonts w:ascii="Times New Roman" w:eastAsia="Arial" w:hAnsi="Times New Roman" w:cs="Times New Roman"/>
          <w:sz w:val="24"/>
          <w:szCs w:val="24"/>
        </w:rPr>
        <w:t xml:space="preserve">Los Juzgados Cívicos tendrán autonomía técnica y operativa. </w:t>
      </w:r>
      <w:r w:rsidRPr="00F471EF">
        <w:rPr>
          <w:rFonts w:ascii="Times New Roman" w:eastAsia="Arial" w:hAnsi="Times New Roman" w:cs="Times New Roman"/>
          <w:b/>
          <w:sz w:val="24"/>
          <w:szCs w:val="24"/>
        </w:rPr>
        <w:t>Su adscripción será determinada por el Cabildo en apego a lo establecido en el artículo 10 de esta ley.</w:t>
      </w:r>
    </w:p>
    <w:p w14:paraId="35A97E0F"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4255D732"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722D7985" w14:textId="77777777" w:rsidR="00DF62FC" w:rsidRPr="00F471EF" w:rsidRDefault="00DF62FC" w:rsidP="00DF62FC">
      <w:pPr>
        <w:spacing w:after="0" w:line="240" w:lineRule="auto"/>
        <w:ind w:left="3576" w:right="3593"/>
        <w:jc w:val="center"/>
        <w:rPr>
          <w:rFonts w:ascii="Times New Roman" w:eastAsia="Times New Roman" w:hAnsi="Times New Roman" w:cs="Times New Roman"/>
          <w:sz w:val="24"/>
          <w:szCs w:val="24"/>
        </w:rPr>
      </w:pPr>
      <w:r w:rsidRPr="00F471EF">
        <w:rPr>
          <w:rFonts w:ascii="Times New Roman" w:eastAsia="Arial" w:hAnsi="Times New Roman" w:cs="Times New Roman"/>
          <w:b/>
          <w:sz w:val="24"/>
          <w:szCs w:val="24"/>
        </w:rPr>
        <w:t>TRANSITORIOS</w:t>
      </w:r>
    </w:p>
    <w:p w14:paraId="559BD3C8"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56189238" w14:textId="77777777" w:rsidR="00DF62FC" w:rsidRPr="00F471EF" w:rsidRDefault="00DF62FC" w:rsidP="00DF62FC">
      <w:pPr>
        <w:spacing w:after="0" w:line="240" w:lineRule="auto"/>
        <w:ind w:right="66"/>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Primero. - </w:t>
      </w:r>
      <w:r w:rsidRPr="00F471EF">
        <w:rPr>
          <w:rFonts w:ascii="Times New Roman" w:eastAsia="Arial" w:hAnsi="Times New Roman" w:cs="Times New Roman"/>
          <w:sz w:val="24"/>
          <w:szCs w:val="24"/>
        </w:rPr>
        <w:t>Este decreto entrará en vigor el día siguiente al de su publicación en la Gaceta Oficial del Gobierno del Estado de México.</w:t>
      </w:r>
    </w:p>
    <w:p w14:paraId="07AE6423"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48443482" w14:textId="77777777" w:rsidR="00DF62FC" w:rsidRPr="00F471EF" w:rsidRDefault="00DF62FC" w:rsidP="00DF62FC">
      <w:pPr>
        <w:spacing w:after="0" w:line="240" w:lineRule="auto"/>
        <w:ind w:right="65"/>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Segundo. - </w:t>
      </w:r>
      <w:r w:rsidRPr="00F471EF">
        <w:rPr>
          <w:rFonts w:ascii="Times New Roman" w:eastAsia="Arial" w:hAnsi="Times New Roman" w:cs="Times New Roman"/>
          <w:sz w:val="24"/>
          <w:szCs w:val="24"/>
        </w:rPr>
        <w:t>Para cumplir con el contenido de este decreto se deberán contemplar los recursos necesarios en el Presupuesto para el año que corresponda.</w:t>
      </w:r>
    </w:p>
    <w:p w14:paraId="7B9F35FD"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25E73827" w14:textId="77777777" w:rsidR="00DF62FC" w:rsidRPr="00F471EF" w:rsidRDefault="00DF62FC" w:rsidP="00DF62FC">
      <w:pPr>
        <w:spacing w:after="0" w:line="240" w:lineRule="auto"/>
        <w:ind w:right="65"/>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Tercero. - </w:t>
      </w:r>
      <w:r w:rsidRPr="00F471EF">
        <w:rPr>
          <w:rFonts w:ascii="Times New Roman" w:eastAsia="Arial" w:hAnsi="Times New Roman" w:cs="Times New Roman"/>
          <w:sz w:val="24"/>
          <w:szCs w:val="24"/>
        </w:rPr>
        <w:t>Dentro de los siguientes tres meses a la publicación de este decreto se expedirá el reglamento y la normatividad para dar operatividad al contenido del mismo.</w:t>
      </w:r>
    </w:p>
    <w:p w14:paraId="3261F2C8" w14:textId="77777777" w:rsidR="00DF62FC" w:rsidRPr="00F471EF" w:rsidRDefault="00DF62FC" w:rsidP="00DF62FC">
      <w:pPr>
        <w:spacing w:after="0" w:line="240" w:lineRule="auto"/>
        <w:rPr>
          <w:rFonts w:ascii="Times New Roman" w:eastAsia="Times New Roman" w:hAnsi="Times New Roman" w:cs="Times New Roman"/>
          <w:sz w:val="24"/>
          <w:szCs w:val="24"/>
        </w:rPr>
      </w:pPr>
    </w:p>
    <w:p w14:paraId="72ABA87D" w14:textId="77777777" w:rsidR="00DF62FC" w:rsidRPr="00F471EF" w:rsidRDefault="00DF62FC" w:rsidP="00DF62FC">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Dado en el Palacio del Poder Legislativo, en la ciudad de Toluca de Lerdo, capital del Estado de México, a los ______ días del mes de _________ del año dos mil veinticuatro.</w:t>
      </w:r>
    </w:p>
    <w:p w14:paraId="6D81C37F" w14:textId="77777777" w:rsidR="00073ABF" w:rsidRPr="00F471EF" w:rsidRDefault="00073ABF" w:rsidP="00A76937">
      <w:pPr>
        <w:pStyle w:val="Sinespaciado"/>
        <w:jc w:val="both"/>
        <w:rPr>
          <w:rFonts w:cs="Times New Roman"/>
          <w:szCs w:val="24"/>
        </w:rPr>
      </w:pPr>
    </w:p>
    <w:p w14:paraId="2635C065" w14:textId="77777777" w:rsidR="00073ABF" w:rsidRPr="00F471EF" w:rsidRDefault="00073ABF" w:rsidP="00A76937">
      <w:pPr>
        <w:pStyle w:val="Sinespaciado"/>
        <w:jc w:val="both"/>
        <w:rPr>
          <w:rFonts w:cs="Times New Roman"/>
          <w:szCs w:val="24"/>
        </w:rPr>
      </w:pPr>
    </w:p>
    <w:p w14:paraId="7722B3D6" w14:textId="77777777" w:rsidR="00073ABF" w:rsidRPr="00F471EF" w:rsidRDefault="00073ABF" w:rsidP="00A76937">
      <w:pPr>
        <w:pStyle w:val="Sinespaciado"/>
        <w:jc w:val="center"/>
        <w:rPr>
          <w:rFonts w:cs="Times New Roman"/>
          <w:i/>
          <w:szCs w:val="24"/>
        </w:rPr>
      </w:pPr>
      <w:r w:rsidRPr="00F471EF">
        <w:rPr>
          <w:rFonts w:cs="Times New Roman"/>
          <w:i/>
          <w:szCs w:val="24"/>
        </w:rPr>
        <w:t>(Fin del documento)</w:t>
      </w:r>
    </w:p>
    <w:p w14:paraId="4A926CFA" w14:textId="6E6B9A72" w:rsidR="00073ABF" w:rsidRPr="00F471EF" w:rsidRDefault="00073ABF" w:rsidP="00643C5F">
      <w:pPr>
        <w:pStyle w:val="Sinespaciado"/>
        <w:jc w:val="both"/>
        <w:rPr>
          <w:rFonts w:cs="Times New Roman"/>
          <w:szCs w:val="24"/>
        </w:rPr>
      </w:pPr>
    </w:p>
    <w:p w14:paraId="38A90E09" w14:textId="6E4AE725" w:rsidR="001358CE" w:rsidRPr="00F471EF" w:rsidRDefault="001358CE" w:rsidP="00643C5F">
      <w:pPr>
        <w:pStyle w:val="Sinespaciado"/>
        <w:jc w:val="both"/>
        <w:rPr>
          <w:rFonts w:cs="Times New Roman"/>
          <w:szCs w:val="24"/>
        </w:rPr>
      </w:pPr>
      <w:r w:rsidRPr="00F471EF">
        <w:rPr>
          <w:rFonts w:cs="Times New Roman"/>
          <w:szCs w:val="24"/>
        </w:rPr>
        <w:t>PRESIDENTA DIP. MARÍA ISABEL SÁNCHEZ HOLGUÍN. Gracias</w:t>
      </w:r>
      <w:r w:rsidR="00CF2532" w:rsidRPr="00F471EF">
        <w:rPr>
          <w:rFonts w:cs="Times New Roman"/>
          <w:szCs w:val="24"/>
        </w:rPr>
        <w:t>,</w:t>
      </w:r>
      <w:r w:rsidRPr="00F471EF">
        <w:rPr>
          <w:rFonts w:cs="Times New Roman"/>
          <w:szCs w:val="24"/>
        </w:rPr>
        <w:t xml:space="preserve"> diputado.</w:t>
      </w:r>
    </w:p>
    <w:p w14:paraId="488C4091" w14:textId="77777777" w:rsidR="001358CE" w:rsidRPr="00F471EF" w:rsidRDefault="001358CE" w:rsidP="00643C5F">
      <w:pPr>
        <w:pStyle w:val="Sinespaciado"/>
        <w:jc w:val="both"/>
        <w:rPr>
          <w:rFonts w:cs="Times New Roman"/>
          <w:szCs w:val="24"/>
        </w:rPr>
      </w:pPr>
      <w:r w:rsidRPr="00F471EF">
        <w:rPr>
          <w:rFonts w:cs="Times New Roman"/>
          <w:szCs w:val="24"/>
        </w:rPr>
        <w:tab/>
        <w:t>Se registra la iniciativa y se remite a las Comisiones Legislativas de Legislación y Administración Municipal y de Procuración y Administración de Justicia, para su estudio y dictamen.</w:t>
      </w:r>
    </w:p>
    <w:p w14:paraId="4D513432" w14:textId="77777777" w:rsidR="00CF2532" w:rsidRPr="00F471EF" w:rsidRDefault="001358CE" w:rsidP="00643C5F">
      <w:pPr>
        <w:pStyle w:val="Sinespaciado"/>
        <w:jc w:val="both"/>
        <w:rPr>
          <w:rFonts w:eastAsia="Times New Roman" w:cs="Times New Roman"/>
          <w:szCs w:val="24"/>
          <w:lang w:eastAsia="es-MX"/>
        </w:rPr>
      </w:pPr>
      <w:r w:rsidRPr="00F471EF">
        <w:rPr>
          <w:rFonts w:cs="Times New Roman"/>
          <w:szCs w:val="24"/>
        </w:rPr>
        <w:tab/>
        <w:t xml:space="preserve">En términos del punto 16, </w:t>
      </w:r>
      <w:r w:rsidRPr="00F471EF">
        <w:rPr>
          <w:rFonts w:eastAsia="Times New Roman" w:cs="Times New Roman"/>
          <w:szCs w:val="24"/>
          <w:lang w:eastAsia="es-MX"/>
        </w:rPr>
        <w:t>el diputado José Ulises Castañeda Sánchez leerá iniciativa con proyecto de decreto.</w:t>
      </w:r>
    </w:p>
    <w:p w14:paraId="4795D796" w14:textId="3F4C3137" w:rsidR="001358CE" w:rsidRPr="00F471EF" w:rsidRDefault="00CF2532" w:rsidP="00643C5F">
      <w:pPr>
        <w:pStyle w:val="Sinespaciado"/>
        <w:jc w:val="both"/>
        <w:rPr>
          <w:rFonts w:cs="Times New Roman"/>
          <w:szCs w:val="24"/>
        </w:rPr>
      </w:pPr>
      <w:r w:rsidRPr="00F471EF">
        <w:rPr>
          <w:rFonts w:eastAsia="Times New Roman" w:cs="Times New Roman"/>
          <w:szCs w:val="24"/>
          <w:lang w:eastAsia="es-MX"/>
        </w:rPr>
        <w:tab/>
      </w:r>
      <w:r w:rsidR="001358CE" w:rsidRPr="00F471EF">
        <w:rPr>
          <w:rFonts w:eastAsia="Times New Roman" w:cs="Times New Roman"/>
          <w:szCs w:val="24"/>
          <w:lang w:eastAsia="es-MX"/>
        </w:rPr>
        <w:t>Adelante, diputado.</w:t>
      </w:r>
    </w:p>
    <w:p w14:paraId="5A7C7852" w14:textId="77777777" w:rsidR="001358CE" w:rsidRPr="00F471EF" w:rsidRDefault="001358CE" w:rsidP="00643C5F">
      <w:pPr>
        <w:pStyle w:val="Sinespaciado"/>
        <w:jc w:val="both"/>
        <w:rPr>
          <w:rFonts w:eastAsia="Times New Roman" w:cs="Times New Roman"/>
          <w:szCs w:val="24"/>
          <w:lang w:eastAsia="es-MX"/>
        </w:rPr>
      </w:pPr>
      <w:r w:rsidRPr="00F471EF">
        <w:rPr>
          <w:rFonts w:eastAsia="Times New Roman" w:cs="Times New Roman"/>
          <w:szCs w:val="24"/>
          <w:lang w:eastAsia="es-MX"/>
        </w:rPr>
        <w:t>DIP. JOSÉ ULISES CASTAÑEDA SÁNCHEZ. Con su venia, Presidenta.</w:t>
      </w:r>
    </w:p>
    <w:p w14:paraId="7420D207" w14:textId="77777777" w:rsidR="001358CE" w:rsidRPr="00F471EF" w:rsidRDefault="001358CE"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Buenas tardes. Agradezco la presencia de los ciudadanos que nos acompañan en el Recinto Legislativo el día de hoy, a todos aquellos que nos acompañan a través de las redes sociales.</w:t>
      </w:r>
    </w:p>
    <w:p w14:paraId="2A265A7E" w14:textId="77777777" w:rsidR="001358CE" w:rsidRPr="00F471EF" w:rsidRDefault="001358CE"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El día de hoy presentaré una iniciativa de ley que fue impulsada como iniciativa ciudadana por la Red Mundial de Jóvenes Políticos, Capítulo Estado de México.</w:t>
      </w:r>
    </w:p>
    <w:p w14:paraId="1C6A68AB" w14:textId="6908D6A8" w:rsidR="001358CE" w:rsidRPr="00F471EF" w:rsidRDefault="001358CE"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Con el permiso de mis compañeras y compañeros diputados, solicito respetuosamente a la Mesa Directiva de la Honorable Legislatura inscriba íntegramente la presente iniciativa en el </w:t>
      </w:r>
      <w:r w:rsidRPr="00F471EF">
        <w:rPr>
          <w:rFonts w:eastAsia="Times New Roman" w:cs="Times New Roman"/>
          <w:i/>
          <w:iCs/>
          <w:szCs w:val="24"/>
          <w:lang w:eastAsia="es-MX"/>
        </w:rPr>
        <w:t>Diario de Debates</w:t>
      </w:r>
      <w:r w:rsidRPr="00F471EF">
        <w:rPr>
          <w:rFonts w:eastAsia="Times New Roman" w:cs="Times New Roman"/>
          <w:szCs w:val="24"/>
          <w:lang w:eastAsia="es-MX"/>
        </w:rPr>
        <w:t>.</w:t>
      </w:r>
    </w:p>
    <w:p w14:paraId="43289B67" w14:textId="47A6F0EC" w:rsidR="00CF2532" w:rsidRPr="00F471EF" w:rsidRDefault="00F003A2" w:rsidP="00643C5F">
      <w:pPr>
        <w:pStyle w:val="Sinespaciado"/>
        <w:jc w:val="both"/>
        <w:rPr>
          <w:rFonts w:eastAsia="Times New Roman" w:cs="Times New Roman"/>
          <w:szCs w:val="24"/>
          <w:lang w:eastAsia="es-MX"/>
        </w:rPr>
      </w:pPr>
      <w:r w:rsidRPr="00F471EF">
        <w:rPr>
          <w:rFonts w:eastAsia="Times New Roman" w:cs="Times New Roman"/>
          <w:szCs w:val="24"/>
          <w:lang w:eastAsia="es-MX"/>
        </w:rPr>
        <w:t>DIPUTADA ISABEL SÁNCHEZ HOLGUÍN</w:t>
      </w:r>
    </w:p>
    <w:p w14:paraId="36B47AE7" w14:textId="77777777" w:rsidR="00F003A2" w:rsidRPr="00F471EF" w:rsidRDefault="00F003A2"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DE LA MESA DIRECTIVA DE LA</w:t>
      </w:r>
    </w:p>
    <w:p w14:paraId="5E78CD46" w14:textId="77777777" w:rsidR="00F003A2" w:rsidRPr="00F471EF" w:rsidRDefault="00F003A2" w:rsidP="00643C5F">
      <w:pPr>
        <w:pStyle w:val="Sinespaciado"/>
        <w:jc w:val="both"/>
        <w:rPr>
          <w:rFonts w:eastAsia="Times New Roman" w:cs="Times New Roman"/>
          <w:szCs w:val="24"/>
          <w:lang w:eastAsia="es-MX"/>
        </w:rPr>
      </w:pPr>
      <w:r w:rsidRPr="00F471EF">
        <w:rPr>
          <w:rFonts w:eastAsia="Times New Roman" w:cs="Times New Roman"/>
          <w:szCs w:val="24"/>
          <w:lang w:eastAsia="es-MX"/>
        </w:rPr>
        <w:t>HONORABLE LXI LEGISLATURA DEL</w:t>
      </w:r>
    </w:p>
    <w:p w14:paraId="70BEB65F" w14:textId="5B67D583" w:rsidR="00F003A2" w:rsidRPr="00F471EF" w:rsidRDefault="00F003A2" w:rsidP="00643C5F">
      <w:pPr>
        <w:pStyle w:val="Sinespaciado"/>
        <w:jc w:val="both"/>
        <w:rPr>
          <w:rFonts w:eastAsia="Times New Roman" w:cs="Times New Roman"/>
          <w:szCs w:val="24"/>
          <w:lang w:eastAsia="es-MX"/>
        </w:rPr>
      </w:pPr>
      <w:r w:rsidRPr="00F471EF">
        <w:rPr>
          <w:rFonts w:eastAsia="Times New Roman" w:cs="Times New Roman"/>
          <w:szCs w:val="24"/>
          <w:lang w:eastAsia="es-MX"/>
        </w:rPr>
        <w:t>ESTADO LIBRE Y SOBERANO DE MÉXICO</w:t>
      </w:r>
    </w:p>
    <w:p w14:paraId="649E5A48" w14:textId="08F4563B" w:rsidR="001358CE" w:rsidRPr="00F471EF" w:rsidRDefault="001358CE"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lastRenderedPageBreak/>
        <w:t xml:space="preserve">El de </w:t>
      </w:r>
      <w:r w:rsidR="00F003A2" w:rsidRPr="00F471EF">
        <w:rPr>
          <w:rFonts w:eastAsia="Times New Roman" w:cs="Times New Roman"/>
          <w:szCs w:val="24"/>
          <w:lang w:eastAsia="es-MX"/>
        </w:rPr>
        <w:t>l</w:t>
      </w:r>
      <w:r w:rsidRPr="00F471EF">
        <w:rPr>
          <w:rFonts w:eastAsia="Times New Roman" w:cs="Times New Roman"/>
          <w:szCs w:val="24"/>
          <w:lang w:eastAsia="es-MX"/>
        </w:rPr>
        <w:t xml:space="preserve">a </w:t>
      </w:r>
      <w:r w:rsidR="00F003A2" w:rsidRPr="00F471EF">
        <w:rPr>
          <w:rFonts w:eastAsia="Times New Roman" w:cs="Times New Roman"/>
          <w:szCs w:val="24"/>
          <w:lang w:eastAsia="es-MX"/>
        </w:rPr>
        <w:t>v</w:t>
      </w:r>
      <w:r w:rsidRPr="00F471EF">
        <w:rPr>
          <w:rFonts w:eastAsia="Times New Roman" w:cs="Times New Roman"/>
          <w:szCs w:val="24"/>
          <w:lang w:eastAsia="es-MX"/>
        </w:rPr>
        <w:t>oz, diputado José Ulises Castañeda Sánchez y diputado Enrique Vargas del Villar, integrantes del Grupo Parlamentario del Partido Acción Nacional</w:t>
      </w:r>
      <w:r w:rsidR="008D177E" w:rsidRPr="00F471EF">
        <w:rPr>
          <w:rFonts w:eastAsia="Times New Roman" w:cs="Times New Roman"/>
          <w:szCs w:val="24"/>
          <w:lang w:eastAsia="es-MX"/>
        </w:rPr>
        <w:t>, c</w:t>
      </w:r>
      <w:r w:rsidRPr="00F471EF">
        <w:rPr>
          <w:rFonts w:eastAsia="Times New Roman" w:cs="Times New Roman"/>
          <w:szCs w:val="24"/>
          <w:lang w:eastAsia="es-MX"/>
        </w:rPr>
        <w:t>on sustento en lo dispuesto por los artículos 116 de la Constitución Política de los Estados Unidos Mexicanos, 51 fracción II, 57, 61 fracción I y demás relativos y aplicables de la Constitución Política del Estado Libre y Soberano de México</w:t>
      </w:r>
      <w:r w:rsidR="008D177E" w:rsidRPr="00F471EF">
        <w:rPr>
          <w:rFonts w:eastAsia="Times New Roman" w:cs="Times New Roman"/>
          <w:szCs w:val="24"/>
          <w:lang w:eastAsia="es-MX"/>
        </w:rPr>
        <w:t>;</w:t>
      </w:r>
      <w:r w:rsidRPr="00F471EF">
        <w:rPr>
          <w:rFonts w:eastAsia="Times New Roman" w:cs="Times New Roman"/>
          <w:szCs w:val="24"/>
          <w:lang w:eastAsia="es-MX"/>
        </w:rPr>
        <w:t xml:space="preserve"> 28 fracción I, 30 y demás aplicables de la Ley Orgánica del Poder Legislativo del Estado Libre y Soberano de México, así como los artículos 68, 70 del Reglamento del Poder Legislativo del Estado de México, sometemos a la consideración de esta Soberanía la siguiente iniciativa con proyecto de decreto por el que se reforman y se adicionan diversas disposiciones en el Código Civil del Estado de México</w:t>
      </w:r>
      <w:r w:rsidR="001565FC" w:rsidRPr="00F471EF">
        <w:rPr>
          <w:rFonts w:eastAsia="Times New Roman" w:cs="Times New Roman"/>
          <w:szCs w:val="24"/>
          <w:lang w:eastAsia="es-MX"/>
        </w:rPr>
        <w:t>, c</w:t>
      </w:r>
      <w:r w:rsidRPr="00F471EF">
        <w:rPr>
          <w:rFonts w:eastAsia="Times New Roman" w:cs="Times New Roman"/>
          <w:szCs w:val="24"/>
          <w:lang w:eastAsia="es-MX"/>
        </w:rPr>
        <w:t>on la finalidad de que las personas en situación de calle y abandono social sean acreedoras a un act</w:t>
      </w:r>
      <w:r w:rsidR="00A63CF3" w:rsidRPr="00F471EF">
        <w:rPr>
          <w:rFonts w:eastAsia="Times New Roman" w:cs="Times New Roman"/>
          <w:szCs w:val="24"/>
          <w:lang w:eastAsia="es-MX"/>
        </w:rPr>
        <w:t>a</w:t>
      </w:r>
      <w:r w:rsidRPr="00F471EF">
        <w:rPr>
          <w:rFonts w:eastAsia="Times New Roman" w:cs="Times New Roman"/>
          <w:szCs w:val="24"/>
          <w:lang w:eastAsia="es-MX"/>
        </w:rPr>
        <w:t xml:space="preserve"> de identidad para personas en situación de calle, al tenor de lo siguiente:</w:t>
      </w:r>
    </w:p>
    <w:p w14:paraId="29FA7086" w14:textId="77777777" w:rsidR="001358CE" w:rsidRPr="00F471EF" w:rsidRDefault="001358CE"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El derecho a la identidad es aquel que tiene cualquier persona desde el momento en que nace y posibilita su individualización como sujeto de la sociedad. Este se materializa por primera vez cuando la persona es registrada y se reconoce su derecho al nombre, a la nacionalidad y a la personalidad jurídica.</w:t>
      </w:r>
    </w:p>
    <w:p w14:paraId="07BB7B88" w14:textId="23DD69E7" w:rsidR="001358CE" w:rsidRPr="00F471EF" w:rsidRDefault="001358CE"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De acuerdo con la UNICEF, el derecho a la identidad se convierte en un prerrequisito para la existencia de otros derechos. Existen derechos vinculados al derecho a la identidad, tales como el derecho a la familia, los derechos de filiación, de asociación, de pertenencia de género, aquellos que protegen la orientación sexual, el derecho a formar parte del grupo étnico, a la cultura, a la salud, a la educación y a protección social, a la participación en la </w:t>
      </w:r>
      <w:r w:rsidR="00A43AF9" w:rsidRPr="00F471EF">
        <w:rPr>
          <w:rFonts w:eastAsia="Times New Roman" w:cs="Times New Roman"/>
          <w:szCs w:val="24"/>
          <w:lang w:eastAsia="es-MX"/>
        </w:rPr>
        <w:t>vida</w:t>
      </w:r>
      <w:r w:rsidRPr="00F471EF">
        <w:rPr>
          <w:rFonts w:eastAsia="Times New Roman" w:cs="Times New Roman"/>
          <w:szCs w:val="24"/>
          <w:lang w:eastAsia="es-MX"/>
        </w:rPr>
        <w:t xml:space="preserve"> pública, entre otros.</w:t>
      </w:r>
    </w:p>
    <w:p w14:paraId="3E7EC262" w14:textId="5B44F31B" w:rsidR="001358CE" w:rsidRPr="00F471EF" w:rsidRDefault="001358CE"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En este contexto, uno de los sectores de la sociedad más invisibilizados a</w:t>
      </w:r>
      <w:r w:rsidR="001565FC" w:rsidRPr="00F471EF">
        <w:rPr>
          <w:rFonts w:eastAsia="Times New Roman" w:cs="Times New Roman"/>
          <w:szCs w:val="24"/>
          <w:lang w:eastAsia="es-MX"/>
        </w:rPr>
        <w:t>l</w:t>
      </w:r>
      <w:r w:rsidRPr="00F471EF">
        <w:rPr>
          <w:rFonts w:eastAsia="Times New Roman" w:cs="Times New Roman"/>
          <w:szCs w:val="24"/>
          <w:lang w:eastAsia="es-MX"/>
        </w:rPr>
        <w:t xml:space="preserve"> cual debemos hacer importante énfasis es </w:t>
      </w:r>
      <w:r w:rsidR="001565FC" w:rsidRPr="00F471EF">
        <w:rPr>
          <w:rFonts w:eastAsia="Times New Roman" w:cs="Times New Roman"/>
          <w:szCs w:val="24"/>
          <w:lang w:eastAsia="es-MX"/>
        </w:rPr>
        <w:t>el</w:t>
      </w:r>
      <w:r w:rsidRPr="00F471EF">
        <w:rPr>
          <w:rFonts w:eastAsia="Times New Roman" w:cs="Times New Roman"/>
          <w:szCs w:val="24"/>
          <w:lang w:eastAsia="es-MX"/>
        </w:rPr>
        <w:t xml:space="preserve"> de las personas en situación de calle y en abandono social, l</w:t>
      </w:r>
      <w:r w:rsidR="001565FC" w:rsidRPr="00F471EF">
        <w:rPr>
          <w:rFonts w:eastAsia="Times New Roman" w:cs="Times New Roman"/>
          <w:szCs w:val="24"/>
          <w:lang w:eastAsia="es-MX"/>
        </w:rPr>
        <w:t>a</w:t>
      </w:r>
      <w:r w:rsidRPr="00F471EF">
        <w:rPr>
          <w:rFonts w:eastAsia="Times New Roman" w:cs="Times New Roman"/>
          <w:szCs w:val="24"/>
          <w:lang w:eastAsia="es-MX"/>
        </w:rPr>
        <w:t>s cuales carecen de acceso a documentación básica</w:t>
      </w:r>
      <w:r w:rsidR="001565FC" w:rsidRPr="00F471EF">
        <w:rPr>
          <w:rFonts w:eastAsia="Times New Roman" w:cs="Times New Roman"/>
          <w:szCs w:val="24"/>
          <w:lang w:eastAsia="es-MX"/>
        </w:rPr>
        <w:t>,</w:t>
      </w:r>
      <w:r w:rsidRPr="00F471EF">
        <w:rPr>
          <w:rFonts w:eastAsia="Times New Roman" w:cs="Times New Roman"/>
          <w:szCs w:val="24"/>
          <w:lang w:eastAsia="es-MX"/>
        </w:rPr>
        <w:t xml:space="preserve"> como lo es un acta de identidad.</w:t>
      </w:r>
    </w:p>
    <w:p w14:paraId="1FF4095D" w14:textId="7F2F3868" w:rsidR="001358CE" w:rsidRPr="00F471EF" w:rsidRDefault="001358CE" w:rsidP="00643C5F">
      <w:pPr>
        <w:pStyle w:val="Sinespaciado"/>
        <w:ind w:firstLine="708"/>
        <w:jc w:val="both"/>
        <w:rPr>
          <w:rFonts w:cs="Times New Roman"/>
          <w:szCs w:val="24"/>
        </w:rPr>
      </w:pPr>
      <w:r w:rsidRPr="00F471EF">
        <w:rPr>
          <w:rFonts w:eastAsia="Times New Roman" w:cs="Times New Roman"/>
          <w:szCs w:val="24"/>
          <w:lang w:eastAsia="es-MX"/>
        </w:rPr>
        <w:t xml:space="preserve">Hablar de las personas en situación de calle resulta ser un término muy amplio, ya </w:t>
      </w:r>
      <w:r w:rsidRPr="00F471EF">
        <w:rPr>
          <w:rFonts w:cs="Times New Roman"/>
          <w:szCs w:val="24"/>
        </w:rPr>
        <w:t>que en el grupo vulnerable se encuentran niños, niñas, jóvenes, personas con discapacidad, personas adultas mayores y personas con algún problema de salud o adicciones, además de mujeres y hombres, sin importar su condición de edad, sexo, raza, identidad de género, orientación sexual, etnia o idioma, que se encuentran en espacios públicos como parques o calles y en espacios privados como lotes, edificios y casas habitación, en condición de abandono, cuya forma de subsistencia se realiza utilizando recursos propios y precarios para satisfacer sus necesidades elementales.</w:t>
      </w:r>
    </w:p>
    <w:p w14:paraId="2518F325" w14:textId="69D18354" w:rsidR="001565FC" w:rsidRPr="00F471EF" w:rsidRDefault="001358CE" w:rsidP="00643C5F">
      <w:pPr>
        <w:pStyle w:val="Sinespaciado"/>
        <w:ind w:firstLine="708"/>
        <w:jc w:val="both"/>
        <w:rPr>
          <w:rFonts w:cs="Times New Roman"/>
          <w:szCs w:val="24"/>
        </w:rPr>
      </w:pPr>
      <w:r w:rsidRPr="00F471EF">
        <w:rPr>
          <w:rFonts w:cs="Times New Roman"/>
          <w:szCs w:val="24"/>
        </w:rPr>
        <w:t>Las personas que se encuentran en situación de calle y abandono social no solo carecen de una vivienda regular, sea un modo</w:t>
      </w:r>
      <w:r w:rsidR="001565FC" w:rsidRPr="00F471EF">
        <w:rPr>
          <w:rFonts w:cs="Times New Roman"/>
          <w:szCs w:val="24"/>
        </w:rPr>
        <w:t xml:space="preserve"> </w:t>
      </w:r>
      <w:r w:rsidRPr="00F471EF">
        <w:rPr>
          <w:rFonts w:cs="Times New Roman"/>
          <w:szCs w:val="24"/>
        </w:rPr>
        <w:t>convencional, tales como casa</w:t>
      </w:r>
      <w:r w:rsidR="001565FC" w:rsidRPr="00F471EF">
        <w:rPr>
          <w:rFonts w:cs="Times New Roman"/>
          <w:szCs w:val="24"/>
        </w:rPr>
        <w:t>-</w:t>
      </w:r>
      <w:r w:rsidRPr="00F471EF">
        <w:rPr>
          <w:rFonts w:cs="Times New Roman"/>
          <w:szCs w:val="24"/>
        </w:rPr>
        <w:t>habitación, departamento</w:t>
      </w:r>
      <w:r w:rsidR="001565FC" w:rsidRPr="00F471EF">
        <w:rPr>
          <w:rFonts w:cs="Times New Roman"/>
          <w:szCs w:val="24"/>
        </w:rPr>
        <w:t>;</w:t>
      </w:r>
      <w:r w:rsidRPr="00F471EF">
        <w:rPr>
          <w:rFonts w:cs="Times New Roman"/>
          <w:szCs w:val="24"/>
        </w:rPr>
        <w:t xml:space="preserve"> modo temporal, como por ejemplo, un alojamiento tipo albergue, hotel o motel, sino que comúnmente se encuentran también en una combinación de pobreza extrema y con una posible relación familiar frágil o inexistente</w:t>
      </w:r>
      <w:r w:rsidR="005A03CD" w:rsidRPr="00F471EF">
        <w:rPr>
          <w:rFonts w:cs="Times New Roman"/>
          <w:szCs w:val="24"/>
        </w:rPr>
        <w:t>,</w:t>
      </w:r>
      <w:r w:rsidR="0033569A" w:rsidRPr="00F471EF">
        <w:rPr>
          <w:rFonts w:cs="Times New Roman"/>
          <w:szCs w:val="24"/>
        </w:rPr>
        <w:t xml:space="preserve"> </w:t>
      </w:r>
      <w:r w:rsidR="00F363B9" w:rsidRPr="00F471EF">
        <w:rPr>
          <w:rFonts w:cs="Times New Roman"/>
          <w:szCs w:val="24"/>
        </w:rPr>
        <w:t xml:space="preserve">lo </w:t>
      </w:r>
      <w:r w:rsidR="0033569A" w:rsidRPr="00F471EF">
        <w:rPr>
          <w:rFonts w:cs="Times New Roman"/>
          <w:szCs w:val="24"/>
        </w:rPr>
        <w:t>cual obliga a vivir en los espacios públicos, privados o lugares de asistencia</w:t>
      </w:r>
      <w:r w:rsidR="001565FC" w:rsidRPr="00F471EF">
        <w:rPr>
          <w:rFonts w:cs="Times New Roman"/>
          <w:szCs w:val="24"/>
        </w:rPr>
        <w:t>.</w:t>
      </w:r>
    </w:p>
    <w:p w14:paraId="7017ED81" w14:textId="25A82CAC" w:rsidR="0033569A" w:rsidRPr="00F471EF" w:rsidRDefault="001565FC" w:rsidP="00643C5F">
      <w:pPr>
        <w:pStyle w:val="Sinespaciado"/>
        <w:ind w:firstLine="708"/>
        <w:jc w:val="both"/>
        <w:rPr>
          <w:rFonts w:cs="Times New Roman"/>
          <w:szCs w:val="24"/>
        </w:rPr>
      </w:pPr>
      <w:r w:rsidRPr="00F471EF">
        <w:rPr>
          <w:rFonts w:cs="Times New Roman"/>
          <w:szCs w:val="24"/>
        </w:rPr>
        <w:t>E</w:t>
      </w:r>
      <w:r w:rsidR="0033569A" w:rsidRPr="00F471EF">
        <w:rPr>
          <w:rFonts w:cs="Times New Roman"/>
          <w:szCs w:val="24"/>
        </w:rPr>
        <w:t>ste trabajo parlamentario tiene como finalidad que las personas en situación de calle y abandono social sean acreedoras a una acta de identidad para personas en situación de calle que les permita tener acceso universal a espacios de salud, educación, seguridad social y pública</w:t>
      </w:r>
      <w:r w:rsidR="005A03CD" w:rsidRPr="00F471EF">
        <w:rPr>
          <w:rFonts w:cs="Times New Roman"/>
          <w:szCs w:val="24"/>
        </w:rPr>
        <w:t>,</w:t>
      </w:r>
      <w:r w:rsidR="0033569A" w:rsidRPr="00F471EF">
        <w:rPr>
          <w:rFonts w:cs="Times New Roman"/>
          <w:szCs w:val="24"/>
        </w:rPr>
        <w:t xml:space="preserve"> de trabajo y vivienda, promoviendo también su integración a una mejor calidad de vida, mientras autoridades mexiquenses asumen su papel como ente garante de la atención integral a sus derechos humanos y sociedad mexiquense, haciendo frente a la discriminación y a la exclusión social.</w:t>
      </w:r>
    </w:p>
    <w:p w14:paraId="60FF5AF5" w14:textId="3FC67F54" w:rsidR="0033569A" w:rsidRPr="00F471EF" w:rsidRDefault="0033569A" w:rsidP="00643C5F">
      <w:pPr>
        <w:pStyle w:val="Sinespaciado"/>
        <w:ind w:firstLine="708"/>
        <w:jc w:val="both"/>
        <w:rPr>
          <w:rFonts w:cs="Times New Roman"/>
          <w:szCs w:val="24"/>
        </w:rPr>
      </w:pPr>
      <w:r w:rsidRPr="00F471EF">
        <w:rPr>
          <w:rFonts w:cs="Times New Roman"/>
          <w:szCs w:val="24"/>
        </w:rPr>
        <w:t>Como objetivo secundario del acta de identidad para personas en situación de calle pretende subsanar el rezago de atención gubernamental e institucional a la que enfrentan las personas en situación de calle a través de la creación de la personalidad jurídica</w:t>
      </w:r>
      <w:r w:rsidR="002631B5" w:rsidRPr="00F471EF">
        <w:rPr>
          <w:rFonts w:cs="Times New Roman"/>
          <w:szCs w:val="24"/>
        </w:rPr>
        <w:t>.</w:t>
      </w:r>
      <w:r w:rsidRPr="00F471EF">
        <w:rPr>
          <w:rFonts w:cs="Times New Roman"/>
          <w:szCs w:val="24"/>
        </w:rPr>
        <w:t xml:space="preserve"> </w:t>
      </w:r>
      <w:r w:rsidR="002631B5" w:rsidRPr="00F471EF">
        <w:rPr>
          <w:rFonts w:cs="Times New Roman"/>
          <w:szCs w:val="24"/>
        </w:rPr>
        <w:t>E</w:t>
      </w:r>
      <w:r w:rsidRPr="00F471EF">
        <w:rPr>
          <w:rFonts w:cs="Times New Roman"/>
          <w:szCs w:val="24"/>
        </w:rPr>
        <w:t>s así como se logra promover el acceso a un punto neurológico de la vida, una manera de poder afirmar quienes son frente a cualquier persona, ente o autoridad con el respaldo de un documento legal, accesible y de uso legal.</w:t>
      </w:r>
    </w:p>
    <w:p w14:paraId="3F5154D3" w14:textId="541A8DFE" w:rsidR="0033569A" w:rsidRPr="00F471EF" w:rsidRDefault="0033569A" w:rsidP="00643C5F">
      <w:pPr>
        <w:pStyle w:val="Sinespaciado"/>
        <w:ind w:firstLine="708"/>
        <w:jc w:val="both"/>
        <w:rPr>
          <w:rFonts w:cs="Times New Roman"/>
          <w:szCs w:val="24"/>
        </w:rPr>
      </w:pPr>
      <w:r w:rsidRPr="00F471EF">
        <w:rPr>
          <w:rFonts w:cs="Times New Roman"/>
          <w:szCs w:val="24"/>
        </w:rPr>
        <w:t>Al contar con un documento que respalde su identidad y su personalidad jurídica</w:t>
      </w:r>
      <w:r w:rsidR="002631B5" w:rsidRPr="00F471EF">
        <w:rPr>
          <w:rFonts w:cs="Times New Roman"/>
          <w:szCs w:val="24"/>
        </w:rPr>
        <w:t>,</w:t>
      </w:r>
      <w:r w:rsidRPr="00F471EF">
        <w:rPr>
          <w:rFonts w:cs="Times New Roman"/>
          <w:szCs w:val="24"/>
        </w:rPr>
        <w:t xml:space="preserve"> podremos dar otro objetivo de la presente propuesta, generar justicia social, pues al poder afirmar legalmente </w:t>
      </w:r>
      <w:r w:rsidRPr="00F471EF">
        <w:rPr>
          <w:rFonts w:cs="Times New Roman"/>
          <w:szCs w:val="24"/>
        </w:rPr>
        <w:lastRenderedPageBreak/>
        <w:t>qui</w:t>
      </w:r>
      <w:r w:rsidR="002631B5" w:rsidRPr="00F471EF">
        <w:rPr>
          <w:rFonts w:cs="Times New Roman"/>
          <w:szCs w:val="24"/>
        </w:rPr>
        <w:t>é</w:t>
      </w:r>
      <w:r w:rsidRPr="00F471EF">
        <w:rPr>
          <w:rFonts w:cs="Times New Roman"/>
          <w:szCs w:val="24"/>
        </w:rPr>
        <w:t>nes son</w:t>
      </w:r>
      <w:r w:rsidR="002631B5" w:rsidRPr="00F471EF">
        <w:rPr>
          <w:rFonts w:cs="Times New Roman"/>
          <w:szCs w:val="24"/>
        </w:rPr>
        <w:t>,</w:t>
      </w:r>
      <w:r w:rsidRPr="00F471EF">
        <w:rPr>
          <w:rFonts w:cs="Times New Roman"/>
          <w:szCs w:val="24"/>
        </w:rPr>
        <w:t xml:space="preserve"> se les permitirá acceder a servicios de salud, educ</w:t>
      </w:r>
      <w:r w:rsidR="002631B5" w:rsidRPr="00F471EF">
        <w:rPr>
          <w:rFonts w:cs="Times New Roman"/>
          <w:szCs w:val="24"/>
        </w:rPr>
        <w:t>a</w:t>
      </w:r>
      <w:r w:rsidRPr="00F471EF">
        <w:rPr>
          <w:rFonts w:cs="Times New Roman"/>
          <w:szCs w:val="24"/>
        </w:rPr>
        <w:t>ción, trabajo, seguridad y vivienda</w:t>
      </w:r>
      <w:r w:rsidR="002631B5" w:rsidRPr="00F471EF">
        <w:rPr>
          <w:rFonts w:cs="Times New Roman"/>
          <w:szCs w:val="24"/>
        </w:rPr>
        <w:t>.</w:t>
      </w:r>
      <w:r w:rsidRPr="00F471EF">
        <w:rPr>
          <w:rFonts w:cs="Times New Roman"/>
          <w:szCs w:val="24"/>
        </w:rPr>
        <w:t xml:space="preserve"> </w:t>
      </w:r>
      <w:r w:rsidR="002631B5" w:rsidRPr="00F471EF">
        <w:rPr>
          <w:rFonts w:cs="Times New Roman"/>
          <w:szCs w:val="24"/>
        </w:rPr>
        <w:t>D</w:t>
      </w:r>
      <w:r w:rsidRPr="00F471EF">
        <w:rPr>
          <w:rFonts w:cs="Times New Roman"/>
          <w:szCs w:val="24"/>
        </w:rPr>
        <w:t>e esa manera</w:t>
      </w:r>
      <w:r w:rsidR="002631B5" w:rsidRPr="00F471EF">
        <w:rPr>
          <w:rFonts w:cs="Times New Roman"/>
          <w:szCs w:val="24"/>
        </w:rPr>
        <w:t>,</w:t>
      </w:r>
      <w:r w:rsidRPr="00F471EF">
        <w:rPr>
          <w:rFonts w:cs="Times New Roman"/>
          <w:szCs w:val="24"/>
        </w:rPr>
        <w:t xml:space="preserve"> ofrecerá también a las instituciones públicas una manera eficiente de hacer frente al seguimiento de esta población</w:t>
      </w:r>
      <w:r w:rsidR="002631B5" w:rsidRPr="00F471EF">
        <w:rPr>
          <w:rFonts w:cs="Times New Roman"/>
          <w:szCs w:val="24"/>
        </w:rPr>
        <w:t>,</w:t>
      </w:r>
      <w:r w:rsidRPr="00F471EF">
        <w:rPr>
          <w:rFonts w:cs="Times New Roman"/>
          <w:szCs w:val="24"/>
        </w:rPr>
        <w:t xml:space="preserve"> para que así se permita dar un paso más allá de </w:t>
      </w:r>
      <w:r w:rsidR="002631B5" w:rsidRPr="00F471EF">
        <w:rPr>
          <w:rFonts w:cs="Times New Roman"/>
          <w:szCs w:val="24"/>
        </w:rPr>
        <w:t xml:space="preserve">la </w:t>
      </w:r>
      <w:r w:rsidRPr="00F471EF">
        <w:rPr>
          <w:rFonts w:cs="Times New Roman"/>
          <w:szCs w:val="24"/>
        </w:rPr>
        <w:t>asistencia social y se ofrezca mayor certidumbre de una reducción a mediano plazo de las personas en situación de calle, vulnerabilidad y abandono social.</w:t>
      </w:r>
    </w:p>
    <w:p w14:paraId="2E300B1B" w14:textId="7A1A4D62" w:rsidR="0033569A" w:rsidRPr="00F471EF" w:rsidRDefault="0033569A" w:rsidP="00643C5F">
      <w:pPr>
        <w:pStyle w:val="Sinespaciado"/>
        <w:ind w:firstLine="708"/>
        <w:jc w:val="both"/>
        <w:rPr>
          <w:rFonts w:cs="Times New Roman"/>
          <w:szCs w:val="24"/>
        </w:rPr>
      </w:pPr>
      <w:r w:rsidRPr="00F471EF">
        <w:rPr>
          <w:rFonts w:cs="Times New Roman"/>
          <w:szCs w:val="24"/>
        </w:rPr>
        <w:t>La aprobación de esta propuesta bri</w:t>
      </w:r>
      <w:r w:rsidR="004C2CA2" w:rsidRPr="00F471EF">
        <w:rPr>
          <w:rFonts w:cs="Times New Roman"/>
          <w:szCs w:val="24"/>
        </w:rPr>
        <w:t>n</w:t>
      </w:r>
      <w:r w:rsidRPr="00F471EF">
        <w:rPr>
          <w:rFonts w:cs="Times New Roman"/>
          <w:szCs w:val="24"/>
        </w:rPr>
        <w:t>dará</w:t>
      </w:r>
      <w:r w:rsidR="008E42A0" w:rsidRPr="00F471EF">
        <w:rPr>
          <w:rFonts w:cs="Times New Roman"/>
          <w:szCs w:val="24"/>
        </w:rPr>
        <w:t>,</w:t>
      </w:r>
      <w:r w:rsidRPr="00F471EF">
        <w:rPr>
          <w:rFonts w:cs="Times New Roman"/>
          <w:szCs w:val="24"/>
        </w:rPr>
        <w:t xml:space="preserve"> en gran medida</w:t>
      </w:r>
      <w:r w:rsidR="002631B5" w:rsidRPr="00F471EF">
        <w:rPr>
          <w:rFonts w:cs="Times New Roman"/>
          <w:szCs w:val="24"/>
        </w:rPr>
        <w:t>,</w:t>
      </w:r>
      <w:r w:rsidRPr="00F471EF">
        <w:rPr>
          <w:rFonts w:cs="Times New Roman"/>
          <w:szCs w:val="24"/>
        </w:rPr>
        <w:t xml:space="preserve"> en base de muchos otros derechos</w:t>
      </w:r>
      <w:r w:rsidR="002631B5" w:rsidRPr="00F471EF">
        <w:rPr>
          <w:rFonts w:cs="Times New Roman"/>
          <w:szCs w:val="24"/>
        </w:rPr>
        <w:t>,</w:t>
      </w:r>
      <w:r w:rsidRPr="00F471EF">
        <w:rPr>
          <w:rFonts w:cs="Times New Roman"/>
          <w:szCs w:val="24"/>
        </w:rPr>
        <w:t xml:space="preserve"> por lo tanto</w:t>
      </w:r>
      <w:r w:rsidR="002631B5" w:rsidRPr="00F471EF">
        <w:rPr>
          <w:rFonts w:cs="Times New Roman"/>
          <w:szCs w:val="24"/>
        </w:rPr>
        <w:t>,</w:t>
      </w:r>
      <w:r w:rsidRPr="00F471EF">
        <w:rPr>
          <w:rFonts w:cs="Times New Roman"/>
          <w:szCs w:val="24"/>
        </w:rPr>
        <w:t xml:space="preserve"> es una necesidad garantizar el respeto, ejercicio y profesión de </w:t>
      </w:r>
      <w:r w:rsidR="002631B5" w:rsidRPr="00F471EF">
        <w:rPr>
          <w:rFonts w:cs="Times New Roman"/>
          <w:szCs w:val="24"/>
        </w:rPr>
        <w:t>e</w:t>
      </w:r>
      <w:r w:rsidRPr="00F471EF">
        <w:rPr>
          <w:rFonts w:cs="Times New Roman"/>
          <w:szCs w:val="24"/>
        </w:rPr>
        <w:t>ste</w:t>
      </w:r>
      <w:r w:rsidR="002631B5" w:rsidRPr="00F471EF">
        <w:rPr>
          <w:rFonts w:cs="Times New Roman"/>
          <w:szCs w:val="24"/>
        </w:rPr>
        <w:t>;</w:t>
      </w:r>
      <w:r w:rsidRPr="00F471EF">
        <w:rPr>
          <w:rFonts w:cs="Times New Roman"/>
          <w:szCs w:val="24"/>
        </w:rPr>
        <w:t xml:space="preserve"> asimismo, el Estado deberá cumplir con la implementación de acciones para asegurar su cumplimiento.</w:t>
      </w:r>
    </w:p>
    <w:p w14:paraId="7D2BEB8A" w14:textId="77777777" w:rsidR="00153150" w:rsidRPr="00F471EF" w:rsidRDefault="0033569A" w:rsidP="00643C5F">
      <w:pPr>
        <w:pStyle w:val="Sinespaciado"/>
        <w:ind w:firstLine="708"/>
        <w:jc w:val="both"/>
        <w:rPr>
          <w:rFonts w:cs="Times New Roman"/>
          <w:szCs w:val="24"/>
        </w:rPr>
      </w:pPr>
      <w:r w:rsidRPr="00F471EF">
        <w:rPr>
          <w:rFonts w:cs="Times New Roman"/>
          <w:szCs w:val="24"/>
        </w:rPr>
        <w:t>Por lo aquí expuesto</w:t>
      </w:r>
      <w:r w:rsidR="002631B5" w:rsidRPr="00F471EF">
        <w:rPr>
          <w:rFonts w:cs="Times New Roman"/>
          <w:szCs w:val="24"/>
        </w:rPr>
        <w:t>,</w:t>
      </w:r>
      <w:r w:rsidRPr="00F471EF">
        <w:rPr>
          <w:rFonts w:cs="Times New Roman"/>
          <w:szCs w:val="24"/>
        </w:rPr>
        <w:t xml:space="preserve"> con profundo deseo de construir en el Estado de México soluciones para los sectores más vulnerables de la población</w:t>
      </w:r>
      <w:r w:rsidR="002631B5" w:rsidRPr="00F471EF">
        <w:rPr>
          <w:rFonts w:cs="Times New Roman"/>
          <w:szCs w:val="24"/>
        </w:rPr>
        <w:t>,</w:t>
      </w:r>
      <w:r w:rsidRPr="00F471EF">
        <w:rPr>
          <w:rFonts w:cs="Times New Roman"/>
          <w:szCs w:val="24"/>
        </w:rPr>
        <w:t xml:space="preserve"> sometemos a la consideración de este Honorable Poder Legislativo del Estado de México este trabajo</w:t>
      </w:r>
      <w:r w:rsidR="002631B5" w:rsidRPr="00F471EF">
        <w:rPr>
          <w:rFonts w:cs="Times New Roman"/>
          <w:szCs w:val="24"/>
        </w:rPr>
        <w:t>,</w:t>
      </w:r>
      <w:r w:rsidRPr="00F471EF">
        <w:rPr>
          <w:rFonts w:cs="Times New Roman"/>
          <w:szCs w:val="24"/>
        </w:rPr>
        <w:t xml:space="preserve"> para su análisis, discusión y</w:t>
      </w:r>
      <w:r w:rsidR="002631B5" w:rsidRPr="00F471EF">
        <w:rPr>
          <w:rFonts w:cs="Times New Roman"/>
          <w:szCs w:val="24"/>
        </w:rPr>
        <w:t>,</w:t>
      </w:r>
      <w:r w:rsidRPr="00F471EF">
        <w:rPr>
          <w:rFonts w:cs="Times New Roman"/>
          <w:szCs w:val="24"/>
        </w:rPr>
        <w:t xml:space="preserve"> en su caso</w:t>
      </w:r>
      <w:r w:rsidR="002631B5" w:rsidRPr="00F471EF">
        <w:rPr>
          <w:rFonts w:cs="Times New Roman"/>
          <w:szCs w:val="24"/>
        </w:rPr>
        <w:t>,</w:t>
      </w:r>
      <w:r w:rsidRPr="00F471EF">
        <w:rPr>
          <w:rFonts w:cs="Times New Roman"/>
          <w:szCs w:val="24"/>
        </w:rPr>
        <w:t xml:space="preserve"> aprobación</w:t>
      </w:r>
      <w:r w:rsidR="00153150" w:rsidRPr="00F471EF">
        <w:rPr>
          <w:rFonts w:cs="Times New Roman"/>
          <w:szCs w:val="24"/>
        </w:rPr>
        <w:t>.</w:t>
      </w:r>
    </w:p>
    <w:p w14:paraId="0426C63B" w14:textId="6BC7B88B" w:rsidR="0033569A" w:rsidRPr="00F471EF" w:rsidRDefault="00153150" w:rsidP="00643C5F">
      <w:pPr>
        <w:pStyle w:val="Sinespaciado"/>
        <w:ind w:firstLine="708"/>
        <w:jc w:val="both"/>
        <w:rPr>
          <w:rFonts w:cs="Times New Roman"/>
          <w:szCs w:val="24"/>
        </w:rPr>
      </w:pPr>
      <w:r w:rsidRPr="00F471EF">
        <w:rPr>
          <w:rFonts w:cs="Times New Roman"/>
          <w:szCs w:val="24"/>
        </w:rPr>
        <w:t>A</w:t>
      </w:r>
      <w:r w:rsidR="0033569A" w:rsidRPr="00F471EF">
        <w:rPr>
          <w:rFonts w:cs="Times New Roman"/>
          <w:szCs w:val="24"/>
        </w:rPr>
        <w:t xml:space="preserve"> nombre del Grupo Parlamentario del Partido Acción Nacional</w:t>
      </w:r>
      <w:r w:rsidRPr="00F471EF">
        <w:rPr>
          <w:rFonts w:cs="Times New Roman"/>
          <w:szCs w:val="24"/>
        </w:rPr>
        <w:t>, e</w:t>
      </w:r>
      <w:r w:rsidR="0033569A" w:rsidRPr="00F471EF">
        <w:rPr>
          <w:rFonts w:cs="Times New Roman"/>
          <w:szCs w:val="24"/>
        </w:rPr>
        <w:t>s cuanto, muchas gracias.</w:t>
      </w:r>
    </w:p>
    <w:p w14:paraId="54AADC17" w14:textId="77777777" w:rsidR="00091684" w:rsidRPr="00F471EF" w:rsidRDefault="00091684" w:rsidP="00A76937">
      <w:pPr>
        <w:pStyle w:val="Sinespaciado"/>
        <w:jc w:val="both"/>
        <w:rPr>
          <w:rFonts w:cs="Times New Roman"/>
          <w:szCs w:val="24"/>
        </w:rPr>
      </w:pPr>
    </w:p>
    <w:p w14:paraId="39CA5438" w14:textId="77777777" w:rsidR="00091684" w:rsidRPr="00F471EF" w:rsidRDefault="00091684" w:rsidP="00A76937">
      <w:pPr>
        <w:pStyle w:val="Sinespaciado"/>
        <w:jc w:val="center"/>
        <w:rPr>
          <w:rFonts w:cs="Times New Roman"/>
          <w:i/>
          <w:szCs w:val="24"/>
        </w:rPr>
      </w:pPr>
      <w:r w:rsidRPr="00F471EF">
        <w:rPr>
          <w:rFonts w:cs="Times New Roman"/>
          <w:i/>
          <w:szCs w:val="24"/>
        </w:rPr>
        <w:t>(Se inserta el documento)</w:t>
      </w:r>
    </w:p>
    <w:p w14:paraId="220DB778" w14:textId="77777777" w:rsidR="00091684" w:rsidRPr="00F471EF" w:rsidRDefault="00091684" w:rsidP="00A76937">
      <w:pPr>
        <w:pStyle w:val="Sinespaciado"/>
        <w:jc w:val="both"/>
        <w:rPr>
          <w:rFonts w:cs="Times New Roman"/>
          <w:szCs w:val="24"/>
        </w:rPr>
      </w:pPr>
    </w:p>
    <w:p w14:paraId="3498EB9B" w14:textId="77777777" w:rsidR="00A76937" w:rsidRPr="00F471EF" w:rsidRDefault="00A76937" w:rsidP="00A76937">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Diputado José Ulises Castañeda Sánchez</w:t>
      </w:r>
    </w:p>
    <w:p w14:paraId="69937A43" w14:textId="77777777" w:rsidR="00A76937" w:rsidRPr="00F471EF" w:rsidRDefault="00A76937" w:rsidP="00A76937">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Diputado Enrique Vargas del Villar</w:t>
      </w:r>
    </w:p>
    <w:p w14:paraId="59C65E30" w14:textId="77777777" w:rsidR="00A76937" w:rsidRPr="00F471EF" w:rsidRDefault="00A76937" w:rsidP="00A76937">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Grupo Parlamentario del Partido Acción Nacional</w:t>
      </w:r>
    </w:p>
    <w:p w14:paraId="2A184F53"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01A7EE9C" w14:textId="77777777" w:rsidR="00A76937" w:rsidRPr="00F471EF" w:rsidRDefault="00A76937" w:rsidP="00A76937">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“2024. Año del Bicentenario de la Erección del Estado Libre y Soberano de México”.</w:t>
      </w:r>
    </w:p>
    <w:p w14:paraId="227986C7" w14:textId="77777777" w:rsidR="00A76937" w:rsidRPr="00F471EF" w:rsidRDefault="00A76937" w:rsidP="00A76937">
      <w:pPr>
        <w:spacing w:after="0" w:line="240" w:lineRule="auto"/>
        <w:jc w:val="center"/>
        <w:rPr>
          <w:rFonts w:ascii="Times New Roman" w:eastAsia="Times New Roman" w:hAnsi="Times New Roman" w:cs="Times New Roman"/>
          <w:sz w:val="24"/>
          <w:szCs w:val="24"/>
        </w:rPr>
      </w:pPr>
    </w:p>
    <w:p w14:paraId="2B344B4D" w14:textId="77777777" w:rsidR="00A76937" w:rsidRPr="00F471EF" w:rsidRDefault="00A76937" w:rsidP="00A76937">
      <w:pPr>
        <w:spacing w:after="0" w:line="240" w:lineRule="auto"/>
        <w:jc w:val="right"/>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Toluca de Lerdo México; 23 de abril de 2024.</w:t>
      </w:r>
    </w:p>
    <w:p w14:paraId="1039812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091BC15F" w14:textId="77777777" w:rsidR="00A76937" w:rsidRPr="00F471EF" w:rsidRDefault="00A76937" w:rsidP="00A76937">
      <w:pPr>
        <w:spacing w:after="0" w:line="240" w:lineRule="auto"/>
        <w:ind w:right="4064"/>
        <w:rPr>
          <w:rFonts w:ascii="Times New Roman" w:eastAsia="Arial" w:hAnsi="Times New Roman" w:cs="Times New Roman"/>
          <w:sz w:val="24"/>
          <w:szCs w:val="24"/>
        </w:rPr>
      </w:pPr>
      <w:r w:rsidRPr="00F471EF">
        <w:rPr>
          <w:rFonts w:ascii="Times New Roman" w:eastAsia="Arial" w:hAnsi="Times New Roman" w:cs="Times New Roman"/>
          <w:b/>
          <w:sz w:val="24"/>
          <w:szCs w:val="24"/>
        </w:rPr>
        <w:t>DIP. ISABEL SÁNCHEZ HOLGUÍN PRESIDENTA DE LA MESA DIRECTIVA DE</w:t>
      </w:r>
    </w:p>
    <w:p w14:paraId="08D60456" w14:textId="77777777" w:rsidR="00A76937" w:rsidRPr="00F471EF" w:rsidRDefault="00A76937" w:rsidP="00A76937">
      <w:pPr>
        <w:spacing w:after="0" w:line="240" w:lineRule="auto"/>
        <w:ind w:right="3678"/>
        <w:rPr>
          <w:rFonts w:ascii="Times New Roman" w:eastAsia="Arial" w:hAnsi="Times New Roman" w:cs="Times New Roman"/>
          <w:sz w:val="24"/>
          <w:szCs w:val="24"/>
        </w:rPr>
      </w:pPr>
      <w:r w:rsidRPr="00F471EF">
        <w:rPr>
          <w:rFonts w:ascii="Times New Roman" w:eastAsia="Arial" w:hAnsi="Times New Roman" w:cs="Times New Roman"/>
          <w:b/>
          <w:sz w:val="24"/>
          <w:szCs w:val="24"/>
        </w:rPr>
        <w:t>LA H. LXI LEGISLATURA DEL ESTADO LIBRE Y SOBERANO DE MÉXICO</w:t>
      </w:r>
    </w:p>
    <w:p w14:paraId="15711686" w14:textId="77777777" w:rsidR="00A76937" w:rsidRPr="00F471EF" w:rsidRDefault="00A76937" w:rsidP="00A76937">
      <w:pPr>
        <w:spacing w:after="0" w:line="240" w:lineRule="auto"/>
        <w:ind w:right="7095"/>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P R E S E N T E.</w:t>
      </w:r>
    </w:p>
    <w:p w14:paraId="2E79C226"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019F520" w14:textId="77777777" w:rsidR="00A76937" w:rsidRPr="00F471EF" w:rsidRDefault="00A76937" w:rsidP="00A76937">
      <w:pPr>
        <w:spacing w:after="0" w:line="240" w:lineRule="auto"/>
        <w:ind w:right="76"/>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Diputado José Ulises Castañeda Sánchez </w:t>
      </w:r>
      <w:r w:rsidRPr="00F471EF">
        <w:rPr>
          <w:rFonts w:ascii="Times New Roman" w:eastAsia="Arial" w:hAnsi="Times New Roman" w:cs="Times New Roman"/>
          <w:sz w:val="24"/>
          <w:szCs w:val="24"/>
        </w:rPr>
        <w:t xml:space="preserve">y </w:t>
      </w:r>
      <w:r w:rsidRPr="00F471EF">
        <w:rPr>
          <w:rFonts w:ascii="Times New Roman" w:eastAsia="Arial" w:hAnsi="Times New Roman" w:cs="Times New Roman"/>
          <w:b/>
          <w:sz w:val="24"/>
          <w:szCs w:val="24"/>
        </w:rPr>
        <w:t>Diputado Enrique Vargas del Villar</w:t>
      </w:r>
      <w:r w:rsidRPr="00F471EF">
        <w:rPr>
          <w:rFonts w:ascii="Times New Roman" w:eastAsia="Arial" w:hAnsi="Times New Roman" w:cs="Times New Roman"/>
          <w:sz w:val="24"/>
          <w:szCs w:val="24"/>
        </w:rPr>
        <w:t xml:space="preserve">,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artículos 68 y 70 del Reglamento del Poder Legislativo del Estado de México; sometemos a la consideración de esta soberanía la siguiente, </w:t>
      </w:r>
      <w:r w:rsidRPr="00F471EF">
        <w:rPr>
          <w:rFonts w:ascii="Times New Roman" w:eastAsia="Arial" w:hAnsi="Times New Roman" w:cs="Times New Roman"/>
          <w:b/>
          <w:sz w:val="24"/>
          <w:szCs w:val="24"/>
        </w:rPr>
        <w:t xml:space="preserve">Iniciativa con Proyecto de Decreto por el que se reforman y adicionan diversas disposiciones del Código Civil del Estado de México, </w:t>
      </w:r>
      <w:r w:rsidRPr="00F471EF">
        <w:rPr>
          <w:rFonts w:ascii="Times New Roman" w:eastAsia="Arial" w:hAnsi="Times New Roman" w:cs="Times New Roman"/>
          <w:sz w:val="24"/>
          <w:szCs w:val="24"/>
        </w:rPr>
        <w:t>con la finalidad de que las personas en situación de calle y abandono social sean acreedoras de un Acta  de Identidad para Personas en Situación de Calle, al tenor del siguiente:</w:t>
      </w:r>
    </w:p>
    <w:p w14:paraId="4EDD8921"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3E29789" w14:textId="77777777" w:rsidR="00A76937" w:rsidRPr="00F471EF" w:rsidRDefault="00A76937" w:rsidP="00A76937">
      <w:pPr>
        <w:spacing w:after="0" w:line="240" w:lineRule="auto"/>
        <w:ind w:left="2987"/>
        <w:rPr>
          <w:rFonts w:ascii="Times New Roman" w:eastAsia="Arial" w:hAnsi="Times New Roman" w:cs="Times New Roman"/>
          <w:sz w:val="24"/>
          <w:szCs w:val="24"/>
        </w:rPr>
      </w:pPr>
      <w:r w:rsidRPr="00F471EF">
        <w:rPr>
          <w:rFonts w:ascii="Times New Roman" w:eastAsia="Arial" w:hAnsi="Times New Roman" w:cs="Times New Roman"/>
          <w:b/>
          <w:sz w:val="24"/>
          <w:szCs w:val="24"/>
        </w:rPr>
        <w:t>EXPOSICIÓN DE MOTIVOS</w:t>
      </w:r>
    </w:p>
    <w:p w14:paraId="46DC2B26"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07703C7B" w14:textId="77777777" w:rsidR="00A76937" w:rsidRPr="00F471EF" w:rsidRDefault="00A76937" w:rsidP="00A76937">
      <w:pPr>
        <w:spacing w:after="0" w:line="240" w:lineRule="auto"/>
        <w:ind w:right="270"/>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derecho a la identidad es aquel que tiene cualquier persona desde el momento que nace y posibilita su individualización como sujeto en la sociedad. Éste, se materializa por primera vez cuando la persona es registrada y se reconoce su derecho al nombre, a la nacionalidad ya la personalidad jurídica.</w:t>
      </w:r>
    </w:p>
    <w:p w14:paraId="77CCEED5" w14:textId="77777777" w:rsidR="00A76937" w:rsidRPr="00F471EF" w:rsidRDefault="00A76937" w:rsidP="00A76937">
      <w:pPr>
        <w:spacing w:after="0" w:line="240" w:lineRule="auto"/>
        <w:ind w:right="270"/>
        <w:jc w:val="both"/>
        <w:rPr>
          <w:rFonts w:ascii="Times New Roman" w:eastAsia="Times New Roman" w:hAnsi="Times New Roman" w:cs="Times New Roman"/>
          <w:sz w:val="24"/>
          <w:szCs w:val="24"/>
        </w:rPr>
      </w:pPr>
    </w:p>
    <w:p w14:paraId="0BF34B68" w14:textId="77777777" w:rsidR="00A76937" w:rsidRPr="00F471EF" w:rsidRDefault="00A76937" w:rsidP="00A76937">
      <w:pPr>
        <w:spacing w:after="0" w:line="240" w:lineRule="auto"/>
        <w:ind w:right="246"/>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De acuerdo con la UNICEF</w:t>
      </w:r>
      <w:r w:rsidRPr="00F471EF">
        <w:rPr>
          <w:rFonts w:ascii="Times New Roman" w:eastAsia="Arial" w:hAnsi="Times New Roman" w:cs="Times New Roman"/>
          <w:sz w:val="24"/>
          <w:szCs w:val="24"/>
          <w:vertAlign w:val="superscript"/>
        </w:rPr>
        <w:t>1</w:t>
      </w:r>
      <w:r w:rsidRPr="00F471EF">
        <w:rPr>
          <w:rFonts w:ascii="Times New Roman" w:eastAsia="Arial" w:hAnsi="Times New Roman" w:cs="Times New Roman"/>
          <w:sz w:val="24"/>
          <w:szCs w:val="24"/>
        </w:rPr>
        <w:t>, el derecho a la identidad se convierte en un prerrequisito para la existencia de otros derechos. Existen derechos vinculados al derecho a la identidad tales como, el derecho a la familia, los derechos de filiación, de asociación, de pertenencia de género, aquellos que protegen la orientación sexual, el derecho a formar parte de un grupo étnico, a la cultura, a la salud, a la educación, a la protección social y a la participación en la vida pública, entre otros.</w:t>
      </w:r>
    </w:p>
    <w:p w14:paraId="0FA08929"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CBA9C19" w14:textId="77777777" w:rsidR="00A76937" w:rsidRPr="00F471EF" w:rsidRDefault="00A76937" w:rsidP="00A76937">
      <w:pPr>
        <w:spacing w:after="0" w:line="240" w:lineRule="auto"/>
        <w:ind w:right="246"/>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En este contexto, uno de los sectores de la sociedad más invisibilizados al cual </w:t>
      </w:r>
      <w:proofErr w:type="gramStart"/>
      <w:r w:rsidRPr="00F471EF">
        <w:rPr>
          <w:rFonts w:ascii="Times New Roman" w:eastAsia="Arial" w:hAnsi="Times New Roman" w:cs="Times New Roman"/>
          <w:sz w:val="24"/>
          <w:szCs w:val="24"/>
        </w:rPr>
        <w:t>e</w:t>
      </w:r>
      <w:proofErr w:type="gramEnd"/>
      <w:r w:rsidRPr="00F471EF">
        <w:rPr>
          <w:rFonts w:ascii="Times New Roman" w:eastAsia="Arial" w:hAnsi="Times New Roman" w:cs="Times New Roman"/>
          <w:sz w:val="24"/>
          <w:szCs w:val="24"/>
        </w:rPr>
        <w:t xml:space="preserve"> debemos hacer importante énfasis es el de las personas en situación de calle y en abandono social, las cuales carecen de acceso a documentación básica como lo es, un acta de identidad.</w:t>
      </w:r>
    </w:p>
    <w:p w14:paraId="3E03396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CBD3753" w14:textId="77777777" w:rsidR="00A76937" w:rsidRPr="00F471EF" w:rsidRDefault="00A76937" w:rsidP="00A76937">
      <w:pPr>
        <w:spacing w:after="0" w:line="240" w:lineRule="auto"/>
        <w:ind w:right="245"/>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Hablar de las personas en situación de calle resulta ser un término muy amplio ya que este grupo vulnerable se encuentran niñas, niños, jóvenes, personas con discapacidad, personas adultas mayores y personas con algún problema de salud o de adicciones, además de mujeres y hombres; sin importar de su condición de edad, sexo, raza, identidad de género, orientación sexual, etnia o idioma, que se encuentran en espacios públicos como parques o calles y  en espacios privados como lotes, edificios y casas habitación en condición de abandono, cuya forma de subsistencia se realiza “[…] utilizando recursos propios y precarios para satisfacer sus necesidades elementales”</w:t>
      </w:r>
      <w:r w:rsidRPr="00F471EF">
        <w:rPr>
          <w:rFonts w:ascii="Times New Roman" w:eastAsia="Arial" w:hAnsi="Times New Roman" w:cs="Times New Roman"/>
          <w:sz w:val="24"/>
          <w:szCs w:val="24"/>
          <w:vertAlign w:val="superscript"/>
        </w:rPr>
        <w:t>2</w:t>
      </w:r>
      <w:r w:rsidRPr="00F471EF">
        <w:rPr>
          <w:rFonts w:ascii="Times New Roman" w:eastAsia="Arial" w:hAnsi="Times New Roman" w:cs="Times New Roman"/>
          <w:sz w:val="24"/>
          <w:szCs w:val="24"/>
        </w:rPr>
        <w:t>.</w:t>
      </w:r>
    </w:p>
    <w:p w14:paraId="22003303"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CB1B4FB" w14:textId="77777777" w:rsidR="00A76937" w:rsidRPr="00F471EF" w:rsidRDefault="00A76937" w:rsidP="00A76937">
      <w:pPr>
        <w:spacing w:after="0" w:line="240" w:lineRule="auto"/>
        <w:ind w:right="247"/>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Las personas que se encuentran en situación de calle y abandono social, no solo carecen de una vivienda regular sea en modo convencional, tales como casa habitación o departamento, o modo itinerante/temporal, como por ejemplo un alojamiento tipo albergue, hotel o motel, sino que, comúnmente se encuentran también en una condición de pobreza extrema y con una posible relación familiar frágil o inexistente, lo cual les obliga a vivir en los espacios públicos, privados o lugares de asistencia.</w:t>
      </w:r>
    </w:p>
    <w:p w14:paraId="4878F88B"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63E3D3F8" w14:textId="77777777" w:rsidR="00A76937" w:rsidRPr="00F471EF" w:rsidRDefault="00A76937" w:rsidP="00A76937">
      <w:pPr>
        <w:spacing w:after="0" w:line="240" w:lineRule="auto"/>
        <w:ind w:right="164"/>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1</w:t>
      </w:r>
      <w:r w:rsidRPr="00F471EF">
        <w:rPr>
          <w:rFonts w:ascii="Times New Roman" w:eastAsia="Calibri" w:hAnsi="Times New Roman" w:cs="Times New Roman"/>
          <w:sz w:val="18"/>
          <w:szCs w:val="24"/>
        </w:rPr>
        <w:t xml:space="preserve"> UNICEF (2019). </w:t>
      </w:r>
      <w:proofErr w:type="spellStart"/>
      <w:r w:rsidRPr="00F471EF">
        <w:rPr>
          <w:rFonts w:ascii="Times New Roman" w:eastAsia="Calibri" w:hAnsi="Times New Roman" w:cs="Times New Roman"/>
          <w:sz w:val="18"/>
          <w:szCs w:val="24"/>
        </w:rPr>
        <w:t>Birth</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Registration</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for</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Every</w:t>
      </w:r>
      <w:proofErr w:type="spellEnd"/>
      <w:r w:rsidRPr="00F471EF">
        <w:rPr>
          <w:rFonts w:ascii="Times New Roman" w:eastAsia="Calibri" w:hAnsi="Times New Roman" w:cs="Times New Roman"/>
          <w:sz w:val="18"/>
          <w:szCs w:val="24"/>
        </w:rPr>
        <w:t xml:space="preserve"> Child </w:t>
      </w:r>
      <w:proofErr w:type="spellStart"/>
      <w:r w:rsidRPr="00F471EF">
        <w:rPr>
          <w:rFonts w:ascii="Times New Roman" w:eastAsia="Calibri" w:hAnsi="Times New Roman" w:cs="Times New Roman"/>
          <w:sz w:val="18"/>
          <w:szCs w:val="24"/>
        </w:rPr>
        <w:t>by</w:t>
      </w:r>
      <w:proofErr w:type="spellEnd"/>
      <w:r w:rsidRPr="00F471EF">
        <w:rPr>
          <w:rFonts w:ascii="Times New Roman" w:eastAsia="Calibri" w:hAnsi="Times New Roman" w:cs="Times New Roman"/>
          <w:sz w:val="18"/>
          <w:szCs w:val="24"/>
        </w:rPr>
        <w:t xml:space="preserve"> 2030: Are </w:t>
      </w:r>
      <w:proofErr w:type="spellStart"/>
      <w:r w:rsidRPr="00F471EF">
        <w:rPr>
          <w:rFonts w:ascii="Times New Roman" w:eastAsia="Calibri" w:hAnsi="Times New Roman" w:cs="Times New Roman"/>
          <w:sz w:val="18"/>
          <w:szCs w:val="24"/>
        </w:rPr>
        <w:t>we</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on</w:t>
      </w:r>
      <w:proofErr w:type="spellEnd"/>
      <w:r w:rsidRPr="00F471EF">
        <w:rPr>
          <w:rFonts w:ascii="Times New Roman" w:eastAsia="Calibri" w:hAnsi="Times New Roman" w:cs="Times New Roman"/>
          <w:sz w:val="18"/>
          <w:szCs w:val="24"/>
        </w:rPr>
        <w:t xml:space="preserve"> </w:t>
      </w:r>
      <w:proofErr w:type="spellStart"/>
      <w:proofErr w:type="gramStart"/>
      <w:r w:rsidRPr="00F471EF">
        <w:rPr>
          <w:rFonts w:ascii="Times New Roman" w:eastAsia="Calibri" w:hAnsi="Times New Roman" w:cs="Times New Roman"/>
          <w:sz w:val="18"/>
          <w:szCs w:val="24"/>
        </w:rPr>
        <w:t>track</w:t>
      </w:r>
      <w:proofErr w:type="spellEnd"/>
      <w:r w:rsidRPr="00F471EF">
        <w:rPr>
          <w:rFonts w:ascii="Times New Roman" w:eastAsia="Calibri" w:hAnsi="Times New Roman" w:cs="Times New Roman"/>
          <w:sz w:val="18"/>
          <w:szCs w:val="24"/>
        </w:rPr>
        <w:t>?.</w:t>
      </w:r>
      <w:proofErr w:type="gramEnd"/>
      <w:r w:rsidRPr="00F471EF">
        <w:rPr>
          <w:rFonts w:ascii="Times New Roman" w:eastAsia="Calibri" w:hAnsi="Times New Roman" w:cs="Times New Roman"/>
          <w:sz w:val="18"/>
          <w:szCs w:val="24"/>
        </w:rPr>
        <w:t xml:space="preserve"> Consultado en octubre de 2023 en https://data.unicef.org/resources/birth-registration-for-every-child-by-2030/ .</w:t>
      </w:r>
    </w:p>
    <w:p w14:paraId="3647CB61" w14:textId="77777777" w:rsidR="00A76937" w:rsidRPr="00F471EF" w:rsidRDefault="00A76937" w:rsidP="00A76937">
      <w:pPr>
        <w:spacing w:after="0" w:line="240" w:lineRule="auto"/>
        <w:rPr>
          <w:rFonts w:ascii="Times New Roman" w:eastAsia="Times New Roman" w:hAnsi="Times New Roman" w:cs="Times New Roman"/>
          <w:sz w:val="18"/>
          <w:szCs w:val="24"/>
        </w:rPr>
      </w:pPr>
      <w:r w:rsidRPr="00F471EF">
        <w:rPr>
          <w:rFonts w:ascii="Times New Roman" w:eastAsia="Calibri" w:hAnsi="Times New Roman" w:cs="Times New Roman"/>
          <w:sz w:val="18"/>
          <w:szCs w:val="24"/>
          <w:vertAlign w:val="superscript"/>
        </w:rPr>
        <w:t>2</w:t>
      </w:r>
      <w:r w:rsidRPr="00F471EF">
        <w:rPr>
          <w:rFonts w:ascii="Times New Roman" w:eastAsia="Calibri" w:hAnsi="Times New Roman" w:cs="Times New Roman"/>
          <w:sz w:val="18"/>
          <w:szCs w:val="24"/>
        </w:rPr>
        <w:t xml:space="preserve"> Consejo para Prevenir y Eliminar la Discriminación de la Ciudad de México [COPRED] (s/d) Personas en Situación de Calle. PDF. Consultado en octubre de 2023, en https://copred.cdmx.gob.mx/storage/app/uploads/public/5a1/ef8/35a/5a1ef835a79ba819774826.pdf</w:t>
      </w:r>
    </w:p>
    <w:p w14:paraId="7B520C7F"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5B65030" w14:textId="77777777" w:rsidR="00A76937" w:rsidRPr="00F471EF" w:rsidRDefault="00A76937" w:rsidP="00A76937">
      <w:pPr>
        <w:spacing w:after="0" w:line="240" w:lineRule="auto"/>
        <w:ind w:right="125"/>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Según el reporte A/HRC/31/54 (2015)</w:t>
      </w:r>
      <w:r w:rsidRPr="00F471EF">
        <w:rPr>
          <w:rFonts w:ascii="Times New Roman" w:eastAsia="Arial" w:hAnsi="Times New Roman" w:cs="Times New Roman"/>
          <w:sz w:val="24"/>
          <w:szCs w:val="24"/>
          <w:vertAlign w:val="superscript"/>
        </w:rPr>
        <w:t>3</w:t>
      </w:r>
      <w:r w:rsidRPr="00F471EF">
        <w:rPr>
          <w:rFonts w:ascii="Times New Roman" w:eastAsia="Arial" w:hAnsi="Times New Roman" w:cs="Times New Roman"/>
          <w:sz w:val="24"/>
          <w:szCs w:val="24"/>
        </w:rPr>
        <w:t xml:space="preserve"> ofrecido por la ex Relatora Especial sobre el derecho a una Vivienda Adecuada de la Oficina del Alto Comisionado de las Naciones Unidas para los Derechos Humanos, Leilani </w:t>
      </w:r>
      <w:proofErr w:type="spellStart"/>
      <w:r w:rsidRPr="00F471EF">
        <w:rPr>
          <w:rFonts w:ascii="Times New Roman" w:eastAsia="Arial" w:hAnsi="Times New Roman" w:cs="Times New Roman"/>
          <w:sz w:val="24"/>
          <w:szCs w:val="24"/>
        </w:rPr>
        <w:t>Farha</w:t>
      </w:r>
      <w:proofErr w:type="spellEnd"/>
      <w:r w:rsidRPr="00F471EF">
        <w:rPr>
          <w:rFonts w:ascii="Times New Roman" w:eastAsia="Arial" w:hAnsi="Times New Roman" w:cs="Times New Roman"/>
          <w:sz w:val="24"/>
          <w:szCs w:val="24"/>
        </w:rPr>
        <w:t>, lo característico de la situación de calle, es que constituye una crisis mundial en materia de derechos humanos; inclusive en aquellos Estados cuyos recursos –legales y económicos– disponibles, serían suficientes para enfrentar al fenómeno desde alguna de sus tres dimensiones: la ausencia de hogar, la discriminación y la exclusión social.</w:t>
      </w:r>
    </w:p>
    <w:p w14:paraId="0E2EF238"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A0F0B56" w14:textId="77777777" w:rsidR="00A76937" w:rsidRPr="00F471EF" w:rsidRDefault="00A76937" w:rsidP="00A76937">
      <w:pPr>
        <w:spacing w:after="0" w:line="240" w:lineRule="auto"/>
        <w:ind w:right="125"/>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Una de las consecuencias de la crisis es que, de acuerdo a datos de la organización “El Caracol AC”, alrededor de mil personas en situación de calle fallecieron en México durante 2022, aun cuando las “principales causas de estos fallecimientos son excesivamente prevenibles (neumonía, insuficiencia respiratoria, asfixia, heridas por armas de fuego, intoxicación, atropellamientos, quemaduras)”</w:t>
      </w:r>
      <w:r w:rsidRPr="00F471EF">
        <w:rPr>
          <w:rFonts w:ascii="Times New Roman" w:eastAsia="Arial" w:hAnsi="Times New Roman" w:cs="Times New Roman"/>
          <w:sz w:val="24"/>
          <w:szCs w:val="24"/>
          <w:vertAlign w:val="superscript"/>
        </w:rPr>
        <w:t>4</w:t>
      </w:r>
      <w:r w:rsidRPr="00F471EF">
        <w:rPr>
          <w:rFonts w:ascii="Times New Roman" w:eastAsia="Arial" w:hAnsi="Times New Roman" w:cs="Times New Roman"/>
          <w:sz w:val="24"/>
          <w:szCs w:val="24"/>
        </w:rPr>
        <w:t>. Esta es, en parte, una razón para la existencia de la presente iniciativa.</w:t>
      </w:r>
    </w:p>
    <w:p w14:paraId="6E32B689"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A918CDF" w14:textId="77777777" w:rsidR="00A76937" w:rsidRPr="00F471EF" w:rsidRDefault="00A76937" w:rsidP="00A76937">
      <w:pPr>
        <w:spacing w:after="0" w:line="240" w:lineRule="auto"/>
        <w:ind w:right="128"/>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Hoy en día, a pesar de existir diversos instrumentos internacionales y leyes existentes a nivel federal y estatal tales como a continuación mencionaremos no han sido lo suficientemente fuertes </w:t>
      </w:r>
      <w:r w:rsidRPr="00F471EF">
        <w:rPr>
          <w:rFonts w:ascii="Times New Roman" w:eastAsia="Arial" w:hAnsi="Times New Roman" w:cs="Times New Roman"/>
          <w:sz w:val="24"/>
          <w:szCs w:val="24"/>
        </w:rPr>
        <w:lastRenderedPageBreak/>
        <w:t>para ofrecer a la población en situación de calle y abandono social las herramientas necesarias para hacer válidos sus derechos.</w:t>
      </w:r>
    </w:p>
    <w:p w14:paraId="2CD61E74"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D5B210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C0E0D8A" w14:textId="77777777" w:rsidR="00A76937" w:rsidRPr="00F471EF" w:rsidRDefault="00A76937" w:rsidP="00A76937">
      <w:pPr>
        <w:spacing w:after="0" w:line="240" w:lineRule="auto"/>
        <w:ind w:left="529"/>
        <w:rPr>
          <w:rFonts w:ascii="Times New Roman" w:eastAsia="Arial" w:hAnsi="Times New Roman" w:cs="Times New Roman"/>
          <w:sz w:val="24"/>
          <w:szCs w:val="24"/>
        </w:rPr>
      </w:pPr>
      <w:r w:rsidRPr="00F471EF">
        <w:rPr>
          <w:rFonts w:ascii="Times New Roman" w:eastAsia="Arial" w:hAnsi="Times New Roman" w:cs="Times New Roman"/>
          <w:b/>
          <w:i/>
          <w:sz w:val="24"/>
          <w:szCs w:val="24"/>
        </w:rPr>
        <w:t>Declaración Universal de Derechos Humanos (1948).</w:t>
      </w:r>
      <w:r w:rsidRPr="00F471EF">
        <w:rPr>
          <w:rFonts w:ascii="Times New Roman" w:eastAsia="Arial" w:hAnsi="Times New Roman" w:cs="Times New Roman"/>
          <w:b/>
          <w:i/>
          <w:sz w:val="24"/>
          <w:szCs w:val="24"/>
          <w:vertAlign w:val="superscript"/>
        </w:rPr>
        <w:t>5</w:t>
      </w:r>
    </w:p>
    <w:p w14:paraId="622A295E" w14:textId="77777777" w:rsidR="00A76937" w:rsidRPr="00F471EF" w:rsidRDefault="00A76937" w:rsidP="00A76937">
      <w:pPr>
        <w:spacing w:after="0" w:line="240" w:lineRule="auto"/>
        <w:ind w:left="529" w:right="416"/>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Art. 1</w:t>
      </w:r>
      <w:r w:rsidRPr="00F471EF">
        <w:rPr>
          <w:rFonts w:ascii="Times New Roman" w:eastAsia="Arial" w:hAnsi="Times New Roman" w:cs="Times New Roman"/>
          <w:i/>
          <w:sz w:val="24"/>
          <w:szCs w:val="24"/>
        </w:rPr>
        <w:t>: Todos los seres humanos nacen libres e iguales en dignidad y derechos y, dotados como están de razón y conciencia, deben comportarse fraternalmente los unos con los otros.</w:t>
      </w:r>
    </w:p>
    <w:p w14:paraId="0681EADF" w14:textId="77777777" w:rsidR="00A76937" w:rsidRPr="00F471EF" w:rsidRDefault="00A76937" w:rsidP="00A76937">
      <w:pPr>
        <w:spacing w:after="0" w:line="240" w:lineRule="auto"/>
        <w:ind w:left="529"/>
        <w:rPr>
          <w:rFonts w:ascii="Times New Roman" w:eastAsia="Arial" w:hAnsi="Times New Roman" w:cs="Times New Roman"/>
          <w:sz w:val="24"/>
          <w:szCs w:val="24"/>
        </w:rPr>
      </w:pPr>
    </w:p>
    <w:p w14:paraId="411C19D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6E175897" w14:textId="77777777" w:rsidR="00A76937" w:rsidRPr="00F471EF" w:rsidRDefault="00A76937" w:rsidP="00A76937">
      <w:pPr>
        <w:spacing w:after="0" w:line="240" w:lineRule="auto"/>
        <w:ind w:right="120"/>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3</w:t>
      </w:r>
      <w:r w:rsidRPr="00F471EF">
        <w:rPr>
          <w:rFonts w:ascii="Times New Roman" w:eastAsia="Calibri" w:hAnsi="Times New Roman" w:cs="Times New Roman"/>
          <w:sz w:val="18"/>
          <w:szCs w:val="24"/>
        </w:rPr>
        <w:t xml:space="preserve"> Relatoría Especial sobre el derecho a una Vivienda Adecuada. (2015) “</w:t>
      </w:r>
      <w:proofErr w:type="spellStart"/>
      <w:r w:rsidRPr="00F471EF">
        <w:rPr>
          <w:rFonts w:ascii="Times New Roman" w:eastAsia="Calibri" w:hAnsi="Times New Roman" w:cs="Times New Roman"/>
          <w:sz w:val="18"/>
          <w:szCs w:val="24"/>
        </w:rPr>
        <w:t>HOMELESSNESS</w:t>
      </w:r>
      <w:proofErr w:type="spellEnd"/>
      <w:r w:rsidRPr="00F471EF">
        <w:rPr>
          <w:rFonts w:ascii="Times New Roman" w:eastAsia="Calibri" w:hAnsi="Times New Roman" w:cs="Times New Roman"/>
          <w:sz w:val="18"/>
          <w:szCs w:val="24"/>
        </w:rPr>
        <w:t xml:space="preserve"> AND HUMAN </w:t>
      </w:r>
      <w:proofErr w:type="spellStart"/>
      <w:r w:rsidRPr="00F471EF">
        <w:rPr>
          <w:rFonts w:ascii="Times New Roman" w:eastAsia="Calibri" w:hAnsi="Times New Roman" w:cs="Times New Roman"/>
          <w:sz w:val="18"/>
          <w:szCs w:val="24"/>
        </w:rPr>
        <w:t>RIGHTS</w:t>
      </w:r>
      <w:proofErr w:type="spellEnd"/>
      <w:r w:rsidRPr="00F471EF">
        <w:rPr>
          <w:rFonts w:ascii="Times New Roman" w:eastAsia="Calibri" w:hAnsi="Times New Roman" w:cs="Times New Roman"/>
          <w:sz w:val="18"/>
          <w:szCs w:val="24"/>
        </w:rPr>
        <w:t xml:space="preserve"> (A/</w:t>
      </w:r>
      <w:proofErr w:type="spellStart"/>
      <w:r w:rsidRPr="00F471EF">
        <w:rPr>
          <w:rFonts w:ascii="Times New Roman" w:eastAsia="Calibri" w:hAnsi="Times New Roman" w:cs="Times New Roman"/>
          <w:sz w:val="18"/>
          <w:szCs w:val="24"/>
        </w:rPr>
        <w:t>HRC</w:t>
      </w:r>
      <w:proofErr w:type="spellEnd"/>
      <w:r w:rsidRPr="00F471EF">
        <w:rPr>
          <w:rFonts w:ascii="Times New Roman" w:eastAsia="Calibri" w:hAnsi="Times New Roman" w:cs="Times New Roman"/>
          <w:sz w:val="18"/>
          <w:szCs w:val="24"/>
        </w:rPr>
        <w:t xml:space="preserve">/31/54): </w:t>
      </w:r>
      <w:proofErr w:type="spellStart"/>
      <w:r w:rsidRPr="00F471EF">
        <w:rPr>
          <w:rFonts w:ascii="Times New Roman" w:eastAsia="Calibri" w:hAnsi="Times New Roman" w:cs="Times New Roman"/>
          <w:sz w:val="18"/>
          <w:szCs w:val="24"/>
        </w:rPr>
        <w:t>Summary</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of</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the</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Report</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of</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the</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Special</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Rapporteur</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on</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the</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right</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to</w:t>
      </w:r>
      <w:proofErr w:type="spellEnd"/>
      <w:r w:rsidRPr="00F471EF">
        <w:rPr>
          <w:rFonts w:ascii="Times New Roman" w:eastAsia="Calibri" w:hAnsi="Times New Roman" w:cs="Times New Roman"/>
          <w:sz w:val="18"/>
          <w:szCs w:val="24"/>
        </w:rPr>
        <w:t xml:space="preserve"> </w:t>
      </w:r>
      <w:proofErr w:type="spellStart"/>
      <w:r w:rsidRPr="00F471EF">
        <w:rPr>
          <w:rFonts w:ascii="Times New Roman" w:eastAsia="Calibri" w:hAnsi="Times New Roman" w:cs="Times New Roman"/>
          <w:sz w:val="18"/>
          <w:szCs w:val="24"/>
        </w:rPr>
        <w:t>adequate</w:t>
      </w:r>
      <w:proofErr w:type="spellEnd"/>
      <w:r w:rsidRPr="00F471EF">
        <w:rPr>
          <w:rFonts w:ascii="Times New Roman" w:eastAsia="Calibri" w:hAnsi="Times New Roman" w:cs="Times New Roman"/>
          <w:sz w:val="18"/>
          <w:szCs w:val="24"/>
        </w:rPr>
        <w:t xml:space="preserve"> housing, Leilani </w:t>
      </w:r>
      <w:proofErr w:type="spellStart"/>
      <w:r w:rsidRPr="00F471EF">
        <w:rPr>
          <w:rFonts w:ascii="Times New Roman" w:eastAsia="Calibri" w:hAnsi="Times New Roman" w:cs="Times New Roman"/>
          <w:sz w:val="18"/>
          <w:szCs w:val="24"/>
        </w:rPr>
        <w:t>Farha</w:t>
      </w:r>
      <w:proofErr w:type="spellEnd"/>
      <w:r w:rsidRPr="00F471EF">
        <w:rPr>
          <w:rFonts w:ascii="Times New Roman" w:eastAsia="Calibri" w:hAnsi="Times New Roman" w:cs="Times New Roman"/>
          <w:sz w:val="18"/>
          <w:szCs w:val="24"/>
        </w:rPr>
        <w:t>” Oficina del Alto Comisionado de las Naciones Unidas para los Derechos Humanos. Consultado en octubre de 2023 en https:/</w:t>
      </w:r>
      <w:hyperlink r:id="rId12">
        <w:r w:rsidRPr="00F471EF">
          <w:rPr>
            <w:rFonts w:ascii="Times New Roman" w:eastAsia="Calibri" w:hAnsi="Times New Roman" w:cs="Times New Roman"/>
            <w:sz w:val="18"/>
            <w:szCs w:val="24"/>
          </w:rPr>
          <w:t>/www.ohchr.org/sites/default/files/Documents/Issues/Housing/HomelessSummary_en.pdf</w:t>
        </w:r>
      </w:hyperlink>
    </w:p>
    <w:p w14:paraId="10AE87C1" w14:textId="77777777" w:rsidR="00A76937" w:rsidRPr="00F471EF" w:rsidRDefault="00A76937" w:rsidP="00A76937">
      <w:pPr>
        <w:spacing w:after="0" w:line="240" w:lineRule="auto"/>
        <w:ind w:right="64"/>
        <w:jc w:val="both"/>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4</w:t>
      </w:r>
      <w:r w:rsidRPr="00F471EF">
        <w:rPr>
          <w:rFonts w:ascii="Times New Roman" w:eastAsia="Calibri" w:hAnsi="Times New Roman" w:cs="Times New Roman"/>
          <w:sz w:val="18"/>
          <w:szCs w:val="24"/>
        </w:rPr>
        <w:t xml:space="preserve"> Gómez, A. (2022) “La calle no hace caricias”: en 2022, 1 mil indigentes muertos. </w:t>
      </w:r>
      <w:proofErr w:type="spellStart"/>
      <w:r w:rsidRPr="00F471EF">
        <w:rPr>
          <w:rFonts w:ascii="Times New Roman" w:eastAsia="Calibri" w:hAnsi="Times New Roman" w:cs="Times New Roman"/>
          <w:sz w:val="18"/>
          <w:szCs w:val="24"/>
        </w:rPr>
        <w:t>Contralínea</w:t>
      </w:r>
      <w:proofErr w:type="spellEnd"/>
      <w:r w:rsidRPr="00F471EF">
        <w:rPr>
          <w:rFonts w:ascii="Times New Roman" w:eastAsia="Calibri" w:hAnsi="Times New Roman" w:cs="Times New Roman"/>
          <w:sz w:val="18"/>
          <w:szCs w:val="24"/>
        </w:rPr>
        <w:t>. Consultado en octubrede2023en https://contralinea.com.mx/portada/la-calle-no-hace-caricias- en-2022-1-mil-indigentes-murieron-en-mexico/</w:t>
      </w:r>
    </w:p>
    <w:p w14:paraId="129AA400" w14:textId="77777777" w:rsidR="00A76937" w:rsidRPr="00F471EF" w:rsidRDefault="00A76937" w:rsidP="00A76937">
      <w:pPr>
        <w:spacing w:after="0" w:line="240" w:lineRule="auto"/>
        <w:rPr>
          <w:rFonts w:ascii="Times New Roman" w:eastAsia="Times New Roman" w:hAnsi="Times New Roman" w:cs="Times New Roman"/>
          <w:sz w:val="18"/>
          <w:szCs w:val="24"/>
        </w:rPr>
      </w:pPr>
      <w:r w:rsidRPr="00F471EF">
        <w:rPr>
          <w:rFonts w:ascii="Times New Roman" w:eastAsia="Calibri" w:hAnsi="Times New Roman" w:cs="Times New Roman"/>
          <w:sz w:val="18"/>
          <w:szCs w:val="24"/>
          <w:vertAlign w:val="superscript"/>
        </w:rPr>
        <w:t>5</w:t>
      </w:r>
      <w:r w:rsidRPr="00F471EF">
        <w:rPr>
          <w:rFonts w:ascii="Times New Roman" w:eastAsia="Calibri" w:hAnsi="Times New Roman" w:cs="Times New Roman"/>
          <w:sz w:val="18"/>
          <w:szCs w:val="24"/>
        </w:rPr>
        <w:t xml:space="preserve"> Declaración Universal de los Derechos Humanos, 10 de diciembre de 1948.</w:t>
      </w:r>
    </w:p>
    <w:p w14:paraId="51923FE8" w14:textId="77777777" w:rsidR="00A76937" w:rsidRPr="00F471EF" w:rsidRDefault="00A76937" w:rsidP="00A76937">
      <w:pPr>
        <w:spacing w:after="0" w:line="240" w:lineRule="auto"/>
        <w:ind w:left="529" w:right="416"/>
        <w:jc w:val="both"/>
        <w:rPr>
          <w:rFonts w:ascii="Times New Roman" w:eastAsia="Arial" w:hAnsi="Times New Roman" w:cs="Times New Roman"/>
          <w:b/>
          <w:i/>
          <w:sz w:val="24"/>
          <w:szCs w:val="24"/>
        </w:rPr>
      </w:pPr>
    </w:p>
    <w:p w14:paraId="72AA920D" w14:textId="77777777" w:rsidR="00A76937" w:rsidRPr="00F471EF" w:rsidRDefault="00A76937" w:rsidP="00A76937">
      <w:pPr>
        <w:spacing w:after="0" w:line="240" w:lineRule="auto"/>
        <w:ind w:left="529" w:right="416"/>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Art. 6</w:t>
      </w:r>
      <w:r w:rsidRPr="00F471EF">
        <w:rPr>
          <w:rFonts w:ascii="Times New Roman" w:eastAsia="Arial" w:hAnsi="Times New Roman" w:cs="Times New Roman"/>
          <w:i/>
          <w:sz w:val="24"/>
          <w:szCs w:val="24"/>
        </w:rPr>
        <w:t>: Todo ser humano tiene derecho, en todas partes, al reconocimiento de su personalidad jurídica.</w:t>
      </w:r>
    </w:p>
    <w:p w14:paraId="14B1F6B5" w14:textId="77777777" w:rsidR="00A76937" w:rsidRPr="00F471EF" w:rsidRDefault="00A76937" w:rsidP="00A76937">
      <w:pPr>
        <w:spacing w:after="0" w:line="240" w:lineRule="auto"/>
        <w:ind w:left="529" w:right="411"/>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 xml:space="preserve">Art. 25: </w:t>
      </w:r>
      <w:r w:rsidRPr="00F471EF">
        <w:rPr>
          <w:rFonts w:ascii="Times New Roman" w:eastAsia="Arial" w:hAnsi="Times New Roman" w:cs="Times New Roman"/>
          <w:i/>
          <w:sz w:val="24"/>
          <w:szCs w:val="24"/>
        </w:rPr>
        <w:t>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w:t>
      </w:r>
    </w:p>
    <w:p w14:paraId="0A524C8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24DC709"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CD95366" w14:textId="77777777" w:rsidR="00A76937" w:rsidRPr="00F471EF" w:rsidRDefault="00A76937" w:rsidP="00A76937">
      <w:pPr>
        <w:spacing w:after="0" w:line="240" w:lineRule="auto"/>
        <w:ind w:left="529" w:right="417"/>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Pacto Internacional de Derechos Económicos, Sociales y Culturales (1966).</w:t>
      </w:r>
      <w:r w:rsidRPr="00F471EF">
        <w:rPr>
          <w:rFonts w:ascii="Times New Roman" w:eastAsia="Arial" w:hAnsi="Times New Roman" w:cs="Times New Roman"/>
          <w:b/>
          <w:i/>
          <w:sz w:val="24"/>
          <w:szCs w:val="24"/>
          <w:vertAlign w:val="superscript"/>
        </w:rPr>
        <w:t>6</w:t>
      </w:r>
    </w:p>
    <w:p w14:paraId="4861538F"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58CF772E" w14:textId="77777777" w:rsidR="00A76937" w:rsidRPr="00F471EF" w:rsidRDefault="00A76937" w:rsidP="00A76937">
      <w:pPr>
        <w:spacing w:after="0" w:line="240" w:lineRule="auto"/>
        <w:ind w:left="529" w:right="408"/>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 xml:space="preserve">Art. 11.1: </w:t>
      </w:r>
      <w:r w:rsidRPr="00F471EF">
        <w:rPr>
          <w:rFonts w:ascii="Times New Roman" w:eastAsia="Arial" w:hAnsi="Times New Roman" w:cs="Times New Roman"/>
          <w:i/>
          <w:sz w:val="24"/>
          <w:szCs w:val="24"/>
        </w:rPr>
        <w:t>Los Estados Partes en el presente Pacto reconocen el derecho de toda persona a un nivel de vida adecuado para sí y su familia, incluso alimentación, vestido y vivienda adecuados, y a una mejora continua de las condiciones de existencia. Los Estados Partes tomarán medidas apropiadas para asegurar la efectividad de este derecho, reconociendo a este efecto la importancia esencial de la cooperación internacional fundada en el libre consentimiento.</w:t>
      </w:r>
    </w:p>
    <w:p w14:paraId="2A1BFE9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0F01FF3C"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5AA94C41" w14:textId="77777777" w:rsidR="00A76937" w:rsidRPr="00F471EF" w:rsidRDefault="00A76937" w:rsidP="00A76937">
      <w:pPr>
        <w:spacing w:after="0" w:line="240" w:lineRule="auto"/>
        <w:ind w:left="529" w:right="646"/>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Pacto Internacional de Derechos Civiles y Políticos (PIDCP) (1966).</w:t>
      </w:r>
      <w:r w:rsidRPr="00F471EF">
        <w:rPr>
          <w:rFonts w:ascii="Times New Roman" w:eastAsia="Arial" w:hAnsi="Times New Roman" w:cs="Times New Roman"/>
          <w:b/>
          <w:i/>
          <w:sz w:val="24"/>
          <w:szCs w:val="24"/>
          <w:vertAlign w:val="superscript"/>
        </w:rPr>
        <w:t>7</w:t>
      </w:r>
    </w:p>
    <w:p w14:paraId="2BDF40F1"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ECB2389" w14:textId="77777777" w:rsidR="00A76937" w:rsidRPr="00F471EF" w:rsidRDefault="00A76937" w:rsidP="00A76937">
      <w:pPr>
        <w:spacing w:after="0" w:line="240" w:lineRule="auto"/>
        <w:ind w:left="529" w:right="416"/>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 xml:space="preserve">Art. 16: </w:t>
      </w:r>
      <w:r w:rsidRPr="00F471EF">
        <w:rPr>
          <w:rFonts w:ascii="Times New Roman" w:eastAsia="Arial" w:hAnsi="Times New Roman" w:cs="Times New Roman"/>
          <w:i/>
          <w:sz w:val="24"/>
          <w:szCs w:val="24"/>
        </w:rPr>
        <w:t>Todo ser humano tiene derecho, en todas partes, al reconocimiento de su personalidad jurídica.</w:t>
      </w:r>
    </w:p>
    <w:p w14:paraId="421F0B46"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C00415D" w14:textId="77777777" w:rsidR="00A76937" w:rsidRPr="00F471EF" w:rsidRDefault="00A76937" w:rsidP="00A76937">
      <w:pPr>
        <w:spacing w:after="0" w:line="240" w:lineRule="auto"/>
        <w:ind w:left="529" w:right="7527"/>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Art. 24:</w:t>
      </w:r>
    </w:p>
    <w:p w14:paraId="70D86AD1"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986D28E" w14:textId="77777777" w:rsidR="00A76937" w:rsidRPr="00F471EF" w:rsidRDefault="00A76937" w:rsidP="00A76937">
      <w:pPr>
        <w:spacing w:after="0" w:line="240" w:lineRule="auto"/>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6</w:t>
      </w:r>
      <w:r w:rsidRPr="00F471EF">
        <w:rPr>
          <w:rFonts w:ascii="Times New Roman" w:eastAsia="Calibri" w:hAnsi="Times New Roman" w:cs="Times New Roman"/>
          <w:sz w:val="18"/>
          <w:szCs w:val="24"/>
        </w:rPr>
        <w:t xml:space="preserve"> Pacto Internacional de Derechos Económicos, Sociales y Culturales, 16 de diciembre de 1966.</w:t>
      </w:r>
    </w:p>
    <w:p w14:paraId="04486A88" w14:textId="77777777" w:rsidR="00A76937" w:rsidRPr="00F471EF" w:rsidRDefault="00A76937" w:rsidP="00A76937">
      <w:pPr>
        <w:spacing w:after="0" w:line="240" w:lineRule="auto"/>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7</w:t>
      </w:r>
      <w:r w:rsidRPr="00F471EF">
        <w:rPr>
          <w:rFonts w:ascii="Times New Roman" w:eastAsia="Calibri" w:hAnsi="Times New Roman" w:cs="Times New Roman"/>
          <w:sz w:val="18"/>
          <w:szCs w:val="24"/>
        </w:rPr>
        <w:t xml:space="preserve"> Pacto Internacional de Derechos Civiles y Políticos, 16 de diciembre de 1966</w:t>
      </w:r>
    </w:p>
    <w:p w14:paraId="692B87D2" w14:textId="77777777" w:rsidR="00A76937" w:rsidRPr="00F471EF" w:rsidRDefault="00A76937" w:rsidP="00A76937">
      <w:pPr>
        <w:spacing w:after="0" w:line="240" w:lineRule="auto"/>
        <w:ind w:left="102"/>
        <w:rPr>
          <w:rFonts w:ascii="Times New Roman" w:eastAsia="Times New Roman" w:hAnsi="Times New Roman" w:cs="Times New Roman"/>
          <w:sz w:val="24"/>
          <w:szCs w:val="24"/>
        </w:rPr>
      </w:pPr>
    </w:p>
    <w:p w14:paraId="460667C5" w14:textId="77777777" w:rsidR="00A76937" w:rsidRPr="00F471EF" w:rsidRDefault="00A76937" w:rsidP="00A76937">
      <w:pPr>
        <w:spacing w:after="0" w:line="240" w:lineRule="auto"/>
        <w:ind w:left="529" w:right="416"/>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 xml:space="preserve">1. Todo niño tiene derecho, sin discriminación alguna por motivos de raza, color, sexo, idioma, religión, origen nacional o social, posición económica o nacimiento, a las </w:t>
      </w:r>
      <w:r w:rsidRPr="00F471EF">
        <w:rPr>
          <w:rFonts w:ascii="Times New Roman" w:eastAsia="Arial" w:hAnsi="Times New Roman" w:cs="Times New Roman"/>
          <w:i/>
          <w:sz w:val="24"/>
          <w:szCs w:val="24"/>
        </w:rPr>
        <w:lastRenderedPageBreak/>
        <w:t>medidas de protección que su condición de menor requiere, tanto por parte de su familia como de la sociedad y del Estado.</w:t>
      </w:r>
    </w:p>
    <w:p w14:paraId="7EC7BA4B"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F42C542" w14:textId="77777777" w:rsidR="00A76937" w:rsidRPr="00F471EF" w:rsidRDefault="00A76937" w:rsidP="00A76937">
      <w:pPr>
        <w:spacing w:after="0" w:line="240" w:lineRule="auto"/>
        <w:ind w:left="529" w:right="420"/>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2. Todo niño será inscrito inmediatamente después de su nacimiento y deberá tener un nombre.</w:t>
      </w:r>
    </w:p>
    <w:p w14:paraId="4F96521D"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54D8F3E8" w14:textId="77777777" w:rsidR="00A76937" w:rsidRPr="00F471EF" w:rsidRDefault="00A76937" w:rsidP="00A76937">
      <w:pPr>
        <w:spacing w:after="0" w:line="240" w:lineRule="auto"/>
        <w:ind w:left="529" w:right="2472"/>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3. Todo niño tiene derecho a adquirir una nacionalidad.</w:t>
      </w:r>
    </w:p>
    <w:p w14:paraId="2211EF2A"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510D69B"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205C291" w14:textId="77777777" w:rsidR="00A76937" w:rsidRPr="00F471EF" w:rsidRDefault="00A76937" w:rsidP="00A76937">
      <w:pPr>
        <w:spacing w:after="0" w:line="240" w:lineRule="auto"/>
        <w:ind w:left="529" w:right="2099"/>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Convención Americana de Derechos Humanos (1969).</w:t>
      </w:r>
      <w:r w:rsidRPr="00F471EF">
        <w:rPr>
          <w:rFonts w:ascii="Times New Roman" w:eastAsia="Arial" w:hAnsi="Times New Roman" w:cs="Times New Roman"/>
          <w:b/>
          <w:i/>
          <w:sz w:val="24"/>
          <w:szCs w:val="24"/>
          <w:vertAlign w:val="superscript"/>
        </w:rPr>
        <w:t>8</w:t>
      </w:r>
    </w:p>
    <w:p w14:paraId="0205E861"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7B09174" w14:textId="77777777" w:rsidR="00A76937" w:rsidRPr="00F471EF" w:rsidRDefault="00A76937" w:rsidP="00A76937">
      <w:pPr>
        <w:spacing w:after="0" w:line="240" w:lineRule="auto"/>
        <w:ind w:left="529" w:right="1636"/>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Art. 3</w:t>
      </w:r>
      <w:r w:rsidRPr="00F471EF">
        <w:rPr>
          <w:rFonts w:ascii="Times New Roman" w:eastAsia="Arial" w:hAnsi="Times New Roman" w:cs="Times New Roman"/>
          <w:i/>
          <w:sz w:val="24"/>
          <w:szCs w:val="24"/>
        </w:rPr>
        <w:t>: Derecho al Reconocimiento de la Personalidad Jurídica.</w:t>
      </w:r>
    </w:p>
    <w:p w14:paraId="0BC8DC2C" w14:textId="77777777" w:rsidR="00A76937" w:rsidRPr="00F471EF" w:rsidRDefault="00A76937" w:rsidP="00A76937">
      <w:pPr>
        <w:spacing w:after="0" w:line="240" w:lineRule="auto"/>
        <w:ind w:left="529" w:right="415"/>
        <w:jc w:val="both"/>
        <w:rPr>
          <w:rFonts w:ascii="Times New Roman" w:eastAsia="Arial" w:hAnsi="Times New Roman" w:cs="Times New Roman"/>
          <w:i/>
          <w:sz w:val="24"/>
          <w:szCs w:val="24"/>
        </w:rPr>
      </w:pPr>
      <w:r w:rsidRPr="00F471EF">
        <w:rPr>
          <w:rFonts w:ascii="Times New Roman" w:eastAsia="Arial" w:hAnsi="Times New Roman" w:cs="Times New Roman"/>
          <w:i/>
          <w:sz w:val="24"/>
          <w:szCs w:val="24"/>
        </w:rPr>
        <w:t>Toda persona tiene derecho al reconocimiento de su personalidad jurídica.</w:t>
      </w:r>
    </w:p>
    <w:p w14:paraId="33B343F9" w14:textId="77777777" w:rsidR="00A76937" w:rsidRPr="00F471EF" w:rsidRDefault="00A76937" w:rsidP="00A76937">
      <w:pPr>
        <w:spacing w:after="0" w:line="240" w:lineRule="auto"/>
        <w:ind w:left="529" w:right="415"/>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Art</w:t>
      </w:r>
      <w:r w:rsidRPr="00F471EF">
        <w:rPr>
          <w:rFonts w:ascii="Times New Roman" w:eastAsia="Arial" w:hAnsi="Times New Roman" w:cs="Times New Roman"/>
          <w:i/>
          <w:sz w:val="24"/>
          <w:szCs w:val="24"/>
        </w:rPr>
        <w:t xml:space="preserve">. </w:t>
      </w:r>
      <w:r w:rsidRPr="00F471EF">
        <w:rPr>
          <w:rFonts w:ascii="Times New Roman" w:eastAsia="Arial" w:hAnsi="Times New Roman" w:cs="Times New Roman"/>
          <w:b/>
          <w:i/>
          <w:sz w:val="24"/>
          <w:szCs w:val="24"/>
        </w:rPr>
        <w:t xml:space="preserve">11.1: </w:t>
      </w:r>
      <w:r w:rsidRPr="00F471EF">
        <w:rPr>
          <w:rFonts w:ascii="Times New Roman" w:eastAsia="Arial" w:hAnsi="Times New Roman" w:cs="Times New Roman"/>
          <w:i/>
          <w:sz w:val="24"/>
          <w:szCs w:val="24"/>
        </w:rPr>
        <w:t>Toda persona tiene derecho al respeto de su honra y al reconocimiento de su dignidad.</w:t>
      </w:r>
    </w:p>
    <w:p w14:paraId="7F4385F0"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5C764A43"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10BD2C4" w14:textId="77777777" w:rsidR="00A76937" w:rsidRPr="00F471EF" w:rsidRDefault="00A76937" w:rsidP="00A76937">
      <w:pPr>
        <w:spacing w:after="0" w:line="240" w:lineRule="auto"/>
        <w:ind w:left="529" w:right="910"/>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Declaración sobre el progreso y el desarrollo en lo social (1969).</w:t>
      </w:r>
      <w:r w:rsidRPr="00F471EF">
        <w:rPr>
          <w:rFonts w:ascii="Times New Roman" w:eastAsia="Arial" w:hAnsi="Times New Roman" w:cs="Times New Roman"/>
          <w:b/>
          <w:i/>
          <w:sz w:val="24"/>
          <w:szCs w:val="24"/>
          <w:vertAlign w:val="superscript"/>
        </w:rPr>
        <w:t>9</w:t>
      </w:r>
    </w:p>
    <w:p w14:paraId="7DA18EA7"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9EA9AA0" w14:textId="77777777" w:rsidR="00A76937" w:rsidRPr="00F471EF" w:rsidRDefault="00A76937" w:rsidP="00A76937">
      <w:pPr>
        <w:spacing w:after="0" w:line="240" w:lineRule="auto"/>
        <w:ind w:left="529" w:right="417"/>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Art. 5</w:t>
      </w:r>
      <w:r w:rsidRPr="00F471EF">
        <w:rPr>
          <w:rFonts w:ascii="Times New Roman" w:eastAsia="Arial" w:hAnsi="Times New Roman" w:cs="Times New Roman"/>
          <w:i/>
          <w:sz w:val="24"/>
          <w:szCs w:val="24"/>
        </w:rPr>
        <w:t>: El progreso y el desarrollo en lo social exigen el pleno aprovechamiento de los recursos humanos, lo que entraña en particular:</w:t>
      </w:r>
    </w:p>
    <w:p w14:paraId="783AACA3"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DFDD21C" w14:textId="77777777" w:rsidR="00A76937" w:rsidRPr="00F471EF" w:rsidRDefault="00A76937" w:rsidP="00A76937">
      <w:pPr>
        <w:spacing w:after="0" w:line="240" w:lineRule="auto"/>
        <w:ind w:left="529" w:right="419"/>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d) La garantía a los sectores menos favorecidos o marginados de la población de iguales oportunidades para su avance social y económico a fin de lograr una sociedad efectivamente integrada.</w:t>
      </w:r>
    </w:p>
    <w:p w14:paraId="0D7287C4"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DCF2CF6" w14:textId="77777777" w:rsidR="00A76937" w:rsidRPr="00F471EF" w:rsidRDefault="00A76937" w:rsidP="00A76937">
      <w:pPr>
        <w:spacing w:after="0" w:line="240" w:lineRule="auto"/>
        <w:ind w:left="529" w:right="411"/>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Art. 8</w:t>
      </w:r>
      <w:r w:rsidRPr="00F471EF">
        <w:rPr>
          <w:rFonts w:ascii="Times New Roman" w:eastAsia="Arial" w:hAnsi="Times New Roman" w:cs="Times New Roman"/>
          <w:i/>
          <w:sz w:val="24"/>
          <w:szCs w:val="24"/>
        </w:rPr>
        <w:t>: Cada gobierno tiene el papel primordial y la responsabilidad final de asegurar el progreso social y el bienestar de su población, planificar medidas de desarrollo social como parte de los planes generales de desarrollo, de estimular, coordinar o integrar todos los esfuerzos nacionales</w:t>
      </w:r>
    </w:p>
    <w:p w14:paraId="0FFCD381" w14:textId="77777777" w:rsidR="00A76937" w:rsidRPr="00F471EF" w:rsidRDefault="00A76937" w:rsidP="00A76937">
      <w:pPr>
        <w:spacing w:after="0" w:line="240" w:lineRule="auto"/>
        <w:ind w:left="529" w:right="419"/>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hacia ese fin, e introducir los cambios necesarios en la estructura social. En la planificación de las medidas de desarrollo social debe tenerse debidamente en cuenta la diversidad de las necesidades de las zonas de desarrollo y las zonas desarrolladas, así como de las zonas urbanas y las zonas rurales, dentro de cada país.</w:t>
      </w:r>
    </w:p>
    <w:p w14:paraId="714AB255"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59A8691A" w14:textId="77777777" w:rsidR="00A76937" w:rsidRPr="00F471EF" w:rsidRDefault="00A76937" w:rsidP="00A76937">
      <w:pPr>
        <w:spacing w:after="0" w:line="240" w:lineRule="auto"/>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8</w:t>
      </w:r>
      <w:r w:rsidRPr="00F471EF">
        <w:rPr>
          <w:rFonts w:ascii="Times New Roman" w:eastAsia="Calibri" w:hAnsi="Times New Roman" w:cs="Times New Roman"/>
          <w:sz w:val="18"/>
          <w:szCs w:val="24"/>
        </w:rPr>
        <w:t xml:space="preserve"> Convención Americana de Derechos Humanos, 22 de noviembre de 1969.</w:t>
      </w:r>
    </w:p>
    <w:p w14:paraId="2CD4FEF6" w14:textId="77777777" w:rsidR="00A76937" w:rsidRPr="00F471EF" w:rsidRDefault="00A76937" w:rsidP="00A76937">
      <w:pPr>
        <w:spacing w:after="0" w:line="240" w:lineRule="auto"/>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9</w:t>
      </w:r>
      <w:r w:rsidRPr="00F471EF">
        <w:rPr>
          <w:rFonts w:ascii="Times New Roman" w:eastAsia="Calibri" w:hAnsi="Times New Roman" w:cs="Times New Roman"/>
          <w:sz w:val="18"/>
          <w:szCs w:val="24"/>
        </w:rPr>
        <w:t xml:space="preserve"> Declaración sobre el progreso y el desarrollo en lo social, 11 de diciembre de 1969.</w:t>
      </w:r>
    </w:p>
    <w:p w14:paraId="0245E828"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EE7F044" w14:textId="77777777" w:rsidR="00A76937" w:rsidRPr="00F471EF" w:rsidRDefault="00A76937" w:rsidP="00A76937">
      <w:pPr>
        <w:spacing w:after="0" w:line="240" w:lineRule="auto"/>
        <w:ind w:left="529" w:right="7220"/>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Art. 11: …</w:t>
      </w:r>
    </w:p>
    <w:p w14:paraId="32F94137"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F47A3AA" w14:textId="77777777" w:rsidR="00A76937" w:rsidRPr="00F471EF" w:rsidRDefault="00A76937" w:rsidP="00A76937">
      <w:pPr>
        <w:spacing w:after="0" w:line="240" w:lineRule="auto"/>
        <w:ind w:left="529" w:right="415"/>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f) La garantía de que, a todos los individuos, sin discriminación de ninguna clase, se les den a conocer sus derechos y obligaciones y reciban la ayuda necesaria en el ejercicio y protección de sus derechos.</w:t>
      </w:r>
    </w:p>
    <w:p w14:paraId="1A5E6B94"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351D6CC"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65AA1544" w14:textId="77777777" w:rsidR="00A76937" w:rsidRPr="00F471EF" w:rsidRDefault="00A76937" w:rsidP="00A76937">
      <w:pPr>
        <w:spacing w:after="0" w:line="240" w:lineRule="auto"/>
        <w:ind w:left="529" w:right="2503"/>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Declaración sobre el derecho al desarrollo (1986).</w:t>
      </w:r>
      <w:r w:rsidRPr="00F471EF">
        <w:rPr>
          <w:rFonts w:ascii="Times New Roman" w:eastAsia="Arial" w:hAnsi="Times New Roman" w:cs="Times New Roman"/>
          <w:b/>
          <w:i/>
          <w:sz w:val="24"/>
          <w:szCs w:val="24"/>
          <w:vertAlign w:val="superscript"/>
        </w:rPr>
        <w:t>10</w:t>
      </w:r>
    </w:p>
    <w:p w14:paraId="48FEC4A5"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0CAB9D7" w14:textId="77777777" w:rsidR="00A76937" w:rsidRPr="00F471EF" w:rsidRDefault="00A76937" w:rsidP="00A76937">
      <w:pPr>
        <w:spacing w:after="0" w:line="240" w:lineRule="auto"/>
        <w:ind w:left="529" w:right="412"/>
        <w:jc w:val="both"/>
        <w:rPr>
          <w:rFonts w:ascii="Times New Roman" w:eastAsia="Arial" w:hAnsi="Times New Roman" w:cs="Times New Roman"/>
          <w:sz w:val="24"/>
          <w:szCs w:val="24"/>
        </w:rPr>
      </w:pPr>
      <w:r w:rsidRPr="00F471EF">
        <w:rPr>
          <w:rFonts w:ascii="Times New Roman" w:eastAsia="Arial" w:hAnsi="Times New Roman" w:cs="Times New Roman"/>
          <w:b/>
          <w:i/>
          <w:sz w:val="24"/>
          <w:szCs w:val="24"/>
        </w:rPr>
        <w:t xml:space="preserve">Art. 8: </w:t>
      </w:r>
      <w:r w:rsidRPr="00F471EF">
        <w:rPr>
          <w:rFonts w:ascii="Times New Roman" w:eastAsia="Arial" w:hAnsi="Times New Roman" w:cs="Times New Roman"/>
          <w:i/>
          <w:sz w:val="24"/>
          <w:szCs w:val="24"/>
        </w:rPr>
        <w:t xml:space="preserve">Los Estados deben adoptar, en el plano nacional, todas las medidas necesarias para la realización del derecho al desarrollo y garantizarán, entre otras cosas, la </w:t>
      </w:r>
      <w:r w:rsidRPr="00F471EF">
        <w:rPr>
          <w:rFonts w:ascii="Times New Roman" w:eastAsia="Arial" w:hAnsi="Times New Roman" w:cs="Times New Roman"/>
          <w:i/>
          <w:sz w:val="24"/>
          <w:szCs w:val="24"/>
        </w:rPr>
        <w:lastRenderedPageBreak/>
        <w:t>igualdad de oportunidades para todos en cuanto al acceso a los recursos básicos, la educación, los servicios de salud, los alimentos, la vivienda, el empleo y la justa distribución de los ingresos. Deben adoptarse medidas eficaces para lograr que la mujer participe activamente en el proceso de desarrollo. Deben hacerse reformas económicas y sociales adecuadas con objeto de erradicar todas las injusticias sociales.</w:t>
      </w:r>
    </w:p>
    <w:p w14:paraId="2C486D6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199213D" w14:textId="77777777" w:rsidR="00A76937" w:rsidRPr="00F471EF" w:rsidRDefault="00A76937" w:rsidP="00A76937">
      <w:pPr>
        <w:spacing w:after="0" w:line="240" w:lineRule="auto"/>
        <w:ind w:left="529" w:right="416"/>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Entre los derechos que se deben garantizar en México, se establece el derecho a la identidad, el cual se encuentra fundamentado en el Artículo 4, párrafo octavo, de la Constitución Política de los Estados Unidos Mexicanos</w:t>
      </w:r>
      <w:r w:rsidRPr="00F471EF">
        <w:rPr>
          <w:rFonts w:ascii="Times New Roman" w:eastAsia="Arial" w:hAnsi="Times New Roman" w:cs="Times New Roman"/>
          <w:i/>
          <w:sz w:val="24"/>
          <w:szCs w:val="24"/>
          <w:vertAlign w:val="superscript"/>
        </w:rPr>
        <w:t>11</w:t>
      </w:r>
      <w:r w:rsidRPr="00F471EF">
        <w:rPr>
          <w:rFonts w:ascii="Times New Roman" w:eastAsia="Arial" w:hAnsi="Times New Roman" w:cs="Times New Roman"/>
          <w:i/>
          <w:sz w:val="24"/>
          <w:szCs w:val="24"/>
        </w:rPr>
        <w:t xml:space="preserve"> se menciona que:</w:t>
      </w:r>
    </w:p>
    <w:p w14:paraId="1A9D1CCB"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8666680" w14:textId="77777777" w:rsidR="00A76937" w:rsidRPr="00F471EF" w:rsidRDefault="00A76937" w:rsidP="00A76937">
      <w:pPr>
        <w:spacing w:after="0" w:line="240" w:lineRule="auto"/>
        <w:ind w:left="529" w:right="415"/>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“Toda persona tiene derecho a la identidad y a ser registrado de manera inmediata a su nacimiento. El Estado garantizará el cumplimiento de estos derechos. La autoridad competente expedirá gratuitamente la primera copia certificada del acta de registro de nacimiento.”</w:t>
      </w:r>
    </w:p>
    <w:p w14:paraId="2B76EC4E"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0C5441D5" w14:textId="77777777" w:rsidR="00A76937" w:rsidRPr="00F471EF" w:rsidRDefault="00A76937" w:rsidP="00A76937">
      <w:pPr>
        <w:spacing w:after="0" w:line="240" w:lineRule="auto"/>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10</w:t>
      </w:r>
      <w:r w:rsidRPr="00F471EF">
        <w:rPr>
          <w:rFonts w:ascii="Times New Roman" w:eastAsia="Calibri" w:hAnsi="Times New Roman" w:cs="Times New Roman"/>
          <w:sz w:val="18"/>
          <w:szCs w:val="24"/>
        </w:rPr>
        <w:t xml:space="preserve"> Declaración sobre el derecho al desarrollo, 4 de diciembre de 1986</w:t>
      </w:r>
    </w:p>
    <w:p w14:paraId="176E4586" w14:textId="77777777" w:rsidR="00A76937" w:rsidRPr="00F471EF" w:rsidRDefault="00A76937" w:rsidP="00A76937">
      <w:pPr>
        <w:spacing w:after="0" w:line="240" w:lineRule="auto"/>
        <w:rPr>
          <w:rFonts w:ascii="Times New Roman" w:eastAsia="Times New Roman" w:hAnsi="Times New Roman" w:cs="Times New Roman"/>
          <w:sz w:val="18"/>
          <w:szCs w:val="24"/>
        </w:rPr>
      </w:pPr>
      <w:r w:rsidRPr="00F471EF">
        <w:rPr>
          <w:rFonts w:ascii="Times New Roman" w:eastAsia="Calibri" w:hAnsi="Times New Roman" w:cs="Times New Roman"/>
          <w:sz w:val="18"/>
          <w:szCs w:val="24"/>
          <w:vertAlign w:val="superscript"/>
        </w:rPr>
        <w:t>11</w:t>
      </w:r>
      <w:r w:rsidRPr="00F471EF">
        <w:rPr>
          <w:rFonts w:ascii="Times New Roman" w:eastAsia="Calibri" w:hAnsi="Times New Roman" w:cs="Times New Roman"/>
          <w:sz w:val="18"/>
          <w:szCs w:val="24"/>
        </w:rPr>
        <w:t xml:space="preserve"> Constitución Política de los Estados Unidos Mexicanos [</w:t>
      </w:r>
      <w:proofErr w:type="spellStart"/>
      <w:r w:rsidRPr="00F471EF">
        <w:rPr>
          <w:rFonts w:ascii="Times New Roman" w:eastAsia="Calibri" w:hAnsi="Times New Roman" w:cs="Times New Roman"/>
          <w:sz w:val="18"/>
          <w:szCs w:val="24"/>
        </w:rPr>
        <w:t>Const</w:t>
      </w:r>
      <w:proofErr w:type="spellEnd"/>
      <w:r w:rsidRPr="00F471EF">
        <w:rPr>
          <w:rFonts w:ascii="Times New Roman" w:eastAsia="Calibri" w:hAnsi="Times New Roman" w:cs="Times New Roman"/>
          <w:sz w:val="18"/>
          <w:szCs w:val="24"/>
        </w:rPr>
        <w:t>]. Art. 4. 5 de febrero de 1917 (México).</w:t>
      </w:r>
    </w:p>
    <w:p w14:paraId="7C6DE18B"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E7296B9" w14:textId="77777777" w:rsidR="00A76937" w:rsidRPr="00F471EF" w:rsidRDefault="00A76937" w:rsidP="00A76937">
      <w:pPr>
        <w:spacing w:after="0" w:line="240" w:lineRule="auto"/>
        <w:ind w:right="58"/>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De igual forma, otra normativa que se refiere al derecho a la identidad se encuentra establecida en la Ley General de los Derechos de Niñas, Niños y Adolescentes</w:t>
      </w:r>
      <w:r w:rsidRPr="00F471EF">
        <w:rPr>
          <w:rFonts w:ascii="Times New Roman" w:eastAsia="Arial" w:hAnsi="Times New Roman" w:cs="Times New Roman"/>
          <w:sz w:val="24"/>
          <w:szCs w:val="24"/>
          <w:vertAlign w:val="superscript"/>
        </w:rPr>
        <w:t>12</w:t>
      </w:r>
      <w:r w:rsidRPr="00F471EF">
        <w:rPr>
          <w:rFonts w:ascii="Times New Roman" w:eastAsia="Arial" w:hAnsi="Times New Roman" w:cs="Times New Roman"/>
          <w:sz w:val="24"/>
          <w:szCs w:val="24"/>
        </w:rPr>
        <w:t>, en su Artículo 19, fracción IV, menciona que las niñas, niños y adolescentes tienen derecho a:</w:t>
      </w:r>
    </w:p>
    <w:p w14:paraId="2D0CE930"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635A8FD5" w14:textId="77777777" w:rsidR="00A76937" w:rsidRPr="00F471EF" w:rsidRDefault="00A76937" w:rsidP="00A76937">
      <w:pPr>
        <w:spacing w:after="0" w:line="240" w:lineRule="auto"/>
        <w:ind w:left="529" w:right="537"/>
        <w:rPr>
          <w:rFonts w:ascii="Times New Roman" w:eastAsia="Arial" w:hAnsi="Times New Roman" w:cs="Times New Roman"/>
          <w:sz w:val="24"/>
          <w:szCs w:val="24"/>
        </w:rPr>
      </w:pPr>
      <w:r w:rsidRPr="00F471EF">
        <w:rPr>
          <w:rFonts w:ascii="Times New Roman" w:eastAsia="Arial" w:hAnsi="Times New Roman" w:cs="Times New Roman"/>
          <w:sz w:val="24"/>
          <w:szCs w:val="24"/>
        </w:rPr>
        <w:t>“preservar su identidad, incluidos el nombre, la nacionalidad y su pertenencia cultural, así como sus relaciones familiares.”</w:t>
      </w:r>
    </w:p>
    <w:p w14:paraId="244CBD77"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F0D44F7" w14:textId="77777777" w:rsidR="00A76937" w:rsidRPr="00F471EF" w:rsidRDefault="00A76937" w:rsidP="00A76937">
      <w:pPr>
        <w:spacing w:after="0" w:line="240" w:lineRule="auto"/>
        <w:ind w:right="62"/>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general, este Artículo está enfocado al derecho a la identidad, pero los aspectos mencionados anteriormente, son la base para ser ciudadanos, todo radica desde el nacimiento y la infancia.</w:t>
      </w:r>
    </w:p>
    <w:p w14:paraId="2B1B7D31"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589E82E3" w14:textId="77777777" w:rsidR="00A76937" w:rsidRPr="00F471EF" w:rsidRDefault="00A76937" w:rsidP="00A76937">
      <w:pPr>
        <w:spacing w:after="0" w:line="240" w:lineRule="auto"/>
        <w:ind w:right="59"/>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otra parte, en el último párrafo del Artículo 19 de la Ley</w:t>
      </w:r>
      <w:r w:rsidRPr="00F471EF">
        <w:rPr>
          <w:rFonts w:ascii="Times New Roman" w:eastAsia="Arial" w:hAnsi="Times New Roman" w:cs="Times New Roman"/>
          <w:sz w:val="24"/>
          <w:szCs w:val="24"/>
          <w:vertAlign w:val="superscript"/>
        </w:rPr>
        <w:t>13</w:t>
      </w:r>
      <w:r w:rsidRPr="00F471EF">
        <w:rPr>
          <w:rFonts w:ascii="Times New Roman" w:eastAsia="Arial" w:hAnsi="Times New Roman" w:cs="Times New Roman"/>
          <w:sz w:val="24"/>
          <w:szCs w:val="24"/>
        </w:rPr>
        <w:t xml:space="preserve"> antes mencionada, se menciona que, “la falta de documentación para acreditar la identidad de niñas, niños y adolescentes no será obstáculo para garantizar sus derechos”.</w:t>
      </w:r>
    </w:p>
    <w:p w14:paraId="5410203F"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09B1EC4E" w14:textId="77777777" w:rsidR="00A76937" w:rsidRPr="00F471EF" w:rsidRDefault="00A76937" w:rsidP="00A76937">
      <w:pPr>
        <w:spacing w:after="0" w:line="240" w:lineRule="auto"/>
        <w:ind w:right="66"/>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Aunado a esto, existen otros fundamentos, tales como el Artículo 86 de la Ley General de Población</w:t>
      </w:r>
      <w:r w:rsidRPr="00F471EF">
        <w:rPr>
          <w:rFonts w:ascii="Times New Roman" w:eastAsia="Arial" w:hAnsi="Times New Roman" w:cs="Times New Roman"/>
          <w:sz w:val="24"/>
          <w:szCs w:val="24"/>
          <w:vertAlign w:val="superscript"/>
        </w:rPr>
        <w:t>14</w:t>
      </w:r>
      <w:r w:rsidRPr="00F471EF">
        <w:rPr>
          <w:rFonts w:ascii="Times New Roman" w:eastAsia="Arial" w:hAnsi="Times New Roman" w:cs="Times New Roman"/>
          <w:sz w:val="24"/>
          <w:szCs w:val="24"/>
        </w:rPr>
        <w:t>, el cual menciona que:</w:t>
      </w:r>
    </w:p>
    <w:p w14:paraId="09C31088"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B5DDA9F" w14:textId="77777777" w:rsidR="00A76937" w:rsidRPr="00F471EF" w:rsidRDefault="00A76937" w:rsidP="00A76937">
      <w:pPr>
        <w:spacing w:after="0" w:line="240" w:lineRule="auto"/>
        <w:ind w:left="810" w:right="671"/>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Registro Nacional de Población tiene como finalidad registrar a cada una de las personas que integran la población del país, con los datos que permitan certificar y acreditar fehacientemente su identidad.”</w:t>
      </w:r>
    </w:p>
    <w:p w14:paraId="7A98B57D"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F77714C" w14:textId="77777777" w:rsidR="00A76937" w:rsidRPr="00F471EF" w:rsidRDefault="00A76937" w:rsidP="00A76937">
      <w:pPr>
        <w:spacing w:after="0" w:line="240" w:lineRule="auto"/>
        <w:ind w:right="256"/>
        <w:rPr>
          <w:rFonts w:ascii="Times New Roman" w:eastAsia="Arial" w:hAnsi="Times New Roman" w:cs="Times New Roman"/>
          <w:sz w:val="24"/>
          <w:szCs w:val="24"/>
        </w:rPr>
      </w:pPr>
      <w:r w:rsidRPr="00F471EF">
        <w:rPr>
          <w:rFonts w:ascii="Times New Roman" w:eastAsia="Arial" w:hAnsi="Times New Roman" w:cs="Times New Roman"/>
          <w:sz w:val="24"/>
          <w:szCs w:val="24"/>
        </w:rPr>
        <w:t>Pese a ello, aún existe población cuya identidad jurídica no es comprobable, ya que, no cuentan con documentos y tampoco con un registro que acredite dicha identidad.</w:t>
      </w:r>
    </w:p>
    <w:p w14:paraId="3442583C"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03FD7A7" w14:textId="77777777" w:rsidR="00A76937" w:rsidRPr="00F471EF" w:rsidRDefault="00A76937" w:rsidP="00A76937">
      <w:pPr>
        <w:spacing w:after="0" w:line="240" w:lineRule="auto"/>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12</w:t>
      </w:r>
      <w:r w:rsidRPr="00F471EF">
        <w:rPr>
          <w:rFonts w:ascii="Times New Roman" w:eastAsia="Calibri" w:hAnsi="Times New Roman" w:cs="Times New Roman"/>
          <w:sz w:val="18"/>
          <w:szCs w:val="24"/>
        </w:rPr>
        <w:t xml:space="preserve"> Ley General de los Derechos de Niñas, Niños y Adolescentes. Art. 19. 4 de diciembre de 2014.</w:t>
      </w:r>
    </w:p>
    <w:p w14:paraId="5C41040C" w14:textId="77777777" w:rsidR="00A76937" w:rsidRPr="00F471EF" w:rsidRDefault="00A76937" w:rsidP="00A76937">
      <w:pPr>
        <w:spacing w:after="0" w:line="240" w:lineRule="auto"/>
        <w:rPr>
          <w:rFonts w:ascii="Times New Roman" w:eastAsia="Calibri" w:hAnsi="Times New Roman" w:cs="Times New Roman"/>
          <w:sz w:val="18"/>
          <w:szCs w:val="24"/>
        </w:rPr>
      </w:pPr>
      <w:r w:rsidRPr="00F471EF">
        <w:rPr>
          <w:rFonts w:ascii="Times New Roman" w:eastAsia="Calibri" w:hAnsi="Times New Roman" w:cs="Times New Roman"/>
          <w:sz w:val="18"/>
          <w:szCs w:val="24"/>
          <w:vertAlign w:val="superscript"/>
        </w:rPr>
        <w:t>13</w:t>
      </w:r>
      <w:r w:rsidRPr="00F471EF">
        <w:rPr>
          <w:rFonts w:ascii="Times New Roman" w:eastAsia="Calibri" w:hAnsi="Times New Roman" w:cs="Times New Roman"/>
          <w:sz w:val="18"/>
          <w:szCs w:val="24"/>
        </w:rPr>
        <w:t xml:space="preserve"> IDEM</w:t>
      </w:r>
    </w:p>
    <w:p w14:paraId="45452D3B" w14:textId="77777777" w:rsidR="00A76937" w:rsidRPr="00F471EF" w:rsidRDefault="00A76937" w:rsidP="00A76937">
      <w:pPr>
        <w:spacing w:after="0" w:line="240" w:lineRule="auto"/>
        <w:rPr>
          <w:rFonts w:ascii="Times New Roman" w:eastAsia="Times New Roman" w:hAnsi="Times New Roman" w:cs="Times New Roman"/>
          <w:sz w:val="18"/>
          <w:szCs w:val="24"/>
        </w:rPr>
      </w:pPr>
      <w:r w:rsidRPr="00F471EF">
        <w:rPr>
          <w:rFonts w:ascii="Times New Roman" w:eastAsia="Calibri" w:hAnsi="Times New Roman" w:cs="Times New Roman"/>
          <w:sz w:val="18"/>
          <w:szCs w:val="24"/>
          <w:vertAlign w:val="superscript"/>
        </w:rPr>
        <w:t>14</w:t>
      </w:r>
      <w:r w:rsidRPr="00F471EF">
        <w:rPr>
          <w:rFonts w:ascii="Times New Roman" w:eastAsia="Calibri" w:hAnsi="Times New Roman" w:cs="Times New Roman"/>
          <w:sz w:val="18"/>
          <w:szCs w:val="24"/>
        </w:rPr>
        <w:t xml:space="preserve"> Ley General de Población. Art. 86. 7 de enero de 1974.</w:t>
      </w:r>
    </w:p>
    <w:p w14:paraId="09E5075B" w14:textId="77777777" w:rsidR="00A76937" w:rsidRPr="00F471EF" w:rsidRDefault="00A76937" w:rsidP="00A76937">
      <w:pPr>
        <w:spacing w:after="0" w:line="240" w:lineRule="auto"/>
        <w:ind w:right="246"/>
        <w:jc w:val="both"/>
        <w:rPr>
          <w:rFonts w:ascii="Times New Roman" w:eastAsia="Arial" w:hAnsi="Times New Roman" w:cs="Times New Roman"/>
          <w:sz w:val="24"/>
          <w:szCs w:val="24"/>
        </w:rPr>
      </w:pPr>
    </w:p>
    <w:p w14:paraId="3257D625" w14:textId="77777777" w:rsidR="00A76937" w:rsidRPr="00F471EF" w:rsidRDefault="00A76937" w:rsidP="00A76937">
      <w:pPr>
        <w:spacing w:after="0" w:line="240" w:lineRule="auto"/>
        <w:ind w:right="246"/>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ese sentido, la presente propuesta tiene el objetivo de adecuar las disposiciones contenidas en el ordenamiento jurídico para garantizar el acceso elemental a que, de que el Estado ofrezca a las personas en situación de calle, y abandono social un mecanismo que acredite su personalidad jurídica.</w:t>
      </w:r>
    </w:p>
    <w:p w14:paraId="6EBF2A19"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6BEE70F" w14:textId="77777777" w:rsidR="00A76937" w:rsidRPr="00F471EF" w:rsidRDefault="00A76937" w:rsidP="00A76937">
      <w:pPr>
        <w:spacing w:after="0" w:line="240" w:lineRule="auto"/>
        <w:ind w:right="248"/>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Este trabajo parlamentario tiene como finalidad que las personas en situación de calle y abandono social sean acreedoras de un Acta de Identidad para Personas en Situación de Calle que les permita tener acceso universal a espacios de salud, educación, seguridad social y pública, de trabajo y vivienda; promoviendo también, su integración a una mejor calidad de vida mientras las autoridades mexiquenses asumen su papel como ente garante de la atención integral a sus derechos humanos y la sociedad mexiquense hace frente a la discriminación y exclusión social.</w:t>
      </w:r>
    </w:p>
    <w:p w14:paraId="54B30C88"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3F48E53" w14:textId="77777777" w:rsidR="00A76937" w:rsidRPr="00F471EF" w:rsidRDefault="00A76937" w:rsidP="00A76937">
      <w:pPr>
        <w:spacing w:after="0" w:line="240" w:lineRule="auto"/>
        <w:ind w:right="246"/>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Como objetivo secundario, el Acta de Identidad para Personas en Situación de Calle pretende subsanar el rezago de atención gubernamental e institucional a la que se enfrentan las personas en situación de calle a través de la acreditación de la personalidad jurídica. Es así como, se logrará proveer de acceso a un punto neurálgico de la vida, a una manera de poder afirmar quienes son frente a cualquier persona, ente o autoridad, con el respaldo de un documento legal, accesible y de uso estatal.</w:t>
      </w:r>
    </w:p>
    <w:p w14:paraId="08050CF4"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4CE976D" w14:textId="77777777" w:rsidR="00A76937" w:rsidRPr="00F471EF" w:rsidRDefault="00A76937" w:rsidP="00A76937">
      <w:pPr>
        <w:spacing w:after="0" w:line="240" w:lineRule="auto"/>
        <w:ind w:right="245"/>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Al contar con un documento que respalde su identidad y su personalidad jurídica, podremos dar con otro objetivo de la presente propuesta: generar justicia social, pues al poder afirmar legalmente quienes son, se les permitirá acceder a servicios de salud, educación, trabajo, seguridad y vivienda. De esta manera, ofrecerá también a las instituciones públicas, una manera eficiente de hacer frente al seguimiento de esta población, para que así se permita dar un paso más allá de la asistencia social y se ofrezca mayor certidumbre de una reducción a mediano plazo, de las personas en situación de calle, vulnerabilidad y abandono social.</w:t>
      </w:r>
    </w:p>
    <w:p w14:paraId="4493FF9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CC06F1C" w14:textId="77777777" w:rsidR="00A76937" w:rsidRPr="00F471EF" w:rsidRDefault="00A76937" w:rsidP="00A76937">
      <w:pPr>
        <w:spacing w:after="0" w:line="240" w:lineRule="auto"/>
        <w:ind w:right="61"/>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 aprobación de esta propuesta brindará en gran medida, la base de muchos otros derechos, por lo tanto, es una necesidad garantizar el respeto, ejercicio y protección de éste. Asimismo, el Estado deberá cumplir con la implementación de acciones para asegurar su cumplimiento.</w:t>
      </w:r>
    </w:p>
    <w:p w14:paraId="7D7374A9" w14:textId="77777777" w:rsidR="00A76937" w:rsidRPr="00F471EF" w:rsidRDefault="00A76937" w:rsidP="00A76937">
      <w:pPr>
        <w:spacing w:after="0" w:line="240" w:lineRule="auto"/>
        <w:ind w:right="61"/>
        <w:jc w:val="both"/>
        <w:rPr>
          <w:rFonts w:ascii="Times New Roman" w:eastAsia="Times New Roman" w:hAnsi="Times New Roman" w:cs="Times New Roman"/>
          <w:sz w:val="24"/>
          <w:szCs w:val="24"/>
        </w:rPr>
      </w:pPr>
    </w:p>
    <w:p w14:paraId="514F8263" w14:textId="77777777" w:rsidR="00A76937" w:rsidRPr="00F471EF" w:rsidRDefault="00A76937" w:rsidP="00A76937">
      <w:pPr>
        <w:spacing w:after="0" w:line="240" w:lineRule="auto"/>
        <w:ind w:right="579"/>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lo aquí expuesto, con el profundo deseo de construir en el Estado de México soluciones para los sectores más vulnerables de la población, sometemos a la consideración de este H. Poder Legislativo del Estado de México, a su consideración este trabajo legislativo para su análisis, discusión y en su caso aprobación en sus términos el siguiente:</w:t>
      </w:r>
    </w:p>
    <w:p w14:paraId="7249E7B4"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84AD922" w14:textId="77777777" w:rsidR="00A76937" w:rsidRPr="00F471EF" w:rsidRDefault="00A76937" w:rsidP="00A76937">
      <w:pPr>
        <w:spacing w:after="0" w:line="240" w:lineRule="auto"/>
        <w:ind w:right="-12"/>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ATENTAMENTE</w:t>
      </w:r>
    </w:p>
    <w:p w14:paraId="0A78A0D5" w14:textId="77777777" w:rsidR="00A76937" w:rsidRPr="00F471EF" w:rsidRDefault="00A76937" w:rsidP="00A76937">
      <w:pPr>
        <w:spacing w:after="0" w:line="240" w:lineRule="auto"/>
        <w:rPr>
          <w:rFonts w:ascii="Times New Roman" w:eastAsia="Times New Roman" w:hAnsi="Times New Roman" w:cs="Times New Roman"/>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691"/>
      </w:tblGrid>
      <w:tr w:rsidR="00A76937" w:rsidRPr="00F471EF" w14:paraId="46E9FFBE" w14:textId="77777777" w:rsidTr="00A76937">
        <w:tc>
          <w:tcPr>
            <w:tcW w:w="4905" w:type="dxa"/>
          </w:tcPr>
          <w:p w14:paraId="50BEB6B0" w14:textId="77777777" w:rsidR="00A76937" w:rsidRPr="00F471EF" w:rsidRDefault="00A76937" w:rsidP="00A76937">
            <w:pPr>
              <w:jc w:val="center"/>
              <w:rPr>
                <w:sz w:val="24"/>
                <w:szCs w:val="24"/>
                <w:lang w:val="es-MX"/>
              </w:rPr>
            </w:pPr>
            <w:r w:rsidRPr="00F471EF">
              <w:rPr>
                <w:rFonts w:eastAsia="Arial"/>
                <w:b/>
                <w:sz w:val="24"/>
                <w:szCs w:val="24"/>
                <w:lang w:val="es-MX"/>
              </w:rPr>
              <w:t>DIP. JOSÉ ULISES CASTAÑEDA SÁNCHEZ</w:t>
            </w:r>
          </w:p>
        </w:tc>
        <w:tc>
          <w:tcPr>
            <w:tcW w:w="4905" w:type="dxa"/>
          </w:tcPr>
          <w:p w14:paraId="3F735754" w14:textId="77777777" w:rsidR="00A76937" w:rsidRPr="00F471EF" w:rsidRDefault="00A76937" w:rsidP="00A76937">
            <w:pPr>
              <w:jc w:val="center"/>
              <w:rPr>
                <w:sz w:val="24"/>
                <w:szCs w:val="24"/>
                <w:lang w:val="es-MX"/>
              </w:rPr>
            </w:pPr>
            <w:r w:rsidRPr="00F471EF">
              <w:rPr>
                <w:rFonts w:eastAsia="Arial"/>
                <w:b/>
                <w:sz w:val="24"/>
                <w:szCs w:val="24"/>
                <w:lang w:val="es-MX"/>
              </w:rPr>
              <w:t>DIP. ENRIQUE VARGAS DEL VILLAR</w:t>
            </w:r>
          </w:p>
        </w:tc>
      </w:tr>
    </w:tbl>
    <w:p w14:paraId="1A04E7C7" w14:textId="77777777" w:rsidR="00A76937" w:rsidRPr="00F471EF" w:rsidRDefault="00A76937" w:rsidP="00A76937">
      <w:pPr>
        <w:spacing w:after="0" w:line="240" w:lineRule="auto"/>
        <w:ind w:right="66"/>
        <w:jc w:val="center"/>
        <w:rPr>
          <w:rFonts w:ascii="Times New Roman" w:eastAsia="Times New Roman" w:hAnsi="Times New Roman" w:cs="Times New Roman"/>
          <w:sz w:val="24"/>
          <w:szCs w:val="24"/>
        </w:rPr>
      </w:pPr>
      <w:r w:rsidRPr="00F471EF">
        <w:rPr>
          <w:rFonts w:ascii="Times New Roman" w:eastAsia="Arial" w:hAnsi="Times New Roman" w:cs="Times New Roman"/>
          <w:b/>
          <w:sz w:val="24"/>
          <w:szCs w:val="24"/>
        </w:rPr>
        <w:t>Integrantes del Grupo Parlamentario del Partido Acción Nacional</w:t>
      </w:r>
    </w:p>
    <w:p w14:paraId="493C8945"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26AFCF3"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D76CACC" w14:textId="77777777" w:rsidR="00A76937" w:rsidRPr="00F471EF" w:rsidRDefault="00A76937" w:rsidP="00A76937">
      <w:pPr>
        <w:spacing w:after="0" w:line="240" w:lineRule="auto"/>
        <w:ind w:right="7253"/>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DECRETO NO.</w:t>
      </w:r>
    </w:p>
    <w:p w14:paraId="614EC9C0" w14:textId="77777777" w:rsidR="00A76937" w:rsidRPr="00F471EF" w:rsidRDefault="00A76937" w:rsidP="00A76937">
      <w:pPr>
        <w:spacing w:after="0" w:line="240" w:lineRule="auto"/>
        <w:ind w:right="5836"/>
        <w:rPr>
          <w:rFonts w:ascii="Times New Roman" w:eastAsia="Arial" w:hAnsi="Times New Roman" w:cs="Times New Roman"/>
          <w:sz w:val="24"/>
          <w:szCs w:val="24"/>
        </w:rPr>
      </w:pPr>
      <w:r w:rsidRPr="00F471EF">
        <w:rPr>
          <w:rFonts w:ascii="Times New Roman" w:eastAsia="Arial" w:hAnsi="Times New Roman" w:cs="Times New Roman"/>
          <w:b/>
          <w:sz w:val="24"/>
          <w:szCs w:val="24"/>
        </w:rPr>
        <w:t>LA H. “LXI” LEGISLATURA DEL ESTADO DE MÉXICO DECRETA:</w:t>
      </w:r>
    </w:p>
    <w:p w14:paraId="269EBC31"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2A67DCA" w14:textId="77777777" w:rsidR="00A76937" w:rsidRPr="00F471EF" w:rsidRDefault="00A76937" w:rsidP="00A76937">
      <w:pPr>
        <w:spacing w:after="0" w:line="240" w:lineRule="auto"/>
        <w:ind w:right="310"/>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ÚNICO. – </w:t>
      </w:r>
      <w:r w:rsidRPr="00F471EF">
        <w:rPr>
          <w:rFonts w:ascii="Times New Roman" w:eastAsia="Arial" w:hAnsi="Times New Roman" w:cs="Times New Roman"/>
          <w:sz w:val="24"/>
          <w:szCs w:val="24"/>
        </w:rPr>
        <w:t>Se reforma el primer y tercer párrafo del artículo 3.1 y se adiciona el CAPITULO V BIS denominado De las Actas de Identidad para Personas en Situación de Calle, así como los artículos 3.32 Bis, 3.32 Ter, 3.32 Quarter, 3.32 Quinquies, 3.32 Sexies, todos del Código Civil del Estado de México, para quedar como sigue:</w:t>
      </w:r>
    </w:p>
    <w:p w14:paraId="38348DFE"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53381A6C" w14:textId="77777777" w:rsidR="00A76937" w:rsidRPr="00F471EF" w:rsidRDefault="00A76937" w:rsidP="00A76937">
      <w:pPr>
        <w:spacing w:after="0" w:line="240" w:lineRule="auto"/>
        <w:ind w:right="76"/>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lastRenderedPageBreak/>
        <w:t xml:space="preserve">Artículo 3.1. </w:t>
      </w:r>
      <w:r w:rsidRPr="00F471EF">
        <w:rPr>
          <w:rFonts w:ascii="Times New Roman" w:eastAsia="Arial" w:hAnsi="Times New Roman" w:cs="Times New Roman"/>
          <w:sz w:val="24"/>
          <w:szCs w:val="24"/>
        </w:rPr>
        <w:t xml:space="preserve">El Registro Civil es la institución de carácter público y de interés social, mediante la cual el Estado, a través del titular y sus oficiales investidos de fe pública, inscribe, registra, autoriza, certifica, da publicidad y solemnidad a los actos y hechos relativos al estado civil de las personas y expide las actas relativas al nacimiento, reconocimiento de hijos, adopción, </w:t>
      </w:r>
      <w:r w:rsidRPr="00F471EF">
        <w:rPr>
          <w:rFonts w:ascii="Times New Roman" w:eastAsia="Arial" w:hAnsi="Times New Roman" w:cs="Times New Roman"/>
          <w:b/>
          <w:sz w:val="24"/>
          <w:szCs w:val="24"/>
        </w:rPr>
        <w:t xml:space="preserve">a la identificación de personas en situación de calle, </w:t>
      </w:r>
      <w:r w:rsidRPr="00F471EF">
        <w:rPr>
          <w:rFonts w:ascii="Times New Roman" w:eastAsia="Arial" w:hAnsi="Times New Roman" w:cs="Times New Roman"/>
          <w:sz w:val="24"/>
          <w:szCs w:val="24"/>
        </w:rPr>
        <w:t>matrimonio, divorcio, defunción, y expedición de acta por rectificación para el reconocimiento de identidad de género, previa anotación correspondiente al acta de nacimiento primigenia, asimismo, inscribe las resoluciones que la Ley autoriza, en la forma y términos que establezca su Reglamento.</w:t>
      </w:r>
    </w:p>
    <w:p w14:paraId="2A5A7036"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6A8F8C53" w14:textId="77777777" w:rsidR="00A76937" w:rsidRPr="00F471EF" w:rsidRDefault="00A76937" w:rsidP="00A76937">
      <w:pPr>
        <w:spacing w:after="0" w:line="240" w:lineRule="auto"/>
        <w:ind w:right="8682"/>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w:t>
      </w:r>
    </w:p>
    <w:p w14:paraId="20073BA6"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50880D92" w14:textId="77777777" w:rsidR="00A76937" w:rsidRPr="00F471EF" w:rsidRDefault="00A76937" w:rsidP="00A76937">
      <w:pPr>
        <w:spacing w:after="0" w:line="240" w:lineRule="auto"/>
        <w:ind w:right="84"/>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El titular de la Dirección General está facultado para autorizar registros extemporáneos de personas originarias del Estado de México que vivan en el extranjero </w:t>
      </w:r>
      <w:r w:rsidRPr="00F471EF">
        <w:rPr>
          <w:rFonts w:ascii="Times New Roman" w:eastAsia="Arial" w:hAnsi="Times New Roman" w:cs="Times New Roman"/>
          <w:b/>
          <w:sz w:val="24"/>
          <w:szCs w:val="24"/>
        </w:rPr>
        <w:t>o que por su situación de calle no hayan tenido registro de nacimiento</w:t>
      </w:r>
      <w:r w:rsidRPr="00F471EF">
        <w:rPr>
          <w:rFonts w:ascii="Times New Roman" w:eastAsia="Arial" w:hAnsi="Times New Roman" w:cs="Times New Roman"/>
          <w:sz w:val="24"/>
          <w:szCs w:val="24"/>
        </w:rPr>
        <w:t>.</w:t>
      </w:r>
    </w:p>
    <w:p w14:paraId="0E7D71B5" w14:textId="77777777" w:rsidR="00A76937" w:rsidRPr="00F471EF" w:rsidRDefault="00A76937" w:rsidP="00A76937">
      <w:pPr>
        <w:spacing w:after="0" w:line="240" w:lineRule="auto"/>
        <w:ind w:right="31"/>
        <w:rPr>
          <w:rFonts w:ascii="Times New Roman" w:eastAsia="Times New Roman" w:hAnsi="Times New Roman" w:cs="Times New Roman"/>
          <w:sz w:val="24"/>
          <w:szCs w:val="24"/>
        </w:rPr>
      </w:pPr>
    </w:p>
    <w:p w14:paraId="7D7FF428" w14:textId="77777777" w:rsidR="00A76937" w:rsidRPr="00F471EF" w:rsidRDefault="00A76937" w:rsidP="00A76937">
      <w:pPr>
        <w:spacing w:after="0" w:line="240" w:lineRule="auto"/>
        <w:ind w:right="31"/>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CAPITULO V BIS</w:t>
      </w:r>
    </w:p>
    <w:p w14:paraId="30C6A6B5" w14:textId="77777777" w:rsidR="00A76937" w:rsidRPr="00F471EF" w:rsidRDefault="00A76937" w:rsidP="00A76937">
      <w:pPr>
        <w:spacing w:after="0" w:line="240" w:lineRule="auto"/>
        <w:ind w:left="868" w:right="1007"/>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De las Actas de Identidad para Personas en Situación de Calle</w:t>
      </w:r>
    </w:p>
    <w:p w14:paraId="4FF6311D" w14:textId="77777777" w:rsidR="00A76937" w:rsidRPr="00F471EF" w:rsidRDefault="00A76937" w:rsidP="00A76937">
      <w:pPr>
        <w:spacing w:after="0" w:line="240" w:lineRule="auto"/>
        <w:ind w:right="302"/>
        <w:jc w:val="both"/>
        <w:rPr>
          <w:rFonts w:ascii="Times New Roman" w:eastAsia="Times New Roman" w:hAnsi="Times New Roman" w:cs="Times New Roman"/>
          <w:sz w:val="24"/>
          <w:szCs w:val="24"/>
        </w:rPr>
      </w:pPr>
    </w:p>
    <w:p w14:paraId="32C70AB1" w14:textId="77777777" w:rsidR="00A76937" w:rsidRPr="00F471EF" w:rsidRDefault="00A76937" w:rsidP="00A76937">
      <w:pPr>
        <w:spacing w:after="0" w:line="240" w:lineRule="auto"/>
        <w:ind w:right="302"/>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3.32 Bis.- Para las personas en situación de calle vulnerabilidad y abandono social que, hayan extraviado documentación que acredite su personalidad jurídica u olvidado su nombre, apellidos, edad, lugar de nacimiento y familiares, el Juez del Registro Civil les proveerá un Acta de Identidad para Personas en Situación de Calle en una sola exhibición.</w:t>
      </w:r>
    </w:p>
    <w:p w14:paraId="18F1E405"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2C564BE" w14:textId="77777777" w:rsidR="00A76937" w:rsidRPr="00F471EF" w:rsidRDefault="00A76937" w:rsidP="00A76937">
      <w:pPr>
        <w:spacing w:after="0" w:line="240" w:lineRule="auto"/>
        <w:ind w:right="165"/>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3.32 Ter.- La persona Juez del Registro Civil, elaborará un cuestionario para acreditar la personalidad jurídica temporal o definitiva del solicitante, requiriendo lo siguiente:</w:t>
      </w:r>
    </w:p>
    <w:p w14:paraId="39B68718"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A6974CB" w14:textId="77777777" w:rsidR="00A76937" w:rsidRPr="00F471EF" w:rsidRDefault="00A76937" w:rsidP="00A76937">
      <w:pPr>
        <w:spacing w:after="0" w:line="240" w:lineRule="auto"/>
        <w:ind w:right="933"/>
        <w:rPr>
          <w:rFonts w:ascii="Times New Roman" w:eastAsia="Arial" w:hAnsi="Times New Roman" w:cs="Times New Roman"/>
          <w:sz w:val="24"/>
          <w:szCs w:val="24"/>
        </w:rPr>
      </w:pPr>
      <w:r w:rsidRPr="00F471EF">
        <w:rPr>
          <w:rFonts w:ascii="Times New Roman" w:eastAsia="Arial" w:hAnsi="Times New Roman" w:cs="Times New Roman"/>
          <w:b/>
          <w:sz w:val="24"/>
          <w:szCs w:val="24"/>
        </w:rPr>
        <w:t>I.</w:t>
      </w:r>
      <w:r w:rsidRPr="00F471EF">
        <w:rPr>
          <w:rFonts w:ascii="Times New Roman" w:eastAsia="Arial" w:hAnsi="Times New Roman" w:cs="Times New Roman"/>
          <w:b/>
          <w:sz w:val="24"/>
          <w:szCs w:val="24"/>
        </w:rPr>
        <w:tab/>
        <w:t>Nombre, apellidos, edad, género y lugar de nacimiento, si los conoce.</w:t>
      </w:r>
    </w:p>
    <w:p w14:paraId="2AB257C1" w14:textId="77777777" w:rsidR="00A76937" w:rsidRPr="00F471EF" w:rsidRDefault="00A76937" w:rsidP="00A76937">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II.</w:t>
      </w:r>
      <w:r w:rsidRPr="00F471EF">
        <w:rPr>
          <w:rFonts w:ascii="Times New Roman" w:eastAsia="Arial" w:hAnsi="Times New Roman" w:cs="Times New Roman"/>
          <w:b/>
          <w:sz w:val="24"/>
          <w:szCs w:val="24"/>
        </w:rPr>
        <w:tab/>
        <w:t>Si considera que cuenta con la mayoría de edad.</w:t>
      </w:r>
    </w:p>
    <w:p w14:paraId="16DD4FF2" w14:textId="77777777" w:rsidR="00A76937" w:rsidRPr="00F471EF" w:rsidRDefault="00A76937" w:rsidP="00A76937">
      <w:pPr>
        <w:spacing w:after="0" w:line="240" w:lineRule="auto"/>
        <w:ind w:right="249"/>
        <w:rPr>
          <w:rFonts w:ascii="Times New Roman" w:eastAsia="Arial" w:hAnsi="Times New Roman" w:cs="Times New Roman"/>
          <w:sz w:val="24"/>
          <w:szCs w:val="24"/>
        </w:rPr>
      </w:pPr>
      <w:r w:rsidRPr="00F471EF">
        <w:rPr>
          <w:rFonts w:ascii="Times New Roman" w:eastAsia="Arial" w:hAnsi="Times New Roman" w:cs="Times New Roman"/>
          <w:b/>
          <w:sz w:val="24"/>
          <w:szCs w:val="24"/>
        </w:rPr>
        <w:t>III.</w:t>
      </w:r>
      <w:r w:rsidRPr="00F471EF">
        <w:rPr>
          <w:rFonts w:ascii="Times New Roman" w:eastAsia="Arial" w:hAnsi="Times New Roman" w:cs="Times New Roman"/>
          <w:b/>
          <w:sz w:val="24"/>
          <w:szCs w:val="24"/>
        </w:rPr>
        <w:tab/>
        <w:t>Nombre, apellidos, edad y lugar de nacimiento de los padres, si los conoce.</w:t>
      </w:r>
    </w:p>
    <w:p w14:paraId="4350BFAB" w14:textId="77777777" w:rsidR="00A76937" w:rsidRPr="00F471EF" w:rsidRDefault="00A76937" w:rsidP="00A76937">
      <w:pPr>
        <w:spacing w:after="0" w:line="240" w:lineRule="auto"/>
        <w:ind w:right="398"/>
        <w:rPr>
          <w:rFonts w:ascii="Times New Roman" w:eastAsia="Arial" w:hAnsi="Times New Roman" w:cs="Times New Roman"/>
          <w:sz w:val="24"/>
          <w:szCs w:val="24"/>
        </w:rPr>
      </w:pPr>
      <w:r w:rsidRPr="00F471EF">
        <w:rPr>
          <w:rFonts w:ascii="Times New Roman" w:eastAsia="Arial" w:hAnsi="Times New Roman" w:cs="Times New Roman"/>
          <w:b/>
          <w:sz w:val="24"/>
          <w:szCs w:val="24"/>
        </w:rPr>
        <w:t>IV.</w:t>
      </w:r>
      <w:r w:rsidRPr="00F471EF">
        <w:rPr>
          <w:rFonts w:ascii="Times New Roman" w:eastAsia="Arial" w:hAnsi="Times New Roman" w:cs="Times New Roman"/>
          <w:b/>
          <w:sz w:val="24"/>
          <w:szCs w:val="24"/>
        </w:rPr>
        <w:tab/>
        <w:t>Nombre, apellidos, edad y lugar de nacimiento del cónyuge, si los conoce.</w:t>
      </w:r>
    </w:p>
    <w:p w14:paraId="0BD5EB46" w14:textId="77777777" w:rsidR="00A76937" w:rsidRPr="00F471EF" w:rsidRDefault="00A76937" w:rsidP="00A76937">
      <w:pPr>
        <w:spacing w:after="0" w:line="240" w:lineRule="auto"/>
        <w:ind w:right="31"/>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V.</w:t>
      </w:r>
      <w:r w:rsidRPr="00F471EF">
        <w:rPr>
          <w:rFonts w:ascii="Times New Roman" w:eastAsia="Arial" w:hAnsi="Times New Roman" w:cs="Times New Roman"/>
          <w:b/>
          <w:sz w:val="24"/>
          <w:szCs w:val="24"/>
        </w:rPr>
        <w:tab/>
        <w:t>Nombre, apellidos, edad, y lugar de nacimiento de sus parientes y si lo son, en qué grado y en qué línea, si los conoce.</w:t>
      </w:r>
    </w:p>
    <w:p w14:paraId="28AFA257"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4F3A923" w14:textId="77777777" w:rsidR="00A76937" w:rsidRPr="00F471EF" w:rsidRDefault="00A76937" w:rsidP="00A76937">
      <w:pPr>
        <w:spacing w:after="0" w:line="240" w:lineRule="auto"/>
        <w:ind w:right="31"/>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3.32 Quarter.- En caso de que el Juez del Registro Civil, cuente con información insuficiente o nula para acreditar la personalidad jurídica del solicitante, se realizará un segundo procedimiento requiriendo datos biométricos.</w:t>
      </w:r>
    </w:p>
    <w:p w14:paraId="42AC932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1955D16" w14:textId="77777777" w:rsidR="00A76937" w:rsidRPr="00F471EF" w:rsidRDefault="00A76937" w:rsidP="00A76937">
      <w:pPr>
        <w:spacing w:after="0" w:line="240" w:lineRule="auto"/>
        <w:ind w:right="216"/>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Los datos biométricos servirán para brindarle una identidad a la persona solicitante interesada, quien contará con libre albedrío de decidir su nombre y datos que lo identifiquen con el fin de acreditar su personalidad jurídica.</w:t>
      </w:r>
    </w:p>
    <w:p w14:paraId="0A20F7C0"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DCD43D0" w14:textId="77777777" w:rsidR="00A76937" w:rsidRPr="00F471EF" w:rsidRDefault="00A76937" w:rsidP="00A76937">
      <w:pPr>
        <w:spacing w:after="0" w:line="240" w:lineRule="auto"/>
        <w:ind w:right="165"/>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3.32 Quinquies.- Con la finalidad de aumentar la capacidad de reconocimiento, se hará un registro de los datos del iris y huellas dactilares de la persona interesada solicitante.</w:t>
      </w:r>
    </w:p>
    <w:p w14:paraId="36AF4BD8"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7DFD69AB" w14:textId="77777777" w:rsidR="00A76937" w:rsidRPr="00F471EF" w:rsidRDefault="00A76937" w:rsidP="00A76937">
      <w:pPr>
        <w:spacing w:after="0" w:line="240" w:lineRule="auto"/>
        <w:ind w:right="163"/>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Esto, tomando en cuenta que los patrones marcados en el iris rara vez cambian desde el nacimiento y las personas en situación calle son susceptibles a sufrir de quemaduras o lesiones que cambien sus huellas dactilares. El proceso para el tratamiento de los datos biométricos será de acuerdo con los principios de licitud, finalidad, lealtad, consentimiento, calidad, proporcionalidad, información y responsabilidad plasmados en la Ley General de </w:t>
      </w:r>
      <w:r w:rsidRPr="00F471EF">
        <w:rPr>
          <w:rFonts w:ascii="Times New Roman" w:eastAsia="Arial" w:hAnsi="Times New Roman" w:cs="Times New Roman"/>
          <w:b/>
          <w:sz w:val="24"/>
          <w:szCs w:val="24"/>
        </w:rPr>
        <w:lastRenderedPageBreak/>
        <w:t>Protección de Datos Personales en Posesión de Sujetos Obligados, y demás normatividad aplicable.</w:t>
      </w:r>
    </w:p>
    <w:p w14:paraId="7DCBBAE8"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0BCE44CE" w14:textId="77777777" w:rsidR="00A76937" w:rsidRPr="00F471EF" w:rsidRDefault="00A76937" w:rsidP="00A76937">
      <w:pPr>
        <w:spacing w:after="0" w:line="240" w:lineRule="auto"/>
        <w:ind w:right="31"/>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3.32 Sexies.- El Acta de Identidad para Personas en Situación de Calle AIPSC deberá contener los siguientes datos:</w:t>
      </w:r>
    </w:p>
    <w:p w14:paraId="03324352"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3A4D41E8" w14:textId="77777777" w:rsidR="00A76937" w:rsidRPr="00F471EF" w:rsidRDefault="00A76937" w:rsidP="00A76937">
      <w:pPr>
        <w:spacing w:after="0" w:line="240" w:lineRule="auto"/>
        <w:ind w:right="165"/>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 Al margen superior, a continuación del escudo nacional, la denominación “Estados Unidos Mexicanos” y el nombre del documento “Acta de Identidad para Personas en Situación de Calle”;</w:t>
      </w:r>
    </w:p>
    <w:p w14:paraId="40E64610" w14:textId="77777777" w:rsidR="00A76937" w:rsidRPr="00F471EF" w:rsidRDefault="00A76937" w:rsidP="00A76937">
      <w:pPr>
        <w:spacing w:after="0" w:line="240" w:lineRule="auto"/>
        <w:ind w:right="164"/>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II. Nombre y dos apellidos; si se cuenta con información de la persona solicitante interesada que avale estos datos, se usará el mismo orden de apellidos y nombre; si la persona solicitante no cuenta o desconoce esta información, podrá requerir al Juez la adquisición de un nombre y apellidos que la identifique;</w:t>
      </w:r>
    </w:p>
    <w:p w14:paraId="5D1AAA0E" w14:textId="77777777" w:rsidR="00A76937" w:rsidRPr="00F471EF" w:rsidRDefault="00A76937" w:rsidP="00A76937">
      <w:pPr>
        <w:spacing w:after="0" w:line="240" w:lineRule="auto"/>
        <w:ind w:right="31"/>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III. Lugar de nacimiento; de no tener información exacta del lugar de nacimiento de la persona solicitante interesada, se deberá registrar el nombre y clave de la entidad federativa o el municipio y alcaldía de la oficina del Registro Civil en el que expidió el acta;</w:t>
      </w:r>
    </w:p>
    <w:p w14:paraId="62FAB78C" w14:textId="77777777" w:rsidR="00A76937" w:rsidRPr="00F471EF" w:rsidRDefault="00A76937" w:rsidP="00A76937">
      <w:pPr>
        <w:spacing w:after="0" w:line="240" w:lineRule="auto"/>
        <w:ind w:right="31"/>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IV. Género o Sexo; en caso de contar con información registrada de la persona solicitante interesada, como el Acta de Nacimiento, se hará uso del género o sexo señalado en la misma; si la persona no cuenta o desconoce esa información, se le asignará el género o sexo con el que se identifique;</w:t>
      </w:r>
    </w:p>
    <w:p w14:paraId="4760553E" w14:textId="77777777" w:rsidR="00A76937" w:rsidRPr="00F471EF" w:rsidRDefault="00A76937" w:rsidP="00A76937">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V. Fotografía de la persona solicitante interesada;</w:t>
      </w:r>
    </w:p>
    <w:p w14:paraId="55B30E21" w14:textId="77777777" w:rsidR="00A76937" w:rsidRPr="00F471EF" w:rsidRDefault="00A76937" w:rsidP="00A76937">
      <w:pPr>
        <w:spacing w:after="0" w:line="240" w:lineRule="auto"/>
        <w:ind w:right="165"/>
        <w:rPr>
          <w:rFonts w:ascii="Times New Roman" w:eastAsia="Arial" w:hAnsi="Times New Roman" w:cs="Times New Roman"/>
          <w:b/>
          <w:sz w:val="24"/>
          <w:szCs w:val="24"/>
        </w:rPr>
      </w:pPr>
      <w:r w:rsidRPr="00F471EF">
        <w:rPr>
          <w:rFonts w:ascii="Times New Roman" w:eastAsia="Arial" w:hAnsi="Times New Roman" w:cs="Times New Roman"/>
          <w:b/>
          <w:sz w:val="24"/>
          <w:szCs w:val="24"/>
        </w:rPr>
        <w:t>VI. Tipo de Sangre y señalización de donación de órganos (Sí/No);</w:t>
      </w:r>
    </w:p>
    <w:p w14:paraId="5131E353" w14:textId="77777777" w:rsidR="00A76937" w:rsidRPr="00F471EF" w:rsidRDefault="00A76937" w:rsidP="00A76937">
      <w:pPr>
        <w:spacing w:after="0" w:line="240" w:lineRule="auto"/>
        <w:ind w:right="165"/>
        <w:rPr>
          <w:rFonts w:ascii="Times New Roman" w:eastAsia="Arial" w:hAnsi="Times New Roman" w:cs="Times New Roman"/>
          <w:sz w:val="24"/>
          <w:szCs w:val="24"/>
        </w:rPr>
      </w:pPr>
      <w:r w:rsidRPr="00F471EF">
        <w:rPr>
          <w:rFonts w:ascii="Times New Roman" w:eastAsia="Arial" w:hAnsi="Times New Roman" w:cs="Times New Roman"/>
          <w:b/>
          <w:sz w:val="24"/>
          <w:szCs w:val="24"/>
        </w:rPr>
        <w:t>VII. Clave Única del Registro Nacional de Población en Situación de Calle;</w:t>
      </w:r>
    </w:p>
    <w:p w14:paraId="01EAD11B" w14:textId="77777777" w:rsidR="00A76937" w:rsidRPr="00F471EF" w:rsidRDefault="00A76937" w:rsidP="00A76937">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VIII. Código de barras de verificación de documento probatorio de 20 caracteres numéricos e identificador electrónico, en mezcla de letras y números de 20 caracteres;</w:t>
      </w:r>
    </w:p>
    <w:p w14:paraId="2864A624" w14:textId="77777777" w:rsidR="00A76937" w:rsidRPr="00F471EF" w:rsidRDefault="00A76937" w:rsidP="00A76937">
      <w:pPr>
        <w:spacing w:after="0" w:line="240" w:lineRule="auto"/>
        <w:ind w:right="163"/>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IX. Código QR probatorio de uso universal como identificación oficial, así como un código QR de uso exclusivo de datos biométricos;</w:t>
      </w:r>
    </w:p>
    <w:p w14:paraId="384688CD" w14:textId="77777777" w:rsidR="00A76937" w:rsidRPr="00F471EF" w:rsidRDefault="00A76937" w:rsidP="00A76937">
      <w:pPr>
        <w:spacing w:after="0" w:line="240" w:lineRule="auto"/>
        <w:ind w:right="283"/>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X. Fecha de expedición del documento, además de la clave de oficialía que expidió el Acta de Identidad para Personas en Situación de Calle, el libro y número de acta;</w:t>
      </w:r>
    </w:p>
    <w:p w14:paraId="04FAE32A" w14:textId="77777777" w:rsidR="00A76937" w:rsidRPr="00F471EF" w:rsidRDefault="00A76937" w:rsidP="00A76937">
      <w:pPr>
        <w:spacing w:after="0" w:line="240" w:lineRule="auto"/>
        <w:ind w:right="286"/>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XI. Aviso de privacidad simplificado y enlazado a una liga web con acceso a internet.</w:t>
      </w:r>
    </w:p>
    <w:p w14:paraId="27E968B3"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0625579" w14:textId="77777777" w:rsidR="00A76937" w:rsidRPr="00F471EF" w:rsidRDefault="00A76937" w:rsidP="00A76937">
      <w:pPr>
        <w:spacing w:after="0" w:line="240" w:lineRule="auto"/>
        <w:ind w:left="3576" w:right="3573"/>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TRANSITORIOS</w:t>
      </w:r>
    </w:p>
    <w:p w14:paraId="1775D083"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1DCCE4FE" w14:textId="77777777" w:rsidR="00A76937" w:rsidRPr="00F471EF" w:rsidRDefault="00A76937" w:rsidP="00A76937">
      <w:pPr>
        <w:spacing w:after="0" w:line="240" w:lineRule="auto"/>
        <w:ind w:right="67"/>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Primero.- </w:t>
      </w:r>
      <w:r w:rsidRPr="00F471EF">
        <w:rPr>
          <w:rFonts w:ascii="Times New Roman" w:eastAsia="Arial" w:hAnsi="Times New Roman" w:cs="Times New Roman"/>
          <w:sz w:val="24"/>
          <w:szCs w:val="24"/>
        </w:rPr>
        <w:t>Este decreto entrará en vigor el día siguiente al de su publicación en la Gaceta Oficial del Gobierno del Estado de México.</w:t>
      </w:r>
    </w:p>
    <w:p w14:paraId="5879AEFA"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4F3A8A55" w14:textId="77777777" w:rsidR="00A76937" w:rsidRPr="00F471EF" w:rsidRDefault="00A76937" w:rsidP="00A76937">
      <w:pPr>
        <w:spacing w:after="0" w:line="240" w:lineRule="auto"/>
        <w:ind w:right="65"/>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Segundo.- </w:t>
      </w:r>
      <w:r w:rsidRPr="00F471EF">
        <w:rPr>
          <w:rFonts w:ascii="Times New Roman" w:eastAsia="Arial" w:hAnsi="Times New Roman" w:cs="Times New Roman"/>
          <w:sz w:val="24"/>
          <w:szCs w:val="24"/>
        </w:rPr>
        <w:t>Para cumplir con el contenido de este decreto se deberán contemplar los recursos necesarios en el Presupuesto para el año que corresponda.</w:t>
      </w:r>
    </w:p>
    <w:p w14:paraId="13D9ACBC"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0C45136" w14:textId="77777777" w:rsidR="00A76937" w:rsidRPr="00F471EF" w:rsidRDefault="00A76937" w:rsidP="00A76937">
      <w:pPr>
        <w:spacing w:after="0" w:line="240" w:lineRule="auto"/>
        <w:ind w:right="63"/>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Tercero.- </w:t>
      </w:r>
      <w:r w:rsidRPr="00F471EF">
        <w:rPr>
          <w:rFonts w:ascii="Times New Roman" w:eastAsia="Arial" w:hAnsi="Times New Roman" w:cs="Times New Roman"/>
          <w:sz w:val="24"/>
          <w:szCs w:val="24"/>
        </w:rPr>
        <w:t>Dentro de los siguientes tres meses a la publicación de este decreto se expedirá el reglamento y la normatividad para dar operatividad al contenido del mismo.</w:t>
      </w:r>
    </w:p>
    <w:p w14:paraId="266C3ED7" w14:textId="77777777" w:rsidR="00A76937" w:rsidRPr="00F471EF" w:rsidRDefault="00A76937" w:rsidP="00A76937">
      <w:pPr>
        <w:spacing w:after="0" w:line="240" w:lineRule="auto"/>
        <w:rPr>
          <w:rFonts w:ascii="Times New Roman" w:eastAsia="Times New Roman" w:hAnsi="Times New Roman" w:cs="Times New Roman"/>
          <w:sz w:val="24"/>
          <w:szCs w:val="24"/>
        </w:rPr>
      </w:pPr>
    </w:p>
    <w:p w14:paraId="21B376C1" w14:textId="77777777" w:rsidR="00A76937" w:rsidRPr="00F471EF" w:rsidRDefault="00A76937" w:rsidP="00A76937">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sz w:val="24"/>
          <w:szCs w:val="24"/>
        </w:rPr>
        <w:t>Dado en el Palacio del Poder Legislativo, en la ciudad de Toluca de Lerdo, capital del Estado de México, a los ______ días del mes de________ del año dos mil veinticuatro.</w:t>
      </w:r>
    </w:p>
    <w:p w14:paraId="6DBA9069" w14:textId="77777777" w:rsidR="00091684" w:rsidRPr="00F471EF" w:rsidRDefault="00091684" w:rsidP="00A76937">
      <w:pPr>
        <w:pStyle w:val="Sinespaciado"/>
        <w:jc w:val="both"/>
        <w:rPr>
          <w:rFonts w:cs="Times New Roman"/>
          <w:szCs w:val="24"/>
        </w:rPr>
      </w:pPr>
    </w:p>
    <w:p w14:paraId="2942F187" w14:textId="77777777" w:rsidR="00091684" w:rsidRPr="00F471EF" w:rsidRDefault="00091684" w:rsidP="00A76937">
      <w:pPr>
        <w:pStyle w:val="Sinespaciado"/>
        <w:jc w:val="center"/>
        <w:rPr>
          <w:rFonts w:cs="Times New Roman"/>
          <w:i/>
          <w:szCs w:val="24"/>
        </w:rPr>
      </w:pPr>
      <w:r w:rsidRPr="00F471EF">
        <w:rPr>
          <w:rFonts w:cs="Times New Roman"/>
          <w:i/>
          <w:szCs w:val="24"/>
        </w:rPr>
        <w:t>(Fin del documento)</w:t>
      </w:r>
    </w:p>
    <w:p w14:paraId="1E3BE8DC" w14:textId="7B610933" w:rsidR="00091684" w:rsidRPr="00F471EF" w:rsidRDefault="00091684" w:rsidP="00643C5F">
      <w:pPr>
        <w:pStyle w:val="Sinespaciado"/>
        <w:jc w:val="both"/>
        <w:rPr>
          <w:rFonts w:cs="Times New Roman"/>
          <w:szCs w:val="24"/>
        </w:rPr>
      </w:pPr>
    </w:p>
    <w:p w14:paraId="1E48C5F2" w14:textId="1C0C483C" w:rsidR="008E42A0" w:rsidRPr="00F471EF" w:rsidRDefault="0033569A"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Muchas gracias</w:t>
      </w:r>
      <w:r w:rsidR="002631B5" w:rsidRPr="00F471EF">
        <w:rPr>
          <w:rFonts w:cs="Times New Roman"/>
          <w:szCs w:val="24"/>
        </w:rPr>
        <w:t>,</w:t>
      </w:r>
      <w:r w:rsidRPr="00F471EF">
        <w:rPr>
          <w:rFonts w:cs="Times New Roman"/>
          <w:szCs w:val="24"/>
        </w:rPr>
        <w:t xml:space="preserve"> diputado</w:t>
      </w:r>
      <w:r w:rsidR="008E42A0" w:rsidRPr="00F471EF">
        <w:rPr>
          <w:rFonts w:cs="Times New Roman"/>
          <w:szCs w:val="24"/>
        </w:rPr>
        <w:t>.</w:t>
      </w:r>
    </w:p>
    <w:p w14:paraId="5E8F7A7B" w14:textId="3F950D80" w:rsidR="0033569A" w:rsidRPr="00F471EF" w:rsidRDefault="008E42A0" w:rsidP="00643C5F">
      <w:pPr>
        <w:pStyle w:val="Sinespaciado"/>
        <w:jc w:val="both"/>
        <w:rPr>
          <w:rFonts w:cs="Times New Roman"/>
          <w:szCs w:val="24"/>
        </w:rPr>
      </w:pPr>
      <w:r w:rsidRPr="00F471EF">
        <w:rPr>
          <w:rFonts w:cs="Times New Roman"/>
          <w:szCs w:val="24"/>
        </w:rPr>
        <w:lastRenderedPageBreak/>
        <w:tab/>
        <w:t>S</w:t>
      </w:r>
      <w:r w:rsidR="0033569A" w:rsidRPr="00F471EF">
        <w:rPr>
          <w:rFonts w:cs="Times New Roman"/>
          <w:szCs w:val="24"/>
        </w:rPr>
        <w:t>e registra la iniciativa y se remite a la Comisión Legislativa de Procuración y Administración de Justicia</w:t>
      </w:r>
      <w:r w:rsidR="002631B5" w:rsidRPr="00F471EF">
        <w:rPr>
          <w:rFonts w:cs="Times New Roman"/>
          <w:szCs w:val="24"/>
        </w:rPr>
        <w:t>,</w:t>
      </w:r>
      <w:r w:rsidR="0033569A" w:rsidRPr="00F471EF">
        <w:rPr>
          <w:rFonts w:cs="Times New Roman"/>
          <w:szCs w:val="24"/>
        </w:rPr>
        <w:t xml:space="preserve"> para su estudio y dictamen.</w:t>
      </w:r>
    </w:p>
    <w:p w14:paraId="4ECD391E" w14:textId="77777777" w:rsidR="00C33651" w:rsidRPr="00F471EF" w:rsidRDefault="0033569A" w:rsidP="00643C5F">
      <w:pPr>
        <w:pStyle w:val="Sinespaciado"/>
        <w:jc w:val="both"/>
        <w:rPr>
          <w:rFonts w:cs="Times New Roman"/>
          <w:szCs w:val="24"/>
        </w:rPr>
      </w:pPr>
      <w:r w:rsidRPr="00F471EF">
        <w:rPr>
          <w:rFonts w:cs="Times New Roman"/>
          <w:szCs w:val="24"/>
        </w:rPr>
        <w:tab/>
        <w:t>Acatando al punto 17, la diputada Silvia Barberena Maldonado, integrante del Grupo Parlamentario del Partido del Trabajo, presenta iniciativa con proyecto de decreto</w:t>
      </w:r>
      <w:r w:rsidR="00C33651" w:rsidRPr="00F471EF">
        <w:rPr>
          <w:rFonts w:cs="Times New Roman"/>
          <w:szCs w:val="24"/>
        </w:rPr>
        <w:t>.</w:t>
      </w:r>
    </w:p>
    <w:p w14:paraId="415AB19A" w14:textId="2F82AC7B" w:rsidR="0033569A" w:rsidRPr="00F471EF" w:rsidRDefault="00C33651" w:rsidP="00643C5F">
      <w:pPr>
        <w:pStyle w:val="Sinespaciado"/>
        <w:jc w:val="both"/>
        <w:rPr>
          <w:rFonts w:cs="Times New Roman"/>
          <w:szCs w:val="24"/>
        </w:rPr>
      </w:pPr>
      <w:r w:rsidRPr="00F471EF">
        <w:rPr>
          <w:rFonts w:cs="Times New Roman"/>
          <w:szCs w:val="24"/>
        </w:rPr>
        <w:tab/>
        <w:t>A</w:t>
      </w:r>
      <w:r w:rsidR="0033569A" w:rsidRPr="00F471EF">
        <w:rPr>
          <w:rFonts w:cs="Times New Roman"/>
          <w:szCs w:val="24"/>
        </w:rPr>
        <w:t>delante</w:t>
      </w:r>
      <w:r w:rsidRPr="00F471EF">
        <w:rPr>
          <w:rFonts w:cs="Times New Roman"/>
          <w:szCs w:val="24"/>
        </w:rPr>
        <w:t>,</w:t>
      </w:r>
      <w:r w:rsidR="0033569A" w:rsidRPr="00F471EF">
        <w:rPr>
          <w:rFonts w:cs="Times New Roman"/>
          <w:szCs w:val="24"/>
        </w:rPr>
        <w:t xml:space="preserve"> diputada.</w:t>
      </w:r>
    </w:p>
    <w:p w14:paraId="4EEEA238" w14:textId="77777777" w:rsidR="00C33651" w:rsidRPr="00F471EF" w:rsidRDefault="0033569A" w:rsidP="00643C5F">
      <w:pPr>
        <w:pStyle w:val="Sinespaciado"/>
        <w:jc w:val="both"/>
        <w:rPr>
          <w:rFonts w:cs="Times New Roman"/>
          <w:szCs w:val="24"/>
          <w:lang w:eastAsia="es-MX"/>
        </w:rPr>
      </w:pPr>
      <w:r w:rsidRPr="00F471EF">
        <w:rPr>
          <w:rFonts w:cs="Times New Roman"/>
          <w:szCs w:val="24"/>
        </w:rPr>
        <w:t>SECRETARIA DIP. SILVIA BARBERENA MALDONADO. Con su venia</w:t>
      </w:r>
      <w:r w:rsidR="00C33651" w:rsidRPr="00F471EF">
        <w:rPr>
          <w:rFonts w:cs="Times New Roman"/>
          <w:szCs w:val="24"/>
        </w:rPr>
        <w:t>,</w:t>
      </w:r>
      <w:r w:rsidRPr="00F471EF">
        <w:rPr>
          <w:rFonts w:cs="Times New Roman"/>
          <w:szCs w:val="24"/>
        </w:rPr>
        <w:t xml:space="preserve"> diputada </w:t>
      </w:r>
      <w:r w:rsidRPr="00F471EF">
        <w:rPr>
          <w:rFonts w:cs="Times New Roman"/>
          <w:szCs w:val="24"/>
          <w:lang w:eastAsia="es-MX"/>
        </w:rPr>
        <w:t>María Isabel Sánchez Holguín, Presidenta de la Directiva de la LXI Legislatura del Estado de México</w:t>
      </w:r>
      <w:r w:rsidR="00C33651" w:rsidRPr="00F471EF">
        <w:rPr>
          <w:rFonts w:cs="Times New Roman"/>
          <w:szCs w:val="24"/>
          <w:lang w:eastAsia="es-MX"/>
        </w:rPr>
        <w:t>.</w:t>
      </w:r>
    </w:p>
    <w:p w14:paraId="1EBE3469" w14:textId="4729DE44" w:rsidR="0033569A" w:rsidRPr="00F471EF" w:rsidRDefault="00C33651" w:rsidP="00643C5F">
      <w:pPr>
        <w:pStyle w:val="Sinespaciado"/>
        <w:jc w:val="both"/>
        <w:rPr>
          <w:rFonts w:cs="Times New Roman"/>
          <w:szCs w:val="24"/>
          <w:lang w:eastAsia="es-MX"/>
        </w:rPr>
      </w:pPr>
      <w:r w:rsidRPr="00F471EF">
        <w:rPr>
          <w:rFonts w:cs="Times New Roman"/>
          <w:szCs w:val="24"/>
          <w:lang w:eastAsia="es-MX"/>
        </w:rPr>
        <w:tab/>
        <w:t>S</w:t>
      </w:r>
      <w:r w:rsidR="0033569A" w:rsidRPr="00F471EF">
        <w:rPr>
          <w:rFonts w:cs="Times New Roman"/>
          <w:szCs w:val="24"/>
          <w:lang w:eastAsia="es-MX"/>
        </w:rPr>
        <w:t>aludo con respeto a las diputadas y diputados de esta Honorable Soberaní</w:t>
      </w:r>
      <w:r w:rsidRPr="00F471EF">
        <w:rPr>
          <w:rFonts w:cs="Times New Roman"/>
          <w:szCs w:val="24"/>
          <w:lang w:eastAsia="es-MX"/>
        </w:rPr>
        <w:t xml:space="preserve">a, </w:t>
      </w:r>
      <w:r w:rsidRPr="00F471EF">
        <w:rPr>
          <w:rFonts w:cs="Times New Roman"/>
          <w:szCs w:val="24"/>
        </w:rPr>
        <w:t>a</w:t>
      </w:r>
      <w:r w:rsidR="0033569A" w:rsidRPr="00F471EF">
        <w:rPr>
          <w:rFonts w:cs="Times New Roman"/>
          <w:szCs w:val="24"/>
        </w:rPr>
        <w:t xml:space="preserve"> las personas que nos siguen a través de los diferentes medios de comunicación, redes sociales y personas que nos acompañan en este Recinto Legislativo</w:t>
      </w:r>
      <w:r w:rsidRPr="00F471EF">
        <w:rPr>
          <w:rFonts w:cs="Times New Roman"/>
          <w:szCs w:val="24"/>
        </w:rPr>
        <w:t>.</w:t>
      </w:r>
      <w:r w:rsidR="0033569A" w:rsidRPr="00F471EF">
        <w:rPr>
          <w:rFonts w:cs="Times New Roman"/>
          <w:szCs w:val="24"/>
        </w:rPr>
        <w:t xml:space="preserve"> </w:t>
      </w:r>
      <w:r w:rsidRPr="00F471EF">
        <w:rPr>
          <w:rFonts w:cs="Times New Roman"/>
          <w:szCs w:val="24"/>
        </w:rPr>
        <w:t>B</w:t>
      </w:r>
      <w:r w:rsidR="0033569A" w:rsidRPr="00F471EF">
        <w:rPr>
          <w:rFonts w:cs="Times New Roman"/>
          <w:szCs w:val="24"/>
        </w:rPr>
        <w:t>uenas tardes a todas y a todos.</w:t>
      </w:r>
    </w:p>
    <w:p w14:paraId="01ED6EAC" w14:textId="5EFFEF60" w:rsidR="0033569A" w:rsidRPr="00F471EF" w:rsidRDefault="0033569A" w:rsidP="00643C5F">
      <w:pPr>
        <w:pStyle w:val="Sinespaciado"/>
        <w:jc w:val="both"/>
        <w:rPr>
          <w:rFonts w:cs="Times New Roman"/>
          <w:szCs w:val="24"/>
        </w:rPr>
      </w:pPr>
      <w:r w:rsidRPr="00F471EF">
        <w:rPr>
          <w:rFonts w:cs="Times New Roman"/>
          <w:szCs w:val="24"/>
        </w:rPr>
        <w:tab/>
        <w:t>En ejercicio de las atribuciones que me confiere el artículo 51 fracción II y 61 fracción I de la Constitución Política del Estado Libre y Soberano de México y artículo 28 fracción I de la Ley Orgánica del Poder Legislativo del Estado Libre y Soberano de México, por su digno conducto</w:t>
      </w:r>
      <w:r w:rsidR="00C33651" w:rsidRPr="00F471EF">
        <w:rPr>
          <w:rFonts w:cs="Times New Roman"/>
          <w:szCs w:val="24"/>
        </w:rPr>
        <w:t>,</w:t>
      </w:r>
      <w:r w:rsidRPr="00F471EF">
        <w:rPr>
          <w:rFonts w:cs="Times New Roman"/>
          <w:szCs w:val="24"/>
        </w:rPr>
        <w:t xml:space="preserve"> diputada Silvia Barberena Maldonado, en nombre del Grupo Parlamentario del Partido del Trabajo, someto a la elevada consideración de esta Soberanía la presente iniciativa con proyecto de decreto que reforma diversas disposiciones de la Ley de Planeación, así como la Ley de Desarrollo Social, ambas del Estado de México, de conformidad con la siguiente:</w:t>
      </w:r>
    </w:p>
    <w:p w14:paraId="0CBB7DC0" w14:textId="77777777" w:rsidR="0033569A" w:rsidRPr="00F471EF" w:rsidRDefault="0033569A" w:rsidP="00643C5F">
      <w:pPr>
        <w:pStyle w:val="Sinespaciado"/>
        <w:jc w:val="center"/>
        <w:rPr>
          <w:rFonts w:cs="Times New Roman"/>
          <w:szCs w:val="24"/>
        </w:rPr>
      </w:pPr>
      <w:r w:rsidRPr="00F471EF">
        <w:rPr>
          <w:rFonts w:cs="Times New Roman"/>
          <w:szCs w:val="24"/>
        </w:rPr>
        <w:t>EXPOSICIÓN DE MOTIVOS</w:t>
      </w:r>
    </w:p>
    <w:p w14:paraId="649ED6B0" w14:textId="438A1929" w:rsidR="00DA2B80" w:rsidRPr="00F471EF" w:rsidRDefault="0033569A" w:rsidP="00643C5F">
      <w:pPr>
        <w:pStyle w:val="Sinespaciado"/>
        <w:jc w:val="both"/>
        <w:rPr>
          <w:rFonts w:cs="Times New Roman"/>
          <w:szCs w:val="24"/>
        </w:rPr>
      </w:pPr>
      <w:r w:rsidRPr="00F471EF">
        <w:rPr>
          <w:rFonts w:cs="Times New Roman"/>
          <w:szCs w:val="24"/>
        </w:rPr>
        <w:tab/>
        <w:t>Sin duda alguna en los últimos años ha habido avances en materia de desarrollo social</w:t>
      </w:r>
      <w:r w:rsidR="00C33651" w:rsidRPr="00F471EF">
        <w:rPr>
          <w:rFonts w:cs="Times New Roman"/>
          <w:szCs w:val="24"/>
        </w:rPr>
        <w:t>;</w:t>
      </w:r>
      <w:r w:rsidRPr="00F471EF">
        <w:rPr>
          <w:rFonts w:cs="Times New Roman"/>
          <w:szCs w:val="24"/>
        </w:rPr>
        <w:t xml:space="preserve"> sin embargo, la definitiva superación de la pobreza y la sustancial reducción de la desigualdad, además de ser un imperativo ético</w:t>
      </w:r>
      <w:r w:rsidR="00C33651" w:rsidRPr="00F471EF">
        <w:rPr>
          <w:rFonts w:cs="Times New Roman"/>
          <w:szCs w:val="24"/>
        </w:rPr>
        <w:t>,</w:t>
      </w:r>
      <w:r w:rsidRPr="00F471EF">
        <w:rPr>
          <w:rFonts w:cs="Times New Roman"/>
          <w:szCs w:val="24"/>
        </w:rPr>
        <w:t xml:space="preserve"> constituyen una condición impredecible para avanzar en el desarrollo sostenible, en sintonía</w:t>
      </w:r>
      <w:r w:rsidR="00DA2B80" w:rsidRPr="00F471EF">
        <w:rPr>
          <w:rFonts w:cs="Times New Roman"/>
          <w:szCs w:val="24"/>
        </w:rPr>
        <w:t xml:space="preserve"> con </w:t>
      </w:r>
      <w:r w:rsidRPr="00F471EF">
        <w:rPr>
          <w:rFonts w:cs="Times New Roman"/>
          <w:szCs w:val="24"/>
        </w:rPr>
        <w:t>la Agenda 2030 de Desarrollo Sostenible</w:t>
      </w:r>
      <w:r w:rsidR="00DA2B80" w:rsidRPr="00F471EF">
        <w:rPr>
          <w:rFonts w:cs="Times New Roman"/>
          <w:szCs w:val="24"/>
        </w:rPr>
        <w:t>.</w:t>
      </w:r>
    </w:p>
    <w:p w14:paraId="0FD3EA40" w14:textId="42A714C3" w:rsidR="00E536CA" w:rsidRPr="00F471EF" w:rsidRDefault="00DA2B80" w:rsidP="00643C5F">
      <w:pPr>
        <w:pStyle w:val="Sinespaciado"/>
        <w:jc w:val="both"/>
        <w:rPr>
          <w:rFonts w:cs="Times New Roman"/>
          <w:szCs w:val="24"/>
        </w:rPr>
      </w:pPr>
      <w:r w:rsidRPr="00F471EF">
        <w:rPr>
          <w:rFonts w:cs="Times New Roman"/>
          <w:szCs w:val="24"/>
        </w:rPr>
        <w:tab/>
        <w:t>E</w:t>
      </w:r>
      <w:r w:rsidR="0033569A" w:rsidRPr="00F471EF">
        <w:rPr>
          <w:rFonts w:cs="Times New Roman"/>
          <w:szCs w:val="24"/>
        </w:rPr>
        <w:t>n el actual es</w:t>
      </w:r>
      <w:r w:rsidR="00292CD9" w:rsidRPr="00F471EF">
        <w:rPr>
          <w:rFonts w:cs="Times New Roman"/>
          <w:szCs w:val="24"/>
        </w:rPr>
        <w:t>c</w:t>
      </w:r>
      <w:r w:rsidR="0033569A" w:rsidRPr="00F471EF">
        <w:rPr>
          <w:rFonts w:cs="Times New Roman"/>
          <w:szCs w:val="24"/>
        </w:rPr>
        <w:t>enario mundial y regional marcado por la volatilidad del crecimiento económico</w:t>
      </w:r>
      <w:r w:rsidR="00CE2EC7" w:rsidRPr="00F471EF">
        <w:rPr>
          <w:rFonts w:cs="Times New Roman"/>
          <w:szCs w:val="24"/>
        </w:rPr>
        <w:t xml:space="preserve"> </w:t>
      </w:r>
      <w:r w:rsidR="00E536CA" w:rsidRPr="00F471EF">
        <w:rPr>
          <w:rFonts w:cs="Times New Roman"/>
          <w:szCs w:val="24"/>
        </w:rPr>
        <w:t>y por nuevos complejos, desafíos, imprim</w:t>
      </w:r>
      <w:r w:rsidR="00B72E95" w:rsidRPr="00F471EF">
        <w:rPr>
          <w:rFonts w:cs="Times New Roman"/>
          <w:szCs w:val="24"/>
        </w:rPr>
        <w:t>i</w:t>
      </w:r>
      <w:r w:rsidR="00041405" w:rsidRPr="00F471EF">
        <w:rPr>
          <w:rFonts w:cs="Times New Roman"/>
          <w:szCs w:val="24"/>
        </w:rPr>
        <w:t>r</w:t>
      </w:r>
      <w:r w:rsidR="00E536CA" w:rsidRPr="00F471EF">
        <w:rPr>
          <w:rFonts w:cs="Times New Roman"/>
          <w:szCs w:val="24"/>
        </w:rPr>
        <w:t xml:space="preserve"> centralidades a estos objetivos en políticas del Estado</w:t>
      </w:r>
      <w:r w:rsidR="00681DD3" w:rsidRPr="00F471EF">
        <w:rPr>
          <w:rFonts w:cs="Times New Roman"/>
          <w:szCs w:val="24"/>
        </w:rPr>
        <w:t xml:space="preserve"> e</w:t>
      </w:r>
      <w:r w:rsidR="00E536CA" w:rsidRPr="00F471EF">
        <w:rPr>
          <w:rFonts w:cs="Times New Roman"/>
          <w:szCs w:val="24"/>
        </w:rPr>
        <w:t>s el mejor b</w:t>
      </w:r>
      <w:r w:rsidR="00681DD3" w:rsidRPr="00F471EF">
        <w:rPr>
          <w:rFonts w:cs="Times New Roman"/>
          <w:szCs w:val="24"/>
        </w:rPr>
        <w:t>aluarte</w:t>
      </w:r>
      <w:r w:rsidR="00E536CA" w:rsidRPr="00F471EF">
        <w:rPr>
          <w:rFonts w:cs="Times New Roman"/>
          <w:szCs w:val="24"/>
        </w:rPr>
        <w:t xml:space="preserve"> para buscar armonizar el progreso social con un dinamismo económico, incluso con una distribución más equitativa de los frutos de</w:t>
      </w:r>
      <w:r w:rsidR="00681DD3" w:rsidRPr="00F471EF">
        <w:rPr>
          <w:rFonts w:cs="Times New Roman"/>
          <w:szCs w:val="24"/>
        </w:rPr>
        <w:t>l</w:t>
      </w:r>
      <w:r w:rsidR="00E536CA" w:rsidRPr="00F471EF">
        <w:rPr>
          <w:rFonts w:cs="Times New Roman"/>
          <w:szCs w:val="24"/>
        </w:rPr>
        <w:t xml:space="preserve"> desarrollo que inciden de manera decisiva en el bienestar de las personas.</w:t>
      </w:r>
    </w:p>
    <w:p w14:paraId="4FCE45E6" w14:textId="7321DA57" w:rsidR="00E536CA" w:rsidRPr="00F471EF" w:rsidRDefault="00E536CA" w:rsidP="00643C5F">
      <w:pPr>
        <w:pStyle w:val="Sinespaciado"/>
        <w:jc w:val="both"/>
        <w:rPr>
          <w:rFonts w:cs="Times New Roman"/>
          <w:szCs w:val="24"/>
        </w:rPr>
      </w:pPr>
      <w:r w:rsidRPr="00F471EF">
        <w:rPr>
          <w:rFonts w:cs="Times New Roman"/>
          <w:szCs w:val="24"/>
        </w:rPr>
        <w:tab/>
        <w:t xml:space="preserve">La </w:t>
      </w:r>
      <w:r w:rsidR="00681DD3" w:rsidRPr="00F471EF">
        <w:rPr>
          <w:rFonts w:cs="Times New Roman"/>
          <w:szCs w:val="24"/>
        </w:rPr>
        <w:t>A</w:t>
      </w:r>
      <w:r w:rsidRPr="00F471EF">
        <w:rPr>
          <w:rFonts w:cs="Times New Roman"/>
          <w:szCs w:val="24"/>
        </w:rPr>
        <w:t xml:space="preserve">genda 2030 para el </w:t>
      </w:r>
      <w:r w:rsidR="00681DD3" w:rsidRPr="00F471EF">
        <w:rPr>
          <w:rFonts w:cs="Times New Roman"/>
          <w:szCs w:val="24"/>
        </w:rPr>
        <w:t>Desarrollo Social Sostenible</w:t>
      </w:r>
      <w:r w:rsidRPr="00F471EF">
        <w:rPr>
          <w:rFonts w:cs="Times New Roman"/>
          <w:szCs w:val="24"/>
        </w:rPr>
        <w:t xml:space="preserve"> expresa un consenso sobre la necesidad de avanzar hacia la sociedad más inclus</w:t>
      </w:r>
      <w:r w:rsidR="00681DD3" w:rsidRPr="00F471EF">
        <w:rPr>
          <w:rFonts w:cs="Times New Roman"/>
          <w:szCs w:val="24"/>
        </w:rPr>
        <w:t>iva</w:t>
      </w:r>
      <w:r w:rsidRPr="00F471EF">
        <w:rPr>
          <w:rFonts w:cs="Times New Roman"/>
          <w:szCs w:val="24"/>
        </w:rPr>
        <w:t>, solidaria y cohesionada, haciendo un llamado a asegurar que nadie se quede atrás en la senda del desarrollo</w:t>
      </w:r>
      <w:r w:rsidR="003371C3" w:rsidRPr="00F471EF">
        <w:rPr>
          <w:rFonts w:cs="Times New Roman"/>
          <w:szCs w:val="24"/>
        </w:rPr>
        <w:t>.</w:t>
      </w:r>
      <w:r w:rsidRPr="00F471EF">
        <w:rPr>
          <w:rFonts w:cs="Times New Roman"/>
          <w:szCs w:val="24"/>
        </w:rPr>
        <w:t xml:space="preserve"> </w:t>
      </w:r>
      <w:r w:rsidR="003371C3" w:rsidRPr="00F471EF">
        <w:rPr>
          <w:rFonts w:cs="Times New Roman"/>
          <w:szCs w:val="24"/>
        </w:rPr>
        <w:t>S</w:t>
      </w:r>
      <w:r w:rsidRPr="00F471EF">
        <w:rPr>
          <w:rFonts w:cs="Times New Roman"/>
          <w:szCs w:val="24"/>
        </w:rPr>
        <w:t xml:space="preserve">e trata de una agenda universal e integrada, que ubica la desigualdad basada en los derechos del centro de desarrollo sostenible. </w:t>
      </w:r>
    </w:p>
    <w:p w14:paraId="375C5D0A" w14:textId="77E747E1" w:rsidR="00E536CA" w:rsidRPr="00F471EF" w:rsidRDefault="00E536CA" w:rsidP="00643C5F">
      <w:pPr>
        <w:pStyle w:val="Sinespaciado"/>
        <w:jc w:val="both"/>
        <w:rPr>
          <w:rFonts w:cs="Times New Roman"/>
          <w:szCs w:val="24"/>
        </w:rPr>
      </w:pPr>
      <w:r w:rsidRPr="00F471EF">
        <w:rPr>
          <w:rFonts w:cs="Times New Roman"/>
          <w:szCs w:val="24"/>
        </w:rPr>
        <w:tab/>
        <w:t>De esta manera resulta necesario que todos los elementos y herramientas jurídicas y normativas que puedan establecer acciones tendientes a abatir el rezago social mediante programas y proyectos o planes que tengan un enfoque inclusivo</w:t>
      </w:r>
      <w:r w:rsidR="003371C3" w:rsidRPr="00F471EF">
        <w:rPr>
          <w:rFonts w:cs="Times New Roman"/>
          <w:szCs w:val="24"/>
        </w:rPr>
        <w:t>,</w:t>
      </w:r>
      <w:r w:rsidRPr="00F471EF">
        <w:rPr>
          <w:rFonts w:cs="Times New Roman"/>
          <w:szCs w:val="24"/>
        </w:rPr>
        <w:t xml:space="preserve"> pero</w:t>
      </w:r>
      <w:r w:rsidR="003371C3" w:rsidRPr="00F471EF">
        <w:rPr>
          <w:rFonts w:cs="Times New Roman"/>
          <w:szCs w:val="24"/>
        </w:rPr>
        <w:t>,</w:t>
      </w:r>
      <w:r w:rsidRPr="00F471EF">
        <w:rPr>
          <w:rFonts w:cs="Times New Roman"/>
          <w:szCs w:val="24"/>
        </w:rPr>
        <w:t xml:space="preserve"> sobre todo</w:t>
      </w:r>
      <w:r w:rsidR="003371C3" w:rsidRPr="00F471EF">
        <w:rPr>
          <w:rFonts w:cs="Times New Roman"/>
          <w:szCs w:val="24"/>
        </w:rPr>
        <w:t>,</w:t>
      </w:r>
      <w:r w:rsidRPr="00F471EF">
        <w:rPr>
          <w:rFonts w:cs="Times New Roman"/>
          <w:szCs w:val="24"/>
        </w:rPr>
        <w:t xml:space="preserve"> que garanticen la accesibilidad por parte de los sectores más vulnerables</w:t>
      </w:r>
      <w:r w:rsidR="00824A81" w:rsidRPr="00F471EF">
        <w:rPr>
          <w:rFonts w:cs="Times New Roman"/>
          <w:szCs w:val="24"/>
        </w:rPr>
        <w:t>,</w:t>
      </w:r>
      <w:r w:rsidRPr="00F471EF">
        <w:rPr>
          <w:rFonts w:cs="Times New Roman"/>
          <w:szCs w:val="24"/>
        </w:rPr>
        <w:t xml:space="preserve"> con la finalidad de garantizar su integración.</w:t>
      </w:r>
    </w:p>
    <w:p w14:paraId="6D6A0792" w14:textId="4EDA7997" w:rsidR="00E536CA" w:rsidRPr="00F471EF" w:rsidRDefault="00E536CA" w:rsidP="00643C5F">
      <w:pPr>
        <w:pStyle w:val="Sinespaciado"/>
        <w:jc w:val="both"/>
        <w:rPr>
          <w:rFonts w:cs="Times New Roman"/>
          <w:szCs w:val="24"/>
        </w:rPr>
      </w:pPr>
      <w:r w:rsidRPr="00F471EF">
        <w:rPr>
          <w:rFonts w:cs="Times New Roman"/>
          <w:szCs w:val="24"/>
        </w:rPr>
        <w:tab/>
        <w:t>Lo anterior conlleva y recae en las necesidades de que estos sectores estén contemplados de una manera progresiva. Pero el acceso y</w:t>
      </w:r>
      <w:r w:rsidR="00824A81" w:rsidRPr="00F471EF">
        <w:rPr>
          <w:rFonts w:cs="Times New Roman"/>
          <w:szCs w:val="24"/>
        </w:rPr>
        <w:t>,</w:t>
      </w:r>
      <w:r w:rsidRPr="00F471EF">
        <w:rPr>
          <w:rFonts w:cs="Times New Roman"/>
          <w:szCs w:val="24"/>
        </w:rPr>
        <w:t xml:space="preserve"> sobre todo</w:t>
      </w:r>
      <w:r w:rsidR="00824A81" w:rsidRPr="00F471EF">
        <w:rPr>
          <w:rFonts w:cs="Times New Roman"/>
          <w:szCs w:val="24"/>
        </w:rPr>
        <w:t>,</w:t>
      </w:r>
      <w:r w:rsidRPr="00F471EF">
        <w:rPr>
          <w:rFonts w:cs="Times New Roman"/>
          <w:szCs w:val="24"/>
        </w:rPr>
        <w:t xml:space="preserve"> para ser el beneficiario del otorgamiento de estos apoyos sea lo más sencillo posible</w:t>
      </w:r>
      <w:r w:rsidR="00861B02" w:rsidRPr="00F471EF">
        <w:rPr>
          <w:rFonts w:cs="Times New Roman"/>
          <w:szCs w:val="24"/>
        </w:rPr>
        <w:t>,</w:t>
      </w:r>
      <w:r w:rsidRPr="00F471EF">
        <w:rPr>
          <w:rFonts w:cs="Times New Roman"/>
          <w:szCs w:val="24"/>
        </w:rPr>
        <w:t xml:space="preserve"> </w:t>
      </w:r>
      <w:r w:rsidR="00861B02" w:rsidRPr="00F471EF">
        <w:rPr>
          <w:rFonts w:cs="Times New Roman"/>
          <w:szCs w:val="24"/>
        </w:rPr>
        <w:t>b</w:t>
      </w:r>
      <w:r w:rsidRPr="00F471EF">
        <w:rPr>
          <w:rFonts w:cs="Times New Roman"/>
          <w:szCs w:val="24"/>
        </w:rPr>
        <w:t xml:space="preserve">uscar eliminar trámites engorrosos y que no generen más que molestias a un sector </w:t>
      </w:r>
      <w:r w:rsidR="00861B02" w:rsidRPr="00F471EF">
        <w:rPr>
          <w:rFonts w:cs="Times New Roman"/>
          <w:szCs w:val="24"/>
        </w:rPr>
        <w:t xml:space="preserve">de </w:t>
      </w:r>
      <w:r w:rsidRPr="00F471EF">
        <w:rPr>
          <w:rFonts w:cs="Times New Roman"/>
          <w:szCs w:val="24"/>
        </w:rPr>
        <w:t>por sí ya demasiado lastimado por las diversas situaciones y circunstancias que su propio contexto tienen con ellos.</w:t>
      </w:r>
    </w:p>
    <w:p w14:paraId="17B15C0F" w14:textId="13DF1E02" w:rsidR="00E536CA" w:rsidRPr="00F471EF" w:rsidRDefault="00E536CA" w:rsidP="00643C5F">
      <w:pPr>
        <w:pStyle w:val="Sinespaciado"/>
        <w:jc w:val="both"/>
        <w:rPr>
          <w:rFonts w:cs="Times New Roman"/>
          <w:szCs w:val="24"/>
        </w:rPr>
      </w:pPr>
      <w:r w:rsidRPr="00F471EF">
        <w:rPr>
          <w:rFonts w:cs="Times New Roman"/>
          <w:szCs w:val="24"/>
        </w:rPr>
        <w:tab/>
        <w:t>Por lo anterior, dentro de los elementos de planeación y la política rectora que determina el otorgamiento y después la operación de los mismos, se pretende que los mismos sean accesible</w:t>
      </w:r>
      <w:r w:rsidR="00861B02" w:rsidRPr="00F471EF">
        <w:rPr>
          <w:rFonts w:cs="Times New Roman"/>
          <w:szCs w:val="24"/>
        </w:rPr>
        <w:t>s</w:t>
      </w:r>
      <w:r w:rsidRPr="00F471EF">
        <w:rPr>
          <w:rFonts w:cs="Times New Roman"/>
          <w:szCs w:val="24"/>
        </w:rPr>
        <w:t xml:space="preserve"> y</w:t>
      </w:r>
      <w:r w:rsidR="00861B02" w:rsidRPr="00F471EF">
        <w:rPr>
          <w:rFonts w:cs="Times New Roman"/>
          <w:szCs w:val="24"/>
        </w:rPr>
        <w:t>,</w:t>
      </w:r>
      <w:r w:rsidRPr="00F471EF">
        <w:rPr>
          <w:rFonts w:cs="Times New Roman"/>
          <w:szCs w:val="24"/>
        </w:rPr>
        <w:t xml:space="preserve"> sobre todo</w:t>
      </w:r>
      <w:r w:rsidR="00861B02" w:rsidRPr="00F471EF">
        <w:rPr>
          <w:rFonts w:cs="Times New Roman"/>
          <w:szCs w:val="24"/>
        </w:rPr>
        <w:t>,</w:t>
      </w:r>
      <w:r w:rsidRPr="00F471EF">
        <w:rPr>
          <w:rFonts w:cs="Times New Roman"/>
          <w:szCs w:val="24"/>
        </w:rPr>
        <w:t xml:space="preserve"> contemplen a estos sectores.</w:t>
      </w:r>
    </w:p>
    <w:p w14:paraId="0A257435" w14:textId="7D12080F" w:rsidR="00E536CA" w:rsidRPr="00F471EF" w:rsidRDefault="00E536CA" w:rsidP="00643C5F">
      <w:pPr>
        <w:pStyle w:val="Sinespaciado"/>
        <w:jc w:val="both"/>
        <w:rPr>
          <w:rFonts w:cs="Times New Roman"/>
          <w:szCs w:val="24"/>
        </w:rPr>
      </w:pPr>
      <w:r w:rsidRPr="00F471EF">
        <w:rPr>
          <w:rFonts w:cs="Times New Roman"/>
          <w:szCs w:val="24"/>
        </w:rPr>
        <w:tab/>
        <w:t xml:space="preserve">En esta dirección, los legisladores tenemos una elevada </w:t>
      </w:r>
      <w:r w:rsidR="00E929EE" w:rsidRPr="00F471EF">
        <w:rPr>
          <w:rFonts w:cs="Times New Roman"/>
          <w:szCs w:val="24"/>
        </w:rPr>
        <w:t xml:space="preserve">y </w:t>
      </w:r>
      <w:r w:rsidRPr="00F471EF">
        <w:rPr>
          <w:rFonts w:cs="Times New Roman"/>
          <w:szCs w:val="24"/>
        </w:rPr>
        <w:t>compleja misión</w:t>
      </w:r>
      <w:r w:rsidR="001A284D" w:rsidRPr="00F471EF">
        <w:rPr>
          <w:rFonts w:cs="Times New Roman"/>
          <w:szCs w:val="24"/>
        </w:rPr>
        <w:t>:</w:t>
      </w:r>
      <w:r w:rsidRPr="00F471EF">
        <w:rPr>
          <w:rFonts w:cs="Times New Roman"/>
          <w:szCs w:val="24"/>
        </w:rPr>
        <w:t xml:space="preserve"> armonizar el marco jurídico con una visión de inclusión</w:t>
      </w:r>
      <w:r w:rsidR="001A284D" w:rsidRPr="00F471EF">
        <w:rPr>
          <w:rFonts w:cs="Times New Roman"/>
          <w:szCs w:val="24"/>
        </w:rPr>
        <w:t>,</w:t>
      </w:r>
      <w:r w:rsidRPr="00F471EF">
        <w:rPr>
          <w:rFonts w:cs="Times New Roman"/>
          <w:szCs w:val="24"/>
        </w:rPr>
        <w:t xml:space="preserve"> pero</w:t>
      </w:r>
      <w:r w:rsidR="001A284D" w:rsidRPr="00F471EF">
        <w:rPr>
          <w:rFonts w:cs="Times New Roman"/>
          <w:szCs w:val="24"/>
        </w:rPr>
        <w:t>,</w:t>
      </w:r>
      <w:r w:rsidRPr="00F471EF">
        <w:rPr>
          <w:rFonts w:cs="Times New Roman"/>
          <w:szCs w:val="24"/>
        </w:rPr>
        <w:t xml:space="preserve"> sobre todo</w:t>
      </w:r>
      <w:r w:rsidR="001A284D" w:rsidRPr="00F471EF">
        <w:rPr>
          <w:rFonts w:cs="Times New Roman"/>
          <w:szCs w:val="24"/>
        </w:rPr>
        <w:t>,</w:t>
      </w:r>
      <w:r w:rsidRPr="00F471EF">
        <w:rPr>
          <w:rFonts w:cs="Times New Roman"/>
          <w:szCs w:val="24"/>
        </w:rPr>
        <w:t xml:space="preserve"> de accesibilidad y correspondencia, que ponga como </w:t>
      </w:r>
      <w:r w:rsidR="00D964F7" w:rsidRPr="00F471EF">
        <w:rPr>
          <w:rFonts w:cs="Times New Roman"/>
          <w:szCs w:val="24"/>
        </w:rPr>
        <w:t>n</w:t>
      </w:r>
      <w:r w:rsidRPr="00F471EF">
        <w:rPr>
          <w:rFonts w:cs="Times New Roman"/>
          <w:szCs w:val="24"/>
        </w:rPr>
        <w:t>odo central de nuestro esfuerzo y atención a las personas humanas y más preciadas al manto protector de los derechos humanos.</w:t>
      </w:r>
    </w:p>
    <w:p w14:paraId="664F3D7F" w14:textId="77777777" w:rsidR="000A1FDF" w:rsidRPr="00F471EF" w:rsidRDefault="00E536CA" w:rsidP="00643C5F">
      <w:pPr>
        <w:pStyle w:val="Sinespaciado"/>
        <w:jc w:val="both"/>
        <w:rPr>
          <w:rFonts w:cs="Times New Roman"/>
          <w:szCs w:val="24"/>
        </w:rPr>
      </w:pPr>
      <w:r w:rsidRPr="00F471EF">
        <w:rPr>
          <w:rFonts w:cs="Times New Roman"/>
          <w:szCs w:val="24"/>
        </w:rPr>
        <w:lastRenderedPageBreak/>
        <w:tab/>
        <w:t>La reforma que guía la presente iniciativa de decreto tiene una finalidad</w:t>
      </w:r>
      <w:r w:rsidR="00D964F7" w:rsidRPr="00F471EF">
        <w:rPr>
          <w:rFonts w:cs="Times New Roman"/>
          <w:szCs w:val="24"/>
        </w:rPr>
        <w:t xml:space="preserve">: </w:t>
      </w:r>
      <w:r w:rsidRPr="00F471EF">
        <w:rPr>
          <w:rFonts w:cs="Times New Roman"/>
          <w:szCs w:val="24"/>
        </w:rPr>
        <w:t>acer</w:t>
      </w:r>
      <w:r w:rsidR="001A284D" w:rsidRPr="00F471EF">
        <w:rPr>
          <w:rFonts w:cs="Times New Roman"/>
          <w:szCs w:val="24"/>
        </w:rPr>
        <w:t>c</w:t>
      </w:r>
      <w:r w:rsidRPr="00F471EF">
        <w:rPr>
          <w:rFonts w:cs="Times New Roman"/>
          <w:szCs w:val="24"/>
        </w:rPr>
        <w:t>ar los beneficios de los programas sociales e integrantes de este grupo vulnerable</w:t>
      </w:r>
      <w:r w:rsidR="001A284D" w:rsidRPr="00F471EF">
        <w:rPr>
          <w:rFonts w:cs="Times New Roman"/>
          <w:szCs w:val="24"/>
        </w:rPr>
        <w:t>s</w:t>
      </w:r>
      <w:r w:rsidRPr="00F471EF">
        <w:rPr>
          <w:rFonts w:cs="Times New Roman"/>
          <w:szCs w:val="24"/>
        </w:rPr>
        <w:t xml:space="preserve"> que, perdidos en el medio de un mar de trámites</w:t>
      </w:r>
      <w:r w:rsidR="00D964F7" w:rsidRPr="00F471EF">
        <w:rPr>
          <w:rFonts w:cs="Times New Roman"/>
          <w:szCs w:val="24"/>
        </w:rPr>
        <w:t xml:space="preserve">, </w:t>
      </w:r>
      <w:r w:rsidRPr="00F471EF">
        <w:rPr>
          <w:rFonts w:cs="Times New Roman"/>
          <w:szCs w:val="24"/>
        </w:rPr>
        <w:t>incluso perciben contratos, su derecho efectivo a ser colmada su necesidad</w:t>
      </w:r>
      <w:r w:rsidR="001A284D" w:rsidRPr="00F471EF">
        <w:rPr>
          <w:rFonts w:cs="Times New Roman"/>
          <w:szCs w:val="24"/>
        </w:rPr>
        <w:t>,</w:t>
      </w:r>
      <w:r w:rsidRPr="00F471EF">
        <w:rPr>
          <w:rFonts w:cs="Times New Roman"/>
          <w:szCs w:val="24"/>
        </w:rPr>
        <w:t xml:space="preserve"> </w:t>
      </w:r>
      <w:r w:rsidR="001A284D" w:rsidRPr="00F471EF">
        <w:rPr>
          <w:rFonts w:cs="Times New Roman"/>
          <w:szCs w:val="24"/>
        </w:rPr>
        <w:t>p</w:t>
      </w:r>
      <w:r w:rsidRPr="00F471EF">
        <w:rPr>
          <w:rFonts w:cs="Times New Roman"/>
          <w:szCs w:val="24"/>
        </w:rPr>
        <w:t>ues las actividades y funciones de los ciudadanos reconocen que, con una actividad propia de las instituciones públicas, por lo que, estos juzgan la eficiencia de un gobierno, son los trámites</w:t>
      </w:r>
      <w:r w:rsidR="00D964F7" w:rsidRPr="00F471EF">
        <w:rPr>
          <w:rFonts w:cs="Times New Roman"/>
          <w:szCs w:val="24"/>
        </w:rPr>
        <w:t>, l</w:t>
      </w:r>
      <w:r w:rsidRPr="00F471EF">
        <w:rPr>
          <w:rFonts w:cs="Times New Roman"/>
          <w:szCs w:val="24"/>
        </w:rPr>
        <w:t>os trámites que coinciden como obligación de información que el gobierno impone a los ciudadanos, empresas y organizaciones sociales, particulares o regulados y se presentan cargas de tipo administrativo</w:t>
      </w:r>
      <w:r w:rsidR="00D964F7" w:rsidRPr="00F471EF">
        <w:rPr>
          <w:rFonts w:cs="Times New Roman"/>
          <w:szCs w:val="24"/>
        </w:rPr>
        <w:t>,</w:t>
      </w:r>
      <w:r w:rsidRPr="00F471EF">
        <w:rPr>
          <w:rFonts w:cs="Times New Roman"/>
          <w:szCs w:val="24"/>
        </w:rPr>
        <w:t xml:space="preserve"> ya que refieren actividades de recopilación y entrega de documentos para solicitudes de permisos, licencias, subsidios, etc</w:t>
      </w:r>
      <w:r w:rsidR="00D964F7" w:rsidRPr="00F471EF">
        <w:rPr>
          <w:rFonts w:cs="Times New Roman"/>
          <w:szCs w:val="24"/>
        </w:rPr>
        <w:t>étera; g</w:t>
      </w:r>
      <w:r w:rsidRPr="00F471EF">
        <w:rPr>
          <w:rFonts w:cs="Times New Roman"/>
          <w:szCs w:val="24"/>
        </w:rPr>
        <w:t>eneración de reportes llenados de formularios, avisos o notificaciones, pagos entre otros</w:t>
      </w:r>
      <w:r w:rsidR="000A1FDF" w:rsidRPr="00F471EF">
        <w:rPr>
          <w:rFonts w:cs="Times New Roman"/>
          <w:szCs w:val="24"/>
        </w:rPr>
        <w:t>.</w:t>
      </w:r>
    </w:p>
    <w:p w14:paraId="589715FB" w14:textId="29E18C43" w:rsidR="00E536CA" w:rsidRPr="00F471EF" w:rsidRDefault="000A1FDF" w:rsidP="00643C5F">
      <w:pPr>
        <w:pStyle w:val="Sinespaciado"/>
        <w:jc w:val="both"/>
        <w:rPr>
          <w:rFonts w:cs="Times New Roman"/>
          <w:szCs w:val="24"/>
        </w:rPr>
      </w:pPr>
      <w:r w:rsidRPr="00F471EF">
        <w:rPr>
          <w:rFonts w:cs="Times New Roman"/>
          <w:szCs w:val="24"/>
        </w:rPr>
        <w:tab/>
        <w:t>A</w:t>
      </w:r>
      <w:r w:rsidR="00E536CA" w:rsidRPr="00F471EF">
        <w:rPr>
          <w:rFonts w:cs="Times New Roman"/>
          <w:szCs w:val="24"/>
        </w:rPr>
        <w:t xml:space="preserve"> esta actividad los particulares deben dedicar tiempo para recopilar en general y entregar la información requerida por las oficinas gubernamentales.</w:t>
      </w:r>
      <w:r w:rsidR="004C4227" w:rsidRPr="00F471EF">
        <w:rPr>
          <w:rFonts w:cs="Times New Roman"/>
          <w:szCs w:val="24"/>
        </w:rPr>
        <w:t xml:space="preserve"> </w:t>
      </w:r>
      <w:r w:rsidR="00E536CA" w:rsidRPr="00F471EF">
        <w:rPr>
          <w:rFonts w:cs="Times New Roman"/>
          <w:szCs w:val="24"/>
        </w:rPr>
        <w:t>Ello</w:t>
      </w:r>
      <w:r w:rsidR="004C4227" w:rsidRPr="00F471EF">
        <w:rPr>
          <w:rFonts w:cs="Times New Roman"/>
          <w:szCs w:val="24"/>
        </w:rPr>
        <w:t>,</w:t>
      </w:r>
      <w:r w:rsidR="00E536CA" w:rsidRPr="00F471EF">
        <w:rPr>
          <w:rFonts w:cs="Times New Roman"/>
          <w:szCs w:val="24"/>
        </w:rPr>
        <w:t xml:space="preserve"> con el fin de obtener un beneficio o servicio y cumplir con una obligación establecida en alguna normatividad, o bien para obtener cualquier resolución.</w:t>
      </w:r>
    </w:p>
    <w:p w14:paraId="33FF1DE3" w14:textId="3BE16E81" w:rsidR="00780FAA" w:rsidRPr="00F471EF" w:rsidRDefault="00E536CA" w:rsidP="00643C5F">
      <w:pPr>
        <w:pStyle w:val="Sinespaciado"/>
        <w:jc w:val="both"/>
        <w:rPr>
          <w:rFonts w:cs="Times New Roman"/>
          <w:szCs w:val="24"/>
        </w:rPr>
      </w:pPr>
      <w:r w:rsidRPr="00F471EF">
        <w:rPr>
          <w:rFonts w:cs="Times New Roman"/>
          <w:szCs w:val="24"/>
        </w:rPr>
        <w:tab/>
        <w:t xml:space="preserve">La idea </w:t>
      </w:r>
      <w:r w:rsidR="00AA6998" w:rsidRPr="00F471EF">
        <w:rPr>
          <w:rFonts w:cs="Times New Roman"/>
          <w:szCs w:val="24"/>
        </w:rPr>
        <w:t>que</w:t>
      </w:r>
      <w:r w:rsidRPr="00F471EF">
        <w:rPr>
          <w:rFonts w:cs="Times New Roman"/>
          <w:szCs w:val="24"/>
        </w:rPr>
        <w:t xml:space="preserve"> subya</w:t>
      </w:r>
      <w:r w:rsidR="00AA6998" w:rsidRPr="00F471EF">
        <w:rPr>
          <w:rFonts w:cs="Times New Roman"/>
          <w:szCs w:val="24"/>
        </w:rPr>
        <w:t>c</w:t>
      </w:r>
      <w:r w:rsidRPr="00F471EF">
        <w:rPr>
          <w:rFonts w:cs="Times New Roman"/>
          <w:szCs w:val="24"/>
        </w:rPr>
        <w:t>e detrás de los trámites, cargas administrativas, obligaciones de información</w:t>
      </w:r>
      <w:r w:rsidR="00AA6998" w:rsidRPr="00F471EF">
        <w:rPr>
          <w:rFonts w:cs="Times New Roman"/>
          <w:szCs w:val="24"/>
        </w:rPr>
        <w:t>,</w:t>
      </w:r>
      <w:r w:rsidRPr="00F471EF">
        <w:rPr>
          <w:rFonts w:cs="Times New Roman"/>
          <w:szCs w:val="24"/>
        </w:rPr>
        <w:t xml:space="preserve"> es que los particulares</w:t>
      </w:r>
      <w:r w:rsidR="00222F5C" w:rsidRPr="00F471EF">
        <w:rPr>
          <w:rFonts w:cs="Times New Roman"/>
          <w:szCs w:val="24"/>
        </w:rPr>
        <w:t xml:space="preserve"> normalmen</w:t>
      </w:r>
      <w:r w:rsidR="000712EF" w:rsidRPr="00F471EF">
        <w:rPr>
          <w:rFonts w:cs="Times New Roman"/>
          <w:szCs w:val="24"/>
        </w:rPr>
        <w:t>te</w:t>
      </w:r>
      <w:r w:rsidR="0033569A" w:rsidRPr="00F471EF">
        <w:rPr>
          <w:rFonts w:cs="Times New Roman"/>
          <w:szCs w:val="24"/>
        </w:rPr>
        <w:t xml:space="preserve"> no generan y no entregan la información al gobierno por voluntad propia. De no ser así, los obliga la regularización. Esto significa que los particulares destinan cierta cantidad de recursos humano, financiero y material para cumplir con las obligaciones de información y trámites que les impone el Gobierno</w:t>
      </w:r>
      <w:r w:rsidR="009D7A12" w:rsidRPr="00F471EF">
        <w:rPr>
          <w:rFonts w:cs="Times New Roman"/>
          <w:szCs w:val="24"/>
        </w:rPr>
        <w:t>,</w:t>
      </w:r>
      <w:r w:rsidR="0033569A" w:rsidRPr="00F471EF">
        <w:rPr>
          <w:rFonts w:cs="Times New Roman"/>
          <w:szCs w:val="24"/>
        </w:rPr>
        <w:t xml:space="preserve"> </w:t>
      </w:r>
      <w:r w:rsidR="009D7A12" w:rsidRPr="00F471EF">
        <w:rPr>
          <w:rFonts w:cs="Times New Roman"/>
          <w:szCs w:val="24"/>
        </w:rPr>
        <w:t>p</w:t>
      </w:r>
      <w:r w:rsidR="0033569A" w:rsidRPr="00F471EF">
        <w:rPr>
          <w:rFonts w:cs="Times New Roman"/>
          <w:szCs w:val="24"/>
        </w:rPr>
        <w:t>udiendo dedicar esos recursos a otras actividades de mayor valor agregado en sus negocios o en general en su vida, tales como el proceso de innovación, capacitación y producción, entre otras</w:t>
      </w:r>
      <w:r w:rsidR="00780FAA" w:rsidRPr="00F471EF">
        <w:rPr>
          <w:rFonts w:cs="Times New Roman"/>
          <w:szCs w:val="24"/>
        </w:rPr>
        <w:t>.</w:t>
      </w:r>
    </w:p>
    <w:p w14:paraId="714778BB" w14:textId="1CC6ABFC" w:rsidR="00780FAA" w:rsidRPr="00F471EF" w:rsidRDefault="00780FAA" w:rsidP="00643C5F">
      <w:pPr>
        <w:pStyle w:val="Sinespaciado"/>
        <w:jc w:val="both"/>
        <w:rPr>
          <w:rFonts w:cs="Times New Roman"/>
          <w:szCs w:val="24"/>
        </w:rPr>
      </w:pPr>
      <w:r w:rsidRPr="00F471EF">
        <w:rPr>
          <w:rFonts w:cs="Times New Roman"/>
          <w:szCs w:val="24"/>
        </w:rPr>
        <w:tab/>
      </w:r>
      <w:r w:rsidR="0033569A" w:rsidRPr="00F471EF">
        <w:rPr>
          <w:rFonts w:cs="Times New Roman"/>
          <w:szCs w:val="24"/>
        </w:rPr>
        <w:t xml:space="preserve"> </w:t>
      </w:r>
      <w:r w:rsidRPr="00F471EF">
        <w:rPr>
          <w:rFonts w:cs="Times New Roman"/>
          <w:szCs w:val="24"/>
        </w:rPr>
        <w:t>D</w:t>
      </w:r>
      <w:r w:rsidR="0033569A" w:rsidRPr="00F471EF">
        <w:rPr>
          <w:rFonts w:cs="Times New Roman"/>
          <w:szCs w:val="24"/>
        </w:rPr>
        <w:t>e esta manera tenemos que, aparte de que la política de planeación estatal debe de considerar como sujetos primordiales a los sectores vulnerables para el otorgamiento de programas sociales, se debe establecer acciones que garanticen y simplifiquen los trámites en caso de acceder a estos beneficios, con la finalidad de que la carga administrativa generada para ello sea mínima y considerado en sus circunstancias, pues los trámites o requisitos innecesarios generan ineficiencia y en la accesibilidad a la gente de diversas acciones que oferten los gobiernos</w:t>
      </w:r>
      <w:r w:rsidRPr="00F471EF">
        <w:rPr>
          <w:rFonts w:cs="Times New Roman"/>
          <w:szCs w:val="24"/>
        </w:rPr>
        <w:t>,</w:t>
      </w:r>
      <w:r w:rsidR="0033569A" w:rsidRPr="00F471EF">
        <w:rPr>
          <w:rFonts w:cs="Times New Roman"/>
          <w:szCs w:val="24"/>
        </w:rPr>
        <w:t xml:space="preserve"> y más cuando son tendientes a sector</w:t>
      </w:r>
      <w:r w:rsidR="00A61AB0" w:rsidRPr="00F471EF">
        <w:rPr>
          <w:rFonts w:cs="Times New Roman"/>
          <w:szCs w:val="24"/>
        </w:rPr>
        <w:t>es</w:t>
      </w:r>
      <w:r w:rsidR="0033569A" w:rsidRPr="00F471EF">
        <w:rPr>
          <w:rFonts w:cs="Times New Roman"/>
          <w:szCs w:val="24"/>
        </w:rPr>
        <w:t xml:space="preserve"> vulnerables.</w:t>
      </w:r>
    </w:p>
    <w:p w14:paraId="37331BD8" w14:textId="7811E95C" w:rsidR="0033569A" w:rsidRPr="00F471EF" w:rsidRDefault="00780FAA" w:rsidP="00643C5F">
      <w:pPr>
        <w:pStyle w:val="Sinespaciado"/>
        <w:jc w:val="both"/>
        <w:rPr>
          <w:rFonts w:cs="Times New Roman"/>
          <w:szCs w:val="24"/>
        </w:rPr>
      </w:pPr>
      <w:r w:rsidRPr="00F471EF">
        <w:rPr>
          <w:rFonts w:cs="Times New Roman"/>
          <w:szCs w:val="24"/>
        </w:rPr>
        <w:tab/>
      </w:r>
      <w:r w:rsidR="0033569A" w:rsidRPr="00F471EF">
        <w:rPr>
          <w:rFonts w:cs="Times New Roman"/>
          <w:szCs w:val="24"/>
        </w:rPr>
        <w:t>Por ello, resulta importante que los gobiernos lleven a cabo ejercicios de autodisciplina regulatoria para que los programas se simplifiquen administrativamente y</w:t>
      </w:r>
      <w:r w:rsidR="00BD5238" w:rsidRPr="00F471EF">
        <w:rPr>
          <w:rFonts w:cs="Times New Roman"/>
          <w:szCs w:val="24"/>
        </w:rPr>
        <w:t>,</w:t>
      </w:r>
      <w:r w:rsidR="0033569A" w:rsidRPr="00F471EF">
        <w:rPr>
          <w:rFonts w:cs="Times New Roman"/>
          <w:szCs w:val="24"/>
        </w:rPr>
        <w:t xml:space="preserve"> en este caso</w:t>
      </w:r>
      <w:r w:rsidR="00BD5238" w:rsidRPr="00F471EF">
        <w:rPr>
          <w:rFonts w:cs="Times New Roman"/>
          <w:szCs w:val="24"/>
        </w:rPr>
        <w:t>,</w:t>
      </w:r>
      <w:r w:rsidR="0033569A" w:rsidRPr="00F471EF">
        <w:rPr>
          <w:rFonts w:cs="Times New Roman"/>
          <w:szCs w:val="24"/>
        </w:rPr>
        <w:t xml:space="preserve"> sean orientados </w:t>
      </w:r>
      <w:r w:rsidR="00C202CC" w:rsidRPr="00F471EF">
        <w:rPr>
          <w:rFonts w:cs="Times New Roman"/>
          <w:szCs w:val="24"/>
        </w:rPr>
        <w:t>a</w:t>
      </w:r>
      <w:r w:rsidR="0033569A" w:rsidRPr="00F471EF">
        <w:rPr>
          <w:rFonts w:cs="Times New Roman"/>
          <w:szCs w:val="24"/>
        </w:rPr>
        <w:t xml:space="preserve"> los sectores más vulnerables.</w:t>
      </w:r>
    </w:p>
    <w:p w14:paraId="3EC00942" w14:textId="77777777" w:rsidR="0033569A" w:rsidRPr="00F471EF" w:rsidRDefault="0033569A" w:rsidP="00643C5F">
      <w:pPr>
        <w:pStyle w:val="Sinespaciado"/>
        <w:jc w:val="center"/>
        <w:rPr>
          <w:rFonts w:cs="Times New Roman"/>
          <w:szCs w:val="24"/>
        </w:rPr>
      </w:pPr>
      <w:r w:rsidRPr="00F471EF">
        <w:rPr>
          <w:rFonts w:cs="Times New Roman"/>
          <w:szCs w:val="24"/>
        </w:rPr>
        <w:t>PROYECTO DE DECRETO</w:t>
      </w:r>
    </w:p>
    <w:p w14:paraId="682FF002" w14:textId="387C973E" w:rsidR="0033569A" w:rsidRPr="00F471EF" w:rsidRDefault="0033569A" w:rsidP="00643C5F">
      <w:pPr>
        <w:pStyle w:val="Sinespaciado"/>
        <w:jc w:val="center"/>
        <w:rPr>
          <w:rFonts w:cs="Times New Roman"/>
          <w:szCs w:val="24"/>
        </w:rPr>
      </w:pPr>
      <w:r w:rsidRPr="00F471EF">
        <w:rPr>
          <w:rFonts w:cs="Times New Roman"/>
          <w:szCs w:val="24"/>
        </w:rPr>
        <w:t>Decreto número</w:t>
      </w:r>
    </w:p>
    <w:p w14:paraId="12175E10" w14:textId="77777777" w:rsidR="0033569A" w:rsidRPr="00F471EF" w:rsidRDefault="0033569A" w:rsidP="00643C5F">
      <w:pPr>
        <w:pStyle w:val="Sinespaciado"/>
        <w:jc w:val="both"/>
        <w:rPr>
          <w:rFonts w:cs="Times New Roman"/>
          <w:szCs w:val="24"/>
        </w:rPr>
      </w:pPr>
      <w:r w:rsidRPr="00F471EF">
        <w:rPr>
          <w:rFonts w:cs="Times New Roman"/>
          <w:szCs w:val="24"/>
        </w:rPr>
        <w:t xml:space="preserve">La Honorable LXI Legislatura del Estado de México decreta: </w:t>
      </w:r>
    </w:p>
    <w:p w14:paraId="25803D6B" w14:textId="5B108FDE" w:rsidR="0033569A" w:rsidRPr="00F471EF" w:rsidRDefault="00054C23" w:rsidP="00643C5F">
      <w:pPr>
        <w:pStyle w:val="Sinespaciado"/>
        <w:jc w:val="both"/>
        <w:rPr>
          <w:rFonts w:cs="Times New Roman"/>
          <w:szCs w:val="24"/>
        </w:rPr>
      </w:pPr>
      <w:r w:rsidRPr="00F471EF">
        <w:rPr>
          <w:rFonts w:cs="Times New Roman"/>
          <w:szCs w:val="24"/>
        </w:rPr>
        <w:t>PRIMERO</w:t>
      </w:r>
      <w:r w:rsidR="0033569A" w:rsidRPr="00F471EF">
        <w:rPr>
          <w:rFonts w:cs="Times New Roman"/>
          <w:szCs w:val="24"/>
        </w:rPr>
        <w:t>. Se reforma el artículo 16</w:t>
      </w:r>
      <w:r w:rsidR="00C202CC" w:rsidRPr="00F471EF">
        <w:rPr>
          <w:rFonts w:cs="Times New Roman"/>
          <w:szCs w:val="24"/>
        </w:rPr>
        <w:t xml:space="preserve"> y</w:t>
      </w:r>
      <w:r w:rsidR="0033569A" w:rsidRPr="00F471EF">
        <w:rPr>
          <w:rFonts w:cs="Times New Roman"/>
          <w:szCs w:val="24"/>
        </w:rPr>
        <w:t xml:space="preserve"> 18 de la Ley de Planeación del Estado de México</w:t>
      </w:r>
      <w:r w:rsidRPr="00F471EF">
        <w:rPr>
          <w:rFonts w:cs="Times New Roman"/>
          <w:szCs w:val="24"/>
        </w:rPr>
        <w:t>,</w:t>
      </w:r>
      <w:r w:rsidR="0033569A" w:rsidRPr="00F471EF">
        <w:rPr>
          <w:rFonts w:cs="Times New Roman"/>
          <w:szCs w:val="24"/>
        </w:rPr>
        <w:t xml:space="preserve"> para quedar como sigue:</w:t>
      </w:r>
    </w:p>
    <w:p w14:paraId="43C0EECA" w14:textId="38857105" w:rsidR="0033569A" w:rsidRPr="00F471EF" w:rsidRDefault="00054C23" w:rsidP="00643C5F">
      <w:pPr>
        <w:pStyle w:val="Sinespaciado"/>
        <w:jc w:val="both"/>
        <w:rPr>
          <w:rFonts w:cs="Times New Roman"/>
          <w:szCs w:val="24"/>
        </w:rPr>
      </w:pPr>
      <w:r w:rsidRPr="00F471EF">
        <w:rPr>
          <w:rFonts w:cs="Times New Roman"/>
          <w:szCs w:val="24"/>
        </w:rPr>
        <w:tab/>
      </w:r>
      <w:r w:rsidR="0033569A" w:rsidRPr="00F471EF">
        <w:rPr>
          <w:rFonts w:cs="Times New Roman"/>
          <w:szCs w:val="24"/>
        </w:rPr>
        <w:t xml:space="preserve">Artículo 16. Compete a la Secretaría en materia de </w:t>
      </w:r>
      <w:r w:rsidR="00757510" w:rsidRPr="00F471EF">
        <w:rPr>
          <w:rFonts w:cs="Times New Roman"/>
          <w:szCs w:val="24"/>
        </w:rPr>
        <w:t>planeación democrática para el desarrollo</w:t>
      </w:r>
    </w:p>
    <w:p w14:paraId="3E083E3C" w14:textId="77777777" w:rsidR="00C92EC6" w:rsidRPr="00F471EF" w:rsidRDefault="00757510" w:rsidP="00643C5F">
      <w:pPr>
        <w:pStyle w:val="Sinespaciado"/>
        <w:jc w:val="both"/>
        <w:rPr>
          <w:rFonts w:cs="Times New Roman"/>
          <w:szCs w:val="24"/>
        </w:rPr>
      </w:pPr>
      <w:r w:rsidRPr="00F471EF">
        <w:rPr>
          <w:rFonts w:cs="Times New Roman"/>
          <w:szCs w:val="24"/>
        </w:rPr>
        <w:tab/>
      </w:r>
      <w:r w:rsidR="0033569A" w:rsidRPr="00F471EF">
        <w:rPr>
          <w:rFonts w:cs="Times New Roman"/>
          <w:szCs w:val="24"/>
        </w:rPr>
        <w:t>II. Vigila</w:t>
      </w:r>
      <w:r w:rsidRPr="00F471EF">
        <w:rPr>
          <w:rFonts w:cs="Times New Roman"/>
          <w:szCs w:val="24"/>
        </w:rPr>
        <w:t>r,</w:t>
      </w:r>
      <w:r w:rsidR="0033569A" w:rsidRPr="00F471EF">
        <w:rPr>
          <w:rFonts w:cs="Times New Roman"/>
          <w:szCs w:val="24"/>
        </w:rPr>
        <w:t xml:space="preserve"> en coordinación con las demás dependencias, organismos, unidades administrativas y entidades públicas</w:t>
      </w:r>
      <w:r w:rsidR="00C92EC6" w:rsidRPr="00F471EF">
        <w:rPr>
          <w:rFonts w:cs="Times New Roman"/>
          <w:szCs w:val="24"/>
        </w:rPr>
        <w:t>,</w:t>
      </w:r>
      <w:r w:rsidR="0033569A" w:rsidRPr="00F471EF">
        <w:rPr>
          <w:rFonts w:cs="Times New Roman"/>
          <w:szCs w:val="24"/>
        </w:rPr>
        <w:t xml:space="preserve"> la relación de los programas y el uso del destino de recursos con objetivos y metas del Plan de Desarrollo del Estado de México. </w:t>
      </w:r>
    </w:p>
    <w:p w14:paraId="12AA72FB" w14:textId="3D803EBD" w:rsidR="0033569A" w:rsidRPr="00F471EF" w:rsidRDefault="00C92EC6" w:rsidP="00643C5F">
      <w:pPr>
        <w:pStyle w:val="Sinespaciado"/>
        <w:jc w:val="both"/>
        <w:rPr>
          <w:rFonts w:cs="Times New Roman"/>
          <w:szCs w:val="24"/>
        </w:rPr>
      </w:pPr>
      <w:r w:rsidRPr="00F471EF">
        <w:rPr>
          <w:rFonts w:cs="Times New Roman"/>
          <w:szCs w:val="24"/>
        </w:rPr>
        <w:tab/>
      </w:r>
      <w:r w:rsidR="0033569A" w:rsidRPr="00F471EF">
        <w:rPr>
          <w:rFonts w:cs="Times New Roman"/>
          <w:szCs w:val="24"/>
        </w:rPr>
        <w:t>Procurar impulsar</w:t>
      </w:r>
      <w:r w:rsidRPr="00F471EF">
        <w:rPr>
          <w:rFonts w:cs="Times New Roman"/>
          <w:szCs w:val="24"/>
        </w:rPr>
        <w:t>,</w:t>
      </w:r>
      <w:r w:rsidR="0033569A" w:rsidRPr="00F471EF">
        <w:rPr>
          <w:rFonts w:cs="Times New Roman"/>
          <w:szCs w:val="24"/>
        </w:rPr>
        <w:t xml:space="preserve"> en la ejecución de los programas asistencia social</w:t>
      </w:r>
      <w:r w:rsidRPr="00F471EF">
        <w:rPr>
          <w:rFonts w:cs="Times New Roman"/>
          <w:szCs w:val="24"/>
        </w:rPr>
        <w:t>,</w:t>
      </w:r>
      <w:r w:rsidR="0033569A" w:rsidRPr="00F471EF">
        <w:rPr>
          <w:rFonts w:cs="Times New Roman"/>
          <w:szCs w:val="24"/>
        </w:rPr>
        <w:t xml:space="preserve"> a grupos vulnerables una simplificación administrativa racional, adecuada y suficiente a efecto que asegure y garantice a los posibles beneficiarios de programas sociales e</w:t>
      </w:r>
      <w:r w:rsidR="00C202CC" w:rsidRPr="00F471EF">
        <w:rPr>
          <w:rFonts w:cs="Times New Roman"/>
          <w:szCs w:val="24"/>
        </w:rPr>
        <w:t>l</w:t>
      </w:r>
      <w:r w:rsidR="0033569A" w:rsidRPr="00F471EF">
        <w:rPr>
          <w:rFonts w:cs="Times New Roman"/>
          <w:szCs w:val="24"/>
        </w:rPr>
        <w:t xml:space="preserve"> efectivo acceso al mismo.</w:t>
      </w:r>
    </w:p>
    <w:p w14:paraId="3009B7E3" w14:textId="7BF3ACF3" w:rsidR="0033569A" w:rsidRPr="00F471EF" w:rsidRDefault="0033569A" w:rsidP="00643C5F">
      <w:pPr>
        <w:pStyle w:val="Sinespaciado"/>
        <w:jc w:val="both"/>
        <w:rPr>
          <w:rFonts w:cs="Times New Roman"/>
          <w:szCs w:val="24"/>
        </w:rPr>
      </w:pPr>
      <w:r w:rsidRPr="00F471EF">
        <w:rPr>
          <w:rFonts w:cs="Times New Roman"/>
          <w:szCs w:val="24"/>
        </w:rPr>
        <w:t xml:space="preserve"> </w:t>
      </w:r>
      <w:r w:rsidR="001D4245" w:rsidRPr="00F471EF">
        <w:rPr>
          <w:rFonts w:cs="Times New Roman"/>
          <w:szCs w:val="24"/>
        </w:rPr>
        <w:tab/>
      </w:r>
      <w:r w:rsidRPr="00F471EF">
        <w:rPr>
          <w:rFonts w:cs="Times New Roman"/>
          <w:szCs w:val="24"/>
        </w:rPr>
        <w:t>Artículo 18. Compete a las dependencias, organismos, entidades públicas y entidades administrativas del Poder Ejecutivo en materia de planeación democrática para el desarrollo</w:t>
      </w:r>
      <w:r w:rsidR="00C202CC" w:rsidRPr="00F471EF">
        <w:rPr>
          <w:rFonts w:cs="Times New Roman"/>
          <w:szCs w:val="24"/>
        </w:rPr>
        <w:t>:</w:t>
      </w:r>
      <w:r w:rsidRPr="00F471EF">
        <w:rPr>
          <w:rFonts w:cs="Times New Roman"/>
          <w:szCs w:val="24"/>
        </w:rPr>
        <w:t xml:space="preserve"> </w:t>
      </w:r>
    </w:p>
    <w:p w14:paraId="51B30B3A" w14:textId="77777777" w:rsidR="00A57E71" w:rsidRPr="00F471EF" w:rsidRDefault="0033569A" w:rsidP="00643C5F">
      <w:pPr>
        <w:pStyle w:val="Sinespaciado"/>
        <w:ind w:firstLine="720"/>
        <w:jc w:val="both"/>
        <w:rPr>
          <w:rFonts w:cs="Times New Roman"/>
          <w:szCs w:val="24"/>
        </w:rPr>
      </w:pPr>
      <w:r w:rsidRPr="00F471EF">
        <w:rPr>
          <w:rFonts w:cs="Times New Roman"/>
          <w:szCs w:val="24"/>
        </w:rPr>
        <w:t>V. Proponer los programas sectoriales, regionales y especiales en el ámbito de su competencia, bajo el principio de que, tratándose de programas de asistencia social de grupos vulnerables, se fomente una simplificación administrativa racional</w:t>
      </w:r>
      <w:r w:rsidR="00C202CC" w:rsidRPr="00F471EF">
        <w:rPr>
          <w:rFonts w:cs="Times New Roman"/>
          <w:szCs w:val="24"/>
        </w:rPr>
        <w:t>,</w:t>
      </w:r>
      <w:r w:rsidRPr="00F471EF">
        <w:rPr>
          <w:rFonts w:cs="Times New Roman"/>
          <w:szCs w:val="24"/>
        </w:rPr>
        <w:t xml:space="preserve"> adecuada y suficiente a efectos </w:t>
      </w:r>
      <w:r w:rsidRPr="00F471EF">
        <w:rPr>
          <w:rFonts w:cs="Times New Roman"/>
          <w:szCs w:val="24"/>
        </w:rPr>
        <w:lastRenderedPageBreak/>
        <w:t>de que asegure y garantice a los posibles beneficiarios de los programas sociales a efecto a efectivo acceso al mismo.</w:t>
      </w:r>
    </w:p>
    <w:p w14:paraId="5D30929C" w14:textId="359C8BFC" w:rsidR="0033569A" w:rsidRPr="00F471EF" w:rsidRDefault="0033569A" w:rsidP="00643C5F">
      <w:pPr>
        <w:pStyle w:val="Sinespaciado"/>
        <w:jc w:val="both"/>
        <w:rPr>
          <w:rFonts w:cs="Times New Roman"/>
          <w:szCs w:val="24"/>
        </w:rPr>
      </w:pPr>
      <w:r w:rsidRPr="00F471EF">
        <w:rPr>
          <w:rFonts w:cs="Times New Roman"/>
          <w:szCs w:val="24"/>
        </w:rPr>
        <w:t xml:space="preserve">SEGUNDO. Se reforma la fracción IV del artículo </w:t>
      </w:r>
      <w:r w:rsidR="00AA71EC" w:rsidRPr="00F471EF">
        <w:rPr>
          <w:rFonts w:cs="Times New Roman"/>
          <w:szCs w:val="24"/>
        </w:rPr>
        <w:t>2</w:t>
      </w:r>
      <w:r w:rsidRPr="00F471EF">
        <w:rPr>
          <w:rFonts w:cs="Times New Roman"/>
          <w:szCs w:val="24"/>
        </w:rPr>
        <w:t xml:space="preserve"> de la y el artículo</w:t>
      </w:r>
      <w:r w:rsidR="009D5514" w:rsidRPr="00F471EF">
        <w:rPr>
          <w:rFonts w:cs="Times New Roman"/>
          <w:szCs w:val="24"/>
        </w:rPr>
        <w:t xml:space="preserve"> 6</w:t>
      </w:r>
      <w:r w:rsidRPr="00F471EF">
        <w:rPr>
          <w:rFonts w:cs="Times New Roman"/>
          <w:szCs w:val="24"/>
        </w:rPr>
        <w:t xml:space="preserve"> de la Ley de Desarrollo Social del Estado de México, para quedar como sigue:</w:t>
      </w:r>
    </w:p>
    <w:p w14:paraId="2B755166" w14:textId="2E30B13C" w:rsidR="0033569A" w:rsidRPr="00F471EF" w:rsidRDefault="0033569A" w:rsidP="00643C5F">
      <w:pPr>
        <w:pStyle w:val="Sinespaciado"/>
        <w:ind w:firstLine="720"/>
        <w:jc w:val="both"/>
        <w:rPr>
          <w:rFonts w:cs="Times New Roman"/>
          <w:szCs w:val="24"/>
        </w:rPr>
      </w:pPr>
      <w:r w:rsidRPr="00F471EF">
        <w:rPr>
          <w:rFonts w:cs="Times New Roman"/>
          <w:szCs w:val="24"/>
        </w:rPr>
        <w:t>VI. Promover políticas públicas, programas y acciones de desarrollo social que fortalezcan la inclusión y participación social, a fin de alcanzar una mayor cohesión social, procurando impulsar en la ejecución una puesta en práctica de programas de asistencia social a grupos vulnerables, una simplificación administrativa racional</w:t>
      </w:r>
      <w:r w:rsidR="00A57E71" w:rsidRPr="00F471EF">
        <w:rPr>
          <w:rFonts w:cs="Times New Roman"/>
          <w:szCs w:val="24"/>
        </w:rPr>
        <w:t>,</w:t>
      </w:r>
      <w:r w:rsidRPr="00F471EF">
        <w:rPr>
          <w:rFonts w:cs="Times New Roman"/>
          <w:szCs w:val="24"/>
        </w:rPr>
        <w:t xml:space="preserve"> adecuada y suficiente, a efecto de que se asegure y garantice a los posibles beneficiarios de los programas sociales un efectivo acceso al mismo. </w:t>
      </w:r>
    </w:p>
    <w:p w14:paraId="4EC09104" w14:textId="2C798859" w:rsidR="002474BE" w:rsidRPr="00F471EF" w:rsidRDefault="0033569A" w:rsidP="00643C5F">
      <w:pPr>
        <w:pStyle w:val="Sinespaciado"/>
        <w:ind w:firstLine="720"/>
        <w:jc w:val="both"/>
        <w:rPr>
          <w:rFonts w:cs="Times New Roman"/>
          <w:szCs w:val="24"/>
        </w:rPr>
      </w:pPr>
      <w:r w:rsidRPr="00F471EF">
        <w:rPr>
          <w:rFonts w:cs="Times New Roman"/>
          <w:szCs w:val="24"/>
        </w:rPr>
        <w:t xml:space="preserve">Artículo 6. Todas las personas habitantes del Estado de México tienen derecho a participar y a beneficiarse de los programas y acciones de desarrollo social, de acuerdo con los principios rectores de políticas públicas estatales y municipales, en los términos que establezca la normatividad aplicable, bajo la premisa </w:t>
      </w:r>
      <w:r w:rsidR="00BD467C" w:rsidRPr="00F471EF">
        <w:rPr>
          <w:rFonts w:cs="Times New Roman"/>
          <w:szCs w:val="24"/>
        </w:rPr>
        <w:t xml:space="preserve">de </w:t>
      </w:r>
      <w:r w:rsidRPr="00F471EF">
        <w:rPr>
          <w:rFonts w:cs="Times New Roman"/>
          <w:szCs w:val="24"/>
        </w:rPr>
        <w:t>fomentar, impulsar y mantener criterios de</w:t>
      </w:r>
      <w:r w:rsidR="004607D1" w:rsidRPr="00F471EF">
        <w:rPr>
          <w:rFonts w:cs="Times New Roman"/>
          <w:szCs w:val="24"/>
        </w:rPr>
        <w:t xml:space="preserve"> simplificación </w:t>
      </w:r>
      <w:r w:rsidR="002474BE" w:rsidRPr="00F471EF">
        <w:rPr>
          <w:rFonts w:cs="Times New Roman"/>
          <w:szCs w:val="24"/>
        </w:rPr>
        <w:t>administrativa racional, adecuada y suficiente que asegure y garantice a los posibles beneficiarios de los programas sociales un efectivo acceso al mismo.</w:t>
      </w:r>
    </w:p>
    <w:p w14:paraId="3FCE3EC2" w14:textId="77777777" w:rsidR="00BD467C" w:rsidRPr="00F471EF" w:rsidRDefault="002474BE" w:rsidP="00643C5F">
      <w:pPr>
        <w:pStyle w:val="Sinespaciado"/>
        <w:jc w:val="center"/>
        <w:rPr>
          <w:rFonts w:cs="Times New Roman"/>
          <w:szCs w:val="24"/>
        </w:rPr>
      </w:pPr>
      <w:r w:rsidRPr="00F471EF">
        <w:rPr>
          <w:rFonts w:cs="Times New Roman"/>
          <w:szCs w:val="24"/>
        </w:rPr>
        <w:t>TRANSITORIOS</w:t>
      </w:r>
    </w:p>
    <w:p w14:paraId="203CCD09" w14:textId="688B371D" w:rsidR="002474BE" w:rsidRPr="00F471EF" w:rsidRDefault="002474BE" w:rsidP="00643C5F">
      <w:pPr>
        <w:pStyle w:val="Sinespaciado"/>
        <w:jc w:val="both"/>
        <w:rPr>
          <w:rFonts w:cs="Times New Roman"/>
          <w:szCs w:val="24"/>
        </w:rPr>
      </w:pPr>
      <w:r w:rsidRPr="00F471EF">
        <w:rPr>
          <w:rFonts w:cs="Times New Roman"/>
          <w:szCs w:val="24"/>
        </w:rPr>
        <w:t xml:space="preserve">PRIMERO. Publíquese el presente decreto en periódico oficial </w:t>
      </w:r>
      <w:r w:rsidRPr="00F471EF">
        <w:rPr>
          <w:rFonts w:cs="Times New Roman"/>
          <w:i/>
          <w:iCs/>
          <w:szCs w:val="24"/>
        </w:rPr>
        <w:t>Gaceta de Gobierno del Estado de México</w:t>
      </w:r>
      <w:r w:rsidRPr="00F471EF">
        <w:rPr>
          <w:rFonts w:cs="Times New Roman"/>
          <w:szCs w:val="24"/>
        </w:rPr>
        <w:t>.</w:t>
      </w:r>
    </w:p>
    <w:p w14:paraId="3BD733E0" w14:textId="77777777" w:rsidR="007A2CBC" w:rsidRPr="00F471EF" w:rsidRDefault="002474BE" w:rsidP="00643C5F">
      <w:pPr>
        <w:pStyle w:val="Sinespaciado"/>
        <w:jc w:val="both"/>
        <w:rPr>
          <w:rFonts w:cs="Times New Roman"/>
          <w:i/>
          <w:iCs/>
          <w:szCs w:val="24"/>
        </w:rPr>
      </w:pPr>
      <w:r w:rsidRPr="00F471EF">
        <w:rPr>
          <w:rFonts w:cs="Times New Roman"/>
          <w:szCs w:val="24"/>
        </w:rPr>
        <w:t xml:space="preserve">SEGUNDO. El presente decreto entrará en vigor al día siguiente de su publicación en el Periódico Oficial </w:t>
      </w:r>
      <w:r w:rsidRPr="00F471EF">
        <w:rPr>
          <w:rFonts w:cs="Times New Roman"/>
          <w:i/>
          <w:iCs/>
          <w:szCs w:val="24"/>
        </w:rPr>
        <w:t>Gaceta de Gobierno</w:t>
      </w:r>
      <w:r w:rsidR="007A2CBC" w:rsidRPr="00F471EF">
        <w:rPr>
          <w:rFonts w:cs="Times New Roman"/>
          <w:i/>
          <w:iCs/>
          <w:szCs w:val="24"/>
        </w:rPr>
        <w:t>.</w:t>
      </w:r>
    </w:p>
    <w:p w14:paraId="5792A61D" w14:textId="7C4BC018" w:rsidR="002474BE" w:rsidRPr="00F471EF" w:rsidRDefault="007A2CBC" w:rsidP="00643C5F">
      <w:pPr>
        <w:pStyle w:val="Sinespaciado"/>
        <w:jc w:val="both"/>
        <w:rPr>
          <w:rFonts w:cs="Times New Roman"/>
          <w:szCs w:val="24"/>
        </w:rPr>
      </w:pPr>
      <w:r w:rsidRPr="00F471EF">
        <w:rPr>
          <w:rFonts w:cs="Times New Roman"/>
          <w:szCs w:val="24"/>
        </w:rPr>
        <w:tab/>
        <w:t>D</w:t>
      </w:r>
      <w:r w:rsidR="002474BE" w:rsidRPr="00F471EF">
        <w:rPr>
          <w:rFonts w:cs="Times New Roman"/>
          <w:szCs w:val="24"/>
        </w:rPr>
        <w:t xml:space="preserve">ado en el Palacio del Poder Legislativo, en la ciudad de Toluca de Lerdo, capital del Estado de México, a los </w:t>
      </w:r>
      <w:r w:rsidRPr="00F471EF">
        <w:rPr>
          <w:rFonts w:cs="Times New Roman"/>
          <w:szCs w:val="24"/>
        </w:rPr>
        <w:t>veintitrés</w:t>
      </w:r>
      <w:r w:rsidR="002474BE" w:rsidRPr="00F471EF">
        <w:rPr>
          <w:rFonts w:cs="Times New Roman"/>
          <w:szCs w:val="24"/>
        </w:rPr>
        <w:t xml:space="preserve"> días del mes </w:t>
      </w:r>
      <w:r w:rsidRPr="00F471EF">
        <w:rPr>
          <w:rFonts w:cs="Times New Roman"/>
          <w:szCs w:val="24"/>
        </w:rPr>
        <w:t xml:space="preserve">de </w:t>
      </w:r>
      <w:r w:rsidR="002474BE" w:rsidRPr="00F471EF">
        <w:rPr>
          <w:rFonts w:cs="Times New Roman"/>
          <w:szCs w:val="24"/>
        </w:rPr>
        <w:t xml:space="preserve">abril del </w:t>
      </w:r>
      <w:r w:rsidRPr="00F471EF">
        <w:rPr>
          <w:rFonts w:cs="Times New Roman"/>
          <w:szCs w:val="24"/>
        </w:rPr>
        <w:t>dos mil veinticuatro</w:t>
      </w:r>
      <w:r w:rsidR="002474BE" w:rsidRPr="00F471EF">
        <w:rPr>
          <w:rFonts w:cs="Times New Roman"/>
          <w:szCs w:val="24"/>
        </w:rPr>
        <w:t>.</w:t>
      </w:r>
    </w:p>
    <w:p w14:paraId="2FFB8A31" w14:textId="77777777" w:rsidR="002474BE" w:rsidRPr="00F471EF" w:rsidRDefault="002474BE" w:rsidP="00643C5F">
      <w:pPr>
        <w:pStyle w:val="Sinespaciado"/>
        <w:ind w:firstLine="708"/>
        <w:jc w:val="both"/>
        <w:rPr>
          <w:rFonts w:cs="Times New Roman"/>
          <w:szCs w:val="24"/>
        </w:rPr>
      </w:pPr>
      <w:r w:rsidRPr="00F471EF">
        <w:rPr>
          <w:rFonts w:cs="Times New Roman"/>
          <w:szCs w:val="24"/>
        </w:rPr>
        <w:t>Es cuanto, Presidenta. Gracias.</w:t>
      </w:r>
    </w:p>
    <w:p w14:paraId="5AB2FCDB" w14:textId="77777777" w:rsidR="00CB1506" w:rsidRPr="00F471EF" w:rsidRDefault="00CB1506" w:rsidP="008D1937">
      <w:pPr>
        <w:pStyle w:val="Sinespaciado"/>
        <w:jc w:val="both"/>
        <w:rPr>
          <w:rFonts w:cs="Times New Roman"/>
          <w:szCs w:val="24"/>
        </w:rPr>
      </w:pPr>
    </w:p>
    <w:p w14:paraId="1F9B4BB5" w14:textId="77777777" w:rsidR="00CB1506" w:rsidRPr="00F471EF" w:rsidRDefault="00CB1506" w:rsidP="008D1937">
      <w:pPr>
        <w:pStyle w:val="Sinespaciado"/>
        <w:jc w:val="center"/>
        <w:rPr>
          <w:rFonts w:cs="Times New Roman"/>
          <w:i/>
          <w:szCs w:val="24"/>
        </w:rPr>
      </w:pPr>
      <w:r w:rsidRPr="00F471EF">
        <w:rPr>
          <w:rFonts w:cs="Times New Roman"/>
          <w:i/>
          <w:szCs w:val="24"/>
        </w:rPr>
        <w:t>(Se inserta el documento)</w:t>
      </w:r>
    </w:p>
    <w:p w14:paraId="23B412AE" w14:textId="77777777" w:rsidR="00CB1506" w:rsidRPr="00F471EF" w:rsidRDefault="00CB1506" w:rsidP="008D1937">
      <w:pPr>
        <w:pStyle w:val="Sinespaciado"/>
        <w:jc w:val="both"/>
        <w:rPr>
          <w:rFonts w:cs="Times New Roman"/>
          <w:szCs w:val="24"/>
        </w:rPr>
      </w:pPr>
    </w:p>
    <w:p w14:paraId="4A9B0054" w14:textId="77777777" w:rsidR="00CB1506" w:rsidRPr="00F471EF" w:rsidRDefault="00CB1506" w:rsidP="00CB1506">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Grupo Parlamentario del Partido del Trabajo</w:t>
      </w:r>
    </w:p>
    <w:p w14:paraId="37686F88"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3C8B8627" w14:textId="32D79154" w:rsidR="00CB1506" w:rsidRPr="00F471EF" w:rsidRDefault="00CB1506" w:rsidP="00CB1506">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“2024. </w:t>
      </w:r>
      <w:r w:rsidR="009F5C6D" w:rsidRPr="00F471EF">
        <w:rPr>
          <w:rFonts w:ascii="Times New Roman" w:eastAsia="Arial" w:hAnsi="Times New Roman" w:cs="Times New Roman"/>
          <w:b/>
          <w:sz w:val="24"/>
          <w:szCs w:val="24"/>
        </w:rPr>
        <w:t xml:space="preserve">Año del </w:t>
      </w:r>
      <w:r w:rsidRPr="00F471EF">
        <w:rPr>
          <w:rFonts w:ascii="Times New Roman" w:eastAsia="Arial" w:hAnsi="Times New Roman" w:cs="Times New Roman"/>
          <w:b/>
          <w:sz w:val="24"/>
          <w:szCs w:val="24"/>
        </w:rPr>
        <w:t>Bicentenario de la Erección del Estado Libre y Soberano de México”.</w:t>
      </w:r>
    </w:p>
    <w:p w14:paraId="1C7924C8" w14:textId="77777777" w:rsidR="00CB1506" w:rsidRPr="00F471EF" w:rsidRDefault="00CB1506" w:rsidP="00CB1506">
      <w:pPr>
        <w:spacing w:after="0" w:line="240" w:lineRule="auto"/>
        <w:jc w:val="right"/>
        <w:rPr>
          <w:rFonts w:ascii="Times New Roman" w:eastAsia="Calibri" w:hAnsi="Times New Roman" w:cs="Times New Roman"/>
          <w:sz w:val="24"/>
          <w:szCs w:val="24"/>
        </w:rPr>
      </w:pPr>
    </w:p>
    <w:p w14:paraId="4FA66686" w14:textId="6E84C633" w:rsidR="00CB1506" w:rsidRPr="00F471EF" w:rsidRDefault="00CB1506" w:rsidP="00CB1506">
      <w:pPr>
        <w:spacing w:after="0" w:line="240" w:lineRule="auto"/>
        <w:jc w:val="right"/>
        <w:rPr>
          <w:rFonts w:ascii="Times New Roman" w:eastAsia="Calibri" w:hAnsi="Times New Roman" w:cs="Times New Roman"/>
          <w:sz w:val="24"/>
          <w:szCs w:val="24"/>
        </w:rPr>
      </w:pPr>
      <w:r w:rsidRPr="00F471EF">
        <w:rPr>
          <w:rFonts w:ascii="Times New Roman" w:eastAsia="Calibri" w:hAnsi="Times New Roman" w:cs="Times New Roman"/>
          <w:sz w:val="24"/>
          <w:szCs w:val="24"/>
        </w:rPr>
        <w:t>Toluca de Lerdo, México; a 23 de Abril del 2024.</w:t>
      </w:r>
    </w:p>
    <w:p w14:paraId="59C364EE"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3803ED48" w14:textId="77777777" w:rsidR="00CB1506" w:rsidRPr="00F471EF" w:rsidRDefault="00CB1506" w:rsidP="00CB1506">
      <w:pPr>
        <w:spacing w:after="0" w:line="240" w:lineRule="auto"/>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DIPUTADA MARÍA ISABEL SÁNCHEZ HOLGUÍN</w:t>
      </w:r>
    </w:p>
    <w:p w14:paraId="09B2AF70" w14:textId="77777777" w:rsidR="00CB1506" w:rsidRPr="00F471EF" w:rsidRDefault="00CB1506" w:rsidP="00CB1506">
      <w:pPr>
        <w:spacing w:after="0" w:line="240" w:lineRule="auto"/>
        <w:rPr>
          <w:rFonts w:ascii="Times New Roman" w:eastAsia="Calibri" w:hAnsi="Times New Roman" w:cs="Times New Roman"/>
          <w:sz w:val="24"/>
          <w:szCs w:val="24"/>
        </w:rPr>
      </w:pPr>
      <w:r w:rsidRPr="00F471EF">
        <w:rPr>
          <w:rFonts w:ascii="Times New Roman" w:eastAsia="Calibri" w:hAnsi="Times New Roman" w:cs="Times New Roman"/>
          <w:b/>
          <w:sz w:val="24"/>
          <w:szCs w:val="24"/>
        </w:rPr>
        <w:t>PRESIDENTA DE LA DIRECTIVA</w:t>
      </w:r>
    </w:p>
    <w:p w14:paraId="27010BB8" w14:textId="77777777" w:rsidR="00CB1506" w:rsidRPr="00F471EF" w:rsidRDefault="00CB1506" w:rsidP="00CB1506">
      <w:pPr>
        <w:spacing w:after="0" w:line="240" w:lineRule="auto"/>
        <w:rPr>
          <w:rFonts w:ascii="Times New Roman" w:eastAsia="Calibri" w:hAnsi="Times New Roman" w:cs="Times New Roman"/>
          <w:b/>
          <w:sz w:val="24"/>
          <w:szCs w:val="24"/>
        </w:rPr>
      </w:pPr>
      <w:r w:rsidRPr="00F471EF">
        <w:rPr>
          <w:rFonts w:ascii="Times New Roman" w:eastAsia="Calibri" w:hAnsi="Times New Roman" w:cs="Times New Roman"/>
          <w:b/>
          <w:sz w:val="24"/>
          <w:szCs w:val="24"/>
        </w:rPr>
        <w:t>DE LA SEXAGÉSIMA PRIMERA LEGISLATURA DEL ESTADO</w:t>
      </w:r>
    </w:p>
    <w:p w14:paraId="6E2B55E0" w14:textId="77777777" w:rsidR="00CB1506" w:rsidRPr="00F471EF" w:rsidRDefault="00CB1506" w:rsidP="00CB1506">
      <w:pPr>
        <w:spacing w:after="0" w:line="240" w:lineRule="auto"/>
        <w:rPr>
          <w:rFonts w:ascii="Times New Roman" w:eastAsia="Calibri" w:hAnsi="Times New Roman" w:cs="Times New Roman"/>
          <w:sz w:val="24"/>
          <w:szCs w:val="24"/>
        </w:rPr>
      </w:pPr>
      <w:r w:rsidRPr="00F471EF">
        <w:rPr>
          <w:rFonts w:ascii="Times New Roman" w:eastAsia="Calibri" w:hAnsi="Times New Roman" w:cs="Times New Roman"/>
          <w:b/>
          <w:sz w:val="24"/>
          <w:szCs w:val="24"/>
        </w:rPr>
        <w:t>DE MÉXICO</w:t>
      </w:r>
    </w:p>
    <w:p w14:paraId="0F8A6FE2"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PRESENTE.</w:t>
      </w:r>
    </w:p>
    <w:p w14:paraId="4CF2EE2B" w14:textId="77777777" w:rsidR="00CB1506" w:rsidRPr="00F471EF" w:rsidRDefault="00CB1506" w:rsidP="00CB1506">
      <w:pPr>
        <w:spacing w:after="0" w:line="240" w:lineRule="auto"/>
        <w:jc w:val="both"/>
        <w:rPr>
          <w:rFonts w:ascii="Times New Roman" w:eastAsia="Times New Roman" w:hAnsi="Times New Roman" w:cs="Times New Roman"/>
          <w:sz w:val="24"/>
          <w:szCs w:val="24"/>
        </w:rPr>
      </w:pPr>
    </w:p>
    <w:p w14:paraId="1EA7C2E3"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F471EF">
        <w:rPr>
          <w:rFonts w:ascii="Times New Roman" w:eastAsia="Calibri" w:hAnsi="Times New Roman" w:cs="Times New Roman"/>
          <w:b/>
          <w:sz w:val="24"/>
          <w:szCs w:val="24"/>
        </w:rPr>
        <w:t xml:space="preserve">la suscrita Diputada Silvia Barberena Maldonado </w:t>
      </w:r>
      <w:r w:rsidRPr="00F471EF">
        <w:rPr>
          <w:rFonts w:ascii="Times New Roman" w:eastAsia="Calibri" w:hAnsi="Times New Roman" w:cs="Times New Roman"/>
          <w:sz w:val="24"/>
          <w:szCs w:val="24"/>
        </w:rPr>
        <w:t xml:space="preserve">en nombre del Grupo Parlamentario del Partido del Trabajo, someto a la elevada consideración de esta soberanía, </w:t>
      </w:r>
      <w:r w:rsidRPr="00F471EF">
        <w:rPr>
          <w:rFonts w:ascii="Times New Roman" w:eastAsia="Calibri" w:hAnsi="Times New Roman" w:cs="Times New Roman"/>
          <w:b/>
          <w:sz w:val="24"/>
          <w:szCs w:val="24"/>
        </w:rPr>
        <w:t>la presente Iniciativa con Proyecto de Decreto que reforma diversos disposiciones de la Ley de Planeación, así como la Ley de Desarrollo Social, ambas del Estado de México</w:t>
      </w:r>
      <w:r w:rsidRPr="00F471EF">
        <w:rPr>
          <w:rFonts w:ascii="Times New Roman" w:eastAsia="Calibri" w:hAnsi="Times New Roman" w:cs="Times New Roman"/>
          <w:sz w:val="24"/>
          <w:szCs w:val="24"/>
        </w:rPr>
        <w:t>, de conformidad con la siguiente:</w:t>
      </w:r>
    </w:p>
    <w:p w14:paraId="24EC3B15"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15A36C73" w14:textId="77777777" w:rsidR="00CB1506" w:rsidRPr="00F471EF" w:rsidRDefault="00CB1506" w:rsidP="00CB150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EXPOSICIÓN DE MOTIVOS.</w:t>
      </w:r>
    </w:p>
    <w:p w14:paraId="398426C2"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1DCFB60C" w14:textId="77777777" w:rsidR="00CB1506" w:rsidRPr="00F471EF" w:rsidRDefault="00CB1506" w:rsidP="00CB1506">
      <w:pPr>
        <w:spacing w:after="0" w:line="240" w:lineRule="auto"/>
        <w:jc w:val="both"/>
        <w:rPr>
          <w:rFonts w:ascii="Times New Roman" w:eastAsia="Times New Roman" w:hAnsi="Times New Roman" w:cs="Times New Roman"/>
          <w:sz w:val="24"/>
          <w:szCs w:val="24"/>
        </w:rPr>
      </w:pPr>
      <w:r w:rsidRPr="00F471EF">
        <w:rPr>
          <w:rFonts w:ascii="Times New Roman" w:eastAsia="Calibri" w:hAnsi="Times New Roman" w:cs="Times New Roman"/>
          <w:sz w:val="24"/>
          <w:szCs w:val="24"/>
        </w:rPr>
        <w:lastRenderedPageBreak/>
        <w:t>Sin duda alguna en los últimos años ha habido avances en materia de desarrollo social. Sin embargo, la definitiva superación de la pobreza y la sustancial reducción de la desigualdad, además de ser un imperativo ético, constituyen una condición imprescindible para avanzar en el desarrollo sostenible, en sintonía con la Agenda 2030 para el Desarrollo Sostenible.</w:t>
      </w:r>
    </w:p>
    <w:p w14:paraId="4487AE78" w14:textId="77777777" w:rsidR="00CB1506" w:rsidRPr="00F471EF" w:rsidRDefault="00CB1506" w:rsidP="00CB1506">
      <w:pPr>
        <w:spacing w:after="0" w:line="240" w:lineRule="auto"/>
        <w:jc w:val="both"/>
        <w:rPr>
          <w:rFonts w:ascii="Times New Roman" w:eastAsia="Calibri" w:hAnsi="Times New Roman" w:cs="Times New Roman"/>
          <w:sz w:val="24"/>
          <w:szCs w:val="24"/>
        </w:rPr>
      </w:pPr>
    </w:p>
    <w:p w14:paraId="243D0FB5"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el actual escenario mundial y regional, marcado por la volatilidad del crecimiento económico y por nuevos y complejos desafíos, imprimir centralidad a estos objetivos en las políticas de Estado es el mejor baluarte para buscar armonizar el progreso social con un dinamismo económico inclusivo y con una distribución más equitativa de los frutos del desarrollo, que inciden de manera decisiva en el bienestar de las personas.</w:t>
      </w:r>
    </w:p>
    <w:p w14:paraId="55904BA0"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1BB20DCC"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 Agenda 2030 para el Desarrollo Sostenible expresa un consenso sobre la necesidad de avanzar hacia sociedades más inclusivas, solidarias y cohesionadas, haciendo un llamado a asegurar “que nadie se quede atrás” en la senda del desarrollo. Se trata de una agenda universal e integrada, que ubica a la igualdad basada en derechos en el centro del desarrollo sostenible.</w:t>
      </w:r>
    </w:p>
    <w:p w14:paraId="18C80854"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4CF4415A"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De esta manera resulta necesario que todos los elementos y herramientas jurídicas y normativas que puedan establecer acciones tendientes a abatir el rezago social mediante programas, proyectos o planes tengan un enfoque inclusivo, pero sobre todo garanticen la accesibilidad por parte de los sectores más vulnerables, con la finalidad de garantizar su integración.</w:t>
      </w:r>
    </w:p>
    <w:p w14:paraId="517BF46F"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1B5D1EE4"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Lo anterior conlleva y recae en la necesidad de que estos sectores estén contemplados de una manera progresiva para el acceso y sobre todo de ser beneficiarios el otorgamiento de estos apoyos sea lo más sencillo posible, buscando eliminar trámites engorrosos y que no generen más que molestias a un sector de por si ya lastimado por las diversas situaciones y circunstancias que su propio contexto tiene con ellos, por lo anterior dentro de los elementos de planeación y de la  política  rectora  que  determina el  otorgamiento y  después la operación de los mismos se pretende que los mismos sean accesibles y sobre todo contemplen a estos sectores.</w:t>
      </w:r>
    </w:p>
    <w:p w14:paraId="5E76DF20" w14:textId="77777777" w:rsidR="00CB1506" w:rsidRPr="00F471EF" w:rsidRDefault="00CB1506" w:rsidP="00CB1506">
      <w:pPr>
        <w:spacing w:after="0" w:line="240" w:lineRule="auto"/>
        <w:jc w:val="both"/>
        <w:rPr>
          <w:rFonts w:ascii="Times New Roman" w:eastAsia="Arial" w:hAnsi="Times New Roman" w:cs="Times New Roman"/>
          <w:sz w:val="24"/>
          <w:szCs w:val="24"/>
        </w:rPr>
      </w:pPr>
    </w:p>
    <w:p w14:paraId="115AC7B6"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En esa dirección, los legisladores tenemos una elevada y compleja misión: Armonizar el marco jurídico con una visión de inclusión pero sobre todo accesibilidad y correspondencia, que ponga como nodo central de nuestros esfuerzos y atención, a la persona humana y, más precisamente, al manto protector de los derechos humanos.</w:t>
      </w:r>
    </w:p>
    <w:p w14:paraId="62AC58F9"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08DE29B8"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 reforma que guía la presente iniciativa de decreto tiene esa finalidad, acercar los beneficios de los programas sociales a integrantes de grupos vulnerables que, perdidos en el medio de un mar de trámites insulsos, perciben coartado su derecho efectivo a ver colmada su necesidad.</w:t>
      </w:r>
    </w:p>
    <w:p w14:paraId="4DF3227A"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037E89BA"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Pues una de las actividades o funciones que los ciudadanos reconocen como una actividad propia de las instituciones públicas, y por la que éstos juzgan la eficiencia de un gobierno, son los trámites.</w:t>
      </w:r>
    </w:p>
    <w:p w14:paraId="28764B29"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5D2E2C46"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Los trámites se conciben como obligaciones de información que el gobierno impone a los ciudadanos, empresas, y organizaciones sociales (particulares o regulados) y representan cargas de tipo administrativo, ya que se refieren a actividades de recopilación y entrega de documentos (papeleo) para solicitudes (de permisos, licencias, subsidios, etc.), generación de reportes, llenado de formularios, avisos o notificaciones, pagos, entre otras.</w:t>
      </w:r>
    </w:p>
    <w:p w14:paraId="4F65651A"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7FE470F5"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A estas actividades, los particulares deben dedicar tiempo para recopilar, generar y entregar la información requerida por las oficinas gubernamentales; ello con el fin de obtener un beneficio o </w:t>
      </w:r>
      <w:r w:rsidRPr="00F471EF">
        <w:rPr>
          <w:rFonts w:ascii="Times New Roman" w:eastAsia="Calibri" w:hAnsi="Times New Roman" w:cs="Times New Roman"/>
          <w:sz w:val="24"/>
          <w:szCs w:val="24"/>
        </w:rPr>
        <w:lastRenderedPageBreak/>
        <w:t>servicio, cumplir con una obligación establecida en alguna normatividad, o bien para obtener cualquier resolución.</w:t>
      </w:r>
    </w:p>
    <w:p w14:paraId="79CE5106" w14:textId="77777777" w:rsidR="00CB1506" w:rsidRPr="00F471EF" w:rsidRDefault="00CB1506" w:rsidP="00CB1506">
      <w:pPr>
        <w:spacing w:after="0" w:line="240" w:lineRule="auto"/>
        <w:jc w:val="both"/>
        <w:rPr>
          <w:rFonts w:ascii="Times New Roman" w:eastAsia="Times New Roman" w:hAnsi="Times New Roman" w:cs="Times New Roman"/>
          <w:sz w:val="24"/>
          <w:szCs w:val="24"/>
        </w:rPr>
      </w:pPr>
    </w:p>
    <w:p w14:paraId="7B075447"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La idea que subyace detrás de los trámites (cargas administrativas – obligaciones de información) es que los particulares, normalmente, no generarían y/o entregarían esta información al gobierno por voluntad propia, de no ser porque los obliga la regulación. Esto significa que los particulares destinan cierta cantidad de recursos (humanos, financieros y materiales) para cumplir con las obligaciones de información –trámites- que les impone el gobierno, pudiendo dedicar esos recursos a otras actividades de mayor valor agregado en sus negocios o en general en su vida, tales como procesos de innovación, capacitación, producción, entre otras.</w:t>
      </w:r>
    </w:p>
    <w:p w14:paraId="633926CB"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22923574"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De esta manera tenemos que aparte de que la política de planeación estatal debe de considerar como sujetos primordiales a los sectores vulnerables para el otorgamiento de programas sociales, se deben de establecer acciones que garanticen la simplificación de los trámites en caso de acceder a estos beneficios, con la finalidad de que la carga administrativa generada para ellos sea mínima considerando sus circunstancias.</w:t>
      </w:r>
    </w:p>
    <w:p w14:paraId="5E1978B5"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1238A23B"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Pues los trámites o requisitos innecesarios generan ineficiencias en la accesibilidad de la gente a las diversas acciones que ofertan los gobiernos, y más cuando son tendientes a sectores vulnerables. Por ello, resulta muy importante que los gobiernos lleven a cabo ejercicios de autodisciplina regulatoria, como lo son los Programas de Simplificación Administrativa y en este caso orientados a los sectores más vulnerables.</w:t>
      </w:r>
    </w:p>
    <w:p w14:paraId="21B4692F"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2133E8F2" w14:textId="77777777" w:rsidR="00CB1506" w:rsidRPr="00F471EF" w:rsidRDefault="00CB1506" w:rsidP="00CB150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ATENTAMENTE</w:t>
      </w:r>
    </w:p>
    <w:p w14:paraId="419217B5" w14:textId="77777777" w:rsidR="00CB1506" w:rsidRPr="00F471EF" w:rsidRDefault="00CB1506" w:rsidP="00CB1506">
      <w:pPr>
        <w:spacing w:after="0" w:line="240" w:lineRule="auto"/>
        <w:jc w:val="center"/>
        <w:rPr>
          <w:rFonts w:ascii="Times New Roman" w:eastAsia="Times New Roman" w:hAnsi="Times New Roman" w:cs="Times New Roman"/>
          <w:sz w:val="24"/>
          <w:szCs w:val="24"/>
        </w:rPr>
      </w:pPr>
      <w:r w:rsidRPr="00F471EF">
        <w:rPr>
          <w:rFonts w:ascii="Times New Roman" w:eastAsia="Calibri" w:hAnsi="Times New Roman" w:cs="Times New Roman"/>
          <w:b/>
          <w:sz w:val="24"/>
          <w:szCs w:val="24"/>
        </w:rPr>
        <w:t>DIP. SILVIA BAREBRENA MALDONADO</w:t>
      </w:r>
    </w:p>
    <w:p w14:paraId="1CA463F5" w14:textId="77777777" w:rsidR="00CB1506" w:rsidRPr="00F471EF" w:rsidRDefault="00CB1506" w:rsidP="00CB1506">
      <w:pPr>
        <w:spacing w:after="0" w:line="240" w:lineRule="auto"/>
        <w:jc w:val="center"/>
        <w:rPr>
          <w:rFonts w:ascii="Times New Roman" w:eastAsia="Calibri" w:hAnsi="Times New Roman" w:cs="Times New Roman"/>
          <w:b/>
          <w:sz w:val="24"/>
          <w:szCs w:val="24"/>
        </w:rPr>
      </w:pPr>
    </w:p>
    <w:p w14:paraId="699B6260" w14:textId="77777777" w:rsidR="00CB1506" w:rsidRPr="00F471EF" w:rsidRDefault="00CB1506" w:rsidP="00CB1506">
      <w:pPr>
        <w:spacing w:after="0" w:line="240" w:lineRule="auto"/>
        <w:jc w:val="center"/>
        <w:rPr>
          <w:rFonts w:ascii="Times New Roman" w:eastAsia="Calibri" w:hAnsi="Times New Roman" w:cs="Times New Roman"/>
          <w:b/>
          <w:sz w:val="24"/>
          <w:szCs w:val="24"/>
        </w:rPr>
      </w:pPr>
    </w:p>
    <w:p w14:paraId="0919FBCF" w14:textId="77777777" w:rsidR="00CB1506" w:rsidRPr="00F471EF" w:rsidRDefault="00CB1506" w:rsidP="00CB150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PROYECTO DE DECRETO</w:t>
      </w:r>
    </w:p>
    <w:p w14:paraId="44DDDC23" w14:textId="77777777" w:rsidR="00CB1506" w:rsidRPr="00F471EF" w:rsidRDefault="00CB1506" w:rsidP="00CB1506">
      <w:pPr>
        <w:spacing w:after="0" w:line="240" w:lineRule="auto"/>
        <w:jc w:val="both"/>
        <w:rPr>
          <w:rFonts w:ascii="Times New Roman" w:eastAsia="Times New Roman" w:hAnsi="Times New Roman" w:cs="Times New Roman"/>
          <w:sz w:val="24"/>
          <w:szCs w:val="24"/>
        </w:rPr>
      </w:pPr>
    </w:p>
    <w:p w14:paraId="0E52FD70"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DECRETO NO:</w:t>
      </w:r>
    </w:p>
    <w:p w14:paraId="20D1798C"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LA H. LXI LEGISLATURA DEL ESTADO DE MÉXICO,</w:t>
      </w:r>
    </w:p>
    <w:p w14:paraId="1F30AAC1"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DECRETA:</w:t>
      </w:r>
    </w:p>
    <w:p w14:paraId="29137F1D"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6C003C92"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PRIMERO. </w:t>
      </w:r>
      <w:r w:rsidRPr="00F471EF">
        <w:rPr>
          <w:rFonts w:ascii="Times New Roman" w:eastAsia="Calibri" w:hAnsi="Times New Roman" w:cs="Times New Roman"/>
          <w:sz w:val="24"/>
          <w:szCs w:val="24"/>
        </w:rPr>
        <w:t>Se reforman los artículos 16 y 18 de la Ley de Planeación del Estado de México, para quedar como sigue:</w:t>
      </w:r>
    </w:p>
    <w:p w14:paraId="6020A05A"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5EB48B83"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Artículo 16.- </w:t>
      </w:r>
      <w:r w:rsidRPr="00F471EF">
        <w:rPr>
          <w:rFonts w:ascii="Times New Roman" w:eastAsia="Calibri" w:hAnsi="Times New Roman" w:cs="Times New Roman"/>
          <w:sz w:val="24"/>
          <w:szCs w:val="24"/>
        </w:rPr>
        <w:t>Compete a la Secretaría, en materia de planeación democrática para el desarrollo:</w:t>
      </w:r>
    </w:p>
    <w:p w14:paraId="4F59133B"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274394D4"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I. ...;</w:t>
      </w:r>
    </w:p>
    <w:p w14:paraId="66B14D0C"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3AE5C2DD"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II. </w:t>
      </w:r>
      <w:r w:rsidRPr="00F471EF">
        <w:rPr>
          <w:rFonts w:ascii="Times New Roman" w:eastAsia="Calibri" w:hAnsi="Times New Roman" w:cs="Times New Roman"/>
          <w:sz w:val="24"/>
          <w:szCs w:val="24"/>
        </w:rPr>
        <w:t xml:space="preserve">Vigilar en coordinación con las demás dependencias, organismos, unidades administrativas y entidades públicas, la relación de los programas y el uso y destino de recursos, con los objetivos y metas del Plan de Desarrollo del Estado de México, </w:t>
      </w:r>
      <w:r w:rsidRPr="00F471EF">
        <w:rPr>
          <w:rFonts w:ascii="Times New Roman" w:eastAsia="Calibri" w:hAnsi="Times New Roman" w:cs="Times New Roman"/>
          <w:b/>
          <w:sz w:val="24"/>
          <w:szCs w:val="24"/>
        </w:rPr>
        <w:t>procurando impulsar, en la ejecución de los programas de asistencia social a grupos vulnerables, una simplificación administrativa racional, adecuada y suficiente, a efecto de que se asegure y garantice a los posibles beneficiarios de los programas sociales, un efectivo acceso a los mismos;</w:t>
      </w:r>
    </w:p>
    <w:p w14:paraId="1B717BA5" w14:textId="77777777" w:rsidR="00CB1506" w:rsidRPr="00F471EF" w:rsidRDefault="00CB1506" w:rsidP="00CB1506">
      <w:pPr>
        <w:spacing w:after="0" w:line="240" w:lineRule="auto"/>
        <w:jc w:val="both"/>
        <w:rPr>
          <w:rFonts w:ascii="Times New Roman" w:eastAsia="Calibri" w:hAnsi="Times New Roman" w:cs="Times New Roman"/>
          <w:b/>
          <w:sz w:val="24"/>
          <w:szCs w:val="24"/>
        </w:rPr>
      </w:pPr>
    </w:p>
    <w:p w14:paraId="6BA116DF"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Artículo 18.- </w:t>
      </w:r>
      <w:r w:rsidRPr="00F471EF">
        <w:rPr>
          <w:rFonts w:ascii="Times New Roman" w:eastAsia="Calibri" w:hAnsi="Times New Roman" w:cs="Times New Roman"/>
          <w:sz w:val="24"/>
          <w:szCs w:val="24"/>
        </w:rPr>
        <w:t>Compete a las dependencias, organismos, entidades públicas y unidades administrativas del Poder Ejecutivo, en materia de planeación democrática para el desarrollo:</w:t>
      </w:r>
    </w:p>
    <w:p w14:paraId="1DF7501E"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33C93FFA"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I. a IV...</w:t>
      </w:r>
    </w:p>
    <w:p w14:paraId="4AA832AF"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31AD4DC0"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V. </w:t>
      </w:r>
      <w:r w:rsidRPr="00F471EF">
        <w:rPr>
          <w:rFonts w:ascii="Times New Roman" w:eastAsia="Calibri" w:hAnsi="Times New Roman" w:cs="Times New Roman"/>
          <w:sz w:val="24"/>
          <w:szCs w:val="24"/>
        </w:rPr>
        <w:t xml:space="preserve">Proponer los programas sectoriales, regionales y especiales, en el ámbito de su competencia, </w:t>
      </w:r>
      <w:r w:rsidRPr="00F471EF">
        <w:rPr>
          <w:rFonts w:ascii="Times New Roman" w:eastAsia="Calibri" w:hAnsi="Times New Roman" w:cs="Times New Roman"/>
          <w:b/>
          <w:sz w:val="24"/>
          <w:szCs w:val="24"/>
        </w:rPr>
        <w:t>bajo el principio de que, tratándose de programas de asistencia social a grupos vulnerables, se fomente una simplificación administrativa racional, adecuada y suficiente, a efecto de que se asegure y garantice a los posibles beneficiarios de los programas sociales, un efectivo acceso a los mismos;</w:t>
      </w:r>
    </w:p>
    <w:p w14:paraId="608C80FC"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093D3345"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VI. a XIII.</w:t>
      </w:r>
    </w:p>
    <w:p w14:paraId="0BE48AE1"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59B07EAD"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SEGUNDO. </w:t>
      </w:r>
      <w:r w:rsidRPr="00F471EF">
        <w:rPr>
          <w:rFonts w:ascii="Times New Roman" w:eastAsia="Calibri" w:hAnsi="Times New Roman" w:cs="Times New Roman"/>
          <w:sz w:val="24"/>
          <w:szCs w:val="24"/>
        </w:rPr>
        <w:t>Se reforman la fracción VI del artículo 2, y el artículo 6 de la Ley de Desarrollo Social del Estado de México, para quedar como sigue:</w:t>
      </w:r>
    </w:p>
    <w:p w14:paraId="62F8A1BD"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7761C944"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Artículo 2.- </w:t>
      </w:r>
      <w:r w:rsidRPr="00F471EF">
        <w:rPr>
          <w:rFonts w:ascii="Times New Roman" w:eastAsia="Calibri" w:hAnsi="Times New Roman" w:cs="Times New Roman"/>
          <w:sz w:val="24"/>
          <w:szCs w:val="24"/>
        </w:rPr>
        <w:t>La presente Ley tiene por objeto:</w:t>
      </w:r>
    </w:p>
    <w:p w14:paraId="7D732E56"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46C5842A"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I. a V. ...</w:t>
      </w:r>
    </w:p>
    <w:p w14:paraId="226C20E4"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2936984E"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VI. </w:t>
      </w:r>
      <w:r w:rsidRPr="00F471EF">
        <w:rPr>
          <w:rFonts w:ascii="Times New Roman" w:eastAsia="Calibri" w:hAnsi="Times New Roman" w:cs="Times New Roman"/>
          <w:sz w:val="24"/>
          <w:szCs w:val="24"/>
        </w:rPr>
        <w:t xml:space="preserve">Promover políticas públicas, programas y acciones de desarrollo social que favorezcan la inclusión y participación social, a fin de alcanzar una mayor cohesión social, </w:t>
      </w:r>
      <w:r w:rsidRPr="00F471EF">
        <w:rPr>
          <w:rFonts w:ascii="Times New Roman" w:eastAsia="Calibri" w:hAnsi="Times New Roman" w:cs="Times New Roman"/>
          <w:b/>
          <w:sz w:val="24"/>
          <w:szCs w:val="24"/>
        </w:rPr>
        <w:t>procurando impulsar, en la ejecución y puesta en práctica de los programas de asistencia social a grupos vulnerables, una simplificación administrativa racional, adecuada y suficiente, a efecto de que se asegure y garantice a los posibles beneficiarios de los programas sociales, un efectivo acceso a los mismos; y</w:t>
      </w:r>
    </w:p>
    <w:p w14:paraId="2E7DBB22"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2880D62E"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VII. ....</w:t>
      </w:r>
    </w:p>
    <w:p w14:paraId="71A5597B" w14:textId="77777777" w:rsidR="00CB1506" w:rsidRPr="00F471EF" w:rsidRDefault="00CB1506" w:rsidP="00CB1506">
      <w:pPr>
        <w:spacing w:after="0" w:line="240" w:lineRule="auto"/>
        <w:jc w:val="both"/>
        <w:rPr>
          <w:rFonts w:ascii="Times New Roman" w:eastAsia="Calibri" w:hAnsi="Times New Roman" w:cs="Times New Roman"/>
          <w:b/>
          <w:sz w:val="24"/>
          <w:szCs w:val="24"/>
        </w:rPr>
      </w:pPr>
    </w:p>
    <w:p w14:paraId="6F66BB6B" w14:textId="77777777" w:rsidR="00CB1506" w:rsidRPr="00F471EF" w:rsidRDefault="00CB1506" w:rsidP="00CB1506">
      <w:pPr>
        <w:spacing w:after="0" w:line="240" w:lineRule="auto"/>
        <w:jc w:val="both"/>
        <w:rPr>
          <w:rFonts w:ascii="Times New Roman" w:eastAsia="Times New Roman" w:hAnsi="Times New Roman" w:cs="Times New Roman"/>
          <w:sz w:val="24"/>
          <w:szCs w:val="24"/>
        </w:rPr>
      </w:pPr>
      <w:r w:rsidRPr="00F471EF">
        <w:rPr>
          <w:rFonts w:ascii="Times New Roman" w:eastAsia="Calibri" w:hAnsi="Times New Roman" w:cs="Times New Roman"/>
          <w:b/>
          <w:sz w:val="24"/>
          <w:szCs w:val="24"/>
        </w:rPr>
        <w:t xml:space="preserve">Artículo 6.- </w:t>
      </w:r>
      <w:r w:rsidRPr="00F471EF">
        <w:rPr>
          <w:rFonts w:ascii="Times New Roman" w:eastAsia="Calibri" w:hAnsi="Times New Roman" w:cs="Times New Roman"/>
          <w:sz w:val="24"/>
          <w:szCs w:val="24"/>
        </w:rPr>
        <w:t xml:space="preserve">Toda persona, habitante del Estado tiene derecho a participar y a beneficiarse de los programas y acciones de desarrollo social, de acuerdo con los principios rectores de las políticas públicas estatales y municipales en los términos que establezca la normatividad aplicable, </w:t>
      </w:r>
      <w:r w:rsidRPr="00F471EF">
        <w:rPr>
          <w:rFonts w:ascii="Times New Roman" w:eastAsia="Calibri" w:hAnsi="Times New Roman" w:cs="Times New Roman"/>
          <w:b/>
          <w:sz w:val="24"/>
          <w:szCs w:val="24"/>
        </w:rPr>
        <w:t>bajo las premisas de fomentar, impulsar y mantener criterios de simplificación administrativa racional, adecuada y suficiente, que se asegure y garantice a los posibles beneficiarios de los programas sociales, un efectivo acceso a los mismos.</w:t>
      </w:r>
    </w:p>
    <w:p w14:paraId="5330DBE6"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1470F347" w14:textId="77777777" w:rsidR="00CB1506" w:rsidRPr="00F471EF" w:rsidRDefault="00CB1506" w:rsidP="00CB1506">
      <w:pPr>
        <w:spacing w:after="0" w:line="240" w:lineRule="auto"/>
        <w:jc w:val="center"/>
        <w:rPr>
          <w:rFonts w:ascii="Times New Roman" w:eastAsia="Calibri" w:hAnsi="Times New Roman" w:cs="Times New Roman"/>
          <w:sz w:val="24"/>
          <w:szCs w:val="24"/>
        </w:rPr>
      </w:pPr>
      <w:r w:rsidRPr="00F471EF">
        <w:rPr>
          <w:rFonts w:ascii="Times New Roman" w:eastAsia="Calibri" w:hAnsi="Times New Roman" w:cs="Times New Roman"/>
          <w:b/>
          <w:sz w:val="24"/>
          <w:szCs w:val="24"/>
        </w:rPr>
        <w:t>TRANSITORIOS</w:t>
      </w:r>
    </w:p>
    <w:p w14:paraId="4C31B3C6"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29CA89A0"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PRIMERO.- </w:t>
      </w:r>
      <w:r w:rsidRPr="00F471EF">
        <w:rPr>
          <w:rFonts w:ascii="Times New Roman" w:eastAsia="Calibri" w:hAnsi="Times New Roman" w:cs="Times New Roman"/>
          <w:sz w:val="24"/>
          <w:szCs w:val="24"/>
        </w:rPr>
        <w:t>Publíquese el presente Decreto en el Periódico Oficial “Gaceta del Gobierno” del Estado de México.</w:t>
      </w:r>
    </w:p>
    <w:p w14:paraId="5A0E78AB"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78382523"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 xml:space="preserve">SEGUNDO.- </w:t>
      </w:r>
      <w:r w:rsidRPr="00F471EF">
        <w:rPr>
          <w:rFonts w:ascii="Times New Roman" w:eastAsia="Calibri" w:hAnsi="Times New Roman" w:cs="Times New Roman"/>
          <w:sz w:val="24"/>
          <w:szCs w:val="24"/>
        </w:rPr>
        <w:t>El presente Decreto entrará en vigor al día siguiente de su publicación en el Periódico Oficial “Gaceta del Gobierno” del Estado de México.</w:t>
      </w:r>
    </w:p>
    <w:p w14:paraId="1CF5BAEF" w14:textId="77777777" w:rsidR="00CB1506" w:rsidRPr="00F471EF" w:rsidRDefault="00CB1506" w:rsidP="00CB1506">
      <w:pPr>
        <w:spacing w:after="0" w:line="240" w:lineRule="auto"/>
        <w:rPr>
          <w:rFonts w:ascii="Times New Roman" w:eastAsia="Times New Roman" w:hAnsi="Times New Roman" w:cs="Times New Roman"/>
          <w:sz w:val="24"/>
          <w:szCs w:val="24"/>
        </w:rPr>
      </w:pPr>
    </w:p>
    <w:p w14:paraId="1A11292F" w14:textId="77777777" w:rsidR="00CB1506" w:rsidRPr="00F471EF" w:rsidRDefault="00CB1506" w:rsidP="00CB1506">
      <w:pPr>
        <w:spacing w:after="0" w:line="240" w:lineRule="auto"/>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Dado en el Palacio del Poder Legislativo de la ciudad de Toluca de Lerdo, capital del Estado de México, a los 23 días del mes de abril del año 2024.</w:t>
      </w:r>
    </w:p>
    <w:p w14:paraId="4E3D7254" w14:textId="77777777" w:rsidR="00CB1506" w:rsidRPr="00F471EF" w:rsidRDefault="00CB1506" w:rsidP="008D1937">
      <w:pPr>
        <w:pStyle w:val="Sinespaciado"/>
        <w:jc w:val="both"/>
        <w:rPr>
          <w:rFonts w:cs="Times New Roman"/>
          <w:szCs w:val="24"/>
        </w:rPr>
      </w:pPr>
    </w:p>
    <w:p w14:paraId="155A8FF9" w14:textId="77777777" w:rsidR="00CB1506" w:rsidRPr="00F471EF" w:rsidRDefault="00CB1506" w:rsidP="008D1937">
      <w:pPr>
        <w:pStyle w:val="Sinespaciado"/>
        <w:jc w:val="center"/>
        <w:rPr>
          <w:rFonts w:cs="Times New Roman"/>
          <w:i/>
          <w:szCs w:val="24"/>
        </w:rPr>
      </w:pPr>
      <w:r w:rsidRPr="00F471EF">
        <w:rPr>
          <w:rFonts w:cs="Times New Roman"/>
          <w:i/>
          <w:szCs w:val="24"/>
        </w:rPr>
        <w:t>(Fin del documento)</w:t>
      </w:r>
    </w:p>
    <w:p w14:paraId="6E85B863" w14:textId="1AFF9991" w:rsidR="00CB1506" w:rsidRPr="00F471EF" w:rsidRDefault="00CB1506" w:rsidP="00643C5F">
      <w:pPr>
        <w:pStyle w:val="Sinespaciado"/>
        <w:jc w:val="both"/>
        <w:rPr>
          <w:rFonts w:cs="Times New Roman"/>
          <w:szCs w:val="24"/>
        </w:rPr>
      </w:pPr>
    </w:p>
    <w:p w14:paraId="5FF1439B" w14:textId="3E877AFB" w:rsidR="002474BE" w:rsidRPr="00F471EF" w:rsidRDefault="002474BE" w:rsidP="00643C5F">
      <w:pPr>
        <w:pStyle w:val="Sinespaciado"/>
        <w:jc w:val="both"/>
        <w:rPr>
          <w:rFonts w:cs="Times New Roman"/>
          <w:szCs w:val="24"/>
        </w:rPr>
      </w:pPr>
      <w:r w:rsidRPr="00F471EF">
        <w:rPr>
          <w:rFonts w:cs="Times New Roman"/>
          <w:szCs w:val="24"/>
        </w:rPr>
        <w:t>PRESIDENTA DIP. MARÍA ISABEL SÁNCHEZ HOLGUÍN. Gracias, diputada.</w:t>
      </w:r>
    </w:p>
    <w:p w14:paraId="45BB67ED" w14:textId="6BA9FA78" w:rsidR="002474BE" w:rsidRPr="00F471EF" w:rsidRDefault="002474BE" w:rsidP="00643C5F">
      <w:pPr>
        <w:pStyle w:val="Sinespaciado"/>
        <w:ind w:firstLine="708"/>
        <w:jc w:val="both"/>
        <w:rPr>
          <w:rFonts w:cs="Times New Roman"/>
          <w:szCs w:val="24"/>
        </w:rPr>
      </w:pPr>
      <w:r w:rsidRPr="00F471EF">
        <w:rPr>
          <w:rFonts w:cs="Times New Roman"/>
          <w:szCs w:val="24"/>
        </w:rPr>
        <w:lastRenderedPageBreak/>
        <w:t>Se registra la iniciativa y se remite a la Comisión Legislativa de Desarrollo y Apoyo Social</w:t>
      </w:r>
      <w:r w:rsidR="00D617CB" w:rsidRPr="00F471EF">
        <w:rPr>
          <w:rFonts w:cs="Times New Roman"/>
          <w:szCs w:val="24"/>
        </w:rPr>
        <w:t>,</w:t>
      </w:r>
      <w:r w:rsidRPr="00F471EF">
        <w:rPr>
          <w:rFonts w:cs="Times New Roman"/>
          <w:szCs w:val="24"/>
        </w:rPr>
        <w:t xml:space="preserve"> para su estudio y dictamen.</w:t>
      </w:r>
    </w:p>
    <w:p w14:paraId="01284F56" w14:textId="77777777" w:rsidR="00F13CF0" w:rsidRPr="00F471EF" w:rsidRDefault="002474BE" w:rsidP="00643C5F">
      <w:pPr>
        <w:pStyle w:val="Sinespaciado"/>
        <w:ind w:firstLine="708"/>
        <w:jc w:val="both"/>
        <w:rPr>
          <w:rFonts w:cs="Times New Roman"/>
          <w:szCs w:val="24"/>
        </w:rPr>
      </w:pPr>
      <w:r w:rsidRPr="00F471EF">
        <w:rPr>
          <w:rFonts w:cs="Times New Roman"/>
          <w:szCs w:val="24"/>
        </w:rPr>
        <w:t>En atención al punto 18, el diputado Max Agustín Correa Hernández, en nombre del Grupo Parlamentario del Partido morena, leerá punto de acuerdo de urgente y obvia resolución.</w:t>
      </w:r>
    </w:p>
    <w:p w14:paraId="418EC80A" w14:textId="4847AF99" w:rsidR="002474BE" w:rsidRPr="00F471EF" w:rsidRDefault="002474BE" w:rsidP="00643C5F">
      <w:pPr>
        <w:pStyle w:val="Sinespaciado"/>
        <w:ind w:firstLine="708"/>
        <w:jc w:val="both"/>
        <w:rPr>
          <w:rFonts w:cs="Times New Roman"/>
          <w:szCs w:val="24"/>
        </w:rPr>
      </w:pPr>
      <w:r w:rsidRPr="00F471EF">
        <w:rPr>
          <w:rFonts w:cs="Times New Roman"/>
          <w:szCs w:val="24"/>
        </w:rPr>
        <w:t>Adelante, diputado.</w:t>
      </w:r>
    </w:p>
    <w:p w14:paraId="07C03DEE" w14:textId="3FEBF877" w:rsidR="00657C31" w:rsidRPr="00F471EF" w:rsidRDefault="002474BE" w:rsidP="00643C5F">
      <w:pPr>
        <w:pStyle w:val="Sinespaciado"/>
        <w:jc w:val="both"/>
        <w:rPr>
          <w:rFonts w:cs="Times New Roman"/>
          <w:szCs w:val="24"/>
        </w:rPr>
      </w:pPr>
      <w:r w:rsidRPr="00F471EF">
        <w:rPr>
          <w:rFonts w:cs="Times New Roman"/>
          <w:szCs w:val="24"/>
        </w:rPr>
        <w:t xml:space="preserve">DIP. MAX AGUSTÍN CORREA HERNÁNDEZ. Gracias, </w:t>
      </w:r>
      <w:r w:rsidR="009F1066" w:rsidRPr="00F471EF">
        <w:rPr>
          <w:rFonts w:cs="Times New Roman"/>
          <w:szCs w:val="24"/>
        </w:rPr>
        <w:t>P</w:t>
      </w:r>
      <w:r w:rsidRPr="00F471EF">
        <w:rPr>
          <w:rFonts w:cs="Times New Roman"/>
          <w:szCs w:val="24"/>
        </w:rPr>
        <w:t>residenta</w:t>
      </w:r>
      <w:r w:rsidR="001A34B8" w:rsidRPr="00F471EF">
        <w:rPr>
          <w:rFonts w:cs="Times New Roman"/>
          <w:szCs w:val="24"/>
        </w:rPr>
        <w:t>, c</w:t>
      </w:r>
      <w:r w:rsidRPr="00F471EF">
        <w:rPr>
          <w:rFonts w:cs="Times New Roman"/>
          <w:szCs w:val="24"/>
        </w:rPr>
        <w:t>on su permiso</w:t>
      </w:r>
      <w:r w:rsidR="001A34B8" w:rsidRPr="00F471EF">
        <w:rPr>
          <w:rFonts w:cs="Times New Roman"/>
          <w:szCs w:val="24"/>
        </w:rPr>
        <w:t>;</w:t>
      </w:r>
      <w:r w:rsidRPr="00F471EF">
        <w:rPr>
          <w:rFonts w:cs="Times New Roman"/>
          <w:szCs w:val="24"/>
        </w:rPr>
        <w:t xml:space="preserve"> compañeras y compañeros, diputadas y diputados, medios de comunicación</w:t>
      </w:r>
      <w:r w:rsidR="009F1066" w:rsidRPr="00F471EF">
        <w:rPr>
          <w:rFonts w:cs="Times New Roman"/>
          <w:szCs w:val="24"/>
        </w:rPr>
        <w:t>,</w:t>
      </w:r>
      <w:r w:rsidRPr="00F471EF">
        <w:rPr>
          <w:rFonts w:cs="Times New Roman"/>
          <w:szCs w:val="24"/>
        </w:rPr>
        <w:t xml:space="preserve"> público que nos acompaña y nos sigue a través de diversas plataformas</w:t>
      </w:r>
      <w:r w:rsidR="00657C31" w:rsidRPr="00F471EF">
        <w:rPr>
          <w:rFonts w:cs="Times New Roman"/>
          <w:szCs w:val="24"/>
        </w:rPr>
        <w:t>.</w:t>
      </w:r>
    </w:p>
    <w:p w14:paraId="290C8AA0" w14:textId="556F5ADC" w:rsidR="002474BE" w:rsidRPr="00F471EF" w:rsidRDefault="00657C31" w:rsidP="00643C5F">
      <w:pPr>
        <w:pStyle w:val="Sinespaciado"/>
        <w:ind w:firstLine="708"/>
        <w:jc w:val="both"/>
        <w:rPr>
          <w:rFonts w:cs="Times New Roman"/>
          <w:szCs w:val="24"/>
        </w:rPr>
      </w:pPr>
      <w:r w:rsidRPr="00F471EF">
        <w:rPr>
          <w:rFonts w:cs="Times New Roman"/>
          <w:szCs w:val="24"/>
        </w:rPr>
        <w:t>E</w:t>
      </w:r>
      <w:r w:rsidR="002474BE" w:rsidRPr="00F471EF">
        <w:rPr>
          <w:rFonts w:cs="Times New Roman"/>
          <w:szCs w:val="24"/>
        </w:rPr>
        <w:t>l de la voz</w:t>
      </w:r>
      <w:r w:rsidRPr="00F471EF">
        <w:rPr>
          <w:rFonts w:cs="Times New Roman"/>
          <w:szCs w:val="24"/>
        </w:rPr>
        <w:t>,</w:t>
      </w:r>
      <w:r w:rsidR="002474BE" w:rsidRPr="00F471EF">
        <w:rPr>
          <w:rFonts w:cs="Times New Roman"/>
          <w:szCs w:val="24"/>
        </w:rPr>
        <w:t xml:space="preserve"> en mi carácter de diputado integrante del Grupo Parlamentario de morena y en ejercicio del derecho que me confiere la Constitución Política del Estado Libre y Soberano de México, la Ley Orgánica del Poder Legislativo y su Reglamento, someto a consideración de este Honorable Congreso el siguiente punto de acuerdo de urgente y obvia resolución por el que se exhorta al Poder Judicial del Estado de México, a la Comisión de Derechos Humanos del Estado de México, a la Fiscalía General de Justicia del Estado de México para que</w:t>
      </w:r>
      <w:r w:rsidRPr="00F471EF">
        <w:rPr>
          <w:rFonts w:cs="Times New Roman"/>
          <w:szCs w:val="24"/>
        </w:rPr>
        <w:t>,</w:t>
      </w:r>
      <w:r w:rsidR="002474BE" w:rsidRPr="00F471EF">
        <w:rPr>
          <w:rFonts w:cs="Times New Roman"/>
          <w:szCs w:val="24"/>
        </w:rPr>
        <w:t xml:space="preserve"> conforme a sus atribuciones</w:t>
      </w:r>
      <w:r w:rsidRPr="00F471EF">
        <w:rPr>
          <w:rFonts w:cs="Times New Roman"/>
          <w:szCs w:val="24"/>
        </w:rPr>
        <w:t>,</w:t>
      </w:r>
      <w:r w:rsidR="002474BE" w:rsidRPr="00F471EF">
        <w:rPr>
          <w:rFonts w:cs="Times New Roman"/>
          <w:szCs w:val="24"/>
        </w:rPr>
        <w:t xml:space="preserve"> atiendan las peticiones de las personas que declaran haber sido objeto de violaciones a derechos humanos y/o al debido proceso, de conformidad con la siguiente</w:t>
      </w:r>
      <w:r w:rsidRPr="00F471EF">
        <w:rPr>
          <w:rFonts w:cs="Times New Roman"/>
          <w:szCs w:val="24"/>
        </w:rPr>
        <w:t>:</w:t>
      </w:r>
      <w:r w:rsidR="002474BE" w:rsidRPr="00F471EF">
        <w:rPr>
          <w:rFonts w:cs="Times New Roman"/>
          <w:szCs w:val="24"/>
        </w:rPr>
        <w:t xml:space="preserve"> </w:t>
      </w:r>
    </w:p>
    <w:p w14:paraId="612EE5DA" w14:textId="37C300DE" w:rsidR="002474BE" w:rsidRPr="00F471EF" w:rsidRDefault="002474BE" w:rsidP="00FF5488">
      <w:pPr>
        <w:pStyle w:val="Sinespaciado"/>
        <w:jc w:val="center"/>
        <w:rPr>
          <w:rFonts w:cs="Times New Roman"/>
          <w:szCs w:val="24"/>
        </w:rPr>
      </w:pPr>
      <w:r w:rsidRPr="00F471EF">
        <w:rPr>
          <w:rFonts w:cs="Times New Roman"/>
          <w:szCs w:val="24"/>
        </w:rPr>
        <w:t>EXPOSICI</w:t>
      </w:r>
      <w:r w:rsidR="00657C31" w:rsidRPr="00F471EF">
        <w:rPr>
          <w:rFonts w:cs="Times New Roman"/>
          <w:szCs w:val="24"/>
        </w:rPr>
        <w:t>Ó</w:t>
      </w:r>
      <w:r w:rsidRPr="00F471EF">
        <w:rPr>
          <w:rFonts w:cs="Times New Roman"/>
          <w:szCs w:val="24"/>
        </w:rPr>
        <w:t>N DE MOTIVOS</w:t>
      </w:r>
    </w:p>
    <w:p w14:paraId="4BE7BAE9" w14:textId="77777777" w:rsidR="00EF23B1" w:rsidRPr="00F471EF" w:rsidRDefault="002474BE" w:rsidP="00643C5F">
      <w:pPr>
        <w:pStyle w:val="Sinespaciado"/>
        <w:ind w:firstLine="708"/>
        <w:jc w:val="both"/>
        <w:rPr>
          <w:rFonts w:cs="Times New Roman"/>
          <w:szCs w:val="24"/>
        </w:rPr>
      </w:pPr>
      <w:r w:rsidRPr="00F471EF">
        <w:rPr>
          <w:rFonts w:cs="Times New Roman"/>
          <w:szCs w:val="24"/>
        </w:rPr>
        <w:t xml:space="preserve">El pasado viernes 5 de abril, en la conferencia de prensa con el </w:t>
      </w:r>
      <w:r w:rsidR="00657C31" w:rsidRPr="00F471EF">
        <w:rPr>
          <w:rFonts w:cs="Times New Roman"/>
          <w:szCs w:val="24"/>
        </w:rPr>
        <w:t>P</w:t>
      </w:r>
      <w:r w:rsidRPr="00F471EF">
        <w:rPr>
          <w:rFonts w:cs="Times New Roman"/>
          <w:szCs w:val="24"/>
        </w:rPr>
        <w:t xml:space="preserve">residente de los Estados Unidos Mexicanos, el </w:t>
      </w:r>
      <w:r w:rsidR="00657C31" w:rsidRPr="00F471EF">
        <w:rPr>
          <w:rFonts w:cs="Times New Roman"/>
          <w:szCs w:val="24"/>
        </w:rPr>
        <w:t>L</w:t>
      </w:r>
      <w:r w:rsidRPr="00F471EF">
        <w:rPr>
          <w:rFonts w:cs="Times New Roman"/>
          <w:szCs w:val="24"/>
        </w:rPr>
        <w:t xml:space="preserve">icenciado Andrés Manuel López Obrador, se señaló por parte de una reportera la existencia de una red de corrupción del Poder Judicial en el Estado de México, en la que diversos abogados de la </w:t>
      </w:r>
      <w:r w:rsidR="00EF23B1" w:rsidRPr="00F471EF">
        <w:rPr>
          <w:rFonts w:cs="Times New Roman"/>
          <w:szCs w:val="24"/>
        </w:rPr>
        <w:t>E</w:t>
      </w:r>
      <w:r w:rsidRPr="00F471EF">
        <w:rPr>
          <w:rFonts w:cs="Times New Roman"/>
          <w:szCs w:val="24"/>
        </w:rPr>
        <w:t xml:space="preserve">ntidad lo refieren como la mafia del Poder Judicial por el </w:t>
      </w:r>
      <w:r w:rsidRPr="00F471EF">
        <w:rPr>
          <w:rFonts w:cs="Times New Roman"/>
          <w:i/>
          <w:iCs/>
          <w:szCs w:val="24"/>
        </w:rPr>
        <w:t>modus operandi</w:t>
      </w:r>
      <w:r w:rsidRPr="00F471EF">
        <w:rPr>
          <w:rFonts w:cs="Times New Roman"/>
          <w:szCs w:val="24"/>
        </w:rPr>
        <w:t xml:space="preserve"> de algunos jueces y magistrados donde han estado personas presas injustamente y</w:t>
      </w:r>
      <w:r w:rsidR="00F677AC" w:rsidRPr="00F471EF">
        <w:rPr>
          <w:rFonts w:cs="Times New Roman"/>
          <w:szCs w:val="24"/>
        </w:rPr>
        <w:t>,</w:t>
      </w:r>
      <w:r w:rsidRPr="00F471EF">
        <w:rPr>
          <w:rFonts w:cs="Times New Roman"/>
          <w:szCs w:val="24"/>
        </w:rPr>
        <w:t xml:space="preserve"> por otra parte, se ha decretado la libertad de manera cuestionable y rápida a personas con poder político.</w:t>
      </w:r>
    </w:p>
    <w:p w14:paraId="5F34D235" w14:textId="1F7CE7A1" w:rsidR="002474BE" w:rsidRPr="00F471EF" w:rsidRDefault="002474BE" w:rsidP="00643C5F">
      <w:pPr>
        <w:pStyle w:val="Sinespaciado"/>
        <w:ind w:firstLine="708"/>
        <w:jc w:val="both"/>
        <w:rPr>
          <w:rFonts w:cs="Times New Roman"/>
          <w:szCs w:val="24"/>
        </w:rPr>
      </w:pPr>
      <w:r w:rsidRPr="00F471EF">
        <w:rPr>
          <w:rFonts w:cs="Times New Roman"/>
          <w:szCs w:val="24"/>
        </w:rPr>
        <w:t xml:space="preserve">Asimismo, se señaló que el plantón del colectivo </w:t>
      </w:r>
      <w:r w:rsidR="00F677AC" w:rsidRPr="00F471EF">
        <w:rPr>
          <w:rFonts w:cs="Times New Roman"/>
          <w:szCs w:val="24"/>
        </w:rPr>
        <w:t>H</w:t>
      </w:r>
      <w:r w:rsidRPr="00F471EF">
        <w:rPr>
          <w:rFonts w:cs="Times New Roman"/>
          <w:szCs w:val="24"/>
        </w:rPr>
        <w:t>a</w:t>
      </w:r>
      <w:r w:rsidR="00F677AC" w:rsidRPr="00F471EF">
        <w:rPr>
          <w:rFonts w:cs="Times New Roman"/>
          <w:szCs w:val="24"/>
        </w:rPr>
        <w:t>z</w:t>
      </w:r>
      <w:r w:rsidRPr="00F471EF">
        <w:rPr>
          <w:rFonts w:cs="Times New Roman"/>
          <w:szCs w:val="24"/>
        </w:rPr>
        <w:t xml:space="preserve"> </w:t>
      </w:r>
      <w:r w:rsidR="00F677AC" w:rsidRPr="00F471EF">
        <w:rPr>
          <w:rFonts w:cs="Times New Roman"/>
          <w:szCs w:val="24"/>
        </w:rPr>
        <w:t>V</w:t>
      </w:r>
      <w:r w:rsidRPr="00F471EF">
        <w:rPr>
          <w:rFonts w:cs="Times New Roman"/>
          <w:szCs w:val="24"/>
        </w:rPr>
        <w:t xml:space="preserve">aler </w:t>
      </w:r>
      <w:r w:rsidR="00EF23B1" w:rsidRPr="00F471EF">
        <w:rPr>
          <w:rFonts w:cs="Times New Roman"/>
          <w:szCs w:val="24"/>
        </w:rPr>
        <w:t>M</w:t>
      </w:r>
      <w:r w:rsidRPr="00F471EF">
        <w:rPr>
          <w:rFonts w:cs="Times New Roman"/>
          <w:szCs w:val="24"/>
        </w:rPr>
        <w:t xml:space="preserve">i </w:t>
      </w:r>
      <w:r w:rsidR="00F677AC" w:rsidRPr="00F471EF">
        <w:rPr>
          <w:rFonts w:cs="Times New Roman"/>
          <w:szCs w:val="24"/>
        </w:rPr>
        <w:t>L</w:t>
      </w:r>
      <w:r w:rsidRPr="00F471EF">
        <w:rPr>
          <w:rFonts w:cs="Times New Roman"/>
          <w:szCs w:val="24"/>
        </w:rPr>
        <w:t>ibertad, mismo que tiene más de 300 días manifestándose por la demanda de 23 personas que se encuentran privadas de la libertad, quienes estiman no se cumplió con el debido proceso</w:t>
      </w:r>
      <w:r w:rsidR="00DD1370" w:rsidRPr="00F471EF">
        <w:rPr>
          <w:rFonts w:cs="Times New Roman"/>
          <w:szCs w:val="24"/>
        </w:rPr>
        <w:t>, e</w:t>
      </w:r>
      <w:r w:rsidRPr="00F471EF">
        <w:rPr>
          <w:rFonts w:cs="Times New Roman"/>
          <w:szCs w:val="24"/>
        </w:rPr>
        <w:t xml:space="preserve">n tal virtud, el posicionamiento del </w:t>
      </w:r>
      <w:r w:rsidR="00F677AC" w:rsidRPr="00F471EF">
        <w:rPr>
          <w:rFonts w:cs="Times New Roman"/>
          <w:szCs w:val="24"/>
        </w:rPr>
        <w:t>P</w:t>
      </w:r>
      <w:r w:rsidRPr="00F471EF">
        <w:rPr>
          <w:rFonts w:cs="Times New Roman"/>
          <w:szCs w:val="24"/>
        </w:rPr>
        <w:t>residente fue claro.</w:t>
      </w:r>
    </w:p>
    <w:p w14:paraId="51093DE3" w14:textId="77777777" w:rsidR="00F677AC" w:rsidRPr="00F471EF" w:rsidRDefault="002474BE" w:rsidP="00643C5F">
      <w:pPr>
        <w:pStyle w:val="Sinespaciado"/>
        <w:ind w:firstLine="708"/>
        <w:jc w:val="both"/>
        <w:rPr>
          <w:rFonts w:cs="Times New Roman"/>
          <w:szCs w:val="24"/>
        </w:rPr>
      </w:pPr>
      <w:r w:rsidRPr="00F471EF">
        <w:rPr>
          <w:rFonts w:cs="Times New Roman"/>
          <w:szCs w:val="24"/>
        </w:rPr>
        <w:t>Cito: “Si hay injusticia, se tiene que corregir</w:t>
      </w:r>
      <w:r w:rsidR="00F677AC" w:rsidRPr="00F471EF">
        <w:rPr>
          <w:rFonts w:cs="Times New Roman"/>
          <w:szCs w:val="24"/>
        </w:rPr>
        <w:t>;</w:t>
      </w:r>
      <w:r w:rsidRPr="00F471EF">
        <w:rPr>
          <w:rFonts w:cs="Times New Roman"/>
          <w:szCs w:val="24"/>
        </w:rPr>
        <w:t xml:space="preserve"> estamos viviendo tiempos nuevos, ya no es </w:t>
      </w:r>
      <w:r w:rsidR="00F677AC" w:rsidRPr="00F471EF">
        <w:rPr>
          <w:rFonts w:cs="Times New Roman"/>
          <w:szCs w:val="24"/>
        </w:rPr>
        <w:t xml:space="preserve">el </w:t>
      </w:r>
      <w:r w:rsidRPr="00F471EF">
        <w:rPr>
          <w:rFonts w:cs="Times New Roman"/>
          <w:szCs w:val="24"/>
        </w:rPr>
        <w:t>tiempo de antes, hay que ver de qué se trata, no vamos a cometer ninguna injusticia”</w:t>
      </w:r>
      <w:r w:rsidR="00F677AC" w:rsidRPr="00F471EF">
        <w:rPr>
          <w:rFonts w:cs="Times New Roman"/>
          <w:szCs w:val="24"/>
        </w:rPr>
        <w:t>.</w:t>
      </w:r>
      <w:r w:rsidRPr="00F471EF">
        <w:rPr>
          <w:rFonts w:cs="Times New Roman"/>
          <w:szCs w:val="24"/>
        </w:rPr>
        <w:t xml:space="preserve"> </w:t>
      </w:r>
      <w:r w:rsidR="00F677AC" w:rsidRPr="00F471EF">
        <w:rPr>
          <w:rFonts w:cs="Times New Roman"/>
          <w:szCs w:val="24"/>
        </w:rPr>
        <w:t>C</w:t>
      </w:r>
      <w:r w:rsidRPr="00F471EF">
        <w:rPr>
          <w:rFonts w:cs="Times New Roman"/>
          <w:szCs w:val="24"/>
        </w:rPr>
        <w:t>ierro la cita.</w:t>
      </w:r>
    </w:p>
    <w:p w14:paraId="13177470" w14:textId="77777777" w:rsidR="00DD1370" w:rsidRPr="00F471EF" w:rsidRDefault="002474BE" w:rsidP="00643C5F">
      <w:pPr>
        <w:pStyle w:val="Sinespaciado"/>
        <w:ind w:firstLine="708"/>
        <w:jc w:val="both"/>
        <w:rPr>
          <w:rFonts w:cs="Times New Roman"/>
          <w:szCs w:val="24"/>
        </w:rPr>
      </w:pPr>
      <w:r w:rsidRPr="00F471EF">
        <w:rPr>
          <w:rFonts w:cs="Times New Roman"/>
          <w:szCs w:val="24"/>
        </w:rPr>
        <w:t xml:space="preserve">Derivado del señalamiento y ante la respuesta del </w:t>
      </w:r>
      <w:r w:rsidR="008E3EC7" w:rsidRPr="00F471EF">
        <w:rPr>
          <w:rFonts w:cs="Times New Roman"/>
          <w:szCs w:val="24"/>
        </w:rPr>
        <w:t>P</w:t>
      </w:r>
      <w:r w:rsidRPr="00F471EF">
        <w:rPr>
          <w:rFonts w:cs="Times New Roman"/>
          <w:szCs w:val="24"/>
        </w:rPr>
        <w:t>residente, es punto de reflexión, de conciencia, pero fundamentalmente de acción por parte del Titular del Poder Judicial del Estado de México, dado que la selectividad al momento de impartir justicia es notoria</w:t>
      </w:r>
      <w:r w:rsidR="00DD1370" w:rsidRPr="00F471EF">
        <w:rPr>
          <w:rFonts w:cs="Times New Roman"/>
          <w:szCs w:val="24"/>
        </w:rPr>
        <w:t>.</w:t>
      </w:r>
    </w:p>
    <w:p w14:paraId="08711852" w14:textId="31C8DFB4" w:rsidR="0072140C" w:rsidRPr="00F471EF" w:rsidRDefault="00DD1370" w:rsidP="00643C5F">
      <w:pPr>
        <w:pStyle w:val="Sinespaciado"/>
        <w:ind w:firstLine="708"/>
        <w:jc w:val="both"/>
        <w:rPr>
          <w:rFonts w:cs="Times New Roman"/>
          <w:szCs w:val="24"/>
        </w:rPr>
      </w:pPr>
      <w:r w:rsidRPr="00F471EF">
        <w:rPr>
          <w:rFonts w:cs="Times New Roman"/>
          <w:szCs w:val="24"/>
        </w:rPr>
        <w:t>E</w:t>
      </w:r>
      <w:r w:rsidR="002474BE" w:rsidRPr="00F471EF">
        <w:rPr>
          <w:rFonts w:cs="Times New Roman"/>
          <w:szCs w:val="24"/>
        </w:rPr>
        <w:t>l debido proceso es un derecho humano reconocido tanto en el marco normativo internacional como en el marco normativo nacional, en este último está plasmado en los artículos 14, 16 y 20, siendo las formalidades esenciales que deben observarse en cualquier</w:t>
      </w:r>
      <w:r w:rsidR="00994E7B" w:rsidRPr="00F471EF">
        <w:rPr>
          <w:rFonts w:cs="Times New Roman"/>
          <w:szCs w:val="24"/>
        </w:rPr>
        <w:t xml:space="preserve"> pr</w:t>
      </w:r>
      <w:r w:rsidR="009505CA" w:rsidRPr="00F471EF">
        <w:rPr>
          <w:rFonts w:cs="Times New Roman"/>
          <w:szCs w:val="24"/>
        </w:rPr>
        <w:t>o</w:t>
      </w:r>
      <w:r w:rsidR="00994E7B" w:rsidRPr="00F471EF">
        <w:rPr>
          <w:rFonts w:cs="Times New Roman"/>
          <w:szCs w:val="24"/>
        </w:rPr>
        <w:t xml:space="preserve">cedimiento </w:t>
      </w:r>
      <w:r w:rsidR="0072140C" w:rsidRPr="00F471EF">
        <w:rPr>
          <w:rFonts w:cs="Times New Roman"/>
          <w:szCs w:val="24"/>
        </w:rPr>
        <w:t>legal para asegurar o defender los derechos y libertades de toda persona imputada de un presunto delito.</w:t>
      </w:r>
    </w:p>
    <w:p w14:paraId="75BEA5D4" w14:textId="1D93EBE9" w:rsidR="0072140C"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Por ello, es fundamental la labor</w:t>
      </w:r>
      <w:r w:rsidR="00CD0DB6" w:rsidRPr="00F471EF">
        <w:rPr>
          <w:rFonts w:ascii="Times New Roman" w:hAnsi="Times New Roman" w:cs="Times New Roman"/>
          <w:sz w:val="24"/>
          <w:szCs w:val="24"/>
        </w:rPr>
        <w:t>,</w:t>
      </w:r>
      <w:r w:rsidRPr="00F471EF">
        <w:rPr>
          <w:rFonts w:ascii="Times New Roman" w:hAnsi="Times New Roman" w:cs="Times New Roman"/>
          <w:sz w:val="24"/>
          <w:szCs w:val="24"/>
        </w:rPr>
        <w:t xml:space="preserve"> conforme a sus atribuciones</w:t>
      </w:r>
      <w:r w:rsidR="00CD0DB6" w:rsidRPr="00F471EF">
        <w:rPr>
          <w:rFonts w:ascii="Times New Roman" w:hAnsi="Times New Roman" w:cs="Times New Roman"/>
          <w:sz w:val="24"/>
          <w:szCs w:val="24"/>
        </w:rPr>
        <w:t>,</w:t>
      </w:r>
      <w:r w:rsidRPr="00F471EF">
        <w:rPr>
          <w:rFonts w:ascii="Times New Roman" w:hAnsi="Times New Roman" w:cs="Times New Roman"/>
          <w:sz w:val="24"/>
          <w:szCs w:val="24"/>
        </w:rPr>
        <w:t xml:space="preserve"> de las instituciones públicas como lo es la Comisión de Derechos Humanos, para conocer de quejas o iniciar de oficio las investigaciones en contra de cualquier autoridad, servidor público que con su tolerancia, consentimiento o negativa a ejercer sus facultades que le confiere la ley dé lugar a presuntas violaciones a los derechos humanos.</w:t>
      </w:r>
    </w:p>
    <w:p w14:paraId="2DEC9E04" w14:textId="1BEF9324" w:rsidR="0072140C"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De acuerdo con datos del micrositio </w:t>
      </w:r>
      <w:r w:rsidR="00AA6403" w:rsidRPr="00F471EF">
        <w:rPr>
          <w:rFonts w:ascii="Times New Roman" w:hAnsi="Times New Roman" w:cs="Times New Roman"/>
          <w:sz w:val="24"/>
          <w:szCs w:val="24"/>
        </w:rPr>
        <w:t>T</w:t>
      </w:r>
      <w:r w:rsidRPr="00F471EF">
        <w:rPr>
          <w:rFonts w:ascii="Times New Roman" w:hAnsi="Times New Roman" w:cs="Times New Roman"/>
          <w:sz w:val="24"/>
          <w:szCs w:val="24"/>
        </w:rPr>
        <w:t xml:space="preserve">ransparencia </w:t>
      </w:r>
      <w:r w:rsidR="00AA6403" w:rsidRPr="00F471EF">
        <w:rPr>
          <w:rFonts w:ascii="Times New Roman" w:hAnsi="Times New Roman" w:cs="Times New Roman"/>
          <w:sz w:val="24"/>
          <w:szCs w:val="24"/>
        </w:rPr>
        <w:t>P</w:t>
      </w:r>
      <w:r w:rsidRPr="00F471EF">
        <w:rPr>
          <w:rFonts w:ascii="Times New Roman" w:hAnsi="Times New Roman" w:cs="Times New Roman"/>
          <w:sz w:val="24"/>
          <w:szCs w:val="24"/>
        </w:rPr>
        <w:t>roactiva de la C</w:t>
      </w:r>
      <w:r w:rsidR="00AA6403" w:rsidRPr="00F471EF">
        <w:rPr>
          <w:rFonts w:ascii="Times New Roman" w:hAnsi="Times New Roman" w:cs="Times New Roman"/>
          <w:sz w:val="24"/>
          <w:szCs w:val="24"/>
        </w:rPr>
        <w:t>odhem,</w:t>
      </w:r>
      <w:r w:rsidRPr="00F471EF">
        <w:rPr>
          <w:rFonts w:ascii="Times New Roman" w:hAnsi="Times New Roman" w:cs="Times New Roman"/>
          <w:sz w:val="24"/>
          <w:szCs w:val="24"/>
        </w:rPr>
        <w:t xml:space="preserve"> para el año 2020 se registró un total de 8 mil 520 quejas; para el 21, 10 mil 128 quejas; en el 22, 7 mil 984 quejas; en el 23, 5 mil 619 quejas</w:t>
      </w:r>
      <w:r w:rsidR="00AA6403" w:rsidRPr="00F471EF">
        <w:rPr>
          <w:rFonts w:ascii="Times New Roman" w:hAnsi="Times New Roman" w:cs="Times New Roman"/>
          <w:sz w:val="24"/>
          <w:szCs w:val="24"/>
        </w:rPr>
        <w:t>,</w:t>
      </w:r>
      <w:r w:rsidRPr="00F471EF">
        <w:rPr>
          <w:rFonts w:ascii="Times New Roman" w:hAnsi="Times New Roman" w:cs="Times New Roman"/>
          <w:sz w:val="24"/>
          <w:szCs w:val="24"/>
        </w:rPr>
        <w:t xml:space="preserve"> y para este año 2024 van registradas mil 654 quejas.</w:t>
      </w:r>
    </w:p>
    <w:p w14:paraId="6976DDC9" w14:textId="4F3242E8" w:rsidR="0072140C"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Lo sobresaliente es que siendo la materia penal a cargo del Poder Judicial del Estado de México y la Fiscalía del Estado</w:t>
      </w:r>
      <w:r w:rsidR="003339E4" w:rsidRPr="00F471EF">
        <w:rPr>
          <w:rFonts w:ascii="Times New Roman" w:hAnsi="Times New Roman" w:cs="Times New Roman"/>
          <w:sz w:val="24"/>
          <w:szCs w:val="24"/>
        </w:rPr>
        <w:t>,</w:t>
      </w:r>
      <w:r w:rsidRPr="00F471EF">
        <w:rPr>
          <w:rFonts w:ascii="Times New Roman" w:hAnsi="Times New Roman" w:cs="Times New Roman"/>
          <w:sz w:val="24"/>
          <w:szCs w:val="24"/>
        </w:rPr>
        <w:t xml:space="preserve"> se ocupa de manera general en estos per</w:t>
      </w:r>
      <w:r w:rsidR="000C6B54" w:rsidRPr="00F471EF">
        <w:rPr>
          <w:rFonts w:ascii="Times New Roman" w:hAnsi="Times New Roman" w:cs="Times New Roman"/>
          <w:sz w:val="24"/>
          <w:szCs w:val="24"/>
        </w:rPr>
        <w:t>i</w:t>
      </w:r>
      <w:r w:rsidRPr="00F471EF">
        <w:rPr>
          <w:rFonts w:ascii="Times New Roman" w:hAnsi="Times New Roman" w:cs="Times New Roman"/>
          <w:sz w:val="24"/>
          <w:szCs w:val="24"/>
        </w:rPr>
        <w:t>odos el tercer lugar, ambas instituciones</w:t>
      </w:r>
      <w:r w:rsidR="003339E4" w:rsidRPr="00F471EF">
        <w:rPr>
          <w:rFonts w:ascii="Times New Roman" w:hAnsi="Times New Roman" w:cs="Times New Roman"/>
          <w:sz w:val="24"/>
          <w:szCs w:val="24"/>
        </w:rPr>
        <w:t>,</w:t>
      </w:r>
      <w:r w:rsidRPr="00F471EF">
        <w:rPr>
          <w:rFonts w:ascii="Times New Roman" w:hAnsi="Times New Roman" w:cs="Times New Roman"/>
          <w:sz w:val="24"/>
          <w:szCs w:val="24"/>
        </w:rPr>
        <w:t xml:space="preserve"> con alrededor de 10 mil 274 quejas, ello por debajo de la materia administrativa y penitenciaria.</w:t>
      </w:r>
    </w:p>
    <w:p w14:paraId="10275C29" w14:textId="2A09F8B8" w:rsidR="0072140C"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ab/>
        <w:t>El número elevado de quejas ante la C</w:t>
      </w:r>
      <w:r w:rsidR="000C6B54" w:rsidRPr="00F471EF">
        <w:rPr>
          <w:rFonts w:ascii="Times New Roman" w:hAnsi="Times New Roman" w:cs="Times New Roman"/>
          <w:sz w:val="24"/>
          <w:szCs w:val="24"/>
        </w:rPr>
        <w:t>odhem</w:t>
      </w:r>
      <w:r w:rsidRPr="00F471EF">
        <w:rPr>
          <w:rFonts w:ascii="Times New Roman" w:hAnsi="Times New Roman" w:cs="Times New Roman"/>
          <w:sz w:val="24"/>
          <w:szCs w:val="24"/>
        </w:rPr>
        <w:t xml:space="preserve"> nos hace recordar que la base del respeto a los derechos humanos está en la dignidad de la persona</w:t>
      </w:r>
      <w:r w:rsidR="003339E4" w:rsidRPr="00F471EF">
        <w:rPr>
          <w:rFonts w:ascii="Times New Roman" w:hAnsi="Times New Roman" w:cs="Times New Roman"/>
          <w:sz w:val="24"/>
          <w:szCs w:val="24"/>
        </w:rPr>
        <w:t>. E</w:t>
      </w:r>
      <w:r w:rsidRPr="00F471EF">
        <w:rPr>
          <w:rFonts w:ascii="Times New Roman" w:hAnsi="Times New Roman" w:cs="Times New Roman"/>
          <w:sz w:val="24"/>
          <w:szCs w:val="24"/>
        </w:rPr>
        <w:t xml:space="preserve">ste reconocimiento se puede observar en la </w:t>
      </w:r>
      <w:r w:rsidR="000C6B54" w:rsidRPr="00F471EF">
        <w:rPr>
          <w:rFonts w:ascii="Times New Roman" w:hAnsi="Times New Roman" w:cs="Times New Roman"/>
          <w:sz w:val="24"/>
          <w:szCs w:val="24"/>
        </w:rPr>
        <w:t xml:space="preserve">Declaración Universal </w:t>
      </w:r>
      <w:r w:rsidRPr="00F471EF">
        <w:rPr>
          <w:rFonts w:ascii="Times New Roman" w:hAnsi="Times New Roman" w:cs="Times New Roman"/>
          <w:sz w:val="24"/>
          <w:szCs w:val="24"/>
        </w:rPr>
        <w:t xml:space="preserve">de los </w:t>
      </w:r>
      <w:r w:rsidR="000C6B54" w:rsidRPr="00F471EF">
        <w:rPr>
          <w:rFonts w:ascii="Times New Roman" w:hAnsi="Times New Roman" w:cs="Times New Roman"/>
          <w:sz w:val="24"/>
          <w:szCs w:val="24"/>
        </w:rPr>
        <w:t>Derechos Humanos</w:t>
      </w:r>
      <w:r w:rsidRPr="00F471EF">
        <w:rPr>
          <w:rFonts w:ascii="Times New Roman" w:hAnsi="Times New Roman" w:cs="Times New Roman"/>
          <w:sz w:val="24"/>
          <w:szCs w:val="24"/>
        </w:rPr>
        <w:t xml:space="preserve">, así como en el </w:t>
      </w:r>
      <w:r w:rsidR="00F04509" w:rsidRPr="00F471EF">
        <w:rPr>
          <w:rFonts w:ascii="Times New Roman" w:hAnsi="Times New Roman" w:cs="Times New Roman"/>
          <w:sz w:val="24"/>
          <w:szCs w:val="24"/>
        </w:rPr>
        <w:t>Pacto Internacional</w:t>
      </w:r>
      <w:r w:rsidRPr="00F471EF">
        <w:rPr>
          <w:rFonts w:ascii="Times New Roman" w:hAnsi="Times New Roman" w:cs="Times New Roman"/>
          <w:sz w:val="24"/>
          <w:szCs w:val="24"/>
        </w:rPr>
        <w:t xml:space="preserve"> de </w:t>
      </w:r>
      <w:r w:rsidR="00F04509" w:rsidRPr="00F471EF">
        <w:rPr>
          <w:rFonts w:ascii="Times New Roman" w:hAnsi="Times New Roman" w:cs="Times New Roman"/>
          <w:sz w:val="24"/>
          <w:szCs w:val="24"/>
        </w:rPr>
        <w:t xml:space="preserve">Derechos Civiles </w:t>
      </w:r>
      <w:r w:rsidRPr="00F471EF">
        <w:rPr>
          <w:rFonts w:ascii="Times New Roman" w:hAnsi="Times New Roman" w:cs="Times New Roman"/>
          <w:sz w:val="24"/>
          <w:szCs w:val="24"/>
        </w:rPr>
        <w:t xml:space="preserve">y </w:t>
      </w:r>
      <w:r w:rsidR="00F04509" w:rsidRPr="00F471EF">
        <w:rPr>
          <w:rFonts w:ascii="Times New Roman" w:hAnsi="Times New Roman" w:cs="Times New Roman"/>
          <w:sz w:val="24"/>
          <w:szCs w:val="24"/>
        </w:rPr>
        <w:t>P</w:t>
      </w:r>
      <w:r w:rsidRPr="00F471EF">
        <w:rPr>
          <w:rFonts w:ascii="Times New Roman" w:hAnsi="Times New Roman" w:cs="Times New Roman"/>
          <w:sz w:val="24"/>
          <w:szCs w:val="24"/>
        </w:rPr>
        <w:t xml:space="preserve">olíticos, el </w:t>
      </w:r>
      <w:r w:rsidR="00F04509" w:rsidRPr="00F471EF">
        <w:rPr>
          <w:rFonts w:ascii="Times New Roman" w:hAnsi="Times New Roman" w:cs="Times New Roman"/>
          <w:sz w:val="24"/>
          <w:szCs w:val="24"/>
        </w:rPr>
        <w:t>Pacto Internacional</w:t>
      </w:r>
      <w:r w:rsidRPr="00F471EF">
        <w:rPr>
          <w:rFonts w:ascii="Times New Roman" w:hAnsi="Times New Roman" w:cs="Times New Roman"/>
          <w:sz w:val="24"/>
          <w:szCs w:val="24"/>
        </w:rPr>
        <w:t xml:space="preserve"> de </w:t>
      </w:r>
      <w:r w:rsidR="00F04509" w:rsidRPr="00F471EF">
        <w:rPr>
          <w:rFonts w:ascii="Times New Roman" w:hAnsi="Times New Roman" w:cs="Times New Roman"/>
          <w:sz w:val="24"/>
          <w:szCs w:val="24"/>
        </w:rPr>
        <w:t>Derechos Económicos, Sociales</w:t>
      </w:r>
      <w:r w:rsidRPr="00F471EF">
        <w:rPr>
          <w:rFonts w:ascii="Times New Roman" w:hAnsi="Times New Roman" w:cs="Times New Roman"/>
          <w:sz w:val="24"/>
          <w:szCs w:val="24"/>
        </w:rPr>
        <w:t xml:space="preserve"> y </w:t>
      </w:r>
      <w:r w:rsidR="00F04509" w:rsidRPr="00F471EF">
        <w:rPr>
          <w:rFonts w:ascii="Times New Roman" w:hAnsi="Times New Roman" w:cs="Times New Roman"/>
          <w:sz w:val="24"/>
          <w:szCs w:val="24"/>
        </w:rPr>
        <w:t>C</w:t>
      </w:r>
      <w:r w:rsidRPr="00F471EF">
        <w:rPr>
          <w:rFonts w:ascii="Times New Roman" w:hAnsi="Times New Roman" w:cs="Times New Roman"/>
          <w:sz w:val="24"/>
          <w:szCs w:val="24"/>
        </w:rPr>
        <w:t>ulturales, entre otros tratados que abordan dicha materia.</w:t>
      </w:r>
    </w:p>
    <w:p w14:paraId="51075933" w14:textId="09DDEFFD" w:rsidR="0072140C"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Una violación a los derechos humanos genera una doble responsabilidad</w:t>
      </w:r>
      <w:r w:rsidR="00F04509" w:rsidRPr="00F471EF">
        <w:rPr>
          <w:rFonts w:ascii="Times New Roman" w:hAnsi="Times New Roman" w:cs="Times New Roman"/>
          <w:sz w:val="24"/>
          <w:szCs w:val="24"/>
        </w:rPr>
        <w:t>,</w:t>
      </w:r>
      <w:r w:rsidRPr="00F471EF">
        <w:rPr>
          <w:rFonts w:ascii="Times New Roman" w:hAnsi="Times New Roman" w:cs="Times New Roman"/>
          <w:sz w:val="24"/>
          <w:szCs w:val="24"/>
        </w:rPr>
        <w:t xml:space="preserve"> en primer lugar</w:t>
      </w:r>
      <w:r w:rsidR="00F04509" w:rsidRPr="00F471EF">
        <w:rPr>
          <w:rFonts w:ascii="Times New Roman" w:hAnsi="Times New Roman" w:cs="Times New Roman"/>
          <w:sz w:val="24"/>
          <w:szCs w:val="24"/>
        </w:rPr>
        <w:t>,</w:t>
      </w:r>
      <w:r w:rsidRPr="00F471EF">
        <w:rPr>
          <w:rFonts w:ascii="Times New Roman" w:hAnsi="Times New Roman" w:cs="Times New Roman"/>
          <w:sz w:val="24"/>
          <w:szCs w:val="24"/>
        </w:rPr>
        <w:t xml:space="preserve"> con respecto al Estado, quien debe cumplir con sus obligaciones de promover, respetar, proteger, garantizar, así como de prevenir, investigar y sancionar; en segundo lugar, la de l</w:t>
      </w:r>
      <w:r w:rsidR="00F04509" w:rsidRPr="00F471EF">
        <w:rPr>
          <w:rFonts w:ascii="Times New Roman" w:hAnsi="Times New Roman" w:cs="Times New Roman"/>
          <w:sz w:val="24"/>
          <w:szCs w:val="24"/>
        </w:rPr>
        <w:t>os</w:t>
      </w:r>
      <w:r w:rsidRPr="00F471EF">
        <w:rPr>
          <w:rFonts w:ascii="Times New Roman" w:hAnsi="Times New Roman" w:cs="Times New Roman"/>
          <w:sz w:val="24"/>
          <w:szCs w:val="24"/>
        </w:rPr>
        <w:t xml:space="preserve"> funcionarios públicos</w:t>
      </w:r>
      <w:r w:rsidR="00085672" w:rsidRPr="00F471EF">
        <w:rPr>
          <w:rFonts w:ascii="Times New Roman" w:hAnsi="Times New Roman" w:cs="Times New Roman"/>
          <w:sz w:val="24"/>
          <w:szCs w:val="24"/>
        </w:rPr>
        <w:t>,</w:t>
      </w:r>
      <w:r w:rsidRPr="00F471EF">
        <w:rPr>
          <w:rFonts w:ascii="Times New Roman" w:hAnsi="Times New Roman" w:cs="Times New Roman"/>
          <w:sz w:val="24"/>
          <w:szCs w:val="24"/>
        </w:rPr>
        <w:t xml:space="preserve"> quienes podrán estar expuestos a un proceso penal y a procedimientos de sanción administrativa.</w:t>
      </w:r>
    </w:p>
    <w:p w14:paraId="21F5DE3C" w14:textId="77777777" w:rsidR="0072140C"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ese contexto, la misión del Poder Judicial es trabajar en la impartición de justicia con mayor credibilidad, confianza y reconocimiento social. De igual forma, la Fiscalía del Estado debe conducirse bajo los principios de eficacia, honradez, imparcialidad, objetividad, profesionalismo y respeto a los derechos humanos.</w:t>
      </w:r>
    </w:p>
    <w:p w14:paraId="705B5C11" w14:textId="28DA6B9B" w:rsidR="0072140C"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En seguimiento al tema del colectivo </w:t>
      </w:r>
      <w:r w:rsidR="00085672" w:rsidRPr="00F471EF">
        <w:rPr>
          <w:rFonts w:ascii="Times New Roman" w:hAnsi="Times New Roman" w:cs="Times New Roman"/>
          <w:sz w:val="24"/>
          <w:szCs w:val="24"/>
        </w:rPr>
        <w:t xml:space="preserve">Haz Valer </w:t>
      </w:r>
      <w:r w:rsidR="00E5410A" w:rsidRPr="00F471EF">
        <w:rPr>
          <w:rFonts w:ascii="Times New Roman" w:hAnsi="Times New Roman" w:cs="Times New Roman"/>
          <w:sz w:val="24"/>
          <w:szCs w:val="24"/>
        </w:rPr>
        <w:t>M</w:t>
      </w:r>
      <w:r w:rsidRPr="00F471EF">
        <w:rPr>
          <w:rFonts w:ascii="Times New Roman" w:hAnsi="Times New Roman" w:cs="Times New Roman"/>
          <w:sz w:val="24"/>
          <w:szCs w:val="24"/>
        </w:rPr>
        <w:t xml:space="preserve">i </w:t>
      </w:r>
      <w:r w:rsidR="00085672" w:rsidRPr="00F471EF">
        <w:rPr>
          <w:rFonts w:ascii="Times New Roman" w:hAnsi="Times New Roman" w:cs="Times New Roman"/>
          <w:sz w:val="24"/>
          <w:szCs w:val="24"/>
        </w:rPr>
        <w:t>L</w:t>
      </w:r>
      <w:r w:rsidRPr="00F471EF">
        <w:rPr>
          <w:rFonts w:ascii="Times New Roman" w:hAnsi="Times New Roman" w:cs="Times New Roman"/>
          <w:sz w:val="24"/>
          <w:szCs w:val="24"/>
        </w:rPr>
        <w:t>ibertad, es de recordar que el 5 de enero del 2021 fue publicad</w:t>
      </w:r>
      <w:r w:rsidR="00085672" w:rsidRPr="00F471EF">
        <w:rPr>
          <w:rFonts w:ascii="Times New Roman" w:hAnsi="Times New Roman" w:cs="Times New Roman"/>
          <w:sz w:val="24"/>
          <w:szCs w:val="24"/>
        </w:rPr>
        <w:t>a</w:t>
      </w:r>
      <w:r w:rsidRPr="00F471EF">
        <w:rPr>
          <w:rFonts w:ascii="Times New Roman" w:hAnsi="Times New Roman" w:cs="Times New Roman"/>
          <w:sz w:val="24"/>
          <w:szCs w:val="24"/>
        </w:rPr>
        <w:t xml:space="preserve"> en la </w:t>
      </w:r>
      <w:r w:rsidRPr="00F471EF">
        <w:rPr>
          <w:rFonts w:ascii="Times New Roman" w:hAnsi="Times New Roman" w:cs="Times New Roman"/>
          <w:i/>
          <w:iCs/>
          <w:sz w:val="24"/>
          <w:szCs w:val="24"/>
        </w:rPr>
        <w:t>Gaceta del Gobierno</w:t>
      </w:r>
      <w:r w:rsidRPr="00F471EF">
        <w:rPr>
          <w:rFonts w:ascii="Times New Roman" w:hAnsi="Times New Roman" w:cs="Times New Roman"/>
          <w:sz w:val="24"/>
          <w:szCs w:val="24"/>
        </w:rPr>
        <w:t xml:space="preserve"> la Ley de Amnistía del Estado de México, misma que tiene por objeto establecer las bases para decretar amnistía en favor de las personas que estén vinculad</w:t>
      </w:r>
      <w:r w:rsidR="0081334F" w:rsidRPr="00F471EF">
        <w:rPr>
          <w:rFonts w:ascii="Times New Roman" w:hAnsi="Times New Roman" w:cs="Times New Roman"/>
          <w:sz w:val="24"/>
          <w:szCs w:val="24"/>
        </w:rPr>
        <w:t>a</w:t>
      </w:r>
      <w:r w:rsidRPr="00F471EF">
        <w:rPr>
          <w:rFonts w:ascii="Times New Roman" w:hAnsi="Times New Roman" w:cs="Times New Roman"/>
          <w:sz w:val="24"/>
          <w:szCs w:val="24"/>
        </w:rPr>
        <w:t>s a proceso o se les haya dictado sentencia firme ante los tribunales del orden común por los delitos previstos en el citado ordenamiento.</w:t>
      </w:r>
    </w:p>
    <w:p w14:paraId="7BE7E1D2" w14:textId="6A30CF45" w:rsidR="0072140C"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su artículo 4 fracción XII de la ley en referencia, la de amnistía, se decreta amnistía a las personas privadas de la libertad</w:t>
      </w:r>
      <w:r w:rsidR="0081334F" w:rsidRPr="00F471EF">
        <w:rPr>
          <w:rFonts w:ascii="Times New Roman" w:hAnsi="Times New Roman" w:cs="Times New Roman"/>
          <w:sz w:val="24"/>
          <w:szCs w:val="24"/>
        </w:rPr>
        <w:t>,</w:t>
      </w:r>
      <w:r w:rsidRPr="00F471EF">
        <w:rPr>
          <w:rFonts w:ascii="Times New Roman" w:hAnsi="Times New Roman" w:cs="Times New Roman"/>
          <w:sz w:val="24"/>
          <w:szCs w:val="24"/>
        </w:rPr>
        <w:t xml:space="preserve"> independientemente del delito de que se trate</w:t>
      </w:r>
      <w:r w:rsidR="0081334F" w:rsidRPr="00F471EF">
        <w:rPr>
          <w:rFonts w:ascii="Times New Roman" w:hAnsi="Times New Roman" w:cs="Times New Roman"/>
          <w:sz w:val="24"/>
          <w:szCs w:val="24"/>
        </w:rPr>
        <w:t>,</w:t>
      </w:r>
      <w:r w:rsidRPr="00F471EF">
        <w:rPr>
          <w:rFonts w:ascii="Times New Roman" w:hAnsi="Times New Roman" w:cs="Times New Roman"/>
          <w:sz w:val="24"/>
          <w:szCs w:val="24"/>
        </w:rPr>
        <w:t xml:space="preserve"> que cuenten con resolución, pronunciamiento o recomendación de organismos internacionales, cuya competencia está reconocida por el Estado Mexicano, por algún organismo nacional o local de derechos humanos</w:t>
      </w:r>
      <w:r w:rsidR="0081334F" w:rsidRPr="00F471EF">
        <w:rPr>
          <w:rFonts w:ascii="Times New Roman" w:hAnsi="Times New Roman" w:cs="Times New Roman"/>
          <w:sz w:val="24"/>
          <w:szCs w:val="24"/>
        </w:rPr>
        <w:t>,</w:t>
      </w:r>
      <w:r w:rsidRPr="00F471EF">
        <w:rPr>
          <w:rFonts w:ascii="Times New Roman" w:hAnsi="Times New Roman" w:cs="Times New Roman"/>
          <w:sz w:val="24"/>
          <w:szCs w:val="24"/>
        </w:rPr>
        <w:t xml:space="preserve"> como es la C</w:t>
      </w:r>
      <w:r w:rsidR="0081334F" w:rsidRPr="00F471EF">
        <w:rPr>
          <w:rFonts w:ascii="Times New Roman" w:hAnsi="Times New Roman" w:cs="Times New Roman"/>
          <w:sz w:val="24"/>
          <w:szCs w:val="24"/>
        </w:rPr>
        <w:t>odhem,</w:t>
      </w:r>
      <w:r w:rsidRPr="00F471EF">
        <w:rPr>
          <w:rFonts w:ascii="Times New Roman" w:hAnsi="Times New Roman" w:cs="Times New Roman"/>
          <w:sz w:val="24"/>
          <w:szCs w:val="24"/>
        </w:rPr>
        <w:t xml:space="preserve"> donde se desprendan violaciones a los derechos humanos o al debido proceso</w:t>
      </w:r>
      <w:r w:rsidR="00E62D34" w:rsidRPr="00F471EF">
        <w:rPr>
          <w:rFonts w:ascii="Times New Roman" w:hAnsi="Times New Roman" w:cs="Times New Roman"/>
          <w:sz w:val="24"/>
          <w:szCs w:val="24"/>
        </w:rPr>
        <w:t>,</w:t>
      </w:r>
      <w:r w:rsidRPr="00F471EF">
        <w:rPr>
          <w:rFonts w:ascii="Times New Roman" w:hAnsi="Times New Roman" w:cs="Times New Roman"/>
          <w:sz w:val="24"/>
          <w:szCs w:val="24"/>
        </w:rPr>
        <w:t xml:space="preserve"> en la que se proponga la libertad de una persona privada de la libertad.</w:t>
      </w:r>
    </w:p>
    <w:p w14:paraId="09CF39FE" w14:textId="0C94D4E0" w:rsidR="009505CA" w:rsidRPr="00F471EF" w:rsidRDefault="0072140C"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Dicho ordenamiento entonces</w:t>
      </w:r>
      <w:r w:rsidR="00CB7DCC" w:rsidRPr="00F471EF">
        <w:rPr>
          <w:rFonts w:ascii="Times New Roman" w:hAnsi="Times New Roman" w:cs="Times New Roman"/>
          <w:sz w:val="24"/>
          <w:szCs w:val="24"/>
        </w:rPr>
        <w:t xml:space="preserve"> </w:t>
      </w:r>
      <w:r w:rsidR="009505CA" w:rsidRPr="00F471EF">
        <w:rPr>
          <w:rFonts w:ascii="Times New Roman" w:eastAsia="Times New Roman" w:hAnsi="Times New Roman" w:cs="Times New Roman"/>
          <w:sz w:val="24"/>
          <w:szCs w:val="24"/>
          <w:lang w:eastAsia="es-MX"/>
        </w:rPr>
        <w:t xml:space="preserve">faculta a la </w:t>
      </w:r>
      <w:r w:rsidR="0081334F" w:rsidRPr="00F471EF">
        <w:rPr>
          <w:rFonts w:ascii="Times New Roman" w:eastAsia="Times New Roman" w:hAnsi="Times New Roman" w:cs="Times New Roman"/>
          <w:sz w:val="24"/>
          <w:szCs w:val="24"/>
          <w:lang w:eastAsia="es-MX"/>
        </w:rPr>
        <w:t xml:space="preserve">Codhem </w:t>
      </w:r>
      <w:r w:rsidR="009505CA" w:rsidRPr="00F471EF">
        <w:rPr>
          <w:rFonts w:ascii="Times New Roman" w:eastAsia="Times New Roman" w:hAnsi="Times New Roman" w:cs="Times New Roman"/>
          <w:sz w:val="24"/>
          <w:szCs w:val="24"/>
          <w:lang w:eastAsia="es-MX"/>
        </w:rPr>
        <w:t>para emitir pronunciamientos de las solicitudes de amnistía que sean hech</w:t>
      </w:r>
      <w:r w:rsidR="004C6ADD" w:rsidRPr="00F471EF">
        <w:rPr>
          <w:rFonts w:ascii="Times New Roman" w:eastAsia="Times New Roman" w:hAnsi="Times New Roman" w:cs="Times New Roman"/>
          <w:sz w:val="24"/>
          <w:szCs w:val="24"/>
          <w:lang w:eastAsia="es-MX"/>
        </w:rPr>
        <w:t>a</w:t>
      </w:r>
      <w:r w:rsidR="009505CA" w:rsidRPr="00F471EF">
        <w:rPr>
          <w:rFonts w:ascii="Times New Roman" w:eastAsia="Times New Roman" w:hAnsi="Times New Roman" w:cs="Times New Roman"/>
          <w:sz w:val="24"/>
          <w:szCs w:val="24"/>
          <w:lang w:eastAsia="es-MX"/>
        </w:rPr>
        <w:t>s de su conocimiento y considere que son objetos de aplicación de la ley citada, mismo que podrá remitir para su análisis y resolución al Poder Judicial.</w:t>
      </w:r>
    </w:p>
    <w:p w14:paraId="6DF06CC2" w14:textId="40FDC921" w:rsidR="009505CA" w:rsidRPr="00F471EF" w:rsidRDefault="009505CA"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Ante ello, la </w:t>
      </w:r>
      <w:r w:rsidR="004C6ADD" w:rsidRPr="00F471EF">
        <w:rPr>
          <w:rFonts w:eastAsia="Times New Roman" w:cs="Times New Roman"/>
          <w:szCs w:val="24"/>
          <w:lang w:eastAsia="es-MX"/>
        </w:rPr>
        <w:t xml:space="preserve">Codhem </w:t>
      </w:r>
      <w:r w:rsidRPr="00F471EF">
        <w:rPr>
          <w:rFonts w:eastAsia="Times New Roman" w:cs="Times New Roman"/>
          <w:szCs w:val="24"/>
          <w:lang w:eastAsia="es-MX"/>
        </w:rPr>
        <w:t>informa</w:t>
      </w:r>
      <w:r w:rsidR="004C6ADD" w:rsidRPr="00F471EF">
        <w:rPr>
          <w:rFonts w:eastAsia="Times New Roman" w:cs="Times New Roman"/>
          <w:szCs w:val="24"/>
          <w:lang w:eastAsia="es-MX"/>
        </w:rPr>
        <w:t>,</w:t>
      </w:r>
      <w:r w:rsidRPr="00F471EF">
        <w:rPr>
          <w:rFonts w:eastAsia="Times New Roman" w:cs="Times New Roman"/>
          <w:szCs w:val="24"/>
          <w:lang w:eastAsia="es-MX"/>
        </w:rPr>
        <w:t xml:space="preserve"> a través de su página oficial: en el año 21 ingresaron 2 mil 764 solicitudes de amnistía</w:t>
      </w:r>
      <w:r w:rsidR="004C6ADD" w:rsidRPr="00F471EF">
        <w:rPr>
          <w:rFonts w:eastAsia="Times New Roman" w:cs="Times New Roman"/>
          <w:szCs w:val="24"/>
          <w:lang w:eastAsia="es-MX"/>
        </w:rPr>
        <w:t>,</w:t>
      </w:r>
      <w:r w:rsidRPr="00F471EF">
        <w:rPr>
          <w:rFonts w:eastAsia="Times New Roman" w:cs="Times New Roman"/>
          <w:szCs w:val="24"/>
          <w:lang w:eastAsia="es-MX"/>
        </w:rPr>
        <w:t xml:space="preserve"> 714 en el 2022, 174 para el 23 y 10 en lo que va del 2024, siendo una de ellas la del </w:t>
      </w:r>
      <w:r w:rsidR="004C6ADD" w:rsidRPr="00F471EF">
        <w:rPr>
          <w:rFonts w:eastAsia="Times New Roman" w:cs="Times New Roman"/>
          <w:szCs w:val="24"/>
          <w:lang w:eastAsia="es-MX"/>
        </w:rPr>
        <w:t>c</w:t>
      </w:r>
      <w:r w:rsidRPr="00F471EF">
        <w:rPr>
          <w:rFonts w:eastAsia="Times New Roman" w:cs="Times New Roman"/>
          <w:szCs w:val="24"/>
          <w:lang w:eastAsia="es-MX"/>
        </w:rPr>
        <w:t xml:space="preserve">olectivo Haz Valer </w:t>
      </w:r>
      <w:r w:rsidR="00E62D34" w:rsidRPr="00F471EF">
        <w:rPr>
          <w:rFonts w:eastAsia="Times New Roman" w:cs="Times New Roman"/>
          <w:szCs w:val="24"/>
          <w:lang w:eastAsia="es-MX"/>
        </w:rPr>
        <w:t>M</w:t>
      </w:r>
      <w:r w:rsidRPr="00F471EF">
        <w:rPr>
          <w:rFonts w:eastAsia="Times New Roman" w:cs="Times New Roman"/>
          <w:szCs w:val="24"/>
          <w:lang w:eastAsia="es-MX"/>
        </w:rPr>
        <w:t xml:space="preserve">i Libertad, quienes casi hace un mes se expresaron ante la </w:t>
      </w:r>
      <w:r w:rsidR="00A972E0" w:rsidRPr="00F471EF">
        <w:rPr>
          <w:rFonts w:eastAsia="Times New Roman" w:cs="Times New Roman"/>
          <w:szCs w:val="24"/>
          <w:lang w:eastAsia="es-MX"/>
        </w:rPr>
        <w:t>Codhem</w:t>
      </w:r>
      <w:r w:rsidRPr="00F471EF">
        <w:rPr>
          <w:rFonts w:eastAsia="Times New Roman" w:cs="Times New Roman"/>
          <w:szCs w:val="24"/>
          <w:lang w:eastAsia="es-MX"/>
        </w:rPr>
        <w:t xml:space="preserve"> argumentando que el extitular de la Comisión, en el año 2021</w:t>
      </w:r>
      <w:r w:rsidR="00A972E0" w:rsidRPr="00F471EF">
        <w:rPr>
          <w:rFonts w:eastAsia="Times New Roman" w:cs="Times New Roman"/>
          <w:szCs w:val="24"/>
          <w:lang w:eastAsia="es-MX"/>
        </w:rPr>
        <w:t>,</w:t>
      </w:r>
      <w:r w:rsidRPr="00F471EF">
        <w:rPr>
          <w:rFonts w:eastAsia="Times New Roman" w:cs="Times New Roman"/>
          <w:szCs w:val="24"/>
          <w:lang w:eastAsia="es-MX"/>
        </w:rPr>
        <w:t xml:space="preserve"> se pronunció en que había elementos suficientes para considerar que las 23 personas que se encuentran privadas de la libertad podrían obtener el beneficio de la amnistía, exhibiendo para ello los pronunciamientos que en su momento emitió y que en los dictámenes se puede leer que las 23 personas fueron víctimas de discriminación y faltas al debido proceso, algunas fueron detenidas sin orden de aprehensión, otras presuntamente torturadas.</w:t>
      </w:r>
    </w:p>
    <w:p w14:paraId="3B89441D" w14:textId="5BBF8E9F" w:rsidR="009505CA" w:rsidRPr="00F471EF" w:rsidRDefault="009505CA"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La actual titular del organismo, la Maestra Mirna García Morón, quien asumió el cargo en el gobierno anterior, invalidó los pronunciamientos de su antecesor, supuestamente por estar relacionados con delitos de alto impacto. Sin embargo, en la misma página oficial de la </w:t>
      </w:r>
      <w:r w:rsidR="00A972E0" w:rsidRPr="00F471EF">
        <w:rPr>
          <w:rFonts w:eastAsia="Times New Roman" w:cs="Times New Roman"/>
          <w:szCs w:val="24"/>
          <w:lang w:eastAsia="es-MX"/>
        </w:rPr>
        <w:t xml:space="preserve">Codhem </w:t>
      </w:r>
      <w:r w:rsidRPr="00F471EF">
        <w:rPr>
          <w:rFonts w:eastAsia="Times New Roman" w:cs="Times New Roman"/>
          <w:szCs w:val="24"/>
          <w:lang w:eastAsia="es-MX"/>
        </w:rPr>
        <w:t>y siendo la Maestra en Derecho, Mirna García Morón, Presidenta de la Comisión, se hace del conocimiento que en febrero del año 2023, el año pasado, ese mismo organismo concretó la séptima liberación por el beneficio de amnistía en delitos de alto impacto, es decir, que sí se puede aplicar la amnistía en delitos de alto impacto</w:t>
      </w:r>
      <w:r w:rsidR="00A972E0" w:rsidRPr="00F471EF">
        <w:rPr>
          <w:rFonts w:eastAsia="Times New Roman" w:cs="Times New Roman"/>
          <w:szCs w:val="24"/>
          <w:lang w:eastAsia="es-MX"/>
        </w:rPr>
        <w:t>,</w:t>
      </w:r>
      <w:r w:rsidRPr="00F471EF">
        <w:rPr>
          <w:rFonts w:eastAsia="Times New Roman" w:cs="Times New Roman"/>
          <w:szCs w:val="24"/>
          <w:lang w:eastAsia="es-MX"/>
        </w:rPr>
        <w:t xml:space="preserve"> como es el caso de Blanca N, donde luego de nueve años privada de su libertad, la </w:t>
      </w:r>
      <w:r w:rsidR="00A972E0" w:rsidRPr="00F471EF">
        <w:rPr>
          <w:rFonts w:eastAsia="Times New Roman" w:cs="Times New Roman"/>
          <w:szCs w:val="24"/>
          <w:lang w:eastAsia="es-MX"/>
        </w:rPr>
        <w:t>Codhem</w:t>
      </w:r>
      <w:r w:rsidRPr="00F471EF">
        <w:rPr>
          <w:rFonts w:eastAsia="Times New Roman" w:cs="Times New Roman"/>
          <w:szCs w:val="24"/>
          <w:lang w:eastAsia="es-MX"/>
        </w:rPr>
        <w:t xml:space="preserve"> emitió un pronunciamiento ante el Poder Judicial para el perdón y el olvido del delito por parte del Estado a través de la amnistía</w:t>
      </w:r>
      <w:r w:rsidR="00904A1A" w:rsidRPr="00F471EF">
        <w:rPr>
          <w:rFonts w:eastAsia="Times New Roman" w:cs="Times New Roman"/>
          <w:szCs w:val="24"/>
          <w:lang w:eastAsia="es-MX"/>
        </w:rPr>
        <w:t>,</w:t>
      </w:r>
      <w:r w:rsidRPr="00F471EF">
        <w:rPr>
          <w:rFonts w:eastAsia="Times New Roman" w:cs="Times New Roman"/>
          <w:szCs w:val="24"/>
          <w:lang w:eastAsia="es-MX"/>
        </w:rPr>
        <w:t xml:space="preserve"> y con ello su inmediata libertad</w:t>
      </w:r>
      <w:r w:rsidR="00904A1A" w:rsidRPr="00F471EF">
        <w:rPr>
          <w:rFonts w:eastAsia="Times New Roman" w:cs="Times New Roman"/>
          <w:szCs w:val="24"/>
          <w:lang w:eastAsia="es-MX"/>
        </w:rPr>
        <w:t>,</w:t>
      </w:r>
      <w:r w:rsidRPr="00F471EF">
        <w:rPr>
          <w:rFonts w:eastAsia="Times New Roman" w:cs="Times New Roman"/>
          <w:szCs w:val="24"/>
          <w:lang w:eastAsia="es-MX"/>
        </w:rPr>
        <w:t xml:space="preserve"> </w:t>
      </w:r>
      <w:r w:rsidR="00904A1A" w:rsidRPr="00F471EF">
        <w:rPr>
          <w:rFonts w:eastAsia="Times New Roman" w:cs="Times New Roman"/>
          <w:szCs w:val="24"/>
          <w:lang w:eastAsia="es-MX"/>
        </w:rPr>
        <w:t>c</w:t>
      </w:r>
      <w:r w:rsidRPr="00F471EF">
        <w:rPr>
          <w:rFonts w:eastAsia="Times New Roman" w:cs="Times New Roman"/>
          <w:szCs w:val="24"/>
          <w:lang w:eastAsia="es-MX"/>
        </w:rPr>
        <w:t>osa y hecho que reconocemos.</w:t>
      </w:r>
    </w:p>
    <w:p w14:paraId="1C06ED45" w14:textId="1DAFE235" w:rsidR="009505CA" w:rsidRPr="00F471EF" w:rsidRDefault="009505CA"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Ante esa contradicción, se solicita a la Titular de la </w:t>
      </w:r>
      <w:r w:rsidR="00904A1A" w:rsidRPr="00F471EF">
        <w:rPr>
          <w:rFonts w:eastAsia="Times New Roman" w:cs="Times New Roman"/>
          <w:szCs w:val="24"/>
          <w:lang w:eastAsia="es-MX"/>
        </w:rPr>
        <w:t>Codhem</w:t>
      </w:r>
      <w:r w:rsidRPr="00F471EF">
        <w:rPr>
          <w:rFonts w:eastAsia="Times New Roman" w:cs="Times New Roman"/>
          <w:szCs w:val="24"/>
          <w:lang w:eastAsia="es-MX"/>
        </w:rPr>
        <w:t xml:space="preserve">, la Maestra en Derecho Mirna García Morón, sea revisado el pronunciamiento del extitular, su antecesor, tocante a las </w:t>
      </w:r>
      <w:r w:rsidRPr="00F471EF">
        <w:rPr>
          <w:rFonts w:eastAsia="Times New Roman" w:cs="Times New Roman"/>
          <w:szCs w:val="24"/>
          <w:lang w:eastAsia="es-MX"/>
        </w:rPr>
        <w:lastRenderedPageBreak/>
        <w:t xml:space="preserve">atribuciones que le otorga la Constitución Política de los Estados Unidos Mexicanos, los </w:t>
      </w:r>
      <w:r w:rsidR="00904A1A" w:rsidRPr="00F471EF">
        <w:rPr>
          <w:rFonts w:eastAsia="Times New Roman" w:cs="Times New Roman"/>
          <w:szCs w:val="24"/>
          <w:lang w:eastAsia="es-MX"/>
        </w:rPr>
        <w:t xml:space="preserve">tratados internacionales </w:t>
      </w:r>
      <w:r w:rsidRPr="00F471EF">
        <w:rPr>
          <w:rFonts w:eastAsia="Times New Roman" w:cs="Times New Roman"/>
          <w:szCs w:val="24"/>
          <w:lang w:eastAsia="es-MX"/>
        </w:rPr>
        <w:t>firmados y ratificados por el Estado Mexicano, la Constitución Política del Estado Libre y Soberano de México y la Ley de Amnistía del Estado de México, para que los principios de congruencia, objetividad, profesionalismo</w:t>
      </w:r>
      <w:r w:rsidR="0085656D" w:rsidRPr="00F471EF">
        <w:rPr>
          <w:rFonts w:eastAsia="Times New Roman" w:cs="Times New Roman"/>
          <w:szCs w:val="24"/>
          <w:lang w:eastAsia="es-MX"/>
        </w:rPr>
        <w:t xml:space="preserve"> y</w:t>
      </w:r>
      <w:r w:rsidRPr="00F471EF">
        <w:rPr>
          <w:rFonts w:eastAsia="Times New Roman" w:cs="Times New Roman"/>
          <w:szCs w:val="24"/>
          <w:lang w:eastAsia="es-MX"/>
        </w:rPr>
        <w:t xml:space="preserve"> mediación pro persona y celeridad permitan acreditar o no las presuntas violaciones a derechos humanos alegadas por las personas del </w:t>
      </w:r>
      <w:r w:rsidR="0024403F" w:rsidRPr="00F471EF">
        <w:rPr>
          <w:rFonts w:eastAsia="Times New Roman" w:cs="Times New Roman"/>
          <w:szCs w:val="24"/>
          <w:lang w:eastAsia="es-MX"/>
        </w:rPr>
        <w:t>c</w:t>
      </w:r>
      <w:r w:rsidRPr="00F471EF">
        <w:rPr>
          <w:rFonts w:eastAsia="Times New Roman" w:cs="Times New Roman"/>
          <w:szCs w:val="24"/>
          <w:lang w:eastAsia="es-MX"/>
        </w:rPr>
        <w:t>olectivo Haz Valer Mi Libertad y que llevan más de 300 días en plantón frente al Palacio de Gobierno.</w:t>
      </w:r>
    </w:p>
    <w:p w14:paraId="50C936A6" w14:textId="799A7E9E" w:rsidR="009505CA" w:rsidRPr="00F471EF" w:rsidRDefault="009505CA"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Ocupamos que nuestro Estado sea del más alto estándar en respuesta a las legítimas demandas sociales</w:t>
      </w:r>
      <w:r w:rsidR="00F34F89" w:rsidRPr="00F471EF">
        <w:rPr>
          <w:rFonts w:eastAsia="Times New Roman" w:cs="Times New Roman"/>
          <w:szCs w:val="24"/>
          <w:lang w:eastAsia="es-MX"/>
        </w:rPr>
        <w:t>,</w:t>
      </w:r>
      <w:r w:rsidRPr="00F471EF">
        <w:rPr>
          <w:rFonts w:eastAsia="Times New Roman" w:cs="Times New Roman"/>
          <w:szCs w:val="24"/>
          <w:lang w:eastAsia="es-MX"/>
        </w:rPr>
        <w:t xml:space="preserve"> </w:t>
      </w:r>
      <w:r w:rsidR="00F34F89" w:rsidRPr="00F471EF">
        <w:rPr>
          <w:rFonts w:eastAsia="Times New Roman" w:cs="Times New Roman"/>
          <w:szCs w:val="24"/>
          <w:lang w:eastAsia="es-MX"/>
        </w:rPr>
        <w:t>a</w:t>
      </w:r>
      <w:r w:rsidRPr="00F471EF">
        <w:rPr>
          <w:rFonts w:eastAsia="Times New Roman" w:cs="Times New Roman"/>
          <w:szCs w:val="24"/>
          <w:lang w:eastAsia="es-MX"/>
        </w:rPr>
        <w:t>sí que las palabras de nuestro Presidente de la República son una cordial invitación que debemos saber interpretar para aplicar el mejor de nuestros esfuerzos para proteger la dignidad humana y defender los derechos fundamentales de los seres humanos.</w:t>
      </w:r>
    </w:p>
    <w:p w14:paraId="52425C30" w14:textId="5CAAD03B" w:rsidR="009505CA" w:rsidRPr="00F471EF" w:rsidRDefault="009505CA"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Por lo expuesto, se somete a la consideración de este Honorable Congreso, el proyecto de acuerdo de urgente y obvia resolución, para que</w:t>
      </w:r>
      <w:r w:rsidR="0042535E" w:rsidRPr="00F471EF">
        <w:rPr>
          <w:rFonts w:eastAsia="Times New Roman" w:cs="Times New Roman"/>
          <w:szCs w:val="24"/>
          <w:lang w:eastAsia="es-MX"/>
        </w:rPr>
        <w:t>,</w:t>
      </w:r>
      <w:r w:rsidRPr="00F471EF">
        <w:rPr>
          <w:rFonts w:eastAsia="Times New Roman" w:cs="Times New Roman"/>
          <w:szCs w:val="24"/>
          <w:lang w:eastAsia="es-MX"/>
        </w:rPr>
        <w:t xml:space="preserve"> de estimarlo procedente</w:t>
      </w:r>
      <w:r w:rsidR="0042535E" w:rsidRPr="00F471EF">
        <w:rPr>
          <w:rFonts w:eastAsia="Times New Roman" w:cs="Times New Roman"/>
          <w:szCs w:val="24"/>
          <w:lang w:eastAsia="es-MX"/>
        </w:rPr>
        <w:t>,</w:t>
      </w:r>
      <w:r w:rsidRPr="00F471EF">
        <w:rPr>
          <w:rFonts w:eastAsia="Times New Roman" w:cs="Times New Roman"/>
          <w:szCs w:val="24"/>
          <w:lang w:eastAsia="es-MX"/>
        </w:rPr>
        <w:t xml:space="preserve"> se apruebe en sus términos.</w:t>
      </w:r>
    </w:p>
    <w:p w14:paraId="28743678" w14:textId="77777777" w:rsidR="00F34F89" w:rsidRPr="00F471EF" w:rsidRDefault="009505CA"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Solicito a la Presidencia de la Directiva que sea incluido el documento en el </w:t>
      </w:r>
      <w:r w:rsidRPr="00F471EF">
        <w:rPr>
          <w:rFonts w:eastAsia="Times New Roman" w:cs="Times New Roman"/>
          <w:i/>
          <w:iCs/>
          <w:szCs w:val="24"/>
          <w:lang w:eastAsia="es-MX"/>
        </w:rPr>
        <w:t>Diario de los Debates</w:t>
      </w:r>
      <w:r w:rsidRPr="00F471EF">
        <w:rPr>
          <w:rFonts w:eastAsia="Times New Roman" w:cs="Times New Roman"/>
          <w:szCs w:val="24"/>
          <w:lang w:eastAsia="es-MX"/>
        </w:rPr>
        <w:t>.</w:t>
      </w:r>
    </w:p>
    <w:p w14:paraId="56D78E21" w14:textId="73413AA8" w:rsidR="009505CA" w:rsidRPr="00F471EF" w:rsidRDefault="009505CA"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Es cuanto, Presidenta.</w:t>
      </w:r>
    </w:p>
    <w:p w14:paraId="7CCBBC25" w14:textId="77777777" w:rsidR="00B20773" w:rsidRPr="00F471EF" w:rsidRDefault="00B20773" w:rsidP="008D1937">
      <w:pPr>
        <w:pStyle w:val="Sinespaciado"/>
        <w:jc w:val="both"/>
        <w:rPr>
          <w:rFonts w:cs="Times New Roman"/>
          <w:szCs w:val="24"/>
        </w:rPr>
      </w:pPr>
    </w:p>
    <w:p w14:paraId="2EFDE43C" w14:textId="77777777" w:rsidR="00B20773" w:rsidRPr="00F471EF" w:rsidRDefault="00B20773" w:rsidP="008D1937">
      <w:pPr>
        <w:pStyle w:val="Sinespaciado"/>
        <w:jc w:val="center"/>
        <w:rPr>
          <w:rFonts w:cs="Times New Roman"/>
          <w:i/>
          <w:szCs w:val="24"/>
        </w:rPr>
      </w:pPr>
      <w:r w:rsidRPr="00F471EF">
        <w:rPr>
          <w:rFonts w:cs="Times New Roman"/>
          <w:i/>
          <w:szCs w:val="24"/>
        </w:rPr>
        <w:t>(Se inserta el documento)</w:t>
      </w:r>
    </w:p>
    <w:p w14:paraId="5D2990F6" w14:textId="77777777" w:rsidR="00B20773" w:rsidRPr="00F471EF" w:rsidRDefault="00B20773" w:rsidP="008D1937">
      <w:pPr>
        <w:pStyle w:val="Sinespaciado"/>
        <w:jc w:val="both"/>
        <w:rPr>
          <w:rFonts w:cs="Times New Roman"/>
          <w:szCs w:val="24"/>
        </w:rPr>
      </w:pPr>
    </w:p>
    <w:p w14:paraId="4DDF2DA5" w14:textId="77777777" w:rsidR="00790F99" w:rsidRPr="00F471EF" w:rsidRDefault="00790F99" w:rsidP="00790F99">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DIP. MAX AGUSTÍN CORREA HERNÁNDEZ</w:t>
      </w:r>
    </w:p>
    <w:p w14:paraId="05E6F9D2" w14:textId="77777777" w:rsidR="00790F99" w:rsidRPr="00F471EF" w:rsidRDefault="00790F99" w:rsidP="00790F99">
      <w:pPr>
        <w:spacing w:after="0" w:line="240" w:lineRule="auto"/>
        <w:jc w:val="center"/>
        <w:rPr>
          <w:rFonts w:ascii="Times New Roman" w:eastAsia="Times New Roman" w:hAnsi="Times New Roman" w:cs="Times New Roman"/>
          <w:sz w:val="24"/>
          <w:szCs w:val="24"/>
        </w:rPr>
      </w:pPr>
    </w:p>
    <w:p w14:paraId="090AAFD4" w14:textId="77777777" w:rsidR="00790F99" w:rsidRPr="00F471EF" w:rsidRDefault="00790F99" w:rsidP="00790F99">
      <w:pPr>
        <w:spacing w:after="0" w:line="240" w:lineRule="auto"/>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“2024. Año del Bicentenario de la Erección del Estado Libre y Soberano de México”.</w:t>
      </w:r>
    </w:p>
    <w:p w14:paraId="7A0816E1"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23629ECA" w14:textId="77777777" w:rsidR="00790F99" w:rsidRPr="00F471EF" w:rsidRDefault="00790F99" w:rsidP="00790F99">
      <w:pPr>
        <w:spacing w:after="0" w:line="240" w:lineRule="auto"/>
        <w:jc w:val="right"/>
        <w:rPr>
          <w:rFonts w:ascii="Times New Roman" w:eastAsia="Arial" w:hAnsi="Times New Roman" w:cs="Times New Roman"/>
          <w:sz w:val="24"/>
          <w:szCs w:val="24"/>
        </w:rPr>
      </w:pPr>
      <w:r w:rsidRPr="00F471EF">
        <w:rPr>
          <w:rFonts w:ascii="Times New Roman" w:eastAsia="Arial" w:hAnsi="Times New Roman" w:cs="Times New Roman"/>
          <w:sz w:val="24"/>
          <w:szCs w:val="24"/>
        </w:rPr>
        <w:t>Toluca, Estado México a 16 de abril de 2024.</w:t>
      </w:r>
    </w:p>
    <w:p w14:paraId="19727856"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577F439F" w14:textId="77777777" w:rsidR="00790F99" w:rsidRPr="00F471EF" w:rsidRDefault="00790F99" w:rsidP="00790F99">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DIPUTADA MARÍA ISABEL SÁNCHEZ HOLGUÍN</w:t>
      </w:r>
    </w:p>
    <w:p w14:paraId="4852166F" w14:textId="77777777" w:rsidR="00790F99" w:rsidRPr="00F471EF" w:rsidRDefault="00790F99" w:rsidP="00790F99">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PRESIDENTA DE LA MESA DIRECTIVA</w:t>
      </w:r>
    </w:p>
    <w:p w14:paraId="10337AD7" w14:textId="77777777" w:rsidR="00790F99" w:rsidRPr="00F471EF" w:rsidRDefault="00790F99" w:rsidP="00790F99">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DE LA H. LXI LEGISLATURA DEL ESTADO DE MÉXICO</w:t>
      </w:r>
    </w:p>
    <w:p w14:paraId="21FC4DC5" w14:textId="77777777" w:rsidR="00790F99" w:rsidRPr="00F471EF" w:rsidRDefault="00790F99" w:rsidP="00790F99">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P R E S E N T E:</w:t>
      </w:r>
    </w:p>
    <w:p w14:paraId="674032DD"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24EC403F"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Diputado Max Agustín Correa Hernández, integrante del Grupo Parlamentario de morena en la LXI Legislatura del Estado de México, con fundamento en lo dispuesto en los artículos 51 fracción II,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someto a la consideración la propuesta con Punto de Acuerdo de Urgente y Obvia resolución por el que se </w:t>
      </w:r>
      <w:r w:rsidRPr="00F471EF">
        <w:rPr>
          <w:rFonts w:ascii="Times New Roman" w:eastAsia="Arial" w:hAnsi="Times New Roman" w:cs="Times New Roman"/>
          <w:b/>
          <w:sz w:val="24"/>
          <w:szCs w:val="24"/>
        </w:rPr>
        <w:t xml:space="preserve">EXHORTA AL PODER JUDICIAL DEL ESTADO DE MÉXICO, LA COMISIÓN DE DERECHOS HUMANOS DEL ESTADO DE MÉXICO, A LA FISCALÍA GENERAL DE JUSTICIA DEL ESTADO DE MÉXICO, PARA QUE, CONFORME A SUS ATRIBUCIONES ATIENDAN LAS PETICIONES DE LAS PERSONAS QUE DECLARAN HABER SIDO OBJETO DE VIOLACIONES A DERECHOS HUMANOS Y/O AL DEBIDO PROCESO, </w:t>
      </w:r>
      <w:r w:rsidRPr="00F471EF">
        <w:rPr>
          <w:rFonts w:ascii="Times New Roman" w:eastAsia="Arial" w:hAnsi="Times New Roman" w:cs="Times New Roman"/>
          <w:sz w:val="24"/>
          <w:szCs w:val="24"/>
        </w:rPr>
        <w:t>de conformidad con la siguiente:</w:t>
      </w:r>
    </w:p>
    <w:p w14:paraId="16698350"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68DF400B" w14:textId="77777777" w:rsidR="00790F99" w:rsidRPr="00F471EF" w:rsidRDefault="00790F99" w:rsidP="00790F99">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EXPOSICIÓN DE MOTIVOS</w:t>
      </w:r>
    </w:p>
    <w:p w14:paraId="57A8D7BC"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03693D2A"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El pasado viernes 5 de abril, en conferencia de prensa con el presidente de los Estados Unidos Mexicanos, el Licenciado Andrés Manuel López Obrador, se señaló por parte de una reportera, la existencia de una red de corrupción del poder judicial en el estado de México, en la que diversos abogados de la entidad lo refieren como ”la mafia del poder judicial”, por el modus operandi de </w:t>
      </w:r>
      <w:r w:rsidRPr="00F471EF">
        <w:rPr>
          <w:rFonts w:ascii="Times New Roman" w:eastAsia="Arial" w:hAnsi="Times New Roman" w:cs="Times New Roman"/>
          <w:sz w:val="24"/>
          <w:szCs w:val="24"/>
        </w:rPr>
        <w:lastRenderedPageBreak/>
        <w:t>los Jueces y Magistrados, donde han estado personas presas injustamente y por otra parte se ha decretado la liberación de manera cuestionable y rápida a personas con poder político.</w:t>
      </w:r>
      <w:r w:rsidRPr="00F471EF">
        <w:rPr>
          <w:rFonts w:ascii="Times New Roman" w:eastAsia="Arial" w:hAnsi="Times New Roman" w:cs="Times New Roman"/>
          <w:sz w:val="24"/>
          <w:szCs w:val="24"/>
          <w:vertAlign w:val="superscript"/>
        </w:rPr>
        <w:t>1</w:t>
      </w:r>
    </w:p>
    <w:p w14:paraId="775C1D04"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23D21B77"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Así mismo, se señaló el plantón del colectivo “Haz Valer Mi Libertad”, mismo que tiene más de 300 días manifestándose por la demanda de 23 personas que se encuentran privadas de la libertad, quienes estiman no se cumplió con el debido proceso.</w:t>
      </w:r>
    </w:p>
    <w:p w14:paraId="4E746531"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625AF525"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tal virtud, el posicionamiento del presidente fue claro, “si hay injusticias se tienen que corregir, estamos viviendo tiempos nuevos, ya no es el tiempo de antes”; “hay que ver de qué se trata, no vamos a cometer ninguna injusticia”.</w:t>
      </w:r>
      <w:r w:rsidRPr="00F471EF">
        <w:rPr>
          <w:rFonts w:ascii="Times New Roman" w:eastAsia="Arial" w:hAnsi="Times New Roman" w:cs="Times New Roman"/>
          <w:sz w:val="24"/>
          <w:szCs w:val="24"/>
          <w:vertAlign w:val="superscript"/>
        </w:rPr>
        <w:t>2</w:t>
      </w:r>
    </w:p>
    <w:p w14:paraId="567B7F4E"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5ACFBEA2"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Derivado del señalamiento y ante la respuesta del presidente, es punto de reflexión, de conciencia, pero, fundamentalmente de acción por parte del titular del poder judicial del estado de México, dado que, la selectividad al momento de impartir justicia es notoria.</w:t>
      </w:r>
    </w:p>
    <w:p w14:paraId="6ED12AE2"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69671EBA"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debido proceso es un derecho humano reconocido tanto en el marco normativo internacional como en el marco normativo nacional, en este último está plasmado en los artículos 13, 14, 16 y 20; siendo las formalidades esenciales que deben observarse en cualquier procedimiento legal, para asegurar o defender los derechos y libertades de toda persona imputada de un presunto delito.</w:t>
      </w:r>
    </w:p>
    <w:p w14:paraId="3412C4E0"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4F179027" w14:textId="77777777" w:rsidR="00790F99" w:rsidRPr="00F471EF" w:rsidRDefault="00790F99" w:rsidP="00790F99">
      <w:pPr>
        <w:spacing w:after="0" w:line="240" w:lineRule="auto"/>
        <w:rPr>
          <w:rFonts w:ascii="Times New Roman" w:eastAsia="Cambria" w:hAnsi="Times New Roman" w:cs="Times New Roman"/>
          <w:sz w:val="18"/>
          <w:szCs w:val="24"/>
        </w:rPr>
      </w:pPr>
      <w:r w:rsidRPr="00F471EF">
        <w:rPr>
          <w:rFonts w:ascii="Times New Roman" w:eastAsia="Cambria" w:hAnsi="Times New Roman" w:cs="Times New Roman"/>
          <w:sz w:val="18"/>
          <w:szCs w:val="24"/>
          <w:vertAlign w:val="superscript"/>
        </w:rPr>
        <w:t>1</w:t>
      </w:r>
      <w:r w:rsidRPr="00F471EF">
        <w:rPr>
          <w:rFonts w:ascii="Times New Roman" w:eastAsia="Cambria" w:hAnsi="Times New Roman" w:cs="Times New Roman"/>
          <w:sz w:val="18"/>
          <w:szCs w:val="24"/>
        </w:rPr>
        <w:t xml:space="preserve"> https:/</w:t>
      </w:r>
      <w:hyperlink r:id="rId13">
        <w:r w:rsidRPr="00F471EF">
          <w:rPr>
            <w:rFonts w:ascii="Times New Roman" w:eastAsia="Cambria" w:hAnsi="Times New Roman" w:cs="Times New Roman"/>
            <w:sz w:val="18"/>
            <w:szCs w:val="24"/>
          </w:rPr>
          <w:t>/www.youtube.com/watch?</w:t>
        </w:r>
      </w:hyperlink>
      <w:r w:rsidRPr="00F471EF">
        <w:rPr>
          <w:rFonts w:ascii="Times New Roman" w:eastAsia="Cambria" w:hAnsi="Times New Roman" w:cs="Times New Roman"/>
          <w:sz w:val="18"/>
          <w:szCs w:val="24"/>
        </w:rPr>
        <w:t>v=c7akElAmTYM&amp;ab_channel=GobiernodeM%C3%A9xico</w:t>
      </w:r>
    </w:p>
    <w:p w14:paraId="56020CA5" w14:textId="77777777" w:rsidR="00790F99" w:rsidRPr="00F471EF" w:rsidRDefault="00790F99" w:rsidP="00790F99">
      <w:pPr>
        <w:spacing w:after="0" w:line="240" w:lineRule="auto"/>
        <w:rPr>
          <w:rFonts w:ascii="Times New Roman" w:eastAsia="Times New Roman" w:hAnsi="Times New Roman" w:cs="Times New Roman"/>
          <w:sz w:val="24"/>
          <w:szCs w:val="24"/>
        </w:rPr>
      </w:pPr>
      <w:r w:rsidRPr="00F471EF">
        <w:rPr>
          <w:rFonts w:ascii="Times New Roman" w:eastAsia="Cambria" w:hAnsi="Times New Roman" w:cs="Times New Roman"/>
          <w:sz w:val="18"/>
          <w:szCs w:val="24"/>
          <w:vertAlign w:val="superscript"/>
        </w:rPr>
        <w:t>2</w:t>
      </w:r>
      <w:r w:rsidRPr="00F471EF">
        <w:rPr>
          <w:rFonts w:ascii="Times New Roman" w:eastAsia="Cambria" w:hAnsi="Times New Roman" w:cs="Times New Roman"/>
          <w:sz w:val="18"/>
          <w:szCs w:val="24"/>
        </w:rPr>
        <w:t xml:space="preserve"> https:/</w:t>
      </w:r>
      <w:hyperlink r:id="rId14">
        <w:r w:rsidRPr="00F471EF">
          <w:rPr>
            <w:rFonts w:ascii="Times New Roman" w:eastAsia="Cambria" w:hAnsi="Times New Roman" w:cs="Times New Roman"/>
            <w:sz w:val="18"/>
            <w:szCs w:val="24"/>
          </w:rPr>
          <w:t>/www.youtube.com/watch?</w:t>
        </w:r>
      </w:hyperlink>
      <w:r w:rsidRPr="00F471EF">
        <w:rPr>
          <w:rFonts w:ascii="Times New Roman" w:eastAsia="Cambria" w:hAnsi="Times New Roman" w:cs="Times New Roman"/>
          <w:sz w:val="18"/>
          <w:szCs w:val="24"/>
        </w:rPr>
        <w:t>v=c7akElAmTYM&amp;ab_channel=GobiernodeM%C3%A9xico</w:t>
      </w:r>
    </w:p>
    <w:p w14:paraId="27AC0609"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0D7056EC"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consecuencia, observamos cifras de la Comisión de Derechos Humanos del Estado de México (CODHEM), que al inicio del primer semestre del 2023, inició con 3,327 quejas por presuntas violaciones a derechos humanos, siendo la Fiscalía General de Justicia del Estado de México (FGJEM), la autoridad con más quejas en su contra</w:t>
      </w:r>
      <w:r w:rsidRPr="00F471EF">
        <w:rPr>
          <w:rFonts w:ascii="Times New Roman" w:eastAsia="Arial" w:hAnsi="Times New Roman" w:cs="Times New Roman"/>
          <w:b/>
          <w:sz w:val="24"/>
          <w:szCs w:val="24"/>
        </w:rPr>
        <w:t>.</w:t>
      </w:r>
      <w:r w:rsidRPr="00F471EF">
        <w:rPr>
          <w:rFonts w:ascii="Times New Roman" w:eastAsia="Arial" w:hAnsi="Times New Roman" w:cs="Times New Roman"/>
          <w:b/>
          <w:sz w:val="24"/>
          <w:szCs w:val="24"/>
          <w:vertAlign w:val="superscript"/>
        </w:rPr>
        <w:t>3</w:t>
      </w:r>
    </w:p>
    <w:p w14:paraId="29C3526F"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453E36BA"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De acuerdo con datos del Micrositio Transparencia Proactiva de la página de la CODHEM, del 01 de enero al 18 de julio de 2023 se iniciaron 810 quejas contra la Fiscalía General de Justicia del Estado de México y 516 por acciones u omisiones, del personal de la Dirección General de Prevención y Reinserción Social de la Secretaria de Seguridad del Gobierno del Estado de México.</w:t>
      </w:r>
      <w:r w:rsidRPr="00F471EF">
        <w:rPr>
          <w:rFonts w:ascii="Times New Roman" w:eastAsia="Arial" w:hAnsi="Times New Roman" w:cs="Times New Roman"/>
          <w:sz w:val="24"/>
          <w:szCs w:val="24"/>
          <w:vertAlign w:val="superscript"/>
        </w:rPr>
        <w:t>4</w:t>
      </w:r>
    </w:p>
    <w:p w14:paraId="7EC66591"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1C337060"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ello, es fundamental la labor conforme sus atribuciones de las instituciones públicas como lo es la CDHEM, para dar inicio de oficio a las investigaciones en contra de cualquier autoridad o servidor público que con su tolerancia, consentimiento o negativa a ejercer sus facultades que le confiere la ley de lugar a presuntas violaciones a derechos humanos.</w:t>
      </w:r>
    </w:p>
    <w:p w14:paraId="7C6AE0B9"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2B3C0ED9"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Así mismo, emita pronunciamientos, recomendaciones y criterios, de carácter general, que conduzcan a una mejor protección de los derechos humanos.</w:t>
      </w:r>
    </w:p>
    <w:p w14:paraId="3A125534"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6C5B7278"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Ocupamos que nuestro estado, sea del más alto estándar en respuesta a las legítimas demandas sociales así que, las palabras del Presidente de la República son una cordial invitación que debemos saber interpretar para aplicar el mejor de nuestros esfuerzos para proteger la dignidad humana y defender los derechos humanos.</w:t>
      </w:r>
    </w:p>
    <w:p w14:paraId="0B4369D9"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34404DE0" w14:textId="77777777" w:rsidR="00790F99" w:rsidRPr="00F471EF" w:rsidRDefault="00790F99" w:rsidP="00790F99">
      <w:pPr>
        <w:spacing w:after="0" w:line="240" w:lineRule="auto"/>
        <w:rPr>
          <w:rFonts w:ascii="Times New Roman" w:eastAsia="Cambria" w:hAnsi="Times New Roman" w:cs="Times New Roman"/>
          <w:sz w:val="18"/>
          <w:szCs w:val="24"/>
        </w:rPr>
      </w:pPr>
      <w:r w:rsidRPr="00F471EF">
        <w:rPr>
          <w:rFonts w:ascii="Times New Roman" w:eastAsia="Cambria" w:hAnsi="Times New Roman" w:cs="Times New Roman"/>
          <w:sz w:val="18"/>
          <w:szCs w:val="24"/>
          <w:vertAlign w:val="superscript"/>
        </w:rPr>
        <w:t>3</w:t>
      </w:r>
      <w:r w:rsidRPr="00F471EF">
        <w:rPr>
          <w:rFonts w:ascii="Times New Roman" w:eastAsia="Cambria" w:hAnsi="Times New Roman" w:cs="Times New Roman"/>
          <w:sz w:val="18"/>
          <w:szCs w:val="24"/>
        </w:rPr>
        <w:t xml:space="preserve"> https:/</w:t>
      </w:r>
      <w:hyperlink r:id="rId15">
        <w:r w:rsidRPr="00F471EF">
          <w:rPr>
            <w:rFonts w:ascii="Times New Roman" w:eastAsia="Cambria" w:hAnsi="Times New Roman" w:cs="Times New Roman"/>
            <w:sz w:val="18"/>
            <w:szCs w:val="24"/>
          </w:rPr>
          <w:t>/www.codhem.org.mx/inicio-la-codhem-mas-de-3-mil-quejas-en-el-primer-semestre-de-</w:t>
        </w:r>
      </w:hyperlink>
    </w:p>
    <w:p w14:paraId="21F84C04" w14:textId="77777777" w:rsidR="00790F99" w:rsidRPr="00F471EF" w:rsidRDefault="00790F99" w:rsidP="00790F99">
      <w:pPr>
        <w:spacing w:after="0" w:line="240" w:lineRule="auto"/>
        <w:rPr>
          <w:rFonts w:ascii="Times New Roman" w:eastAsia="Cambria" w:hAnsi="Times New Roman" w:cs="Times New Roman"/>
          <w:sz w:val="18"/>
          <w:szCs w:val="24"/>
        </w:rPr>
      </w:pPr>
      <w:r w:rsidRPr="00F471EF">
        <w:rPr>
          <w:rFonts w:ascii="Times New Roman" w:eastAsia="Cambria" w:hAnsi="Times New Roman" w:cs="Times New Roman"/>
          <w:sz w:val="18"/>
          <w:szCs w:val="24"/>
        </w:rPr>
        <w:t>2023/</w:t>
      </w:r>
    </w:p>
    <w:p w14:paraId="4D88ED6D" w14:textId="77777777" w:rsidR="00790F99" w:rsidRPr="00F471EF" w:rsidRDefault="00790F99" w:rsidP="00790F99">
      <w:pPr>
        <w:spacing w:after="0" w:line="240" w:lineRule="auto"/>
        <w:rPr>
          <w:rFonts w:ascii="Times New Roman" w:eastAsia="Cambria" w:hAnsi="Times New Roman" w:cs="Times New Roman"/>
          <w:sz w:val="18"/>
          <w:szCs w:val="24"/>
        </w:rPr>
      </w:pPr>
      <w:r w:rsidRPr="00F471EF">
        <w:rPr>
          <w:rFonts w:ascii="Times New Roman" w:eastAsia="Cambria" w:hAnsi="Times New Roman" w:cs="Times New Roman"/>
          <w:sz w:val="18"/>
          <w:szCs w:val="24"/>
          <w:vertAlign w:val="superscript"/>
        </w:rPr>
        <w:t>4</w:t>
      </w:r>
      <w:r w:rsidRPr="00F471EF">
        <w:rPr>
          <w:rFonts w:ascii="Times New Roman" w:eastAsia="Cambria" w:hAnsi="Times New Roman" w:cs="Times New Roman"/>
          <w:sz w:val="18"/>
          <w:szCs w:val="24"/>
        </w:rPr>
        <w:t xml:space="preserve"> https:/</w:t>
      </w:r>
      <w:hyperlink r:id="rId16">
        <w:r w:rsidRPr="00F471EF">
          <w:rPr>
            <w:rFonts w:ascii="Times New Roman" w:eastAsia="Cambria" w:hAnsi="Times New Roman" w:cs="Times New Roman"/>
            <w:sz w:val="18"/>
            <w:szCs w:val="24"/>
          </w:rPr>
          <w:t>/www.codhem.org.mx/inicio-la-codhem-mas-de-3-mil-quejas-en-el-primer-semestre-de-</w:t>
        </w:r>
      </w:hyperlink>
    </w:p>
    <w:p w14:paraId="19093C60" w14:textId="77777777" w:rsidR="00790F99" w:rsidRPr="00F471EF" w:rsidRDefault="00790F99" w:rsidP="00790F99">
      <w:pPr>
        <w:spacing w:after="0" w:line="240" w:lineRule="auto"/>
        <w:rPr>
          <w:rFonts w:ascii="Times New Roman" w:eastAsia="Times New Roman" w:hAnsi="Times New Roman" w:cs="Times New Roman"/>
          <w:sz w:val="24"/>
          <w:szCs w:val="24"/>
        </w:rPr>
      </w:pPr>
      <w:r w:rsidRPr="00F471EF">
        <w:rPr>
          <w:rFonts w:ascii="Times New Roman" w:eastAsia="Cambria" w:hAnsi="Times New Roman" w:cs="Times New Roman"/>
          <w:sz w:val="18"/>
          <w:szCs w:val="24"/>
        </w:rPr>
        <w:t>2023/</w:t>
      </w:r>
    </w:p>
    <w:p w14:paraId="125DF72F"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39E0846A"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Es por lo anterior expuesto, se somete a la consideración de este H. Congreso del Estado de México, para su análisis, discusión, y en su caso aprobación, la presente propuesta de acuerdo de urgente y obvia resolución.</w:t>
      </w:r>
    </w:p>
    <w:p w14:paraId="7544B524"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67E60FBA" w14:textId="77777777" w:rsidR="00790F99" w:rsidRPr="00F471EF" w:rsidRDefault="00790F99" w:rsidP="00790F99">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ATENTAMENTE</w:t>
      </w:r>
    </w:p>
    <w:p w14:paraId="7FF630E7"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22BF020F" w14:textId="77777777" w:rsidR="00790F99" w:rsidRPr="00F471EF" w:rsidRDefault="00790F99" w:rsidP="00790F99">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DIP. MAX AGUSTÍN CORREA HERNÁNDEZ</w:t>
      </w:r>
    </w:p>
    <w:p w14:paraId="14BEC1E8" w14:textId="77777777" w:rsidR="00790F99" w:rsidRPr="00F471EF" w:rsidRDefault="00790F99" w:rsidP="00790F99">
      <w:pPr>
        <w:spacing w:after="0" w:line="240" w:lineRule="auto"/>
        <w:jc w:val="center"/>
        <w:rPr>
          <w:rFonts w:ascii="Times New Roman" w:eastAsia="Times New Roman" w:hAnsi="Times New Roman" w:cs="Times New Roman"/>
          <w:sz w:val="24"/>
          <w:szCs w:val="24"/>
        </w:rPr>
      </w:pPr>
      <w:r w:rsidRPr="00F471EF">
        <w:rPr>
          <w:rFonts w:ascii="Times New Roman" w:eastAsia="Arial" w:hAnsi="Times New Roman" w:cs="Times New Roman"/>
          <w:b/>
          <w:sz w:val="24"/>
          <w:szCs w:val="24"/>
        </w:rPr>
        <w:t>P R E S E N T A N T E</w:t>
      </w:r>
    </w:p>
    <w:p w14:paraId="7521AD8E"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280C1D58"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73CE7D13"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LA H. “LXI” LEGISLATURA DEL ESTADO DE MÉXICO, CON FUNDAMENTO EN LOS ARTÍCULOS 57 Y 61 FRACCIÓN I DE LA CONSTITUCIÓN POLÍTICA DEL ESTADO LIBRE Y SOBERANO DE MÉXICO; 38 FRACCIÓN IV DE LA LEY ORGÁNICA DEL PODER LEGISLATIVO DEL ESTADO LIBRE Y SOBERANO DE MÉXICO; HA TENIDO A BIEN EMITIR EL SIGUIENTE:</w:t>
      </w:r>
    </w:p>
    <w:p w14:paraId="53A14660"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6D15B01B" w14:textId="77777777" w:rsidR="00790F99" w:rsidRPr="00F471EF" w:rsidRDefault="00790F99" w:rsidP="00790F99">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 C U E R D O</w:t>
      </w:r>
    </w:p>
    <w:p w14:paraId="7411F6D7"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703779D5"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ÚNICO. - EXHORTA AL PODER JUDICIAL DEL ESTADO DE MÉXICO, LA COMISIÓN DE DERECHOS HUMANOS DEL ESTADO DE MÉXICO, A LA FISCALÍA GENERAL DE JUSTICIA DEL ESTADO DE MÉXICO, PARA QUE, CONFORME A SUS ATRIBUCIONES ATIENDAN LAS PETICIONES DE LAS PERSONAS QUE DECLARAN HABER SIDO OBJETO DE VIOLACIONES A DERECHOS HUMANOS Y/O AL DEBIDO PROCESO.</w:t>
      </w:r>
    </w:p>
    <w:p w14:paraId="1B49D798"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7AE09564" w14:textId="77777777" w:rsidR="00790F99" w:rsidRPr="00F471EF" w:rsidRDefault="00790F99" w:rsidP="00790F99">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T R A N S I T O R I O S</w:t>
      </w:r>
    </w:p>
    <w:p w14:paraId="14D01FDB"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0F62D839"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ÚNICO. </w:t>
      </w:r>
      <w:r w:rsidRPr="00F471EF">
        <w:rPr>
          <w:rFonts w:ascii="Times New Roman" w:eastAsia="Arial" w:hAnsi="Times New Roman" w:cs="Times New Roman"/>
          <w:sz w:val="24"/>
          <w:szCs w:val="24"/>
        </w:rPr>
        <w:t>- Publíquese este Acuerdo en el Periódico Oficial “</w:t>
      </w:r>
      <w:r w:rsidRPr="00F471EF">
        <w:rPr>
          <w:rFonts w:ascii="Times New Roman" w:eastAsia="Arial" w:hAnsi="Times New Roman" w:cs="Times New Roman"/>
          <w:i/>
          <w:sz w:val="24"/>
          <w:szCs w:val="24"/>
        </w:rPr>
        <w:t>Gaceta del Gobierno</w:t>
      </w:r>
      <w:r w:rsidRPr="00F471EF">
        <w:rPr>
          <w:rFonts w:ascii="Times New Roman" w:eastAsia="Arial" w:hAnsi="Times New Roman" w:cs="Times New Roman"/>
          <w:sz w:val="24"/>
          <w:szCs w:val="24"/>
        </w:rPr>
        <w:t>” del Estado Libre y Soberano de México.</w:t>
      </w:r>
    </w:p>
    <w:p w14:paraId="5E0DB701" w14:textId="77777777" w:rsidR="00790F99" w:rsidRPr="00F471EF" w:rsidRDefault="00790F99" w:rsidP="00790F99">
      <w:pPr>
        <w:spacing w:after="0" w:line="240" w:lineRule="auto"/>
        <w:rPr>
          <w:rFonts w:ascii="Times New Roman" w:eastAsia="Times New Roman" w:hAnsi="Times New Roman" w:cs="Times New Roman"/>
          <w:sz w:val="24"/>
          <w:szCs w:val="24"/>
        </w:rPr>
      </w:pPr>
    </w:p>
    <w:p w14:paraId="4F329953" w14:textId="77777777" w:rsidR="00790F99" w:rsidRPr="00F471EF" w:rsidRDefault="00790F99" w:rsidP="00790F99">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Dado en el Palacio del Poder Legislativo, en la Ciudad de Toluca de Lerdo, capital del Estado de México, a los 16 días del mes de abril del año dos mil veinticuatro.</w:t>
      </w:r>
    </w:p>
    <w:p w14:paraId="1EAB0BEE" w14:textId="4ECBF6FE" w:rsidR="00B20773" w:rsidRPr="00F471EF" w:rsidRDefault="00B20773" w:rsidP="00206242">
      <w:pPr>
        <w:pStyle w:val="Sinespaciado"/>
        <w:jc w:val="both"/>
        <w:rPr>
          <w:rFonts w:cs="Times New Roman"/>
          <w:szCs w:val="24"/>
        </w:rPr>
      </w:pPr>
    </w:p>
    <w:p w14:paraId="01CF5F1F" w14:textId="0B80CA82" w:rsidR="00206242" w:rsidRPr="00F471EF" w:rsidRDefault="00206242" w:rsidP="00206242">
      <w:pPr>
        <w:pStyle w:val="Sinespaciado"/>
        <w:jc w:val="both"/>
        <w:rPr>
          <w:rFonts w:cs="Times New Roman"/>
          <w:szCs w:val="24"/>
        </w:rPr>
      </w:pPr>
    </w:p>
    <w:p w14:paraId="7AC550D6" w14:textId="77777777" w:rsidR="00206242" w:rsidRPr="00F471EF" w:rsidRDefault="00206242" w:rsidP="0020624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LA H. “LXI” LEGISLATURA DEL ESTADO DE MÉXICO, CON FUNDAMENTO EN LOS ARTÍCULOS 57 Y 61 FRACCIÓN I DE LA CONSTITUCIÓN POLÍTICA DEL ESTADO LIBRE Y SOBERANO DE MÉXICO; 38 FRACCIÓN IV DE LA LEY ORGÁNICA DEL PODER LEGISLATIVO DEL ESTADO LIBRE Y SOBERANO DE MÉXICO; HA TENIDO A BIEN EMITIR EL SIGUIENTE: </w:t>
      </w:r>
    </w:p>
    <w:p w14:paraId="7EBB19D9" w14:textId="77777777" w:rsidR="00206242" w:rsidRPr="00F471EF" w:rsidRDefault="00206242" w:rsidP="00206242">
      <w:pPr>
        <w:spacing w:after="0" w:line="240" w:lineRule="auto"/>
        <w:jc w:val="both"/>
        <w:rPr>
          <w:rFonts w:ascii="Times New Roman" w:hAnsi="Times New Roman" w:cs="Times New Roman"/>
          <w:b/>
          <w:sz w:val="24"/>
          <w:szCs w:val="24"/>
        </w:rPr>
      </w:pPr>
    </w:p>
    <w:p w14:paraId="6ADBA0A0" w14:textId="77777777" w:rsidR="00206242" w:rsidRPr="00F471EF" w:rsidRDefault="00206242" w:rsidP="0020624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 C U E R D O</w:t>
      </w:r>
    </w:p>
    <w:p w14:paraId="06AE11A4" w14:textId="77777777" w:rsidR="00206242" w:rsidRPr="00F471EF" w:rsidRDefault="00206242" w:rsidP="00206242">
      <w:pPr>
        <w:spacing w:after="0" w:line="240" w:lineRule="auto"/>
        <w:jc w:val="both"/>
        <w:rPr>
          <w:rFonts w:ascii="Times New Roman" w:hAnsi="Times New Roman" w:cs="Times New Roman"/>
          <w:b/>
          <w:sz w:val="24"/>
          <w:szCs w:val="24"/>
        </w:rPr>
      </w:pPr>
    </w:p>
    <w:p w14:paraId="5EE76943" w14:textId="77777777" w:rsidR="00206242" w:rsidRPr="00F471EF" w:rsidRDefault="00206242" w:rsidP="0020624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ÚNICO.-</w:t>
      </w:r>
      <w:r w:rsidRPr="00F471EF">
        <w:rPr>
          <w:rFonts w:ascii="Times New Roman" w:hAnsi="Times New Roman" w:cs="Times New Roman"/>
          <w:sz w:val="24"/>
          <w:szCs w:val="24"/>
        </w:rPr>
        <w:t xml:space="preserve"> SE EXHORTA AL PODER JUDICIAL DEL ESTADO DE MÉXICO, A LA COMISIÓN DE DERECHOS HUMANOS DEL ESTADO DE MÉXICO, A LA FISCALÍA GENERAL DE JUSTICIA DEL ESTADO DE MÉXICO, PARA QUE, CONFORME A SUS ATRIBUCIONES ATIENDAN LAS PETICIONES DE LAS PERSONAS QUE DECLARAN HABER SIDO OBJETO DE VIOLACIONES A DERECHOS HUMANOS Y/O AL DEBIDO PROCESO. </w:t>
      </w:r>
    </w:p>
    <w:p w14:paraId="6EBE2161" w14:textId="77777777" w:rsidR="00206242" w:rsidRPr="00F471EF" w:rsidRDefault="00206242" w:rsidP="00206242">
      <w:pPr>
        <w:spacing w:after="0" w:line="240" w:lineRule="auto"/>
        <w:jc w:val="both"/>
        <w:rPr>
          <w:rFonts w:ascii="Times New Roman" w:hAnsi="Times New Roman" w:cs="Times New Roman"/>
          <w:sz w:val="24"/>
          <w:szCs w:val="24"/>
        </w:rPr>
      </w:pPr>
    </w:p>
    <w:p w14:paraId="0F13719D" w14:textId="77777777" w:rsidR="00206242" w:rsidRPr="00F471EF" w:rsidRDefault="00206242" w:rsidP="0020624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T R A N S I T O R I O S</w:t>
      </w:r>
    </w:p>
    <w:p w14:paraId="77FA52BF" w14:textId="77777777" w:rsidR="00206242" w:rsidRPr="00F471EF" w:rsidRDefault="00206242" w:rsidP="00206242">
      <w:pPr>
        <w:spacing w:after="0" w:line="240" w:lineRule="auto"/>
        <w:jc w:val="both"/>
        <w:rPr>
          <w:rFonts w:ascii="Times New Roman" w:hAnsi="Times New Roman" w:cs="Times New Roman"/>
          <w:sz w:val="24"/>
          <w:szCs w:val="24"/>
        </w:rPr>
      </w:pPr>
    </w:p>
    <w:p w14:paraId="59456ADD" w14:textId="77777777" w:rsidR="00206242" w:rsidRPr="00F471EF" w:rsidRDefault="00206242" w:rsidP="00206242">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ÚNICO.-</w:t>
      </w:r>
      <w:r w:rsidRPr="00F471EF">
        <w:rPr>
          <w:rFonts w:ascii="Times New Roman" w:hAnsi="Times New Roman" w:cs="Times New Roman"/>
          <w:sz w:val="24"/>
          <w:szCs w:val="24"/>
        </w:rPr>
        <w:t xml:space="preserve"> Publíquese este Acuerdo en el Periódico Oficial “Gaceta del Gobierno”.</w:t>
      </w:r>
    </w:p>
    <w:p w14:paraId="57217554" w14:textId="77777777" w:rsidR="00206242" w:rsidRPr="00F471EF" w:rsidRDefault="00206242" w:rsidP="00206242">
      <w:pPr>
        <w:spacing w:after="0" w:line="240" w:lineRule="auto"/>
        <w:jc w:val="both"/>
        <w:rPr>
          <w:rFonts w:ascii="Times New Roman" w:hAnsi="Times New Roman" w:cs="Times New Roman"/>
          <w:sz w:val="24"/>
          <w:szCs w:val="24"/>
        </w:rPr>
      </w:pPr>
    </w:p>
    <w:p w14:paraId="399EF793" w14:textId="77777777" w:rsidR="00206242" w:rsidRPr="00F471EF" w:rsidRDefault="00206242" w:rsidP="0020624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veintitrés días del mes de abril del dos mil veinticuatro.</w:t>
      </w:r>
    </w:p>
    <w:p w14:paraId="6CC38934" w14:textId="77777777" w:rsidR="003C447B" w:rsidRPr="00F471EF" w:rsidRDefault="003C447B" w:rsidP="00206242">
      <w:pPr>
        <w:spacing w:after="0" w:line="240" w:lineRule="auto"/>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206242" w:rsidRPr="00F471EF" w14:paraId="4A3F1F0E" w14:textId="77777777" w:rsidTr="003C447B">
        <w:trPr>
          <w:jc w:val="center"/>
        </w:trPr>
        <w:tc>
          <w:tcPr>
            <w:tcW w:w="4831" w:type="dxa"/>
          </w:tcPr>
          <w:p w14:paraId="2538CA9F" w14:textId="77777777" w:rsidR="00206242" w:rsidRPr="00F471EF" w:rsidRDefault="00206242" w:rsidP="0020624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1A66D7E1" w14:textId="77777777" w:rsidR="00206242" w:rsidRPr="00F471EF" w:rsidRDefault="00206242" w:rsidP="0020624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76748191" w14:textId="77777777" w:rsidR="00206242" w:rsidRPr="00F471EF" w:rsidRDefault="00206242" w:rsidP="0020624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6E9B85AB" w14:textId="77777777" w:rsidR="00206242" w:rsidRPr="00F471EF" w:rsidRDefault="00206242" w:rsidP="0020624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FB0CF9E" w14:textId="77777777" w:rsidR="00206242" w:rsidRPr="00F471EF" w:rsidRDefault="00206242" w:rsidP="0020624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D199A3F" w14:textId="77777777" w:rsidR="00206242" w:rsidRPr="00F471EF" w:rsidRDefault="00206242" w:rsidP="0020624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41063BF1" w14:textId="77777777" w:rsidR="00206242" w:rsidRPr="00F471EF" w:rsidRDefault="00206242" w:rsidP="00206242">
      <w:pPr>
        <w:pStyle w:val="Sinespaciado"/>
        <w:jc w:val="both"/>
        <w:rPr>
          <w:rFonts w:cs="Times New Roman"/>
          <w:szCs w:val="24"/>
        </w:rPr>
      </w:pPr>
    </w:p>
    <w:p w14:paraId="3B4E6599" w14:textId="77777777" w:rsidR="00B20773" w:rsidRPr="00F471EF" w:rsidRDefault="00B20773" w:rsidP="008D1937">
      <w:pPr>
        <w:pStyle w:val="Sinespaciado"/>
        <w:jc w:val="center"/>
        <w:rPr>
          <w:rFonts w:cs="Times New Roman"/>
          <w:i/>
          <w:szCs w:val="24"/>
        </w:rPr>
      </w:pPr>
      <w:r w:rsidRPr="00F471EF">
        <w:rPr>
          <w:rFonts w:cs="Times New Roman"/>
          <w:i/>
          <w:szCs w:val="24"/>
        </w:rPr>
        <w:t>(Fin del documento)</w:t>
      </w:r>
    </w:p>
    <w:p w14:paraId="47215C44" w14:textId="65DD7B30" w:rsidR="00B20773" w:rsidRPr="00F471EF" w:rsidRDefault="00B20773" w:rsidP="00643C5F">
      <w:pPr>
        <w:pStyle w:val="Sinespaciado"/>
        <w:jc w:val="both"/>
        <w:rPr>
          <w:rFonts w:eastAsia="Times New Roman" w:cs="Times New Roman"/>
          <w:szCs w:val="24"/>
          <w:lang w:eastAsia="es-MX"/>
        </w:rPr>
      </w:pPr>
    </w:p>
    <w:p w14:paraId="26746906" w14:textId="5A09DAF2" w:rsidR="009505CA" w:rsidRPr="00F471EF" w:rsidRDefault="009505CA"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DIP. MARÍA ISABEL SÁNCHEZ HOLGUÍN. Gracias, diputado.</w:t>
      </w:r>
    </w:p>
    <w:p w14:paraId="5AEDC745" w14:textId="1302D6ED" w:rsidR="001B7F7E" w:rsidRPr="00F471EF" w:rsidRDefault="009505CA" w:rsidP="00643C5F">
      <w:pPr>
        <w:pStyle w:val="Sinespaciado"/>
        <w:ind w:firstLine="708"/>
        <w:jc w:val="both"/>
        <w:rPr>
          <w:rFonts w:cs="Times New Roman"/>
          <w:szCs w:val="24"/>
        </w:rPr>
      </w:pPr>
      <w:r w:rsidRPr="00F471EF">
        <w:rPr>
          <w:rFonts w:eastAsia="Times New Roman" w:cs="Times New Roman"/>
          <w:szCs w:val="24"/>
          <w:lang w:eastAsia="es-MX"/>
        </w:rPr>
        <w:t>En observancia el artículo</w:t>
      </w:r>
      <w:r w:rsidR="00EB6D05" w:rsidRPr="00F471EF">
        <w:rPr>
          <w:rFonts w:eastAsia="Times New Roman" w:cs="Times New Roman"/>
          <w:szCs w:val="24"/>
          <w:lang w:eastAsia="es-MX"/>
        </w:rPr>
        <w:t xml:space="preserve"> 55</w:t>
      </w:r>
      <w:r w:rsidR="00EB6D05" w:rsidRPr="00F471EF">
        <w:rPr>
          <w:rFonts w:cs="Times New Roman"/>
          <w:szCs w:val="24"/>
        </w:rPr>
        <w:t xml:space="preserve"> </w:t>
      </w:r>
      <w:r w:rsidR="001B7F7E" w:rsidRPr="00F471EF">
        <w:rPr>
          <w:rFonts w:cs="Times New Roman"/>
          <w:szCs w:val="24"/>
        </w:rPr>
        <w:t>de la Constitución Política de la Entidad, someto a la discusión la propuesta de dispensa de trámite de dictamen</w:t>
      </w:r>
      <w:r w:rsidR="00DB6986" w:rsidRPr="00F471EF">
        <w:rPr>
          <w:rFonts w:cs="Times New Roman"/>
          <w:szCs w:val="24"/>
        </w:rPr>
        <w:t>,</w:t>
      </w:r>
      <w:r w:rsidR="001B7F7E" w:rsidRPr="00F471EF">
        <w:rPr>
          <w:rFonts w:cs="Times New Roman"/>
          <w:szCs w:val="24"/>
        </w:rPr>
        <w:t xml:space="preserve"> y pregunto si desean hacer uso de la palabra.</w:t>
      </w:r>
    </w:p>
    <w:p w14:paraId="6F0295D4" w14:textId="6EFBFEDD" w:rsidR="001B7F7E" w:rsidRPr="00F471EF" w:rsidRDefault="001B7F7E" w:rsidP="00643C5F">
      <w:pPr>
        <w:pStyle w:val="Sinespaciado"/>
        <w:ind w:firstLine="708"/>
        <w:jc w:val="both"/>
        <w:rPr>
          <w:rFonts w:cs="Times New Roman"/>
          <w:szCs w:val="24"/>
        </w:rPr>
      </w:pPr>
      <w:r w:rsidRPr="00F471EF">
        <w:rPr>
          <w:rFonts w:cs="Times New Roman"/>
          <w:szCs w:val="24"/>
        </w:rPr>
        <w:t>Pido a quienes estén por la aprobatoria de la dispensa de trámite de dictamen del punto de acuerdo</w:t>
      </w:r>
      <w:r w:rsidR="00DB6986" w:rsidRPr="00F471EF">
        <w:rPr>
          <w:rFonts w:cs="Times New Roman"/>
          <w:szCs w:val="24"/>
        </w:rPr>
        <w:t>,</w:t>
      </w:r>
      <w:r w:rsidRPr="00F471EF">
        <w:rPr>
          <w:rFonts w:cs="Times New Roman"/>
          <w:szCs w:val="24"/>
        </w:rPr>
        <w:t xml:space="preserve"> se sirvan levantar la mano. Gracias. ¿En contra? ¿En abstención?</w:t>
      </w:r>
    </w:p>
    <w:p w14:paraId="513AD835" w14:textId="77777777" w:rsidR="001B7F7E" w:rsidRPr="00F471EF" w:rsidRDefault="001B7F7E" w:rsidP="00643C5F">
      <w:pPr>
        <w:pStyle w:val="Sinespaciado"/>
        <w:jc w:val="both"/>
        <w:rPr>
          <w:rFonts w:eastAsia="Times New Roman" w:cs="Times New Roman"/>
          <w:szCs w:val="24"/>
          <w:lang w:eastAsia="es-MX"/>
        </w:rPr>
      </w:pPr>
      <w:r w:rsidRPr="00F471EF">
        <w:rPr>
          <w:rFonts w:eastAsia="Times New Roman" w:cs="Times New Roman"/>
          <w:szCs w:val="24"/>
          <w:lang w:eastAsia="es-MX"/>
        </w:rPr>
        <w:t>SECRETARIO DIP. JUAN ANTONIO PAREDES GÓMEZ. Presidenta, la propuesta ha sido aprobada por unanimidad de votos.</w:t>
      </w:r>
    </w:p>
    <w:p w14:paraId="59853C33" w14:textId="72BCC47E" w:rsidR="001B7F7E" w:rsidRPr="00F471EF" w:rsidRDefault="001B7F7E"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Abro la discusión en lo general del punto de acuerdo</w:t>
      </w:r>
      <w:r w:rsidR="00676DC5" w:rsidRPr="00F471EF">
        <w:rPr>
          <w:rFonts w:cs="Times New Roman"/>
          <w:szCs w:val="24"/>
        </w:rPr>
        <w:t>,</w:t>
      </w:r>
      <w:r w:rsidRPr="00F471EF">
        <w:rPr>
          <w:rFonts w:cs="Times New Roman"/>
          <w:szCs w:val="24"/>
        </w:rPr>
        <w:t xml:space="preserve"> y pregunto a las diputadas y a los diputados si desean hacer uso de la palabra.</w:t>
      </w:r>
    </w:p>
    <w:p w14:paraId="2E9122F8" w14:textId="77777777" w:rsidR="00676DC5" w:rsidRPr="00F471EF" w:rsidRDefault="001B7F7E" w:rsidP="00643C5F">
      <w:pPr>
        <w:pStyle w:val="Sinespaciado"/>
        <w:jc w:val="both"/>
        <w:rPr>
          <w:rFonts w:cs="Times New Roman"/>
          <w:szCs w:val="24"/>
        </w:rPr>
      </w:pPr>
      <w:r w:rsidRPr="00F471EF">
        <w:rPr>
          <w:rFonts w:cs="Times New Roman"/>
          <w:szCs w:val="24"/>
        </w:rPr>
        <w:tab/>
        <w:t>Para la votación en lo general</w:t>
      </w:r>
      <w:r w:rsidR="00676DC5" w:rsidRPr="00F471EF">
        <w:rPr>
          <w:rFonts w:cs="Times New Roman"/>
          <w:szCs w:val="24"/>
        </w:rPr>
        <w:t>,</w:t>
      </w:r>
      <w:r w:rsidRPr="00F471EF">
        <w:rPr>
          <w:rFonts w:cs="Times New Roman"/>
          <w:szCs w:val="24"/>
        </w:rPr>
        <w:t xml:space="preserve"> pido a la Secretaría abra el sistema de votación hasta por dos minutos</w:t>
      </w:r>
      <w:r w:rsidR="00676DC5" w:rsidRPr="00F471EF">
        <w:rPr>
          <w:rFonts w:cs="Times New Roman"/>
          <w:szCs w:val="24"/>
        </w:rPr>
        <w:t>.</w:t>
      </w:r>
    </w:p>
    <w:p w14:paraId="67634D49" w14:textId="54F0ADCE" w:rsidR="001B7F7E" w:rsidRPr="00F471EF" w:rsidRDefault="00676DC5" w:rsidP="00643C5F">
      <w:pPr>
        <w:pStyle w:val="Sinespaciado"/>
        <w:jc w:val="both"/>
        <w:rPr>
          <w:rFonts w:cs="Times New Roman"/>
          <w:szCs w:val="24"/>
        </w:rPr>
      </w:pPr>
      <w:r w:rsidRPr="00F471EF">
        <w:rPr>
          <w:rFonts w:cs="Times New Roman"/>
          <w:szCs w:val="24"/>
        </w:rPr>
        <w:tab/>
        <w:t>S</w:t>
      </w:r>
      <w:r w:rsidR="001B7F7E" w:rsidRPr="00F471EF">
        <w:rPr>
          <w:rFonts w:cs="Times New Roman"/>
          <w:szCs w:val="24"/>
        </w:rPr>
        <w:t>i alguien desea separar algún artículo</w:t>
      </w:r>
      <w:r w:rsidRPr="00F471EF">
        <w:rPr>
          <w:rFonts w:cs="Times New Roman"/>
          <w:szCs w:val="24"/>
        </w:rPr>
        <w:t>,</w:t>
      </w:r>
      <w:r w:rsidR="001B7F7E" w:rsidRPr="00F471EF">
        <w:rPr>
          <w:rFonts w:cs="Times New Roman"/>
          <w:szCs w:val="24"/>
        </w:rPr>
        <w:t xml:space="preserve"> sírvase manifestarlo.</w:t>
      </w:r>
    </w:p>
    <w:p w14:paraId="6798E4C6" w14:textId="77777777" w:rsidR="001B7F7E" w:rsidRPr="00F471EF" w:rsidRDefault="001B7F7E" w:rsidP="00643C5F">
      <w:pPr>
        <w:pStyle w:val="Sinespaciado"/>
        <w:jc w:val="both"/>
        <w:rPr>
          <w:rFonts w:cs="Times New Roman"/>
          <w:szCs w:val="24"/>
        </w:rPr>
      </w:pPr>
      <w:r w:rsidRPr="00F471EF">
        <w:rPr>
          <w:rFonts w:cs="Times New Roman"/>
          <w:szCs w:val="24"/>
        </w:rPr>
        <w:t>SECRETARIO DIP. JUAN ANTONIO PAREDES GÓMEZ. Ábrase el sistema de votación hasta por dos minutos.</w:t>
      </w:r>
    </w:p>
    <w:p w14:paraId="6F8D7869" w14:textId="69DBB019" w:rsidR="001B7F7E" w:rsidRPr="00F471EF" w:rsidRDefault="001B7F7E" w:rsidP="00643C5F">
      <w:pPr>
        <w:pStyle w:val="Sinespaciado"/>
        <w:jc w:val="center"/>
        <w:rPr>
          <w:rFonts w:cs="Times New Roman"/>
          <w:i/>
          <w:szCs w:val="24"/>
        </w:rPr>
      </w:pPr>
      <w:r w:rsidRPr="00F471EF">
        <w:rPr>
          <w:rFonts w:cs="Times New Roman"/>
          <w:i/>
          <w:szCs w:val="24"/>
        </w:rPr>
        <w:t xml:space="preserve">(Votación </w:t>
      </w:r>
      <w:r w:rsidR="00676DC5" w:rsidRPr="00F471EF">
        <w:rPr>
          <w:rFonts w:cs="Times New Roman"/>
          <w:i/>
          <w:szCs w:val="24"/>
        </w:rPr>
        <w:t>n</w:t>
      </w:r>
      <w:r w:rsidRPr="00F471EF">
        <w:rPr>
          <w:rFonts w:cs="Times New Roman"/>
          <w:i/>
          <w:szCs w:val="24"/>
        </w:rPr>
        <w:t>ominal)</w:t>
      </w:r>
    </w:p>
    <w:p w14:paraId="21515759" w14:textId="3EDBB071" w:rsidR="001B7F7E" w:rsidRPr="00F471EF" w:rsidRDefault="001B7F7E" w:rsidP="00643C5F">
      <w:pPr>
        <w:pStyle w:val="Sinespaciado"/>
        <w:jc w:val="both"/>
        <w:rPr>
          <w:rFonts w:cs="Times New Roman"/>
          <w:szCs w:val="24"/>
        </w:rPr>
      </w:pPr>
      <w:r w:rsidRPr="00F471EF">
        <w:rPr>
          <w:rFonts w:cs="Times New Roman"/>
          <w:szCs w:val="24"/>
        </w:rPr>
        <w:t>SECRETARIO DIP. JUAN ANTONIO PAREDES GÓMEZ. De los diputados</w:t>
      </w:r>
      <w:r w:rsidR="00676DC5" w:rsidRPr="00F471EF">
        <w:rPr>
          <w:rFonts w:cs="Times New Roman"/>
          <w:szCs w:val="24"/>
        </w:rPr>
        <w:t>,</w:t>
      </w:r>
      <w:r w:rsidRPr="00F471EF">
        <w:rPr>
          <w:rFonts w:cs="Times New Roman"/>
          <w:szCs w:val="24"/>
        </w:rPr>
        <w:t xml:space="preserve"> </w:t>
      </w:r>
      <w:r w:rsidR="00676DC5" w:rsidRPr="00F471EF">
        <w:rPr>
          <w:rFonts w:cs="Times New Roman"/>
          <w:szCs w:val="24"/>
        </w:rPr>
        <w:t>¿</w:t>
      </w:r>
      <w:r w:rsidRPr="00F471EF">
        <w:rPr>
          <w:rFonts w:cs="Times New Roman"/>
          <w:szCs w:val="24"/>
        </w:rPr>
        <w:t>alguno falta por emitir su voto? Presidenta, el punto de acuerdo ha sido aprobado en lo general por unanimidad de votos.</w:t>
      </w:r>
    </w:p>
    <w:p w14:paraId="4890A6E8" w14:textId="77777777" w:rsidR="001B7F7E" w:rsidRPr="00F471EF" w:rsidRDefault="001B7F7E"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Se tiene por aprobado en lo general el punto de acuerdo y se declara también su aprobación en lo particular.</w:t>
      </w:r>
    </w:p>
    <w:p w14:paraId="10CD0618" w14:textId="77777777" w:rsidR="00676DC5" w:rsidRPr="00F471EF" w:rsidRDefault="001B7F7E" w:rsidP="00643C5F">
      <w:pPr>
        <w:pStyle w:val="Sinespaciado"/>
        <w:jc w:val="both"/>
        <w:rPr>
          <w:rFonts w:cs="Times New Roman"/>
          <w:szCs w:val="24"/>
        </w:rPr>
      </w:pPr>
      <w:r w:rsidRPr="00F471EF">
        <w:rPr>
          <w:rFonts w:cs="Times New Roman"/>
          <w:szCs w:val="24"/>
        </w:rPr>
        <w:tab/>
        <w:t>En cuanto al punto 19, la diputada María del Rosario Elizalde Vázquez, en nombre del Grupo Parlamentario del Partido morena, leerá punto de acuerdo de urgente y obvia resolución.</w:t>
      </w:r>
    </w:p>
    <w:p w14:paraId="705FE73F" w14:textId="637BE429" w:rsidR="001B7F7E" w:rsidRPr="00F471EF" w:rsidRDefault="00676DC5" w:rsidP="00643C5F">
      <w:pPr>
        <w:pStyle w:val="Sinespaciado"/>
        <w:jc w:val="both"/>
        <w:rPr>
          <w:rFonts w:cs="Times New Roman"/>
          <w:szCs w:val="24"/>
        </w:rPr>
      </w:pPr>
      <w:r w:rsidRPr="00F471EF">
        <w:rPr>
          <w:rFonts w:cs="Times New Roman"/>
          <w:szCs w:val="24"/>
        </w:rPr>
        <w:tab/>
      </w:r>
      <w:r w:rsidR="001B7F7E" w:rsidRPr="00F471EF">
        <w:rPr>
          <w:rFonts w:cs="Times New Roman"/>
          <w:szCs w:val="24"/>
        </w:rPr>
        <w:t>Adelante</w:t>
      </w:r>
      <w:r w:rsidRPr="00F471EF">
        <w:rPr>
          <w:rFonts w:cs="Times New Roman"/>
          <w:szCs w:val="24"/>
        </w:rPr>
        <w:t>,</w:t>
      </w:r>
      <w:r w:rsidR="001B7F7E" w:rsidRPr="00F471EF">
        <w:rPr>
          <w:rFonts w:cs="Times New Roman"/>
          <w:szCs w:val="24"/>
        </w:rPr>
        <w:t xml:space="preserve"> diputada.</w:t>
      </w:r>
    </w:p>
    <w:p w14:paraId="2A375B57" w14:textId="7A3505C7" w:rsidR="001B7F7E" w:rsidRPr="00F471EF" w:rsidRDefault="001B7F7E" w:rsidP="00643C5F">
      <w:pPr>
        <w:pStyle w:val="Sinespaciado"/>
        <w:jc w:val="both"/>
        <w:rPr>
          <w:rFonts w:cs="Times New Roman"/>
          <w:szCs w:val="24"/>
        </w:rPr>
      </w:pPr>
      <w:r w:rsidRPr="00F471EF">
        <w:rPr>
          <w:rFonts w:cs="Times New Roman"/>
          <w:szCs w:val="24"/>
        </w:rPr>
        <w:t>DIP. MARÍA DEL ROSARIO ELIZALDE VÁZQUEZ. Muy buenas tardes tengan</w:t>
      </w:r>
      <w:r w:rsidR="00676DC5" w:rsidRPr="00F471EF">
        <w:rPr>
          <w:rFonts w:cs="Times New Roman"/>
          <w:szCs w:val="24"/>
        </w:rPr>
        <w:t>,</w:t>
      </w:r>
      <w:r w:rsidRPr="00F471EF">
        <w:rPr>
          <w:rFonts w:cs="Times New Roman"/>
          <w:szCs w:val="24"/>
        </w:rPr>
        <w:t xml:space="preserve"> compañeras y compañeros integrantes de la LXI Legislatura</w:t>
      </w:r>
      <w:r w:rsidR="00676DC5" w:rsidRPr="00F471EF">
        <w:rPr>
          <w:rFonts w:cs="Times New Roman"/>
          <w:szCs w:val="24"/>
        </w:rPr>
        <w:t>;</w:t>
      </w:r>
      <w:r w:rsidRPr="00F471EF">
        <w:rPr>
          <w:rFonts w:cs="Times New Roman"/>
          <w:szCs w:val="24"/>
        </w:rPr>
        <w:t xml:space="preserve"> saludo a los mexiquenses y también saludo a los medios de comunicación</w:t>
      </w:r>
      <w:r w:rsidR="007940F3" w:rsidRPr="00F471EF">
        <w:rPr>
          <w:rFonts w:cs="Times New Roman"/>
          <w:szCs w:val="24"/>
        </w:rPr>
        <w:t>,</w:t>
      </w:r>
      <w:r w:rsidRPr="00F471EF">
        <w:rPr>
          <w:rFonts w:cs="Times New Roman"/>
          <w:szCs w:val="24"/>
        </w:rPr>
        <w:t xml:space="preserve"> por cumplir con su tarea de comunicar al punto del Estado de México.</w:t>
      </w:r>
    </w:p>
    <w:p w14:paraId="28B7F166" w14:textId="77777777" w:rsidR="001B7F7E" w:rsidRPr="00F471EF" w:rsidRDefault="001B7F7E" w:rsidP="00643C5F">
      <w:pPr>
        <w:pStyle w:val="Sinespaciado"/>
        <w:rPr>
          <w:rFonts w:cs="Times New Roman"/>
          <w:szCs w:val="24"/>
          <w:lang w:eastAsia="es-MX"/>
        </w:rPr>
      </w:pPr>
      <w:r w:rsidRPr="00F471EF">
        <w:rPr>
          <w:rFonts w:cs="Times New Roman"/>
          <w:szCs w:val="24"/>
        </w:rPr>
        <w:t xml:space="preserve">DIP. </w:t>
      </w:r>
      <w:r w:rsidRPr="00F471EF">
        <w:rPr>
          <w:rFonts w:cs="Times New Roman"/>
          <w:szCs w:val="24"/>
          <w:lang w:eastAsia="es-MX"/>
        </w:rPr>
        <w:t>MARÍA ISABEL SÁNCHEZ HOLGUÍN</w:t>
      </w:r>
    </w:p>
    <w:p w14:paraId="33B492E6" w14:textId="77777777" w:rsidR="001B7F7E" w:rsidRPr="00F471EF" w:rsidRDefault="001B7F7E" w:rsidP="00643C5F">
      <w:pPr>
        <w:pStyle w:val="Sinespaciado"/>
        <w:rPr>
          <w:rFonts w:cs="Times New Roman"/>
          <w:szCs w:val="24"/>
        </w:rPr>
      </w:pPr>
      <w:r w:rsidRPr="00F471EF">
        <w:rPr>
          <w:rFonts w:cs="Times New Roman"/>
          <w:szCs w:val="24"/>
        </w:rPr>
        <w:t>PRESIDENTA DE LA H. LXI LEGISLATURA</w:t>
      </w:r>
    </w:p>
    <w:p w14:paraId="317447EA" w14:textId="77777777" w:rsidR="001B7F7E" w:rsidRPr="00F471EF" w:rsidRDefault="001B7F7E" w:rsidP="00643C5F">
      <w:pPr>
        <w:pStyle w:val="Sinespaciado"/>
        <w:rPr>
          <w:rFonts w:cs="Times New Roman"/>
          <w:szCs w:val="24"/>
        </w:rPr>
      </w:pPr>
      <w:r w:rsidRPr="00F471EF">
        <w:rPr>
          <w:rFonts w:cs="Times New Roman"/>
          <w:szCs w:val="24"/>
        </w:rPr>
        <w:t xml:space="preserve">DEL ESTADO DE MÉXICO </w:t>
      </w:r>
    </w:p>
    <w:p w14:paraId="3B81549A" w14:textId="6485AC67" w:rsidR="00EB6D05" w:rsidRPr="00F471EF" w:rsidRDefault="001B7F7E" w:rsidP="00643C5F">
      <w:pPr>
        <w:pStyle w:val="Sinespaciado"/>
        <w:jc w:val="both"/>
        <w:rPr>
          <w:rFonts w:cs="Times New Roman"/>
          <w:szCs w:val="24"/>
        </w:rPr>
      </w:pPr>
      <w:r w:rsidRPr="00F471EF">
        <w:rPr>
          <w:rFonts w:cs="Times New Roman"/>
          <w:szCs w:val="24"/>
        </w:rPr>
        <w:tab/>
        <w:t>Diputada María del Rosario Elizalde Vázquez, integrante del Grupo Parlamentario de morena, con fundamento en lo dispuesto por el artículo 116 de la Constitución Política de los Estados Unidos Mexicanos</w:t>
      </w:r>
      <w:r w:rsidR="0066362D" w:rsidRPr="00F471EF">
        <w:rPr>
          <w:rFonts w:cs="Times New Roman"/>
          <w:szCs w:val="24"/>
        </w:rPr>
        <w:t>,</w:t>
      </w:r>
      <w:r w:rsidRPr="00F471EF">
        <w:rPr>
          <w:rFonts w:cs="Times New Roman"/>
          <w:szCs w:val="24"/>
        </w:rPr>
        <w:t xml:space="preserve"> 57 y 61 fracción I de la Constitución Política del Estado Libre y Soberano de México</w:t>
      </w:r>
      <w:r w:rsidR="0066362D" w:rsidRPr="00F471EF">
        <w:rPr>
          <w:rFonts w:cs="Times New Roman"/>
          <w:szCs w:val="24"/>
        </w:rPr>
        <w:t>,</w:t>
      </w:r>
      <w:r w:rsidRPr="00F471EF">
        <w:rPr>
          <w:rFonts w:cs="Times New Roman"/>
          <w:szCs w:val="24"/>
        </w:rPr>
        <w:t xml:space="preserve"> 38 fracción IV de la Ley Orgánica del Poder Legislativo y 72 del Reglamento del Poder Legislativo, ambos del Estado Libre y Soberano de México</w:t>
      </w:r>
      <w:r w:rsidR="0066362D" w:rsidRPr="00F471EF">
        <w:rPr>
          <w:rFonts w:cs="Times New Roman"/>
          <w:szCs w:val="24"/>
        </w:rPr>
        <w:t>, s</w:t>
      </w:r>
      <w:r w:rsidRPr="00F471EF">
        <w:rPr>
          <w:rFonts w:cs="Times New Roman"/>
          <w:szCs w:val="24"/>
        </w:rPr>
        <w:t xml:space="preserve">ometo a consideración de esta Honorable Asamblea el siguiente punto de acuerdo de urgente y obvia resolución por el que </w:t>
      </w:r>
      <w:r w:rsidRPr="00F471EF">
        <w:rPr>
          <w:rFonts w:cs="Times New Roman"/>
          <w:szCs w:val="24"/>
        </w:rPr>
        <w:lastRenderedPageBreak/>
        <w:t xml:space="preserve">se exhorta al Titular de la Secretaría de Seguridad del Gobierno del Estado de México y a los 125 </w:t>
      </w:r>
      <w:r w:rsidR="0066362D" w:rsidRPr="00F471EF">
        <w:rPr>
          <w:rFonts w:cs="Times New Roman"/>
          <w:szCs w:val="24"/>
        </w:rPr>
        <w:t>a</w:t>
      </w:r>
      <w:r w:rsidRPr="00F471EF">
        <w:rPr>
          <w:rFonts w:cs="Times New Roman"/>
          <w:szCs w:val="24"/>
        </w:rPr>
        <w:t>yuntamientos para que</w:t>
      </w:r>
      <w:r w:rsidR="0066362D" w:rsidRPr="00F471EF">
        <w:rPr>
          <w:rFonts w:cs="Times New Roman"/>
          <w:szCs w:val="24"/>
        </w:rPr>
        <w:t>,</w:t>
      </w:r>
      <w:r w:rsidRPr="00F471EF">
        <w:rPr>
          <w:rFonts w:cs="Times New Roman"/>
          <w:szCs w:val="24"/>
        </w:rPr>
        <w:t xml:space="preserve"> en el ámbito de sus atribuciones</w:t>
      </w:r>
      <w:r w:rsidR="0066362D" w:rsidRPr="00F471EF">
        <w:rPr>
          <w:rFonts w:cs="Times New Roman"/>
          <w:szCs w:val="24"/>
        </w:rPr>
        <w:t>,</w:t>
      </w:r>
      <w:r w:rsidRPr="00F471EF">
        <w:rPr>
          <w:rFonts w:cs="Times New Roman"/>
          <w:szCs w:val="24"/>
        </w:rPr>
        <w:t xml:space="preserve"> atienda</w:t>
      </w:r>
      <w:r w:rsidR="0066362D" w:rsidRPr="00F471EF">
        <w:rPr>
          <w:rFonts w:cs="Times New Roman"/>
          <w:szCs w:val="24"/>
        </w:rPr>
        <w:t>n</w:t>
      </w:r>
      <w:r w:rsidRPr="00F471EF">
        <w:rPr>
          <w:rFonts w:cs="Times New Roman"/>
          <w:szCs w:val="24"/>
        </w:rPr>
        <w:t xml:space="preserve"> las acciones de las coordinaciones estatales y regionales para la construcción de paz que forman parte de la estrategia de seguridad</w:t>
      </w:r>
      <w:r w:rsidR="0066362D" w:rsidRPr="00F471EF">
        <w:rPr>
          <w:rFonts w:cs="Times New Roman"/>
          <w:szCs w:val="24"/>
        </w:rPr>
        <w:t>,</w:t>
      </w:r>
      <w:r w:rsidR="005F0BF5" w:rsidRPr="00F471EF">
        <w:rPr>
          <w:rFonts w:cs="Times New Roman"/>
          <w:szCs w:val="24"/>
        </w:rPr>
        <w:t xml:space="preserve"> a</w:t>
      </w:r>
      <w:r w:rsidR="009505CA" w:rsidRPr="00F471EF">
        <w:rPr>
          <w:rFonts w:cs="Times New Roman"/>
          <w:szCs w:val="24"/>
        </w:rPr>
        <w:t>l tenor de la siguiente</w:t>
      </w:r>
      <w:r w:rsidR="005F0BF5" w:rsidRPr="00F471EF">
        <w:rPr>
          <w:rFonts w:cs="Times New Roman"/>
          <w:szCs w:val="24"/>
        </w:rPr>
        <w:t>:</w:t>
      </w:r>
    </w:p>
    <w:p w14:paraId="6B9777DA" w14:textId="6AD82C50" w:rsidR="009505CA" w:rsidRPr="00F471EF" w:rsidRDefault="005F0BF5" w:rsidP="00643C5F">
      <w:pPr>
        <w:pStyle w:val="Sinespaciado"/>
        <w:jc w:val="center"/>
        <w:rPr>
          <w:rFonts w:cs="Times New Roman"/>
          <w:szCs w:val="24"/>
        </w:rPr>
      </w:pPr>
      <w:r w:rsidRPr="00F471EF">
        <w:rPr>
          <w:rFonts w:cs="Times New Roman"/>
          <w:szCs w:val="24"/>
        </w:rPr>
        <w:t>EXPOSICIÓN DE MOTIVOS</w:t>
      </w:r>
    </w:p>
    <w:p w14:paraId="4EED1642" w14:textId="77777777" w:rsidR="00214B5F" w:rsidRPr="00F471EF" w:rsidRDefault="009505CA" w:rsidP="00643C5F">
      <w:pPr>
        <w:pStyle w:val="Sinespaciado"/>
        <w:jc w:val="both"/>
        <w:rPr>
          <w:rFonts w:cs="Times New Roman"/>
          <w:szCs w:val="24"/>
        </w:rPr>
      </w:pPr>
      <w:r w:rsidRPr="00F471EF">
        <w:rPr>
          <w:rFonts w:cs="Times New Roman"/>
          <w:szCs w:val="24"/>
        </w:rPr>
        <w:tab/>
        <w:t>La seguridad pública es, como explica Sergio García Ramírez, una cualidad de los espacios públicos y privados que se caracteriza por la inexistencia de amenazas que socave</w:t>
      </w:r>
      <w:r w:rsidR="00214B5F" w:rsidRPr="00F471EF">
        <w:rPr>
          <w:rFonts w:cs="Times New Roman"/>
          <w:szCs w:val="24"/>
        </w:rPr>
        <w:t>n</w:t>
      </w:r>
      <w:r w:rsidRPr="00F471EF">
        <w:rPr>
          <w:rFonts w:cs="Times New Roman"/>
          <w:szCs w:val="24"/>
        </w:rPr>
        <w:t xml:space="preserve"> o supriman los bienes y derechos de las personas y en la que existen condiciones propicias para la convivencia pacífica y el desarrollo individual y colectivo de la sociedad.</w:t>
      </w:r>
    </w:p>
    <w:p w14:paraId="2CDDD338" w14:textId="466CF0E9" w:rsidR="009505CA" w:rsidRPr="00F471EF" w:rsidRDefault="00214B5F" w:rsidP="00643C5F">
      <w:pPr>
        <w:pStyle w:val="Sinespaciado"/>
        <w:jc w:val="both"/>
        <w:rPr>
          <w:rFonts w:cs="Times New Roman"/>
          <w:szCs w:val="24"/>
        </w:rPr>
      </w:pPr>
      <w:r w:rsidRPr="00F471EF">
        <w:rPr>
          <w:rFonts w:cs="Times New Roman"/>
          <w:szCs w:val="24"/>
        </w:rPr>
        <w:tab/>
      </w:r>
      <w:r w:rsidR="009505CA" w:rsidRPr="00F471EF">
        <w:rPr>
          <w:rFonts w:cs="Times New Roman"/>
          <w:szCs w:val="24"/>
        </w:rPr>
        <w:t>La Constitución Política de los Estados Unidos Mexicanos establece</w:t>
      </w:r>
      <w:r w:rsidRPr="00F471EF">
        <w:rPr>
          <w:rFonts w:cs="Times New Roman"/>
          <w:szCs w:val="24"/>
        </w:rPr>
        <w:t>,</w:t>
      </w:r>
      <w:r w:rsidR="009505CA" w:rsidRPr="00F471EF">
        <w:rPr>
          <w:rFonts w:cs="Times New Roman"/>
          <w:szCs w:val="24"/>
        </w:rPr>
        <w:t xml:space="preserve"> en su artículo 21</w:t>
      </w:r>
      <w:r w:rsidRPr="00F471EF">
        <w:rPr>
          <w:rFonts w:cs="Times New Roman"/>
          <w:szCs w:val="24"/>
        </w:rPr>
        <w:t>,</w:t>
      </w:r>
      <w:r w:rsidR="009505CA" w:rsidRPr="00F471EF">
        <w:rPr>
          <w:rFonts w:cs="Times New Roman"/>
          <w:szCs w:val="24"/>
        </w:rPr>
        <w:t xml:space="preserve"> que 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w:t>
      </w:r>
    </w:p>
    <w:p w14:paraId="54FCC9E8" w14:textId="09CC1802" w:rsidR="009505CA" w:rsidRPr="00F471EF" w:rsidRDefault="009505CA" w:rsidP="00643C5F">
      <w:pPr>
        <w:pStyle w:val="Sinespaciado"/>
        <w:jc w:val="both"/>
        <w:rPr>
          <w:rFonts w:cs="Times New Roman"/>
          <w:szCs w:val="24"/>
        </w:rPr>
      </w:pPr>
      <w:r w:rsidRPr="00F471EF">
        <w:rPr>
          <w:rFonts w:cs="Times New Roman"/>
          <w:szCs w:val="24"/>
        </w:rPr>
        <w:tab/>
        <w:t xml:space="preserve"> De igual forma, plantea que, el Ministerio Público y las instituciones policiales de los tres órdenes de </w:t>
      </w:r>
      <w:r w:rsidR="000A4CD4" w:rsidRPr="00F471EF">
        <w:rPr>
          <w:rFonts w:cs="Times New Roman"/>
          <w:szCs w:val="24"/>
        </w:rPr>
        <w:t>G</w:t>
      </w:r>
      <w:r w:rsidRPr="00F471EF">
        <w:rPr>
          <w:rFonts w:cs="Times New Roman"/>
          <w:szCs w:val="24"/>
        </w:rPr>
        <w:t xml:space="preserve">obierno deberán coordinarse entre sí para cumplir los fines de la seguridad pública y conformarán el Sistema Nacional de Seguridad Pública. </w:t>
      </w:r>
    </w:p>
    <w:p w14:paraId="00DABCD3" w14:textId="6F675A1B" w:rsidR="009505CA" w:rsidRPr="00F471EF" w:rsidRDefault="009505CA" w:rsidP="00643C5F">
      <w:pPr>
        <w:pStyle w:val="Sinespaciado"/>
        <w:jc w:val="both"/>
        <w:rPr>
          <w:rFonts w:cs="Times New Roman"/>
          <w:szCs w:val="24"/>
        </w:rPr>
      </w:pPr>
      <w:r w:rsidRPr="00F471EF">
        <w:rPr>
          <w:rFonts w:cs="Times New Roman"/>
          <w:szCs w:val="24"/>
        </w:rPr>
        <w:tab/>
        <w:t>Además, la Constitución General establece</w:t>
      </w:r>
      <w:r w:rsidR="000A4CD4" w:rsidRPr="00F471EF">
        <w:rPr>
          <w:rFonts w:cs="Times New Roman"/>
          <w:szCs w:val="24"/>
        </w:rPr>
        <w:t>,</w:t>
      </w:r>
      <w:r w:rsidRPr="00F471EF">
        <w:rPr>
          <w:rFonts w:cs="Times New Roman"/>
          <w:szCs w:val="24"/>
        </w:rPr>
        <w:t xml:space="preserve"> en su artículo 115 fracción III inciso h</w:t>
      </w:r>
      <w:r w:rsidR="000A4CD4" w:rsidRPr="00F471EF">
        <w:rPr>
          <w:rFonts w:cs="Times New Roman"/>
          <w:szCs w:val="24"/>
        </w:rPr>
        <w:t>)</w:t>
      </w:r>
      <w:r w:rsidRPr="00F471EF">
        <w:rPr>
          <w:rFonts w:cs="Times New Roman"/>
          <w:szCs w:val="24"/>
        </w:rPr>
        <w:t xml:space="preserve"> </w:t>
      </w:r>
      <w:r w:rsidR="00501366" w:rsidRPr="00F471EF">
        <w:rPr>
          <w:rFonts w:cs="Times New Roman"/>
          <w:szCs w:val="24"/>
        </w:rPr>
        <w:t>s</w:t>
      </w:r>
      <w:r w:rsidRPr="00F471EF">
        <w:rPr>
          <w:rFonts w:cs="Times New Roman"/>
          <w:szCs w:val="24"/>
        </w:rPr>
        <w:t xml:space="preserve">e prescribe que los municipios tendrán a su cargo, entre otras, la seguridad pública en los términos del artículo 21, Policía Preventiva, Municipal y Tránsito. </w:t>
      </w:r>
    </w:p>
    <w:p w14:paraId="7BAF2437" w14:textId="7780B5FD" w:rsidR="009505CA" w:rsidRPr="00F471EF" w:rsidRDefault="009505CA" w:rsidP="00643C5F">
      <w:pPr>
        <w:pStyle w:val="Sinespaciado"/>
        <w:jc w:val="both"/>
        <w:rPr>
          <w:rFonts w:cs="Times New Roman"/>
          <w:szCs w:val="24"/>
        </w:rPr>
      </w:pPr>
      <w:r w:rsidRPr="00F471EF">
        <w:rPr>
          <w:rFonts w:cs="Times New Roman"/>
          <w:szCs w:val="24"/>
        </w:rPr>
        <w:tab/>
        <w:t xml:space="preserve">En nuestra </w:t>
      </w:r>
      <w:r w:rsidR="00501366" w:rsidRPr="00F471EF">
        <w:rPr>
          <w:rFonts w:cs="Times New Roman"/>
          <w:szCs w:val="24"/>
        </w:rPr>
        <w:t>E</w:t>
      </w:r>
      <w:r w:rsidRPr="00F471EF">
        <w:rPr>
          <w:rFonts w:cs="Times New Roman"/>
          <w:szCs w:val="24"/>
        </w:rPr>
        <w:t>ntidad la Ley de Seguridad establece</w:t>
      </w:r>
      <w:r w:rsidR="00501366" w:rsidRPr="00F471EF">
        <w:rPr>
          <w:rFonts w:cs="Times New Roman"/>
          <w:szCs w:val="24"/>
        </w:rPr>
        <w:t>,</w:t>
      </w:r>
      <w:r w:rsidRPr="00F471EF">
        <w:rPr>
          <w:rFonts w:cs="Times New Roman"/>
          <w:szCs w:val="24"/>
        </w:rPr>
        <w:t xml:space="preserve"> en su artículo 2</w:t>
      </w:r>
      <w:r w:rsidR="00501366" w:rsidRPr="00F471EF">
        <w:rPr>
          <w:rFonts w:cs="Times New Roman"/>
          <w:szCs w:val="24"/>
        </w:rPr>
        <w:t>,</w:t>
      </w:r>
      <w:r w:rsidRPr="00F471EF">
        <w:rPr>
          <w:rFonts w:cs="Times New Roman"/>
          <w:szCs w:val="24"/>
        </w:rPr>
        <w:t xml:space="preserve"> que las acciones en el ejercicio de la función de seguridad pública tendrán como eje central a la persona humana y</w:t>
      </w:r>
      <w:r w:rsidR="00501366" w:rsidRPr="00F471EF">
        <w:rPr>
          <w:rFonts w:cs="Times New Roman"/>
          <w:szCs w:val="24"/>
        </w:rPr>
        <w:t>,</w:t>
      </w:r>
      <w:r w:rsidRPr="00F471EF">
        <w:rPr>
          <w:rFonts w:cs="Times New Roman"/>
          <w:szCs w:val="24"/>
        </w:rPr>
        <w:t xml:space="preserve"> por ende, contribuirán al establecimiento de la seguridad ciudadana, la cual tiene por objeto proteger a las personas, asegurar el ejercicio de su ciudadanía, sus libertades y derechos fundamentales</w:t>
      </w:r>
      <w:r w:rsidR="000F2190" w:rsidRPr="00F471EF">
        <w:rPr>
          <w:rFonts w:cs="Times New Roman"/>
          <w:szCs w:val="24"/>
        </w:rPr>
        <w:t>; e</w:t>
      </w:r>
      <w:r w:rsidRPr="00F471EF">
        <w:rPr>
          <w:rFonts w:cs="Times New Roman"/>
          <w:szCs w:val="24"/>
        </w:rPr>
        <w:t>stablecer espacios de participación social corresponsable y armónica</w:t>
      </w:r>
      <w:r w:rsidR="000F2190" w:rsidRPr="00F471EF">
        <w:rPr>
          <w:rFonts w:cs="Times New Roman"/>
          <w:szCs w:val="24"/>
        </w:rPr>
        <w:t>; p</w:t>
      </w:r>
      <w:r w:rsidRPr="00F471EF">
        <w:rPr>
          <w:rFonts w:cs="Times New Roman"/>
          <w:szCs w:val="24"/>
        </w:rPr>
        <w:t>ropiciar la solución pacífica de los conflictos interpersonales y sociales</w:t>
      </w:r>
      <w:r w:rsidR="000F2190" w:rsidRPr="00F471EF">
        <w:rPr>
          <w:rFonts w:cs="Times New Roman"/>
          <w:szCs w:val="24"/>
        </w:rPr>
        <w:t>; f</w:t>
      </w:r>
      <w:r w:rsidRPr="00F471EF">
        <w:rPr>
          <w:rFonts w:cs="Times New Roman"/>
          <w:szCs w:val="24"/>
        </w:rPr>
        <w:t>ortalecer a las instituciones</w:t>
      </w:r>
      <w:r w:rsidR="00E12BE4" w:rsidRPr="00F471EF">
        <w:rPr>
          <w:rFonts w:cs="Times New Roman"/>
          <w:szCs w:val="24"/>
        </w:rPr>
        <w:t>,</w:t>
      </w:r>
      <w:r w:rsidRPr="00F471EF">
        <w:rPr>
          <w:rFonts w:cs="Times New Roman"/>
          <w:szCs w:val="24"/>
        </w:rPr>
        <w:t xml:space="preserve"> y propiciar condiciones durables que permitan a los ciudadanos desarrollar sus capacidades en un ambiente de paz y democracia. </w:t>
      </w:r>
    </w:p>
    <w:p w14:paraId="090D4FCA" w14:textId="5B5BC901" w:rsidR="009505CA" w:rsidRPr="00F471EF" w:rsidRDefault="009505CA" w:rsidP="00643C5F">
      <w:pPr>
        <w:pStyle w:val="Sinespaciado"/>
        <w:jc w:val="both"/>
        <w:rPr>
          <w:rFonts w:cs="Times New Roman"/>
          <w:szCs w:val="24"/>
        </w:rPr>
      </w:pPr>
      <w:r w:rsidRPr="00F471EF">
        <w:rPr>
          <w:rFonts w:cs="Times New Roman"/>
          <w:szCs w:val="24"/>
        </w:rPr>
        <w:tab/>
        <w:t>El derecho a la seguridad pública es fundamental dentro de la estructura de un Estado social y democrático de derecho, como el consagrado en la Constitución</w:t>
      </w:r>
      <w:r w:rsidR="00A36A28" w:rsidRPr="00F471EF">
        <w:rPr>
          <w:rFonts w:cs="Times New Roman"/>
          <w:szCs w:val="24"/>
        </w:rPr>
        <w:t>,</w:t>
      </w:r>
      <w:r w:rsidRPr="00F471EF">
        <w:rPr>
          <w:rFonts w:cs="Times New Roman"/>
          <w:szCs w:val="24"/>
        </w:rPr>
        <w:t xml:space="preserve"> </w:t>
      </w:r>
      <w:r w:rsidR="00A36A28" w:rsidRPr="00F471EF">
        <w:rPr>
          <w:rFonts w:cs="Times New Roman"/>
          <w:szCs w:val="24"/>
        </w:rPr>
        <w:t>p</w:t>
      </w:r>
      <w:r w:rsidRPr="00F471EF">
        <w:rPr>
          <w:rFonts w:cs="Times New Roman"/>
          <w:szCs w:val="24"/>
        </w:rPr>
        <w:t>or lo que la efectiva garantía de su cumplimiento es una responsabilidad indelegable del Estado.</w:t>
      </w:r>
    </w:p>
    <w:p w14:paraId="3A3D6A25" w14:textId="640A1639" w:rsidR="009505CA" w:rsidRPr="00F471EF" w:rsidRDefault="009505CA" w:rsidP="00643C5F">
      <w:pPr>
        <w:pStyle w:val="Sinespaciado"/>
        <w:jc w:val="both"/>
        <w:rPr>
          <w:rFonts w:cs="Times New Roman"/>
          <w:szCs w:val="24"/>
        </w:rPr>
      </w:pPr>
      <w:r w:rsidRPr="00F471EF">
        <w:rPr>
          <w:rFonts w:cs="Times New Roman"/>
          <w:szCs w:val="24"/>
        </w:rPr>
        <w:tab/>
        <w:t>En el marco de la Estrategia Nacional de Seguridad Pública, se conformaron 32 coordinaciones estatales y 266 regionales para la construcción de paz y seguridad</w:t>
      </w:r>
      <w:r w:rsidR="00A36A28" w:rsidRPr="00F471EF">
        <w:rPr>
          <w:rFonts w:cs="Times New Roman"/>
          <w:szCs w:val="24"/>
        </w:rPr>
        <w:t>, c</w:t>
      </w:r>
      <w:r w:rsidRPr="00F471EF">
        <w:rPr>
          <w:rFonts w:cs="Times New Roman"/>
          <w:szCs w:val="24"/>
        </w:rPr>
        <w:t xml:space="preserve">on el objetivo de analizar la situación en materia de seguridad de cada zona del </w:t>
      </w:r>
      <w:r w:rsidR="00A36A28" w:rsidRPr="00F471EF">
        <w:rPr>
          <w:rFonts w:cs="Times New Roman"/>
          <w:szCs w:val="24"/>
        </w:rPr>
        <w:t>P</w:t>
      </w:r>
      <w:r w:rsidRPr="00F471EF">
        <w:rPr>
          <w:rFonts w:cs="Times New Roman"/>
          <w:szCs w:val="24"/>
        </w:rPr>
        <w:t xml:space="preserve">aís para apoyar la toma de decisiones e implementar estrategias focalizadas para la prevención y combate al delito. </w:t>
      </w:r>
    </w:p>
    <w:p w14:paraId="611DF1EB" w14:textId="45C7536A" w:rsidR="009505CA" w:rsidRPr="00F471EF" w:rsidRDefault="009505CA" w:rsidP="00643C5F">
      <w:pPr>
        <w:pStyle w:val="Sinespaciado"/>
        <w:jc w:val="both"/>
        <w:rPr>
          <w:rFonts w:cs="Times New Roman"/>
          <w:szCs w:val="24"/>
        </w:rPr>
      </w:pPr>
      <w:r w:rsidRPr="00F471EF">
        <w:rPr>
          <w:rFonts w:cs="Times New Roman"/>
          <w:szCs w:val="24"/>
        </w:rPr>
        <w:tab/>
        <w:t xml:space="preserve">Las </w:t>
      </w:r>
      <w:r w:rsidR="00997243" w:rsidRPr="00F471EF">
        <w:rPr>
          <w:rFonts w:cs="Times New Roman"/>
          <w:szCs w:val="24"/>
        </w:rPr>
        <w:t xml:space="preserve">Coordinaciones Estatales </w:t>
      </w:r>
      <w:r w:rsidRPr="00F471EF">
        <w:rPr>
          <w:rFonts w:cs="Times New Roman"/>
          <w:szCs w:val="24"/>
        </w:rPr>
        <w:t xml:space="preserve">y </w:t>
      </w:r>
      <w:r w:rsidR="00997243" w:rsidRPr="00F471EF">
        <w:rPr>
          <w:rFonts w:cs="Times New Roman"/>
          <w:szCs w:val="24"/>
        </w:rPr>
        <w:t>R</w:t>
      </w:r>
      <w:r w:rsidRPr="00F471EF">
        <w:rPr>
          <w:rFonts w:cs="Times New Roman"/>
          <w:szCs w:val="24"/>
        </w:rPr>
        <w:t xml:space="preserve">egionales para la </w:t>
      </w:r>
      <w:r w:rsidR="00997243" w:rsidRPr="00F471EF">
        <w:rPr>
          <w:rFonts w:cs="Times New Roman"/>
          <w:szCs w:val="24"/>
        </w:rPr>
        <w:t>C</w:t>
      </w:r>
      <w:r w:rsidRPr="00F471EF">
        <w:rPr>
          <w:rFonts w:cs="Times New Roman"/>
          <w:szCs w:val="24"/>
        </w:rPr>
        <w:t xml:space="preserve">onstrucción de </w:t>
      </w:r>
      <w:r w:rsidR="00997243" w:rsidRPr="00F471EF">
        <w:rPr>
          <w:rFonts w:cs="Times New Roman"/>
          <w:szCs w:val="24"/>
        </w:rPr>
        <w:t>P</w:t>
      </w:r>
      <w:r w:rsidRPr="00F471EF">
        <w:rPr>
          <w:rFonts w:cs="Times New Roman"/>
          <w:szCs w:val="24"/>
        </w:rPr>
        <w:t xml:space="preserve">az tienen como objetivo garantizar la colaboración de las autoridades responsables de la seguridad pública y la procuración de justicia en los tres niveles de gobierno, para establecer estrategias focalizadas que permitan disminuir la incidencia delictiva, brindar seguridad y proteger a la población a través de acuerdos específicos que toman en cuenta el análisis de la incidencia delictiva de cada entidad federativa y los municipios que integran cada una de las regiones del </w:t>
      </w:r>
      <w:r w:rsidR="00997243" w:rsidRPr="00F471EF">
        <w:rPr>
          <w:rFonts w:cs="Times New Roman"/>
          <w:szCs w:val="24"/>
        </w:rPr>
        <w:t>P</w:t>
      </w:r>
      <w:r w:rsidRPr="00F471EF">
        <w:rPr>
          <w:rFonts w:cs="Times New Roman"/>
          <w:szCs w:val="24"/>
        </w:rPr>
        <w:t xml:space="preserve">aís. </w:t>
      </w:r>
    </w:p>
    <w:p w14:paraId="54D6B476" w14:textId="06FDBD9E" w:rsidR="009505CA" w:rsidRPr="00F471EF" w:rsidRDefault="009505CA" w:rsidP="00643C5F">
      <w:pPr>
        <w:pStyle w:val="Sinespaciado"/>
        <w:jc w:val="both"/>
        <w:rPr>
          <w:rFonts w:cs="Times New Roman"/>
          <w:szCs w:val="24"/>
        </w:rPr>
      </w:pPr>
      <w:r w:rsidRPr="00F471EF">
        <w:rPr>
          <w:rFonts w:cs="Times New Roman"/>
          <w:szCs w:val="24"/>
        </w:rPr>
        <w:tab/>
        <w:t xml:space="preserve">En nuestra </w:t>
      </w:r>
      <w:r w:rsidR="00997243" w:rsidRPr="00F471EF">
        <w:rPr>
          <w:rFonts w:cs="Times New Roman"/>
          <w:szCs w:val="24"/>
        </w:rPr>
        <w:t>E</w:t>
      </w:r>
      <w:r w:rsidRPr="00F471EF">
        <w:rPr>
          <w:rFonts w:cs="Times New Roman"/>
          <w:szCs w:val="24"/>
        </w:rPr>
        <w:t xml:space="preserve">ntidad, la gobernadora Delfina Gómez Álvarez ha implementado las </w:t>
      </w:r>
      <w:r w:rsidR="00223353" w:rsidRPr="00F471EF">
        <w:rPr>
          <w:rFonts w:cs="Times New Roman"/>
          <w:szCs w:val="24"/>
        </w:rPr>
        <w:t>M</w:t>
      </w:r>
      <w:r w:rsidRPr="00F471EF">
        <w:rPr>
          <w:rFonts w:cs="Times New Roman"/>
          <w:szCs w:val="24"/>
        </w:rPr>
        <w:t>esas de Coordinación para la Construcción de la Paz como un espacio que permite revisar la estrategia de seguridad y de procuración de justicia</w:t>
      </w:r>
      <w:r w:rsidR="00223353" w:rsidRPr="00F471EF">
        <w:rPr>
          <w:rFonts w:cs="Times New Roman"/>
          <w:szCs w:val="24"/>
        </w:rPr>
        <w:t>,</w:t>
      </w:r>
      <w:r w:rsidRPr="00F471EF">
        <w:rPr>
          <w:rFonts w:cs="Times New Roman"/>
          <w:szCs w:val="24"/>
        </w:rPr>
        <w:t xml:space="preserve"> además de reforzar las acciones encaminadas a brindar paz, tranquilidad y bienestar a las familias mexiquenses. </w:t>
      </w:r>
    </w:p>
    <w:p w14:paraId="02EDCBEC" w14:textId="44CE47FB" w:rsidR="00357DAF" w:rsidRPr="00F471EF" w:rsidRDefault="009505CA" w:rsidP="00643C5F">
      <w:pPr>
        <w:pStyle w:val="Sinespaciado"/>
        <w:jc w:val="both"/>
        <w:rPr>
          <w:rFonts w:cs="Times New Roman"/>
          <w:szCs w:val="24"/>
        </w:rPr>
      </w:pPr>
      <w:r w:rsidRPr="00F471EF">
        <w:rPr>
          <w:rFonts w:cs="Times New Roman"/>
          <w:szCs w:val="24"/>
        </w:rPr>
        <w:tab/>
        <w:t>El pasado 18 de abril, el Instituto Nacional de Estadística y Geografía, INEGI</w:t>
      </w:r>
      <w:r w:rsidR="00223353" w:rsidRPr="00F471EF">
        <w:rPr>
          <w:rFonts w:cs="Times New Roman"/>
          <w:szCs w:val="24"/>
        </w:rPr>
        <w:t>,</w:t>
      </w:r>
      <w:r w:rsidRPr="00F471EF">
        <w:rPr>
          <w:rFonts w:cs="Times New Roman"/>
          <w:szCs w:val="24"/>
        </w:rPr>
        <w:t xml:space="preserve"> dio a conocer los resultados de la Encuesta Nacional de Seguridad Pública Urbana, </w:t>
      </w:r>
      <w:r w:rsidR="006D5846" w:rsidRPr="00F471EF">
        <w:rPr>
          <w:rFonts w:cs="Times New Roman"/>
          <w:szCs w:val="24"/>
        </w:rPr>
        <w:t>ENSU,</w:t>
      </w:r>
      <w:r w:rsidRPr="00F471EF">
        <w:rPr>
          <w:rFonts w:cs="Times New Roman"/>
          <w:szCs w:val="24"/>
        </w:rPr>
        <w:t xml:space="preserve"> correspondiente al </w:t>
      </w:r>
      <w:r w:rsidR="006238DA" w:rsidRPr="00F471EF">
        <w:rPr>
          <w:rFonts w:cs="Times New Roman"/>
          <w:szCs w:val="24"/>
        </w:rPr>
        <w:t xml:space="preserve">primer trimestre </w:t>
      </w:r>
      <w:r w:rsidRPr="00F471EF">
        <w:rPr>
          <w:rFonts w:cs="Times New Roman"/>
          <w:szCs w:val="24"/>
        </w:rPr>
        <w:t xml:space="preserve">de 2024, destacando que en marzo de 2024 la población de 18 años y más que identificó a las diversas autoridades de seguridad pública y percibió su desempeño como muy o </w:t>
      </w:r>
      <w:r w:rsidRPr="00F471EF">
        <w:rPr>
          <w:rFonts w:cs="Times New Roman"/>
          <w:szCs w:val="24"/>
        </w:rPr>
        <w:lastRenderedPageBreak/>
        <w:t>algo efectivo en sus labores para prevenir y combatir la delincuencia, alcanzó los siguientes porcentajes</w:t>
      </w:r>
      <w:r w:rsidR="006238DA" w:rsidRPr="00F471EF">
        <w:rPr>
          <w:rFonts w:cs="Times New Roman"/>
          <w:szCs w:val="24"/>
        </w:rPr>
        <w:t xml:space="preserve">; </w:t>
      </w:r>
      <w:r w:rsidRPr="00F471EF">
        <w:rPr>
          <w:rFonts w:cs="Times New Roman"/>
          <w:szCs w:val="24"/>
        </w:rPr>
        <w:t>Marina</w:t>
      </w:r>
      <w:r w:rsidR="006238DA" w:rsidRPr="00F471EF">
        <w:rPr>
          <w:rFonts w:cs="Times New Roman"/>
          <w:szCs w:val="24"/>
        </w:rPr>
        <w:t>,</w:t>
      </w:r>
      <w:r w:rsidRPr="00F471EF">
        <w:rPr>
          <w:rFonts w:cs="Times New Roman"/>
          <w:szCs w:val="24"/>
        </w:rPr>
        <w:t xml:space="preserve"> 86.4 </w:t>
      </w:r>
      <w:r w:rsidR="002B6021" w:rsidRPr="00F471EF">
        <w:rPr>
          <w:rFonts w:cs="Times New Roman"/>
          <w:szCs w:val="24"/>
        </w:rPr>
        <w:t>%</w:t>
      </w:r>
      <w:r w:rsidR="006238DA" w:rsidRPr="00F471EF">
        <w:rPr>
          <w:rFonts w:cs="Times New Roman"/>
          <w:szCs w:val="24"/>
        </w:rPr>
        <w:t>;</w:t>
      </w:r>
      <w:r w:rsidR="002B6021" w:rsidRPr="00F471EF">
        <w:rPr>
          <w:rFonts w:cs="Times New Roman"/>
          <w:szCs w:val="24"/>
        </w:rPr>
        <w:t xml:space="preserve"> </w:t>
      </w:r>
      <w:r w:rsidRPr="00F471EF">
        <w:rPr>
          <w:rFonts w:cs="Times New Roman"/>
          <w:szCs w:val="24"/>
        </w:rPr>
        <w:t>Ejército</w:t>
      </w:r>
      <w:r w:rsidR="006238DA" w:rsidRPr="00F471EF">
        <w:rPr>
          <w:rFonts w:cs="Times New Roman"/>
          <w:szCs w:val="24"/>
        </w:rPr>
        <w:t>,</w:t>
      </w:r>
      <w:r w:rsidRPr="00F471EF">
        <w:rPr>
          <w:rFonts w:cs="Times New Roman"/>
          <w:szCs w:val="24"/>
        </w:rPr>
        <w:t xml:space="preserve"> 82.4%</w:t>
      </w:r>
      <w:r w:rsidR="006238DA" w:rsidRPr="00F471EF">
        <w:rPr>
          <w:rFonts w:cs="Times New Roman"/>
          <w:szCs w:val="24"/>
        </w:rPr>
        <w:t>;</w:t>
      </w:r>
      <w:r w:rsidRPr="00F471EF">
        <w:rPr>
          <w:rFonts w:cs="Times New Roman"/>
          <w:szCs w:val="24"/>
        </w:rPr>
        <w:t xml:space="preserve"> Guardia Nacional</w:t>
      </w:r>
      <w:r w:rsidR="006238DA" w:rsidRPr="00F471EF">
        <w:rPr>
          <w:rFonts w:cs="Times New Roman"/>
          <w:szCs w:val="24"/>
        </w:rPr>
        <w:t>,</w:t>
      </w:r>
      <w:r w:rsidRPr="00F471EF">
        <w:rPr>
          <w:rFonts w:cs="Times New Roman"/>
          <w:szCs w:val="24"/>
        </w:rPr>
        <w:t xml:space="preserve"> 73.6%</w:t>
      </w:r>
      <w:r w:rsidR="006238DA" w:rsidRPr="00F471EF">
        <w:rPr>
          <w:rFonts w:cs="Times New Roman"/>
          <w:szCs w:val="24"/>
        </w:rPr>
        <w:t>;</w:t>
      </w:r>
      <w:r w:rsidRPr="00F471EF">
        <w:rPr>
          <w:rFonts w:cs="Times New Roman"/>
          <w:szCs w:val="24"/>
        </w:rPr>
        <w:t xml:space="preserve"> Policía Estatal</w:t>
      </w:r>
      <w:r w:rsidR="006238DA" w:rsidRPr="00F471EF">
        <w:rPr>
          <w:rFonts w:cs="Times New Roman"/>
          <w:szCs w:val="24"/>
        </w:rPr>
        <w:t>,</w:t>
      </w:r>
      <w:r w:rsidRPr="00F471EF">
        <w:rPr>
          <w:rFonts w:cs="Times New Roman"/>
          <w:szCs w:val="24"/>
        </w:rPr>
        <w:t xml:space="preserve"> 56.1%</w:t>
      </w:r>
      <w:r w:rsidR="006238DA" w:rsidRPr="00F471EF">
        <w:rPr>
          <w:rFonts w:cs="Times New Roman"/>
          <w:szCs w:val="24"/>
        </w:rPr>
        <w:t>,</w:t>
      </w:r>
      <w:r w:rsidRPr="00F471EF">
        <w:rPr>
          <w:rFonts w:cs="Times New Roman"/>
          <w:szCs w:val="24"/>
        </w:rPr>
        <w:t xml:space="preserve"> y Policía </w:t>
      </w:r>
      <w:r w:rsidR="006238DA" w:rsidRPr="00F471EF">
        <w:rPr>
          <w:rFonts w:cs="Times New Roman"/>
          <w:szCs w:val="24"/>
        </w:rPr>
        <w:t>P</w:t>
      </w:r>
      <w:r w:rsidRPr="00F471EF">
        <w:rPr>
          <w:rFonts w:cs="Times New Roman"/>
          <w:szCs w:val="24"/>
        </w:rPr>
        <w:t>reventiva Municipal</w:t>
      </w:r>
      <w:r w:rsidR="00357DAF" w:rsidRPr="00F471EF">
        <w:rPr>
          <w:rFonts w:cs="Times New Roman"/>
          <w:szCs w:val="24"/>
        </w:rPr>
        <w:t>,</w:t>
      </w:r>
      <w:r w:rsidRPr="00F471EF">
        <w:rPr>
          <w:rFonts w:cs="Times New Roman"/>
          <w:szCs w:val="24"/>
        </w:rPr>
        <w:t xml:space="preserve"> 49.4%</w:t>
      </w:r>
      <w:r w:rsidR="00357DAF" w:rsidRPr="00F471EF">
        <w:rPr>
          <w:rFonts w:cs="Times New Roman"/>
          <w:szCs w:val="24"/>
        </w:rPr>
        <w:t>.</w:t>
      </w:r>
    </w:p>
    <w:p w14:paraId="64D90F4D" w14:textId="74454551" w:rsidR="00826267" w:rsidRPr="00F471EF" w:rsidRDefault="00357DAF" w:rsidP="00643C5F">
      <w:pPr>
        <w:pStyle w:val="Sinespaciado"/>
        <w:jc w:val="both"/>
        <w:rPr>
          <w:rFonts w:cs="Times New Roman"/>
          <w:szCs w:val="24"/>
        </w:rPr>
      </w:pPr>
      <w:r w:rsidRPr="00F471EF">
        <w:rPr>
          <w:rFonts w:cs="Times New Roman"/>
          <w:szCs w:val="24"/>
        </w:rPr>
        <w:tab/>
        <w:t>D</w:t>
      </w:r>
      <w:r w:rsidR="009505CA" w:rsidRPr="00F471EF">
        <w:rPr>
          <w:rFonts w:cs="Times New Roman"/>
          <w:szCs w:val="24"/>
        </w:rPr>
        <w:t xml:space="preserve">e acuerdo con el Reporte de Incidencia Delictiva del Fuero Común 2024 del Secretariado Ejecutivo del Sistema Nacional de Seguridad Pública, nuestra </w:t>
      </w:r>
      <w:r w:rsidRPr="00F471EF">
        <w:rPr>
          <w:rFonts w:cs="Times New Roman"/>
          <w:szCs w:val="24"/>
        </w:rPr>
        <w:t>E</w:t>
      </w:r>
      <w:r w:rsidR="009505CA" w:rsidRPr="00F471EF">
        <w:rPr>
          <w:rFonts w:cs="Times New Roman"/>
          <w:szCs w:val="24"/>
        </w:rPr>
        <w:t>ntidad registró 97 mil 417 presuntos delitos en el periodo enero</w:t>
      </w:r>
      <w:r w:rsidRPr="00F471EF">
        <w:rPr>
          <w:rFonts w:cs="Times New Roman"/>
          <w:szCs w:val="24"/>
        </w:rPr>
        <w:t>-</w:t>
      </w:r>
      <w:r w:rsidR="009505CA" w:rsidRPr="00F471EF">
        <w:rPr>
          <w:rFonts w:cs="Times New Roman"/>
          <w:szCs w:val="24"/>
        </w:rPr>
        <w:t>marzo. Resulta importante destacar la incidencia delictiva reportada por el Secretariado correspondiente a los meses de enero a diciembre de 2023</w:t>
      </w:r>
      <w:r w:rsidR="00777CA8" w:rsidRPr="00F471EF">
        <w:rPr>
          <w:rFonts w:cs="Times New Roman"/>
          <w:szCs w:val="24"/>
        </w:rPr>
        <w:t>;</w:t>
      </w:r>
      <w:r w:rsidR="009505CA" w:rsidRPr="00F471EF">
        <w:rPr>
          <w:rFonts w:cs="Times New Roman"/>
          <w:szCs w:val="24"/>
        </w:rPr>
        <w:t xml:space="preserve"> en nuestra </w:t>
      </w:r>
      <w:r w:rsidR="00826267" w:rsidRPr="00F471EF">
        <w:rPr>
          <w:rFonts w:cs="Times New Roman"/>
          <w:szCs w:val="24"/>
        </w:rPr>
        <w:t>E</w:t>
      </w:r>
      <w:r w:rsidR="009505CA" w:rsidRPr="00F471EF">
        <w:rPr>
          <w:rFonts w:cs="Times New Roman"/>
          <w:szCs w:val="24"/>
        </w:rPr>
        <w:t>ntidad fue de 385 mil 853 presuntos delitos.</w:t>
      </w:r>
    </w:p>
    <w:p w14:paraId="2F426F16" w14:textId="2081347B" w:rsidR="00323C02" w:rsidRPr="00F471EF" w:rsidRDefault="00826267" w:rsidP="00643C5F">
      <w:pPr>
        <w:pStyle w:val="Sinespaciado"/>
        <w:jc w:val="both"/>
        <w:rPr>
          <w:rFonts w:cs="Times New Roman"/>
          <w:szCs w:val="24"/>
        </w:rPr>
      </w:pPr>
      <w:r w:rsidRPr="00F471EF">
        <w:rPr>
          <w:rFonts w:cs="Times New Roman"/>
          <w:szCs w:val="24"/>
        </w:rPr>
        <w:tab/>
      </w:r>
      <w:r w:rsidR="009505CA" w:rsidRPr="00F471EF">
        <w:rPr>
          <w:rFonts w:cs="Times New Roman"/>
          <w:szCs w:val="24"/>
        </w:rPr>
        <w:t>Salvaguardar la seguridad pública es la responsabilidad primaria y esencial del Estado y</w:t>
      </w:r>
      <w:r w:rsidRPr="00F471EF">
        <w:rPr>
          <w:rFonts w:cs="Times New Roman"/>
          <w:szCs w:val="24"/>
        </w:rPr>
        <w:t>,</w:t>
      </w:r>
      <w:r w:rsidR="009505CA" w:rsidRPr="00F471EF">
        <w:rPr>
          <w:rFonts w:cs="Times New Roman"/>
          <w:szCs w:val="24"/>
        </w:rPr>
        <w:t xml:space="preserve"> como mandata nuestra Constitución, este deberá salvaguardar la vida, las libertades, la integridad y el patrimonio de las personas</w:t>
      </w:r>
      <w:r w:rsidR="00777CA8" w:rsidRPr="00F471EF">
        <w:rPr>
          <w:rFonts w:cs="Times New Roman"/>
          <w:szCs w:val="24"/>
        </w:rPr>
        <w:t>;</w:t>
      </w:r>
      <w:r w:rsidR="009505CA" w:rsidRPr="00F471EF">
        <w:rPr>
          <w:rFonts w:cs="Times New Roman"/>
          <w:szCs w:val="24"/>
        </w:rPr>
        <w:t xml:space="preserve"> contribuir a la a la generación y preservación del orden público y la paz social</w:t>
      </w:r>
      <w:r w:rsidR="00323C02" w:rsidRPr="00F471EF">
        <w:rPr>
          <w:rFonts w:cs="Times New Roman"/>
          <w:szCs w:val="24"/>
        </w:rPr>
        <w:t>,</w:t>
      </w:r>
      <w:r w:rsidR="009505CA" w:rsidRPr="00F471EF">
        <w:rPr>
          <w:rFonts w:cs="Times New Roman"/>
          <w:szCs w:val="24"/>
        </w:rPr>
        <w:t xml:space="preserve"> </w:t>
      </w:r>
      <w:r w:rsidR="00323C02" w:rsidRPr="00F471EF">
        <w:rPr>
          <w:rFonts w:cs="Times New Roman"/>
          <w:szCs w:val="24"/>
        </w:rPr>
        <w:t>p</w:t>
      </w:r>
      <w:r w:rsidR="009505CA" w:rsidRPr="00F471EF">
        <w:rPr>
          <w:rFonts w:cs="Times New Roman"/>
          <w:szCs w:val="24"/>
        </w:rPr>
        <w:t xml:space="preserve">ara lo cual es fundamental la coordinación del Ministerio Público y las instituciones policiales de los tres órdenes de </w:t>
      </w:r>
      <w:r w:rsidR="00323C02" w:rsidRPr="00F471EF">
        <w:rPr>
          <w:rFonts w:cs="Times New Roman"/>
          <w:szCs w:val="24"/>
        </w:rPr>
        <w:t>G</w:t>
      </w:r>
      <w:r w:rsidR="009505CA" w:rsidRPr="00F471EF">
        <w:rPr>
          <w:rFonts w:cs="Times New Roman"/>
          <w:szCs w:val="24"/>
        </w:rPr>
        <w:t>obierno.</w:t>
      </w:r>
    </w:p>
    <w:p w14:paraId="68A8E469" w14:textId="77777777" w:rsidR="00B64BB0" w:rsidRPr="00F471EF" w:rsidRDefault="00323C02" w:rsidP="00643C5F">
      <w:pPr>
        <w:pStyle w:val="Sinespaciado"/>
        <w:jc w:val="both"/>
        <w:rPr>
          <w:rFonts w:cs="Times New Roman"/>
          <w:szCs w:val="24"/>
        </w:rPr>
      </w:pPr>
      <w:r w:rsidRPr="00F471EF">
        <w:rPr>
          <w:rFonts w:cs="Times New Roman"/>
          <w:szCs w:val="24"/>
        </w:rPr>
        <w:tab/>
      </w:r>
      <w:r w:rsidR="009505CA" w:rsidRPr="00F471EF">
        <w:rPr>
          <w:rFonts w:cs="Times New Roman"/>
          <w:szCs w:val="24"/>
        </w:rPr>
        <w:t xml:space="preserve">Resulta necesario fortalecer las acciones que se han implementado con el objetivo de garantizar la seguridad pública de las y las mexiquenses en los municipios y en todo el territorio de nuestra </w:t>
      </w:r>
      <w:r w:rsidR="00B64BB0" w:rsidRPr="00F471EF">
        <w:rPr>
          <w:rFonts w:cs="Times New Roman"/>
          <w:szCs w:val="24"/>
        </w:rPr>
        <w:t>E</w:t>
      </w:r>
      <w:r w:rsidR="009505CA" w:rsidRPr="00F471EF">
        <w:rPr>
          <w:rFonts w:cs="Times New Roman"/>
          <w:szCs w:val="24"/>
        </w:rPr>
        <w:t>ntidad</w:t>
      </w:r>
      <w:r w:rsidR="00B64BB0" w:rsidRPr="00F471EF">
        <w:rPr>
          <w:rFonts w:cs="Times New Roman"/>
          <w:szCs w:val="24"/>
        </w:rPr>
        <w:t>,</w:t>
      </w:r>
      <w:r w:rsidR="009505CA" w:rsidRPr="00F471EF">
        <w:rPr>
          <w:rFonts w:cs="Times New Roman"/>
          <w:szCs w:val="24"/>
        </w:rPr>
        <w:t xml:space="preserve"> y para lograrlo es fundamental que se mantenga la coordinación entre los tres órdenes de </w:t>
      </w:r>
      <w:r w:rsidR="00B64BB0" w:rsidRPr="00F471EF">
        <w:rPr>
          <w:rFonts w:cs="Times New Roman"/>
          <w:szCs w:val="24"/>
        </w:rPr>
        <w:t>G</w:t>
      </w:r>
      <w:r w:rsidR="009505CA" w:rsidRPr="00F471EF">
        <w:rPr>
          <w:rFonts w:cs="Times New Roman"/>
          <w:szCs w:val="24"/>
        </w:rPr>
        <w:t>obierno.</w:t>
      </w:r>
    </w:p>
    <w:p w14:paraId="6D1F7CCC" w14:textId="2085E215" w:rsidR="009505CA" w:rsidRPr="00F471EF" w:rsidRDefault="00B64BB0" w:rsidP="00643C5F">
      <w:pPr>
        <w:pStyle w:val="Sinespaciado"/>
        <w:jc w:val="both"/>
        <w:rPr>
          <w:rFonts w:cs="Times New Roman"/>
          <w:szCs w:val="24"/>
        </w:rPr>
      </w:pPr>
      <w:r w:rsidRPr="00F471EF">
        <w:rPr>
          <w:rFonts w:cs="Times New Roman"/>
          <w:szCs w:val="24"/>
        </w:rPr>
        <w:tab/>
      </w:r>
      <w:r w:rsidR="009505CA" w:rsidRPr="00F471EF">
        <w:rPr>
          <w:rFonts w:cs="Times New Roman"/>
          <w:szCs w:val="24"/>
        </w:rPr>
        <w:t xml:space="preserve">Acudir a las </w:t>
      </w:r>
      <w:r w:rsidRPr="00F471EF">
        <w:rPr>
          <w:rFonts w:cs="Times New Roman"/>
          <w:szCs w:val="24"/>
        </w:rPr>
        <w:t>Mesas Regionales</w:t>
      </w:r>
      <w:r w:rsidR="009505CA" w:rsidRPr="00F471EF">
        <w:rPr>
          <w:rFonts w:cs="Times New Roman"/>
          <w:szCs w:val="24"/>
        </w:rPr>
        <w:t xml:space="preserve"> de </w:t>
      </w:r>
      <w:r w:rsidRPr="00F471EF">
        <w:rPr>
          <w:rFonts w:cs="Times New Roman"/>
          <w:szCs w:val="24"/>
        </w:rPr>
        <w:t>C</w:t>
      </w:r>
      <w:r w:rsidR="009505CA" w:rsidRPr="00F471EF">
        <w:rPr>
          <w:rFonts w:cs="Times New Roman"/>
          <w:szCs w:val="24"/>
        </w:rPr>
        <w:t xml:space="preserve">onstrucción de </w:t>
      </w:r>
      <w:r w:rsidRPr="00F471EF">
        <w:rPr>
          <w:rFonts w:cs="Times New Roman"/>
          <w:szCs w:val="24"/>
        </w:rPr>
        <w:t>P</w:t>
      </w:r>
      <w:r w:rsidR="009505CA" w:rsidRPr="00F471EF">
        <w:rPr>
          <w:rFonts w:cs="Times New Roman"/>
          <w:szCs w:val="24"/>
        </w:rPr>
        <w:t xml:space="preserve">az significa una oportunidad para fortalecer el trabajo coordinado de las instancias que están destinadas a garantizar la seguridad pública. Además, es necesario que los </w:t>
      </w:r>
      <w:r w:rsidR="00DB2A92" w:rsidRPr="00F471EF">
        <w:rPr>
          <w:rFonts w:cs="Times New Roman"/>
          <w:szCs w:val="24"/>
        </w:rPr>
        <w:t>C</w:t>
      </w:r>
      <w:r w:rsidR="009505CA" w:rsidRPr="00F471EF">
        <w:rPr>
          <w:rFonts w:cs="Times New Roman"/>
          <w:szCs w:val="24"/>
        </w:rPr>
        <w:t xml:space="preserve">entros de </w:t>
      </w:r>
      <w:r w:rsidR="00DB2A92" w:rsidRPr="00F471EF">
        <w:rPr>
          <w:rFonts w:cs="Times New Roman"/>
          <w:szCs w:val="24"/>
        </w:rPr>
        <w:t>C</w:t>
      </w:r>
      <w:r w:rsidR="009505CA" w:rsidRPr="00F471EF">
        <w:rPr>
          <w:rFonts w:cs="Times New Roman"/>
          <w:szCs w:val="24"/>
        </w:rPr>
        <w:t>ontrol, Comando, Comunicación, Cómputo y Calidad</w:t>
      </w:r>
      <w:r w:rsidR="00DB2A92" w:rsidRPr="00F471EF">
        <w:rPr>
          <w:rFonts w:cs="Times New Roman"/>
          <w:szCs w:val="24"/>
        </w:rPr>
        <w:t>,</w:t>
      </w:r>
      <w:r w:rsidR="009505CA" w:rsidRPr="00F471EF">
        <w:rPr>
          <w:rFonts w:cs="Times New Roman"/>
          <w:szCs w:val="24"/>
        </w:rPr>
        <w:t xml:space="preserve"> C5, que están bajo la responsabilidad de la Secretaría de Seguridad del Estado de México, realicen de manera efectiva el monitoreo de la vía pública y el uso de los productos tecnológicos operativos que tiene a su disposición, además de fortalecer la coordinación que mantienen con los centros de mando municipales, también denominados C2 o C4.</w:t>
      </w:r>
    </w:p>
    <w:p w14:paraId="6C038EE0" w14:textId="77777777" w:rsidR="009505CA" w:rsidRPr="00F471EF" w:rsidRDefault="009505CA" w:rsidP="00643C5F">
      <w:pPr>
        <w:pStyle w:val="Sinespaciado"/>
        <w:ind w:firstLine="720"/>
        <w:jc w:val="both"/>
        <w:rPr>
          <w:rFonts w:cs="Times New Roman"/>
          <w:szCs w:val="24"/>
        </w:rPr>
      </w:pPr>
      <w:r w:rsidRPr="00F471EF">
        <w:rPr>
          <w:rFonts w:cs="Times New Roman"/>
          <w:szCs w:val="24"/>
        </w:rPr>
        <w:t xml:space="preserve"> Por lo anteriormente expuesto, se somete a la consideración de esta Honorable Asamblea el presente punto de acuerdo de urgente y obvia resolución. </w:t>
      </w:r>
    </w:p>
    <w:p w14:paraId="5F8D0F73" w14:textId="77777777" w:rsidR="009505CA" w:rsidRPr="00F471EF" w:rsidRDefault="009505CA" w:rsidP="00643C5F">
      <w:pPr>
        <w:pStyle w:val="Sinespaciado"/>
        <w:ind w:firstLine="720"/>
        <w:jc w:val="both"/>
        <w:rPr>
          <w:rFonts w:cs="Times New Roman"/>
          <w:szCs w:val="24"/>
        </w:rPr>
      </w:pPr>
      <w:r w:rsidRPr="00F471EF">
        <w:rPr>
          <w:rFonts w:cs="Times New Roman"/>
          <w:szCs w:val="24"/>
        </w:rPr>
        <w:t xml:space="preserve">Es </w:t>
      </w:r>
      <w:proofErr w:type="spellStart"/>
      <w:r w:rsidRPr="00F471EF">
        <w:rPr>
          <w:rFonts w:cs="Times New Roman"/>
          <w:szCs w:val="24"/>
        </w:rPr>
        <w:t>cuanto</w:t>
      </w:r>
      <w:proofErr w:type="spellEnd"/>
      <w:r w:rsidRPr="00F471EF">
        <w:rPr>
          <w:rFonts w:cs="Times New Roman"/>
          <w:szCs w:val="24"/>
        </w:rPr>
        <w:t>. Muchas gracias,</w:t>
      </w:r>
    </w:p>
    <w:p w14:paraId="7D149FA4" w14:textId="77777777" w:rsidR="00D831AA" w:rsidRPr="00F471EF" w:rsidRDefault="00D831AA" w:rsidP="008D1937">
      <w:pPr>
        <w:pStyle w:val="Sinespaciado"/>
        <w:jc w:val="both"/>
        <w:rPr>
          <w:rFonts w:cs="Times New Roman"/>
          <w:szCs w:val="24"/>
        </w:rPr>
      </w:pPr>
    </w:p>
    <w:p w14:paraId="1B3D4360" w14:textId="77777777" w:rsidR="00D831AA" w:rsidRPr="00F471EF" w:rsidRDefault="00D831AA" w:rsidP="008D1937">
      <w:pPr>
        <w:pStyle w:val="Sinespaciado"/>
        <w:jc w:val="center"/>
        <w:rPr>
          <w:rFonts w:cs="Times New Roman"/>
          <w:i/>
          <w:szCs w:val="24"/>
        </w:rPr>
      </w:pPr>
      <w:r w:rsidRPr="00F471EF">
        <w:rPr>
          <w:rFonts w:cs="Times New Roman"/>
          <w:i/>
          <w:szCs w:val="24"/>
        </w:rPr>
        <w:t>(Se inserta el documento)</w:t>
      </w:r>
    </w:p>
    <w:p w14:paraId="184E89D4" w14:textId="77777777" w:rsidR="00D831AA" w:rsidRPr="00F471EF" w:rsidRDefault="00D831AA" w:rsidP="008D1937">
      <w:pPr>
        <w:pStyle w:val="Sinespaciado"/>
        <w:jc w:val="both"/>
        <w:rPr>
          <w:rFonts w:cs="Times New Roman"/>
          <w:szCs w:val="24"/>
        </w:rPr>
      </w:pPr>
    </w:p>
    <w:p w14:paraId="7CAF2A4C" w14:textId="77777777" w:rsidR="00A4435B" w:rsidRPr="00F471EF" w:rsidRDefault="00A4435B" w:rsidP="00A4435B">
      <w:pPr>
        <w:spacing w:after="0" w:line="240" w:lineRule="auto"/>
        <w:jc w:val="center"/>
        <w:rPr>
          <w:rFonts w:ascii="Times New Roman" w:eastAsia="Segoe UI" w:hAnsi="Times New Roman" w:cs="Times New Roman"/>
          <w:sz w:val="24"/>
          <w:szCs w:val="24"/>
        </w:rPr>
      </w:pPr>
      <w:r w:rsidRPr="00F471EF">
        <w:rPr>
          <w:rFonts w:ascii="Times New Roman" w:eastAsia="Segoe UI" w:hAnsi="Times New Roman" w:cs="Times New Roman"/>
          <w:b/>
          <w:sz w:val="24"/>
          <w:szCs w:val="24"/>
        </w:rPr>
        <w:t>“2024. Año del Bicentenario de la Erección del Estado Libre y Soberano de México”.</w:t>
      </w:r>
    </w:p>
    <w:p w14:paraId="66F69CAB"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1DE53E17" w14:textId="77777777" w:rsidR="00A4435B" w:rsidRPr="00F471EF" w:rsidRDefault="00A4435B" w:rsidP="00A4435B">
      <w:pPr>
        <w:spacing w:after="0" w:line="240" w:lineRule="auto"/>
        <w:jc w:val="center"/>
        <w:rPr>
          <w:rFonts w:ascii="Times New Roman" w:eastAsia="Arial Rounded MT Bold" w:hAnsi="Times New Roman" w:cs="Times New Roman"/>
          <w:sz w:val="24"/>
          <w:szCs w:val="24"/>
        </w:rPr>
      </w:pPr>
      <w:r w:rsidRPr="00F471EF">
        <w:rPr>
          <w:rFonts w:ascii="Times New Roman" w:eastAsia="Arial Rounded MT Bold" w:hAnsi="Times New Roman" w:cs="Times New Roman"/>
          <w:sz w:val="24"/>
          <w:szCs w:val="24"/>
        </w:rPr>
        <w:t>DIP. MARÍA DEL ROSARIO ELIZALDE VÁZQUEZ</w:t>
      </w:r>
    </w:p>
    <w:p w14:paraId="7E8BB665" w14:textId="77777777" w:rsidR="00A4435B" w:rsidRPr="00F471EF" w:rsidRDefault="00A4435B" w:rsidP="00A4435B">
      <w:pPr>
        <w:spacing w:after="0" w:line="240" w:lineRule="auto"/>
        <w:jc w:val="center"/>
        <w:rPr>
          <w:rFonts w:ascii="Times New Roman" w:eastAsia="Arial Rounded MT Bold" w:hAnsi="Times New Roman" w:cs="Times New Roman"/>
          <w:sz w:val="24"/>
          <w:szCs w:val="24"/>
        </w:rPr>
      </w:pPr>
      <w:r w:rsidRPr="00F471EF">
        <w:rPr>
          <w:rFonts w:ascii="Times New Roman" w:eastAsia="Arial Rounded MT Bold" w:hAnsi="Times New Roman" w:cs="Times New Roman"/>
          <w:sz w:val="24"/>
          <w:szCs w:val="24"/>
        </w:rPr>
        <w:t>Presidenta de la Comisión Legislativa de Desarrollo Turístico y Artesanal</w:t>
      </w:r>
    </w:p>
    <w:p w14:paraId="50E129D1" w14:textId="77777777" w:rsidR="00A4435B" w:rsidRPr="00F471EF" w:rsidRDefault="00A4435B" w:rsidP="00A4435B">
      <w:pPr>
        <w:spacing w:after="0" w:line="240" w:lineRule="auto"/>
        <w:jc w:val="right"/>
        <w:rPr>
          <w:rFonts w:ascii="Times New Roman" w:eastAsia="Arial" w:hAnsi="Times New Roman" w:cs="Times New Roman"/>
          <w:sz w:val="24"/>
          <w:szCs w:val="24"/>
        </w:rPr>
      </w:pPr>
    </w:p>
    <w:p w14:paraId="690E0AC5" w14:textId="77777777" w:rsidR="00A4435B" w:rsidRPr="00F471EF" w:rsidRDefault="00A4435B" w:rsidP="00A4435B">
      <w:pPr>
        <w:spacing w:after="0" w:line="240" w:lineRule="auto"/>
        <w:jc w:val="right"/>
        <w:rPr>
          <w:rFonts w:ascii="Times New Roman" w:eastAsia="Arial" w:hAnsi="Times New Roman" w:cs="Times New Roman"/>
          <w:sz w:val="24"/>
          <w:szCs w:val="24"/>
        </w:rPr>
      </w:pPr>
      <w:r w:rsidRPr="00F471EF">
        <w:rPr>
          <w:rFonts w:ascii="Times New Roman" w:eastAsia="Arial" w:hAnsi="Times New Roman" w:cs="Times New Roman"/>
          <w:sz w:val="24"/>
          <w:szCs w:val="24"/>
        </w:rPr>
        <w:t>TOLUCA DE LERDO, MÉXICO A, 19 DE ABRIL DE 2024</w:t>
      </w:r>
    </w:p>
    <w:p w14:paraId="5AC00B38"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147B5384" w14:textId="77777777" w:rsidR="00A4435B" w:rsidRPr="00F471EF" w:rsidRDefault="00A4435B" w:rsidP="00A4435B">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DIPUTADA MARÍA ISABEL SÁNCHEZ HOLGUÍN</w:t>
      </w:r>
    </w:p>
    <w:p w14:paraId="5A3F9F35" w14:textId="77777777" w:rsidR="00A4435B" w:rsidRPr="00F471EF" w:rsidRDefault="00A4435B" w:rsidP="00A4435B">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PRESIDENTA DE LA H. LXI LEGISLATURA</w:t>
      </w:r>
    </w:p>
    <w:p w14:paraId="55CB8D31" w14:textId="77777777" w:rsidR="00A4435B" w:rsidRPr="00F471EF" w:rsidRDefault="00A4435B" w:rsidP="00A4435B">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DEL ESTADO DE MÉXICO</w:t>
      </w:r>
    </w:p>
    <w:p w14:paraId="7CF481F0"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P R E S E N T E</w:t>
      </w:r>
    </w:p>
    <w:p w14:paraId="4B29DF07"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205DFFB6"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Dip. María del Rosario Elizalde Vázquez, </w:t>
      </w:r>
      <w:r w:rsidRPr="00F471EF">
        <w:rPr>
          <w:rFonts w:ascii="Times New Roman" w:eastAsia="Arial" w:hAnsi="Times New Roman" w:cs="Times New Roman"/>
          <w:sz w:val="24"/>
          <w:szCs w:val="24"/>
        </w:rPr>
        <w:t xml:space="preserve">integrante del Grupo Parlamentario de Morena, con fundamento en lo dispuesto por el artículo 116 de la Constitución Política de los Estados Unidos Mexicanos; 57 y 61, fracción I de la Constitución Política del Estado Libre y Soberano de México; 38, fracción IV de la Ley Orgánica del Poder Legislativo; y 72 del Reglamento del Poder Legislativo ambos del Estado Libre y Soberanos de México, someto a consideración de esta H. Asamblea el siguiente Punto de Acuerdo, de urgente y obvia resolución, por el que </w:t>
      </w:r>
      <w:r w:rsidRPr="00F471EF">
        <w:rPr>
          <w:rFonts w:ascii="Times New Roman" w:eastAsia="Arial" w:hAnsi="Times New Roman" w:cs="Times New Roman"/>
          <w:b/>
          <w:sz w:val="24"/>
          <w:szCs w:val="24"/>
        </w:rPr>
        <w:t xml:space="preserve">se exhorta al Titular de la Secretaría de Seguridad del Gobierno del Estado de México y a los 125 </w:t>
      </w:r>
      <w:r w:rsidRPr="00F471EF">
        <w:rPr>
          <w:rFonts w:ascii="Times New Roman" w:eastAsia="Arial" w:hAnsi="Times New Roman" w:cs="Times New Roman"/>
          <w:b/>
          <w:sz w:val="24"/>
          <w:szCs w:val="24"/>
        </w:rPr>
        <w:lastRenderedPageBreak/>
        <w:t>Ayuntamientos para que, en el ámbito de sus atribuciones, atiendan las acciones de las Coordinaciones Estatales y Regionales para la construcción de paz que forman parte de la Estrategia Nacional de Seguridad Pública</w:t>
      </w:r>
      <w:r w:rsidRPr="00F471EF">
        <w:rPr>
          <w:rFonts w:ascii="Times New Roman" w:eastAsia="Arial" w:hAnsi="Times New Roman" w:cs="Times New Roman"/>
          <w:sz w:val="24"/>
          <w:szCs w:val="24"/>
        </w:rPr>
        <w:t>, al tenor de la siguiente:</w:t>
      </w:r>
    </w:p>
    <w:p w14:paraId="5127BFBC"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7CF3683C" w14:textId="77777777" w:rsidR="00A4435B" w:rsidRPr="00F471EF" w:rsidRDefault="00A4435B" w:rsidP="00A4435B">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EXPOSICIÓN DE MOTIVOS</w:t>
      </w:r>
    </w:p>
    <w:p w14:paraId="20F2B6F1"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1A60F9D2"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 seguridad pública es, como explica Sergio García Ramírez, una cualidad de los espacios públicos y privados, que se caracteriza por la inexistencia de amenazas que socaven o supriman los bienes y derechos de las personas y en la que existen condiciones propicias para la convivencia pacífica y el desarrollo individual y colectivo de la sociedad</w:t>
      </w:r>
      <w:r w:rsidRPr="00F471EF">
        <w:rPr>
          <w:rFonts w:ascii="Times New Roman" w:eastAsia="Arial" w:hAnsi="Times New Roman" w:cs="Times New Roman"/>
          <w:sz w:val="24"/>
          <w:szCs w:val="24"/>
          <w:vertAlign w:val="superscript"/>
        </w:rPr>
        <w:t>1</w:t>
      </w:r>
      <w:r w:rsidRPr="00F471EF">
        <w:rPr>
          <w:rFonts w:ascii="Times New Roman" w:eastAsia="Arial" w:hAnsi="Times New Roman" w:cs="Times New Roman"/>
          <w:sz w:val="24"/>
          <w:szCs w:val="24"/>
        </w:rPr>
        <w:t>.</w:t>
      </w:r>
    </w:p>
    <w:p w14:paraId="155C9E98"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1D3CF4A1" w14:textId="77777777" w:rsidR="00A4435B" w:rsidRPr="00F471EF" w:rsidRDefault="00A4435B" w:rsidP="00A4435B">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sz w:val="24"/>
          <w:szCs w:val="24"/>
        </w:rPr>
        <w:t>La Constitución Política de los Estados Unidos Mexicanos establece en su artículo 21 que:</w:t>
      </w:r>
    </w:p>
    <w:p w14:paraId="46817BEF"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707C698C" w14:textId="77777777" w:rsidR="00A4435B" w:rsidRPr="00F471EF" w:rsidRDefault="00A4435B" w:rsidP="00A4435B">
      <w:pPr>
        <w:spacing w:after="0" w:line="240" w:lineRule="auto"/>
        <w:jc w:val="both"/>
        <w:rPr>
          <w:rFonts w:ascii="Times New Roman" w:eastAsia="Arial" w:hAnsi="Times New Roman" w:cs="Times New Roman"/>
          <w:i/>
          <w:sz w:val="24"/>
          <w:szCs w:val="24"/>
        </w:rPr>
      </w:pPr>
      <w:r w:rsidRPr="00F471EF">
        <w:rPr>
          <w:rFonts w:ascii="Times New Roman" w:eastAsia="Arial" w:hAnsi="Times New Roman" w:cs="Times New Roman"/>
          <w:sz w:val="24"/>
          <w:szCs w:val="24"/>
        </w:rPr>
        <w:t>“</w:t>
      </w:r>
      <w:r w:rsidRPr="00F471EF">
        <w:rPr>
          <w:rFonts w:ascii="Times New Roman" w:eastAsia="Arial" w:hAnsi="Times New Roman" w:cs="Times New Roman"/>
          <w:i/>
          <w:sz w:val="24"/>
          <w:szCs w:val="24"/>
        </w:rPr>
        <w:t>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w:t>
      </w:r>
    </w:p>
    <w:p w14:paraId="6FEA0503"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7FCF2651"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De igual forma plantea que:</w:t>
      </w:r>
    </w:p>
    <w:p w14:paraId="48FDF6B9"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51EEF671"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“el Ministerio Público y las instituciones policiales de los tres órdenes de gobierno deberán coordinarse entre sí para cumplir los fines de la seguridad pública y conformarán el Sistema Nacional de Seguridad Pública”</w:t>
      </w:r>
      <w:r w:rsidRPr="00F471EF">
        <w:rPr>
          <w:rFonts w:ascii="Times New Roman" w:eastAsia="Arial" w:hAnsi="Times New Roman" w:cs="Times New Roman"/>
          <w:i/>
          <w:sz w:val="24"/>
          <w:szCs w:val="24"/>
          <w:vertAlign w:val="superscript"/>
        </w:rPr>
        <w:t>2</w:t>
      </w:r>
      <w:r w:rsidRPr="00F471EF">
        <w:rPr>
          <w:rFonts w:ascii="Times New Roman" w:eastAsia="Arial" w:hAnsi="Times New Roman" w:cs="Times New Roman"/>
          <w:i/>
          <w:sz w:val="24"/>
          <w:szCs w:val="24"/>
        </w:rPr>
        <w:t>.</w:t>
      </w:r>
    </w:p>
    <w:p w14:paraId="577121B8"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2A27736D"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Además, la Constitución General establece en su artículo 115, fracción III, inciso h) d, prescribe que </w:t>
      </w:r>
      <w:r w:rsidRPr="00F471EF">
        <w:rPr>
          <w:rFonts w:ascii="Times New Roman" w:eastAsia="Arial" w:hAnsi="Times New Roman" w:cs="Times New Roman"/>
          <w:i/>
          <w:sz w:val="24"/>
          <w:szCs w:val="24"/>
        </w:rPr>
        <w:t>los municipios tendrán a su cargo, entre otras, la seguridad pública en los términos del artículo 21, policía preventiva municipal y tránsito.</w:t>
      </w:r>
    </w:p>
    <w:p w14:paraId="4683DF6F"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4C1F8010"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nuestra Entidad la Ley de Seguridad establece en su artículo 2 que:</w:t>
      </w:r>
    </w:p>
    <w:p w14:paraId="6F80BE60"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39145D8A"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i/>
          <w:sz w:val="24"/>
          <w:szCs w:val="24"/>
        </w:rPr>
        <w:t>“Las acciones en el ejercicio de la función de seguridad pública tendrán como eje central a la persona humana y, por ende, contribuirán al establecimiento de la seguridad ciudadana, la cual tiene por objeto proteger a las personas; asegurar el ejercicio de su ciudadanía, sus libertades y derechos fundamentales; establecer espacios de participación social corresponsable y armónica; propiciar la solución pacífica de los conflictos interpersonales y sociales; fortalecer a las instituciones, y propiciar condiciones durables que permitan a los ciudadanos desarrollar sus capacidades, en un ambiente de paz y democracia</w:t>
      </w:r>
      <w:r w:rsidRPr="00F471EF">
        <w:rPr>
          <w:rFonts w:ascii="Times New Roman" w:eastAsia="Arial" w:hAnsi="Times New Roman" w:cs="Times New Roman"/>
          <w:i/>
          <w:sz w:val="24"/>
          <w:szCs w:val="24"/>
          <w:vertAlign w:val="superscript"/>
        </w:rPr>
        <w:t>3</w:t>
      </w:r>
      <w:r w:rsidRPr="00F471EF">
        <w:rPr>
          <w:rFonts w:ascii="Times New Roman" w:eastAsia="Arial" w:hAnsi="Times New Roman" w:cs="Times New Roman"/>
          <w:i/>
          <w:sz w:val="24"/>
          <w:szCs w:val="24"/>
        </w:rPr>
        <w:t>.”</w:t>
      </w:r>
    </w:p>
    <w:p w14:paraId="5D5549ED"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2C01FE49" w14:textId="77777777" w:rsidR="00A4435B" w:rsidRPr="00F471EF" w:rsidRDefault="00A4435B" w:rsidP="00A4435B">
      <w:pPr>
        <w:spacing w:after="0" w:line="240" w:lineRule="auto"/>
        <w:jc w:val="both"/>
        <w:rPr>
          <w:rFonts w:ascii="Times New Roman" w:eastAsia="Arial" w:hAnsi="Times New Roman" w:cs="Times New Roman"/>
          <w:sz w:val="18"/>
          <w:szCs w:val="24"/>
        </w:rPr>
      </w:pPr>
      <w:r w:rsidRPr="00F471EF">
        <w:rPr>
          <w:rFonts w:ascii="Times New Roman" w:eastAsia="Arial" w:hAnsi="Times New Roman" w:cs="Times New Roman"/>
          <w:sz w:val="18"/>
          <w:szCs w:val="24"/>
          <w:vertAlign w:val="superscript"/>
        </w:rPr>
        <w:t>1</w:t>
      </w:r>
      <w:r w:rsidRPr="00F471EF">
        <w:rPr>
          <w:rFonts w:ascii="Times New Roman" w:eastAsia="Arial" w:hAnsi="Times New Roman" w:cs="Times New Roman"/>
          <w:sz w:val="18"/>
          <w:szCs w:val="24"/>
        </w:rPr>
        <w:t xml:space="preserve"> Sergio García Ramírez, </w:t>
      </w:r>
      <w:r w:rsidRPr="00F471EF">
        <w:rPr>
          <w:rFonts w:ascii="Times New Roman" w:eastAsia="Times New Roman" w:hAnsi="Times New Roman" w:cs="Times New Roman"/>
          <w:sz w:val="18"/>
          <w:szCs w:val="24"/>
        </w:rPr>
        <w:t>“</w:t>
      </w:r>
      <w:r w:rsidRPr="00F471EF">
        <w:rPr>
          <w:rFonts w:ascii="Times New Roman" w:eastAsia="Arial" w:hAnsi="Times New Roman" w:cs="Times New Roman"/>
          <w:sz w:val="18"/>
          <w:szCs w:val="24"/>
        </w:rPr>
        <w:t>En torno a la seguridad pública. Desarrollo penal y evolución del delito”, en Pedro José Peñaloza y Mario A. Garza Salinas (</w:t>
      </w:r>
      <w:proofErr w:type="spellStart"/>
      <w:r w:rsidRPr="00F471EF">
        <w:rPr>
          <w:rFonts w:ascii="Times New Roman" w:eastAsia="Arial" w:hAnsi="Times New Roman" w:cs="Times New Roman"/>
          <w:sz w:val="18"/>
          <w:szCs w:val="24"/>
        </w:rPr>
        <w:t>coords</w:t>
      </w:r>
      <w:proofErr w:type="spellEnd"/>
      <w:r w:rsidRPr="00F471EF">
        <w:rPr>
          <w:rFonts w:ascii="Times New Roman" w:eastAsia="Arial" w:hAnsi="Times New Roman" w:cs="Times New Roman"/>
          <w:sz w:val="18"/>
          <w:szCs w:val="24"/>
        </w:rPr>
        <w:t>.), Los desafíos de la seguridad pública en México, Universidad Iberoamericana, UNAM, PGR, México, 2002, p. 81.</w:t>
      </w:r>
    </w:p>
    <w:p w14:paraId="638513A7" w14:textId="77777777" w:rsidR="00A4435B" w:rsidRPr="00F471EF" w:rsidRDefault="00A4435B" w:rsidP="00A4435B">
      <w:pPr>
        <w:spacing w:after="0" w:line="240" w:lineRule="auto"/>
        <w:jc w:val="both"/>
        <w:rPr>
          <w:rFonts w:ascii="Times New Roman" w:eastAsia="Times New Roman" w:hAnsi="Times New Roman" w:cs="Times New Roman"/>
          <w:sz w:val="18"/>
          <w:szCs w:val="24"/>
        </w:rPr>
      </w:pPr>
      <w:r w:rsidRPr="00F471EF">
        <w:rPr>
          <w:rFonts w:ascii="Times New Roman" w:eastAsia="Arial" w:hAnsi="Times New Roman" w:cs="Times New Roman"/>
          <w:sz w:val="18"/>
          <w:szCs w:val="24"/>
          <w:vertAlign w:val="superscript"/>
        </w:rPr>
        <w:t>2</w:t>
      </w:r>
      <w:r w:rsidRPr="00F471EF">
        <w:rPr>
          <w:rFonts w:ascii="Times New Roman" w:eastAsia="Arial" w:hAnsi="Times New Roman" w:cs="Times New Roman"/>
          <w:sz w:val="18"/>
          <w:szCs w:val="24"/>
        </w:rPr>
        <w:t xml:space="preserve"> Constitución Política de los Estados Unidos Mexicanos, Última Reforma DOF 22-03-2024,</w:t>
      </w:r>
    </w:p>
    <w:p w14:paraId="034FE568" w14:textId="77777777" w:rsidR="00A4435B" w:rsidRPr="00F471EF" w:rsidRDefault="00A4435B" w:rsidP="00A4435B">
      <w:pPr>
        <w:spacing w:after="0" w:line="240" w:lineRule="auto"/>
        <w:jc w:val="both"/>
        <w:rPr>
          <w:rFonts w:ascii="Times New Roman" w:eastAsia="Arial" w:hAnsi="Times New Roman" w:cs="Times New Roman"/>
          <w:i/>
          <w:sz w:val="24"/>
          <w:szCs w:val="24"/>
        </w:rPr>
      </w:pPr>
    </w:p>
    <w:p w14:paraId="2B20844D"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derecho a la seguridad pública es fundamental dentro de la estructura de un Estado social y democrático de Derecho, como el consagrado en la Constitución, por lo que la efectiva garantía de su cumplimiento es una responsabilidad indelegable del Estado.</w:t>
      </w:r>
    </w:p>
    <w:p w14:paraId="19803653"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66B0C90B"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En el marco de la Estrategia Nacional de Seguridad Pública, se conformaron 32 Coordinaciones Estatales y 266 Regionales para la Construcción de Paz y Seguridad, con el objetivo de analizar la </w:t>
      </w:r>
      <w:r w:rsidRPr="00F471EF">
        <w:rPr>
          <w:rFonts w:ascii="Times New Roman" w:eastAsia="Arial" w:hAnsi="Times New Roman" w:cs="Times New Roman"/>
          <w:sz w:val="24"/>
          <w:szCs w:val="24"/>
        </w:rPr>
        <w:lastRenderedPageBreak/>
        <w:t>situación en materia de seguridad de cada zona del país, para apoyar la toma de decisiones e implementar estrategias focalizadas para la prevención y combate al delito.</w:t>
      </w:r>
    </w:p>
    <w:p w14:paraId="271DA25C"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36EA6476"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Las Coordinaciones Estatales y Regionales para la construcción de paz tienen como objetivo garantizar la colaboración de las autoridades responsables de la seguridad pública y la procuración de justicia en los tres niveles de gobierno, para establecer estrategias focalizadas que permitan disminuir la incidencia delictiva, brindar seguridad y proteger a la población a través de acuerdos específicos que toman en cuenta el análisis de la incidencia delictiva de cada entidad federativa y los municipios que integran cada una de las regiones del país.</w:t>
      </w:r>
    </w:p>
    <w:p w14:paraId="591CCFD1"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415D73AC"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En nuestra Entidad, la Gobernadora Delfina Gómez Álvarez ha implementado las Mesas de Coordinación para la Construcción de la Paz como un espacio que permite revisar la estrategia de seguridad y de procuración de justicia, además de reforzar las acciones encaminadas a brindar paz, tranquilidad y bienestar a las familias mexiquenses.</w:t>
      </w:r>
    </w:p>
    <w:p w14:paraId="392B52CB"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4E141042"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El pasado 18 de abril, el Instituto Nacional de Estadística y Geografía (INEGI) dio a conocer los resultados de la Encuesta Nacional de Seguridad Pública Urbana (ENSU) correspondiente al primer trimestre de 2024 destacando que, en marzo de 2024, la población de 18 años y más que identificó a las diversas autoridades de seguridad pública y percibió su desempeño como muy o algo efectivo en sus labores para prevenir y combatir la delincuencia alcanzó los siguientes porcentajes: Marina, 86.4 %; Ejército, 82.4 %; Guardia Nacional, 73.6 %; policía estatal, 56.1 %, y policía preventiva municipal, 49.4 por ciento</w:t>
      </w:r>
      <w:r w:rsidRPr="00F471EF">
        <w:rPr>
          <w:rFonts w:ascii="Times New Roman" w:eastAsia="Arial" w:hAnsi="Times New Roman" w:cs="Times New Roman"/>
          <w:sz w:val="24"/>
          <w:szCs w:val="24"/>
          <w:vertAlign w:val="superscript"/>
        </w:rPr>
        <w:t>4</w:t>
      </w:r>
      <w:r w:rsidRPr="00F471EF">
        <w:rPr>
          <w:rFonts w:ascii="Times New Roman" w:eastAsia="Arial" w:hAnsi="Times New Roman" w:cs="Times New Roman"/>
          <w:sz w:val="24"/>
          <w:szCs w:val="24"/>
        </w:rPr>
        <w:t>.</w:t>
      </w:r>
    </w:p>
    <w:p w14:paraId="72C09DFF"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627A40A9" w14:textId="77777777" w:rsidR="00A4435B" w:rsidRPr="00F471EF" w:rsidRDefault="00A4435B" w:rsidP="00A4435B">
      <w:pPr>
        <w:spacing w:after="0" w:line="240" w:lineRule="auto"/>
        <w:rPr>
          <w:rFonts w:ascii="Times New Roman" w:eastAsia="Times New Roman" w:hAnsi="Times New Roman" w:cs="Times New Roman"/>
          <w:sz w:val="18"/>
          <w:szCs w:val="24"/>
        </w:rPr>
      </w:pPr>
      <w:r w:rsidRPr="00F471EF">
        <w:rPr>
          <w:rFonts w:ascii="Times New Roman" w:eastAsia="Times New Roman" w:hAnsi="Times New Roman" w:cs="Times New Roman"/>
          <w:sz w:val="18"/>
          <w:szCs w:val="24"/>
          <w:vertAlign w:val="superscript"/>
        </w:rPr>
        <w:t>3</w:t>
      </w:r>
      <w:r w:rsidRPr="00F471EF">
        <w:rPr>
          <w:rFonts w:ascii="Times New Roman" w:eastAsia="Times New Roman" w:hAnsi="Times New Roman" w:cs="Times New Roman"/>
          <w:sz w:val="18"/>
          <w:szCs w:val="24"/>
        </w:rPr>
        <w:t xml:space="preserve"> Ley de Seguridad del Estado de México</w:t>
      </w:r>
    </w:p>
    <w:p w14:paraId="070F8B82"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7A67B438"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De acuerdo con el reporte de Incidencia Delictiva del Fuero Común 2024 del Secretariado Ejecutivo del Sistema Nacional de Seguridad Pública, nuestra Entidad registró 97,417 presuntos delitos en el periodo enero - marzo</w:t>
      </w:r>
      <w:r w:rsidRPr="00F471EF">
        <w:rPr>
          <w:rFonts w:ascii="Times New Roman" w:eastAsia="Arial" w:hAnsi="Times New Roman" w:cs="Times New Roman"/>
          <w:sz w:val="24"/>
          <w:szCs w:val="24"/>
          <w:vertAlign w:val="superscript"/>
        </w:rPr>
        <w:t>5</w:t>
      </w:r>
      <w:r w:rsidRPr="00F471EF">
        <w:rPr>
          <w:rFonts w:ascii="Times New Roman" w:eastAsia="Arial" w:hAnsi="Times New Roman" w:cs="Times New Roman"/>
          <w:sz w:val="24"/>
          <w:szCs w:val="24"/>
        </w:rPr>
        <w:t>. Resulta importante destacar la incidencia delictiva reportada por el Secretariado correspondiente a los meses de enero a diciembre de 2023 en nuestra Entidad fue de 385,853 presuntos delitos</w:t>
      </w:r>
      <w:r w:rsidRPr="00F471EF">
        <w:rPr>
          <w:rFonts w:ascii="Times New Roman" w:eastAsia="Arial" w:hAnsi="Times New Roman" w:cs="Times New Roman"/>
          <w:sz w:val="24"/>
          <w:szCs w:val="24"/>
          <w:vertAlign w:val="superscript"/>
        </w:rPr>
        <w:t>6</w:t>
      </w:r>
      <w:r w:rsidRPr="00F471EF">
        <w:rPr>
          <w:rFonts w:ascii="Times New Roman" w:eastAsia="Arial" w:hAnsi="Times New Roman" w:cs="Times New Roman"/>
          <w:sz w:val="24"/>
          <w:szCs w:val="24"/>
        </w:rPr>
        <w:t>.</w:t>
      </w:r>
    </w:p>
    <w:p w14:paraId="7779B8CF"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13B3CFC5"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Salvaguardar la seguridad pública es la responsabilidad primaria y esencial del Estado y, como mandata nuestra Constitución, este deberá salvaguardar la vida, las libertades, la integridad y el patrimonio de las personas, contribuir a la generación y preservación del orden público y la paz social para lo cual es fundamental la coordinación del Ministerio Público y las instituciones policiales de los tres órdenes de gobierno.</w:t>
      </w:r>
    </w:p>
    <w:p w14:paraId="743661B3"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654F0583"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Resulta necesario fortalecer las acciones que se han implementado con el objetivo de garantizar la seguridad pública de las y los mexiquenses en los municipios y en todo el territorio de nuestra Entidad y para lograrlo es fundamental que se mantenga la coordinación entre los tres órdenes de gobierno, acudir a las mesas regionales de construcción de paz significa una oportunidad para fortalecer el trabajo coordinado de las instancias que están destinadas a garantizar la seguridad pública.</w:t>
      </w:r>
    </w:p>
    <w:p w14:paraId="23936B9A"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6993B3D5"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Además es necesario que los Centros de Control, Comando, Comunicación, Cómputo y Calidad (C5), que están bajo la responsabilidad de la Secretaría de Seguridad del Estado de México, realicen de manera efectiva el monitoreo de vía pública y el uso de los productos tecnológicos operativos que tiene a su disposición, además de fortalecer la coordinación que mantienen con los Centros de Mando Municipales, también denominados C2 o C4.</w:t>
      </w:r>
    </w:p>
    <w:p w14:paraId="6266D7C1"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1E6FFE1A" w14:textId="77777777" w:rsidR="00A4435B" w:rsidRPr="00F471EF" w:rsidRDefault="00A4435B" w:rsidP="00A4435B">
      <w:pPr>
        <w:spacing w:after="0" w:line="240" w:lineRule="auto"/>
        <w:rPr>
          <w:rFonts w:ascii="Times New Roman" w:eastAsia="Arial" w:hAnsi="Times New Roman" w:cs="Times New Roman"/>
          <w:sz w:val="18"/>
          <w:szCs w:val="24"/>
        </w:rPr>
      </w:pPr>
      <w:r w:rsidRPr="00F471EF">
        <w:rPr>
          <w:rFonts w:ascii="Times New Roman" w:eastAsia="Arial" w:hAnsi="Times New Roman" w:cs="Times New Roman"/>
          <w:sz w:val="18"/>
          <w:szCs w:val="24"/>
          <w:vertAlign w:val="superscript"/>
        </w:rPr>
        <w:t>4</w:t>
      </w:r>
      <w:r w:rsidRPr="00F471EF">
        <w:rPr>
          <w:rFonts w:ascii="Times New Roman" w:eastAsia="Arial" w:hAnsi="Times New Roman" w:cs="Times New Roman"/>
          <w:sz w:val="18"/>
          <w:szCs w:val="24"/>
        </w:rPr>
        <w:t xml:space="preserve"> ENCUESTA NACIONAL DE SEGURIDAD PÚBLICA URBANA (ENSU), Primer trimestre de 2024, publicado el 18 de abril de 2024. </w:t>
      </w:r>
      <w:hyperlink r:id="rId17">
        <w:r w:rsidRPr="00F471EF">
          <w:rPr>
            <w:rFonts w:ascii="Times New Roman" w:eastAsia="Arial" w:hAnsi="Times New Roman" w:cs="Times New Roman"/>
            <w:sz w:val="18"/>
            <w:szCs w:val="24"/>
          </w:rPr>
          <w:t>https://www.inegi.org.mx/contenidos/saladeprensa/boletines/2024/ENSU/ENSU2024_04.pdf</w:t>
        </w:r>
      </w:hyperlink>
    </w:p>
    <w:p w14:paraId="4973F001" w14:textId="77777777" w:rsidR="00A4435B" w:rsidRPr="00F471EF" w:rsidRDefault="00A4435B" w:rsidP="00A4435B">
      <w:pPr>
        <w:spacing w:after="0" w:line="240" w:lineRule="auto"/>
        <w:jc w:val="both"/>
        <w:rPr>
          <w:rFonts w:ascii="Times New Roman" w:eastAsia="Arial" w:hAnsi="Times New Roman" w:cs="Times New Roman"/>
          <w:sz w:val="18"/>
          <w:szCs w:val="24"/>
        </w:rPr>
      </w:pPr>
      <w:r w:rsidRPr="00F471EF">
        <w:rPr>
          <w:rFonts w:ascii="Times New Roman" w:eastAsia="Arial" w:hAnsi="Times New Roman" w:cs="Times New Roman"/>
          <w:sz w:val="18"/>
          <w:szCs w:val="24"/>
          <w:vertAlign w:val="superscript"/>
        </w:rPr>
        <w:t>5</w:t>
      </w:r>
      <w:r w:rsidRPr="00F471EF">
        <w:rPr>
          <w:rFonts w:ascii="Times New Roman" w:eastAsia="Arial" w:hAnsi="Times New Roman" w:cs="Times New Roman"/>
          <w:sz w:val="18"/>
          <w:szCs w:val="24"/>
        </w:rPr>
        <w:t xml:space="preserve"> SECRETARIADO EJECUTIVO DEL SISTEMA NACIONAL DE SEGURIDAD PÚBLICA, CENTRO NACIONAL DE INFORMACIÓN, 2024. </w:t>
      </w:r>
      <w:hyperlink r:id="rId18">
        <w:r w:rsidRPr="00F471EF">
          <w:rPr>
            <w:rFonts w:ascii="Times New Roman" w:eastAsia="Arial" w:hAnsi="Times New Roman" w:cs="Times New Roman"/>
            <w:sz w:val="18"/>
            <w:szCs w:val="24"/>
          </w:rPr>
          <w:t>https://drive.google.com/file/d/1ws6bVhx5ewlMNPyuv8JW2tk5v3XAHygN/view</w:t>
        </w:r>
      </w:hyperlink>
      <w:hyperlink r:id="rId19">
        <w:r w:rsidRPr="00F471EF">
          <w:rPr>
            <w:rFonts w:ascii="Times New Roman" w:eastAsia="Arial" w:hAnsi="Times New Roman" w:cs="Times New Roman"/>
            <w:sz w:val="18"/>
            <w:szCs w:val="24"/>
          </w:rPr>
          <w:t xml:space="preserve"> https://drive.google.com/file/d/1uGsJztlNLljagueAjHLfO0fw1cFok5Kf/view</w:t>
        </w:r>
      </w:hyperlink>
    </w:p>
    <w:p w14:paraId="7FCB37EB" w14:textId="77777777" w:rsidR="00A4435B" w:rsidRPr="00F471EF" w:rsidRDefault="00A4435B" w:rsidP="00A4435B">
      <w:pPr>
        <w:spacing w:after="0" w:line="240" w:lineRule="auto"/>
        <w:jc w:val="both"/>
        <w:rPr>
          <w:rFonts w:ascii="Times New Roman" w:eastAsia="Arial" w:hAnsi="Times New Roman" w:cs="Times New Roman"/>
          <w:sz w:val="18"/>
          <w:szCs w:val="24"/>
        </w:rPr>
      </w:pPr>
      <w:r w:rsidRPr="00F471EF">
        <w:rPr>
          <w:rFonts w:ascii="Times New Roman" w:eastAsia="Arial" w:hAnsi="Times New Roman" w:cs="Times New Roman"/>
          <w:sz w:val="18"/>
          <w:szCs w:val="24"/>
          <w:vertAlign w:val="superscript"/>
        </w:rPr>
        <w:t>6</w:t>
      </w:r>
      <w:r w:rsidRPr="00F471EF">
        <w:rPr>
          <w:rFonts w:ascii="Times New Roman" w:eastAsia="Arial" w:hAnsi="Times New Roman" w:cs="Times New Roman"/>
          <w:sz w:val="18"/>
          <w:szCs w:val="24"/>
        </w:rPr>
        <w:t xml:space="preserve"> SECRETARIADO EJECUTIVO DEL SISTEMA NACIONAL DE SEGURIDAD PÚBLICA, CENTRO NACIONAL DE INFORMACIÓN, 2023. </w:t>
      </w:r>
      <w:hyperlink r:id="rId20">
        <w:r w:rsidRPr="00F471EF">
          <w:rPr>
            <w:rFonts w:ascii="Times New Roman" w:eastAsia="Arial" w:hAnsi="Times New Roman" w:cs="Times New Roman"/>
            <w:sz w:val="18"/>
            <w:szCs w:val="24"/>
          </w:rPr>
          <w:t>https://transparenciadocs.hidalgo.gob.mx/dependencias/pgj/2023/estadistica/CNSP-Delitos-</w:t>
        </w:r>
      </w:hyperlink>
    </w:p>
    <w:p w14:paraId="322D1F3E" w14:textId="77777777" w:rsidR="00A4435B" w:rsidRPr="00F471EF" w:rsidRDefault="003067AD" w:rsidP="00A4435B">
      <w:pPr>
        <w:spacing w:after="0" w:line="240" w:lineRule="auto"/>
        <w:jc w:val="both"/>
        <w:rPr>
          <w:rFonts w:ascii="Times New Roman" w:eastAsia="Times New Roman" w:hAnsi="Times New Roman" w:cs="Times New Roman"/>
          <w:sz w:val="24"/>
          <w:szCs w:val="24"/>
        </w:rPr>
      </w:pPr>
      <w:hyperlink r:id="rId21">
        <w:r w:rsidR="00A4435B" w:rsidRPr="00F471EF">
          <w:rPr>
            <w:rFonts w:ascii="Times New Roman" w:eastAsia="Arial" w:hAnsi="Times New Roman" w:cs="Times New Roman"/>
            <w:sz w:val="18"/>
            <w:szCs w:val="24"/>
          </w:rPr>
          <w:t>2023_may23.pdf</w:t>
        </w:r>
      </w:hyperlink>
    </w:p>
    <w:p w14:paraId="08146485"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1160F160"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lo anteriormente expuesto, se somete a la consideración de este H. Asamblea, el presente Punto de Acuerdo, de urgente y obvia resolución.</w:t>
      </w:r>
    </w:p>
    <w:p w14:paraId="4F18A60C"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7FA700B5" w14:textId="77777777" w:rsidR="00A4435B" w:rsidRPr="00F471EF" w:rsidRDefault="00A4435B" w:rsidP="00A4435B">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 T E N T A M E N T E</w:t>
      </w:r>
    </w:p>
    <w:p w14:paraId="44D3249A"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733003BB" w14:textId="77777777" w:rsidR="00A4435B" w:rsidRPr="00F471EF" w:rsidRDefault="00A4435B" w:rsidP="00A4435B">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MARÍA DEL ROSARIO ELIZALDE VÁZQUEZ</w:t>
      </w:r>
    </w:p>
    <w:p w14:paraId="140C0A55" w14:textId="77777777" w:rsidR="00A4435B" w:rsidRPr="00F471EF" w:rsidRDefault="00A4435B" w:rsidP="00A4435B">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DIPUTADA PRESENTANTE</w:t>
      </w:r>
    </w:p>
    <w:p w14:paraId="2CF519D9"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51ED71CC"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1D338264" w14:textId="77777777" w:rsidR="00A4435B" w:rsidRPr="00F471EF" w:rsidRDefault="00A4435B" w:rsidP="00A4435B">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PUNTO DE ACUERDO</w:t>
      </w:r>
    </w:p>
    <w:p w14:paraId="5C1E03A7"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067F08E5" w14:textId="77777777" w:rsidR="00A4435B" w:rsidRPr="00F471EF" w:rsidRDefault="00A4435B" w:rsidP="00A4435B">
      <w:pPr>
        <w:spacing w:after="0" w:line="240" w:lineRule="auto"/>
        <w:jc w:val="both"/>
        <w:rPr>
          <w:rFonts w:ascii="Times New Roman" w:eastAsia="Times New Roman" w:hAnsi="Times New Roman" w:cs="Times New Roman"/>
          <w:sz w:val="24"/>
          <w:szCs w:val="24"/>
        </w:rPr>
      </w:pPr>
      <w:r w:rsidRPr="00F471EF">
        <w:rPr>
          <w:rFonts w:ascii="Times New Roman" w:eastAsia="Arial"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284E9E5"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3D54502E" w14:textId="77777777" w:rsidR="00A4435B" w:rsidRPr="00F471EF" w:rsidRDefault="00A4435B" w:rsidP="00A4435B">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ACUERDO</w:t>
      </w:r>
    </w:p>
    <w:p w14:paraId="6694DB70"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77B332A6" w14:textId="77777777" w:rsidR="00A4435B" w:rsidRPr="00F471EF" w:rsidRDefault="00A4435B" w:rsidP="00A4435B">
      <w:pPr>
        <w:spacing w:after="0" w:line="240" w:lineRule="auto"/>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ÚNICO. - Se exhorta a al Titular de la Secretaría de Seguridad del Gobierno del Estado de México y a los 125 Ayuntamientos para que, en el ámbito de sus atribuciones, atiendan las acciones de las Coordinaciones Estatales y Regionales para la construcción de paz que forman parte de la Estrategia Nacional de Seguridad Pública.</w:t>
      </w:r>
    </w:p>
    <w:p w14:paraId="30AAF7C7" w14:textId="77777777" w:rsidR="00A4435B" w:rsidRPr="00F471EF" w:rsidRDefault="00A4435B" w:rsidP="00A4435B">
      <w:pPr>
        <w:spacing w:after="0" w:line="240" w:lineRule="auto"/>
        <w:jc w:val="both"/>
        <w:rPr>
          <w:rFonts w:ascii="Times New Roman" w:eastAsia="Arial" w:hAnsi="Times New Roman" w:cs="Times New Roman"/>
          <w:sz w:val="24"/>
          <w:szCs w:val="24"/>
        </w:rPr>
      </w:pPr>
    </w:p>
    <w:p w14:paraId="29F04F4E" w14:textId="77777777" w:rsidR="00A4435B" w:rsidRPr="00F471EF" w:rsidRDefault="00A4435B" w:rsidP="00A4435B">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b/>
          <w:sz w:val="24"/>
          <w:szCs w:val="24"/>
        </w:rPr>
        <w:t>TRANSITORIOS</w:t>
      </w:r>
    </w:p>
    <w:p w14:paraId="031F3E27"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60A01756"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PRIMERO. - </w:t>
      </w:r>
      <w:r w:rsidRPr="00F471EF">
        <w:rPr>
          <w:rFonts w:ascii="Times New Roman" w:eastAsia="Arial" w:hAnsi="Times New Roman" w:cs="Times New Roman"/>
          <w:sz w:val="24"/>
          <w:szCs w:val="24"/>
        </w:rPr>
        <w:t>Publíquese el presente Acuerdo en el periódico oficial “Gaceta del Gobierno” del Estado de México.</w:t>
      </w:r>
    </w:p>
    <w:p w14:paraId="78AC2EC9"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008BBF1F" w14:textId="77777777" w:rsidR="00A4435B" w:rsidRPr="00F471EF" w:rsidRDefault="00A4435B" w:rsidP="00A4435B">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ARTÍCULO SEGUNDO. - </w:t>
      </w:r>
      <w:r w:rsidRPr="00F471EF">
        <w:rPr>
          <w:rFonts w:ascii="Times New Roman" w:eastAsia="Arial" w:hAnsi="Times New Roman" w:cs="Times New Roman"/>
          <w:sz w:val="24"/>
          <w:szCs w:val="24"/>
        </w:rPr>
        <w:t>Comuníquese a las autoridades correspondientes.</w:t>
      </w:r>
    </w:p>
    <w:p w14:paraId="0C2FC389" w14:textId="77777777" w:rsidR="00A4435B" w:rsidRPr="00F471EF" w:rsidRDefault="00A4435B" w:rsidP="00A4435B">
      <w:pPr>
        <w:spacing w:after="0" w:line="240" w:lineRule="auto"/>
        <w:rPr>
          <w:rFonts w:ascii="Times New Roman" w:eastAsia="Times New Roman" w:hAnsi="Times New Roman" w:cs="Times New Roman"/>
          <w:sz w:val="24"/>
          <w:szCs w:val="24"/>
        </w:rPr>
      </w:pPr>
    </w:p>
    <w:p w14:paraId="1F6D05E3" w14:textId="77777777" w:rsidR="00A4435B" w:rsidRPr="00F471EF" w:rsidRDefault="00A4435B" w:rsidP="00A4435B">
      <w:pPr>
        <w:spacing w:after="0" w:line="240" w:lineRule="auto"/>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 xml:space="preserve">Dado en el Palacio del Poder Legislativo en la Ciudad de Toluca, Capital del Estado de México, a los días ______ del mes de _______ </w:t>
      </w:r>
      <w:proofErr w:type="spellStart"/>
      <w:r w:rsidRPr="00F471EF">
        <w:rPr>
          <w:rFonts w:ascii="Times New Roman" w:eastAsia="Arial" w:hAnsi="Times New Roman" w:cs="Times New Roman"/>
          <w:sz w:val="24"/>
          <w:szCs w:val="24"/>
        </w:rPr>
        <w:t>de</w:t>
      </w:r>
      <w:proofErr w:type="spellEnd"/>
      <w:r w:rsidRPr="00F471EF">
        <w:rPr>
          <w:rFonts w:ascii="Times New Roman" w:eastAsia="Arial" w:hAnsi="Times New Roman" w:cs="Times New Roman"/>
          <w:sz w:val="24"/>
          <w:szCs w:val="24"/>
        </w:rPr>
        <w:t xml:space="preserve"> dos mil veintitrés.</w:t>
      </w:r>
    </w:p>
    <w:p w14:paraId="5ACF08FD" w14:textId="5CD96DA5" w:rsidR="00D831AA" w:rsidRPr="00F471EF" w:rsidRDefault="00D831AA" w:rsidP="00034048">
      <w:pPr>
        <w:pStyle w:val="Sinespaciado"/>
        <w:jc w:val="both"/>
        <w:rPr>
          <w:rFonts w:cs="Times New Roman"/>
          <w:szCs w:val="24"/>
        </w:rPr>
      </w:pPr>
    </w:p>
    <w:p w14:paraId="1C504BE1" w14:textId="4F7BB0A8" w:rsidR="00034048" w:rsidRPr="00F471EF" w:rsidRDefault="00034048" w:rsidP="00034048">
      <w:pPr>
        <w:pStyle w:val="Sinespaciado"/>
        <w:jc w:val="both"/>
        <w:rPr>
          <w:rFonts w:cs="Times New Roman"/>
          <w:szCs w:val="24"/>
        </w:rPr>
      </w:pPr>
    </w:p>
    <w:p w14:paraId="57350687" w14:textId="28485FA8" w:rsidR="00034048" w:rsidRPr="00F471EF" w:rsidRDefault="00034048" w:rsidP="00034048">
      <w:pPr>
        <w:pStyle w:val="Sinespaciado"/>
        <w:jc w:val="both"/>
        <w:rPr>
          <w:rFonts w:cs="Times New Roman"/>
          <w:szCs w:val="24"/>
        </w:rPr>
      </w:pPr>
    </w:p>
    <w:p w14:paraId="1C30CF47" w14:textId="77777777" w:rsidR="00034048" w:rsidRPr="00F471EF" w:rsidRDefault="00034048" w:rsidP="00034048">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78C8CAB" w14:textId="77777777" w:rsidR="00034048" w:rsidRPr="00F471EF" w:rsidRDefault="00034048" w:rsidP="00034048">
      <w:pPr>
        <w:spacing w:after="0" w:line="240" w:lineRule="auto"/>
        <w:jc w:val="center"/>
        <w:rPr>
          <w:rFonts w:ascii="Times New Roman" w:hAnsi="Times New Roman" w:cs="Times New Roman"/>
          <w:b/>
          <w:sz w:val="24"/>
          <w:szCs w:val="24"/>
        </w:rPr>
      </w:pPr>
    </w:p>
    <w:p w14:paraId="05FD469B" w14:textId="77777777" w:rsidR="00034048" w:rsidRPr="00F471EF" w:rsidRDefault="00034048" w:rsidP="00034048">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 C U E R D O</w:t>
      </w:r>
    </w:p>
    <w:p w14:paraId="608A4A8D" w14:textId="77777777" w:rsidR="00034048" w:rsidRPr="00F471EF" w:rsidRDefault="00034048" w:rsidP="00034048">
      <w:pPr>
        <w:spacing w:after="0" w:line="240" w:lineRule="auto"/>
        <w:jc w:val="both"/>
        <w:rPr>
          <w:rFonts w:ascii="Times New Roman" w:hAnsi="Times New Roman" w:cs="Times New Roman"/>
          <w:b/>
          <w:sz w:val="24"/>
          <w:szCs w:val="24"/>
        </w:rPr>
      </w:pPr>
    </w:p>
    <w:p w14:paraId="345ADD70" w14:textId="77777777" w:rsidR="00034048" w:rsidRPr="00F471EF" w:rsidRDefault="00034048" w:rsidP="00034048">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ÚNICO.-</w:t>
      </w:r>
      <w:r w:rsidRPr="00F471EF">
        <w:rPr>
          <w:rFonts w:ascii="Times New Roman" w:hAnsi="Times New Roman" w:cs="Times New Roman"/>
          <w:sz w:val="24"/>
          <w:szCs w:val="24"/>
        </w:rPr>
        <w:t xml:space="preserve"> Se exhorta al Titular de la Secretaría de Seguridad del Gobierno del Estado de México y a los 125 Ayuntamientos para que, en el ámbito de sus atribuciones, atiendan las acciones de las Coordinaciones Estatales y Regionales para la construcción de paz que forman parte de la Estrategia Nacional de Seguridad Pública.</w:t>
      </w:r>
    </w:p>
    <w:p w14:paraId="1CEDDFD7" w14:textId="77777777" w:rsidR="00034048" w:rsidRPr="00F471EF" w:rsidRDefault="00034048" w:rsidP="00034048">
      <w:pPr>
        <w:spacing w:after="0" w:line="240" w:lineRule="auto"/>
        <w:jc w:val="center"/>
        <w:rPr>
          <w:rFonts w:ascii="Times New Roman" w:hAnsi="Times New Roman" w:cs="Times New Roman"/>
          <w:b/>
          <w:sz w:val="24"/>
          <w:szCs w:val="24"/>
        </w:rPr>
      </w:pPr>
    </w:p>
    <w:p w14:paraId="6CB0FFE3" w14:textId="77777777" w:rsidR="00034048" w:rsidRPr="00F471EF" w:rsidRDefault="00034048" w:rsidP="00034048">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T R A N S I T O R I O S</w:t>
      </w:r>
    </w:p>
    <w:p w14:paraId="5D559DED" w14:textId="77777777" w:rsidR="00034048" w:rsidRPr="00F471EF" w:rsidRDefault="00034048" w:rsidP="00034048">
      <w:pPr>
        <w:spacing w:after="0" w:line="240" w:lineRule="auto"/>
        <w:jc w:val="both"/>
        <w:rPr>
          <w:rFonts w:ascii="Times New Roman" w:hAnsi="Times New Roman" w:cs="Times New Roman"/>
          <w:sz w:val="24"/>
          <w:szCs w:val="24"/>
        </w:rPr>
      </w:pPr>
    </w:p>
    <w:p w14:paraId="38986DAE" w14:textId="77777777" w:rsidR="00034048" w:rsidRPr="00F471EF" w:rsidRDefault="00034048" w:rsidP="00034048">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PRIMERO.-</w:t>
      </w:r>
      <w:r w:rsidRPr="00F471EF">
        <w:rPr>
          <w:rFonts w:ascii="Times New Roman" w:hAnsi="Times New Roman" w:cs="Times New Roman"/>
          <w:sz w:val="24"/>
          <w:szCs w:val="24"/>
        </w:rPr>
        <w:t xml:space="preserve"> Publíquese el presente Acuerdo en el Periódico Oficial “Gaceta del Gobierno”. </w:t>
      </w:r>
    </w:p>
    <w:p w14:paraId="4AB48B38" w14:textId="77777777" w:rsidR="00034048" w:rsidRPr="00F471EF" w:rsidRDefault="00034048" w:rsidP="00034048">
      <w:pPr>
        <w:spacing w:after="0" w:line="240" w:lineRule="auto"/>
        <w:jc w:val="both"/>
        <w:rPr>
          <w:rFonts w:ascii="Times New Roman" w:hAnsi="Times New Roman" w:cs="Times New Roman"/>
          <w:sz w:val="24"/>
          <w:szCs w:val="24"/>
        </w:rPr>
      </w:pPr>
    </w:p>
    <w:p w14:paraId="0B4DC979" w14:textId="77777777" w:rsidR="00034048" w:rsidRPr="00F471EF" w:rsidRDefault="00034048" w:rsidP="00034048">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ARTÍCULO SEGUNDO.-</w:t>
      </w:r>
      <w:r w:rsidRPr="00F471EF">
        <w:rPr>
          <w:rFonts w:ascii="Times New Roman" w:hAnsi="Times New Roman" w:cs="Times New Roman"/>
          <w:sz w:val="24"/>
          <w:szCs w:val="24"/>
        </w:rPr>
        <w:t xml:space="preserve"> Comuníquese a las autoridades correspondientes.</w:t>
      </w:r>
    </w:p>
    <w:p w14:paraId="4236F089" w14:textId="77777777" w:rsidR="00034048" w:rsidRPr="00F471EF" w:rsidRDefault="00034048" w:rsidP="00034048">
      <w:pPr>
        <w:spacing w:after="0" w:line="240" w:lineRule="auto"/>
        <w:jc w:val="both"/>
        <w:rPr>
          <w:rFonts w:ascii="Times New Roman" w:hAnsi="Times New Roman" w:cs="Times New Roman"/>
          <w:sz w:val="24"/>
          <w:szCs w:val="24"/>
        </w:rPr>
      </w:pPr>
    </w:p>
    <w:p w14:paraId="50B69FD8" w14:textId="77777777" w:rsidR="00034048" w:rsidRPr="00F471EF" w:rsidRDefault="00034048" w:rsidP="00034048">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veintitrés días del mes de abril del dos mil veinticuatro.</w:t>
      </w:r>
    </w:p>
    <w:p w14:paraId="3FAC9038" w14:textId="77777777" w:rsidR="00034048" w:rsidRPr="00F471EF" w:rsidRDefault="00034048" w:rsidP="00034048">
      <w:pPr>
        <w:spacing w:after="0" w:line="240" w:lineRule="auto"/>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034048" w:rsidRPr="00F471EF" w14:paraId="1FB5D5F1" w14:textId="77777777" w:rsidTr="00034048">
        <w:trPr>
          <w:jc w:val="center"/>
        </w:trPr>
        <w:tc>
          <w:tcPr>
            <w:tcW w:w="4831" w:type="dxa"/>
          </w:tcPr>
          <w:p w14:paraId="06D6CB2C" w14:textId="77777777" w:rsidR="00034048" w:rsidRPr="00F471EF" w:rsidRDefault="00034048" w:rsidP="00034048">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53E964FE" w14:textId="77777777" w:rsidR="00034048" w:rsidRPr="00F471EF" w:rsidRDefault="00034048" w:rsidP="00034048">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3BD43A11" w14:textId="77777777" w:rsidR="00034048" w:rsidRPr="00F471EF" w:rsidRDefault="00034048" w:rsidP="00034048">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57C47731" w14:textId="77777777" w:rsidR="00034048" w:rsidRPr="00F471EF" w:rsidRDefault="00034048" w:rsidP="00034048">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6D9AA4E7" w14:textId="77777777" w:rsidR="00034048" w:rsidRPr="00F471EF" w:rsidRDefault="00034048" w:rsidP="00034048">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60B520BD" w14:textId="77777777" w:rsidR="00034048" w:rsidRPr="00F471EF" w:rsidRDefault="00034048" w:rsidP="00034048">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E9567F4" w14:textId="77777777" w:rsidR="00034048" w:rsidRPr="00F471EF" w:rsidRDefault="00034048" w:rsidP="00034048">
      <w:pPr>
        <w:pStyle w:val="Sinespaciado"/>
        <w:jc w:val="both"/>
        <w:rPr>
          <w:rFonts w:cs="Times New Roman"/>
          <w:szCs w:val="24"/>
        </w:rPr>
      </w:pPr>
    </w:p>
    <w:p w14:paraId="5398BB69" w14:textId="77777777" w:rsidR="00D831AA" w:rsidRPr="00F471EF" w:rsidRDefault="00D831AA" w:rsidP="008D1937">
      <w:pPr>
        <w:pStyle w:val="Sinespaciado"/>
        <w:jc w:val="center"/>
        <w:rPr>
          <w:rFonts w:cs="Times New Roman"/>
          <w:i/>
          <w:szCs w:val="24"/>
        </w:rPr>
      </w:pPr>
      <w:r w:rsidRPr="00F471EF">
        <w:rPr>
          <w:rFonts w:cs="Times New Roman"/>
          <w:i/>
          <w:szCs w:val="24"/>
        </w:rPr>
        <w:t>(Fin del documento)</w:t>
      </w:r>
    </w:p>
    <w:p w14:paraId="01C45E4B" w14:textId="65620988" w:rsidR="00D831AA" w:rsidRPr="00F471EF" w:rsidRDefault="00D831AA" w:rsidP="00643C5F">
      <w:pPr>
        <w:pStyle w:val="Sinespaciado"/>
        <w:jc w:val="both"/>
        <w:rPr>
          <w:rFonts w:cs="Times New Roman"/>
          <w:szCs w:val="24"/>
        </w:rPr>
      </w:pPr>
    </w:p>
    <w:p w14:paraId="2C4D6F42" w14:textId="3911FA84" w:rsidR="00DB2A92" w:rsidRPr="00F471EF" w:rsidRDefault="009505CA"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 Gracias</w:t>
      </w:r>
      <w:r w:rsidR="00DB2A92" w:rsidRPr="00F471EF">
        <w:rPr>
          <w:rFonts w:cs="Times New Roman"/>
          <w:szCs w:val="24"/>
          <w:lang w:eastAsia="es-MX"/>
        </w:rPr>
        <w:t>,</w:t>
      </w:r>
      <w:r w:rsidRPr="00F471EF">
        <w:rPr>
          <w:rFonts w:cs="Times New Roman"/>
          <w:szCs w:val="24"/>
          <w:lang w:eastAsia="es-MX"/>
        </w:rPr>
        <w:t xml:space="preserve"> </w:t>
      </w:r>
      <w:r w:rsidRPr="00F471EF">
        <w:rPr>
          <w:rFonts w:cs="Times New Roman"/>
          <w:szCs w:val="24"/>
        </w:rPr>
        <w:t>diputada.</w:t>
      </w:r>
    </w:p>
    <w:p w14:paraId="41969428" w14:textId="34D18305" w:rsidR="009505CA" w:rsidRPr="00F471EF" w:rsidRDefault="00DB2A92" w:rsidP="00643C5F">
      <w:pPr>
        <w:pStyle w:val="Sinespaciado"/>
        <w:jc w:val="both"/>
        <w:rPr>
          <w:rFonts w:cs="Times New Roman"/>
          <w:szCs w:val="24"/>
        </w:rPr>
      </w:pPr>
      <w:r w:rsidRPr="00F471EF">
        <w:rPr>
          <w:rFonts w:cs="Times New Roman"/>
          <w:szCs w:val="24"/>
        </w:rPr>
        <w:tab/>
      </w:r>
      <w:r w:rsidR="009505CA" w:rsidRPr="00F471EF">
        <w:rPr>
          <w:rFonts w:cs="Times New Roman"/>
          <w:szCs w:val="24"/>
        </w:rPr>
        <w:t>Con apego al artículo 55 de la Constitución Política de la Entidad, someto a discusión la protesta de dispensa de trámite de dictamen</w:t>
      </w:r>
      <w:r w:rsidR="00491F91" w:rsidRPr="00F471EF">
        <w:rPr>
          <w:rFonts w:cs="Times New Roman"/>
          <w:szCs w:val="24"/>
        </w:rPr>
        <w:t>,</w:t>
      </w:r>
      <w:r w:rsidR="009505CA" w:rsidRPr="00F471EF">
        <w:rPr>
          <w:rFonts w:cs="Times New Roman"/>
          <w:szCs w:val="24"/>
        </w:rPr>
        <w:t xml:space="preserve"> y pregunto si desean hacer uso de la palabra. </w:t>
      </w:r>
    </w:p>
    <w:p w14:paraId="52202A17" w14:textId="1D882A72" w:rsidR="009505CA" w:rsidRPr="00F471EF" w:rsidRDefault="009505CA" w:rsidP="00643C5F">
      <w:pPr>
        <w:pStyle w:val="Sinespaciado"/>
        <w:ind w:firstLine="720"/>
        <w:jc w:val="both"/>
        <w:rPr>
          <w:rFonts w:cs="Times New Roman"/>
          <w:szCs w:val="24"/>
        </w:rPr>
      </w:pPr>
      <w:r w:rsidRPr="00F471EF">
        <w:rPr>
          <w:rFonts w:cs="Times New Roman"/>
          <w:szCs w:val="24"/>
        </w:rPr>
        <w:t>Pido a quienes estén por la aprobatoria de la dispensa de trámite de dictamen del punto de acuerdo, se sirvan levantar la mano. Gracias.</w:t>
      </w:r>
      <w:r w:rsidR="00491F91" w:rsidRPr="00F471EF">
        <w:rPr>
          <w:rFonts w:cs="Times New Roman"/>
          <w:szCs w:val="24"/>
        </w:rPr>
        <w:t xml:space="preserve"> </w:t>
      </w:r>
      <w:r w:rsidRPr="00F471EF">
        <w:rPr>
          <w:rFonts w:cs="Times New Roman"/>
          <w:szCs w:val="24"/>
        </w:rPr>
        <w:t>¿En contra? ¿En abstención?</w:t>
      </w:r>
    </w:p>
    <w:p w14:paraId="36FB95EA" w14:textId="0BD1203F" w:rsidR="009505CA" w:rsidRPr="00F471EF" w:rsidRDefault="009505CA" w:rsidP="00643C5F">
      <w:pPr>
        <w:pStyle w:val="Sinespaciado"/>
        <w:jc w:val="both"/>
        <w:rPr>
          <w:rFonts w:cs="Times New Roman"/>
          <w:szCs w:val="24"/>
        </w:rPr>
      </w:pPr>
      <w:r w:rsidRPr="00F471EF">
        <w:rPr>
          <w:rFonts w:cs="Times New Roman"/>
          <w:szCs w:val="24"/>
        </w:rPr>
        <w:t>SECRETARIO DIP. JUAN ANTONIO PAREDES GÓMEZ. Presidenta</w:t>
      </w:r>
      <w:r w:rsidR="00491F91" w:rsidRPr="00F471EF">
        <w:rPr>
          <w:rFonts w:cs="Times New Roman"/>
          <w:szCs w:val="24"/>
        </w:rPr>
        <w:t>,</w:t>
      </w:r>
      <w:r w:rsidRPr="00F471EF">
        <w:rPr>
          <w:rFonts w:cs="Times New Roman"/>
          <w:szCs w:val="24"/>
        </w:rPr>
        <w:t xml:space="preserve"> la propuesta ha sido aprobada por unanimidad de votos.</w:t>
      </w:r>
    </w:p>
    <w:p w14:paraId="6CB2F883" w14:textId="70CED9A4" w:rsidR="009505CA" w:rsidRPr="00F471EF" w:rsidRDefault="009505CA"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 xml:space="preserve">MARÍA ISABEL SÁNCHEZ HOLGUÍN. </w:t>
      </w:r>
      <w:r w:rsidRPr="00F471EF">
        <w:rPr>
          <w:rFonts w:cs="Times New Roman"/>
          <w:szCs w:val="24"/>
        </w:rPr>
        <w:t>Abro la discusión en lo general del punto de acuerdo</w:t>
      </w:r>
      <w:r w:rsidR="00491F91" w:rsidRPr="00F471EF">
        <w:rPr>
          <w:rFonts w:cs="Times New Roman"/>
          <w:szCs w:val="24"/>
        </w:rPr>
        <w:t>,</w:t>
      </w:r>
      <w:r w:rsidRPr="00F471EF">
        <w:rPr>
          <w:rFonts w:cs="Times New Roman"/>
          <w:szCs w:val="24"/>
        </w:rPr>
        <w:t xml:space="preserve"> y pregunto a las diputadas y a los diputados si desean hacer uso de la palabra.</w:t>
      </w:r>
    </w:p>
    <w:p w14:paraId="6E24E83A" w14:textId="77777777" w:rsidR="00491F91" w:rsidRPr="00F471EF" w:rsidRDefault="00491F91" w:rsidP="00643C5F">
      <w:pPr>
        <w:pStyle w:val="Sinespaciado"/>
        <w:ind w:firstLine="720"/>
        <w:jc w:val="both"/>
        <w:rPr>
          <w:rFonts w:cs="Times New Roman"/>
          <w:szCs w:val="24"/>
        </w:rPr>
      </w:pPr>
      <w:r w:rsidRPr="00F471EF">
        <w:rPr>
          <w:rFonts w:cs="Times New Roman"/>
          <w:szCs w:val="24"/>
        </w:rPr>
        <w:t>P</w:t>
      </w:r>
      <w:r w:rsidR="009505CA" w:rsidRPr="00F471EF">
        <w:rPr>
          <w:rFonts w:cs="Times New Roman"/>
          <w:szCs w:val="24"/>
        </w:rPr>
        <w:t>ara la votación en lo general</w:t>
      </w:r>
      <w:r w:rsidRPr="00F471EF">
        <w:rPr>
          <w:rFonts w:cs="Times New Roman"/>
          <w:szCs w:val="24"/>
        </w:rPr>
        <w:t>,</w:t>
      </w:r>
      <w:r w:rsidR="009505CA" w:rsidRPr="00F471EF">
        <w:rPr>
          <w:rFonts w:cs="Times New Roman"/>
          <w:szCs w:val="24"/>
        </w:rPr>
        <w:t xml:space="preserve"> pido a la Secretaría abra el sistema de votación hasta por </w:t>
      </w:r>
      <w:r w:rsidRPr="00F471EF">
        <w:rPr>
          <w:rFonts w:cs="Times New Roman"/>
          <w:szCs w:val="24"/>
        </w:rPr>
        <w:t>dos</w:t>
      </w:r>
      <w:r w:rsidR="009505CA" w:rsidRPr="00F471EF">
        <w:rPr>
          <w:rFonts w:cs="Times New Roman"/>
          <w:szCs w:val="24"/>
        </w:rPr>
        <w:t xml:space="preserve"> minutos</w:t>
      </w:r>
      <w:r w:rsidRPr="00F471EF">
        <w:rPr>
          <w:rFonts w:cs="Times New Roman"/>
          <w:szCs w:val="24"/>
        </w:rPr>
        <w:t>.</w:t>
      </w:r>
    </w:p>
    <w:p w14:paraId="28F4B6DF" w14:textId="0A1E17A2" w:rsidR="009505CA" w:rsidRPr="00F471EF" w:rsidRDefault="00491F91" w:rsidP="00643C5F">
      <w:pPr>
        <w:pStyle w:val="Sinespaciado"/>
        <w:ind w:firstLine="720"/>
        <w:jc w:val="both"/>
        <w:rPr>
          <w:rFonts w:cs="Times New Roman"/>
          <w:szCs w:val="24"/>
        </w:rPr>
      </w:pPr>
      <w:r w:rsidRPr="00F471EF">
        <w:rPr>
          <w:rFonts w:cs="Times New Roman"/>
          <w:szCs w:val="24"/>
        </w:rPr>
        <w:t>S</w:t>
      </w:r>
      <w:r w:rsidR="009505CA" w:rsidRPr="00F471EF">
        <w:rPr>
          <w:rFonts w:cs="Times New Roman"/>
          <w:szCs w:val="24"/>
        </w:rPr>
        <w:t>i alguien desea separar algún artículo</w:t>
      </w:r>
      <w:r w:rsidRPr="00F471EF">
        <w:rPr>
          <w:rFonts w:cs="Times New Roman"/>
          <w:szCs w:val="24"/>
        </w:rPr>
        <w:t>,</w:t>
      </w:r>
      <w:r w:rsidR="009505CA" w:rsidRPr="00F471EF">
        <w:rPr>
          <w:rFonts w:cs="Times New Roman"/>
          <w:szCs w:val="24"/>
        </w:rPr>
        <w:t xml:space="preserve"> sírvase manifestarlo.</w:t>
      </w:r>
    </w:p>
    <w:p w14:paraId="4F185776" w14:textId="77777777" w:rsidR="009505CA" w:rsidRPr="00F471EF" w:rsidRDefault="009505CA" w:rsidP="00643C5F">
      <w:pPr>
        <w:pStyle w:val="Sinespaciado"/>
        <w:jc w:val="both"/>
        <w:rPr>
          <w:rFonts w:cs="Times New Roman"/>
          <w:szCs w:val="24"/>
        </w:rPr>
      </w:pPr>
      <w:r w:rsidRPr="00F471EF">
        <w:rPr>
          <w:rFonts w:cs="Times New Roman"/>
          <w:szCs w:val="24"/>
        </w:rPr>
        <w:t>SECRETARIO DIP. JUAN ANTONIO PAREDES GÓMEZ. Ábrase es el sistema de votación hasta por dos minutos.</w:t>
      </w:r>
    </w:p>
    <w:p w14:paraId="73E02A86" w14:textId="26572F44" w:rsidR="00B050FE" w:rsidRPr="00F471EF" w:rsidRDefault="009505CA" w:rsidP="00643C5F">
      <w:pPr>
        <w:pStyle w:val="Sinespaciado"/>
        <w:jc w:val="center"/>
        <w:rPr>
          <w:rFonts w:cs="Times New Roman"/>
          <w:i/>
          <w:szCs w:val="24"/>
        </w:rPr>
      </w:pPr>
      <w:r w:rsidRPr="00F471EF">
        <w:rPr>
          <w:rFonts w:cs="Times New Roman"/>
          <w:i/>
          <w:szCs w:val="24"/>
        </w:rPr>
        <w:t>(</w:t>
      </w:r>
      <w:r w:rsidR="003970D3" w:rsidRPr="00F471EF">
        <w:rPr>
          <w:rFonts w:cs="Times New Roman"/>
          <w:i/>
          <w:szCs w:val="24"/>
        </w:rPr>
        <w:t>V</w:t>
      </w:r>
      <w:r w:rsidRPr="00F471EF">
        <w:rPr>
          <w:rFonts w:cs="Times New Roman"/>
          <w:i/>
          <w:szCs w:val="24"/>
        </w:rPr>
        <w:t>otación nominal)</w:t>
      </w:r>
    </w:p>
    <w:p w14:paraId="79CC3CA7" w14:textId="79BD0197" w:rsidR="00B050FE" w:rsidRPr="00F471EF" w:rsidRDefault="00B050FE" w:rsidP="00643C5F">
      <w:pPr>
        <w:pStyle w:val="Sinespaciado"/>
        <w:jc w:val="both"/>
        <w:rPr>
          <w:rFonts w:cs="Times New Roman"/>
          <w:szCs w:val="24"/>
        </w:rPr>
      </w:pPr>
      <w:r w:rsidRPr="00F471EF">
        <w:rPr>
          <w:rFonts w:cs="Times New Roman"/>
          <w:szCs w:val="24"/>
        </w:rPr>
        <w:t>SECRETARIO DIP. JUAN ANTONIO PAREDES GÓMEZ. Presidenta, el punto de acuerdo ha sido aprobado en lo general por unanimidad de votos.</w:t>
      </w:r>
    </w:p>
    <w:p w14:paraId="2B3FDB1D" w14:textId="77777777" w:rsidR="00B050FE" w:rsidRPr="00F471EF" w:rsidRDefault="00B050FE" w:rsidP="00643C5F">
      <w:pPr>
        <w:pStyle w:val="Sinespaciado"/>
        <w:jc w:val="both"/>
        <w:rPr>
          <w:rFonts w:cs="Times New Roman"/>
          <w:szCs w:val="24"/>
        </w:rPr>
      </w:pPr>
      <w:r w:rsidRPr="00F471EF">
        <w:rPr>
          <w:rFonts w:cs="Times New Roman"/>
          <w:szCs w:val="24"/>
        </w:rPr>
        <w:t>PRESIDENTA DIP. MARÍA ISABEL SÁNCHEZ HOLGUÍN. Muchas gracias.</w:t>
      </w:r>
    </w:p>
    <w:p w14:paraId="4BC5B888" w14:textId="77777777" w:rsidR="00B050FE" w:rsidRPr="00F471EF" w:rsidRDefault="00B050FE" w:rsidP="00643C5F">
      <w:pPr>
        <w:pStyle w:val="Sinespaciado"/>
        <w:ind w:firstLine="708"/>
        <w:jc w:val="both"/>
        <w:rPr>
          <w:rFonts w:cs="Times New Roman"/>
          <w:szCs w:val="24"/>
        </w:rPr>
      </w:pPr>
      <w:r w:rsidRPr="00F471EF">
        <w:rPr>
          <w:rFonts w:cs="Times New Roman"/>
          <w:szCs w:val="24"/>
        </w:rPr>
        <w:t>Se tiene por aprobado en lo general el punto de acuerdo y se declara también su aprobación en lo particular.</w:t>
      </w:r>
    </w:p>
    <w:p w14:paraId="7B4520CE" w14:textId="237E038F" w:rsidR="00B050FE" w:rsidRPr="00F471EF" w:rsidRDefault="00B050FE" w:rsidP="00643C5F">
      <w:pPr>
        <w:pStyle w:val="Sinespaciado"/>
        <w:ind w:firstLine="708"/>
        <w:jc w:val="both"/>
        <w:rPr>
          <w:rFonts w:cs="Times New Roman"/>
          <w:szCs w:val="24"/>
        </w:rPr>
      </w:pPr>
      <w:r w:rsidRPr="00F471EF">
        <w:rPr>
          <w:rFonts w:cs="Times New Roman"/>
          <w:szCs w:val="24"/>
        </w:rPr>
        <w:t>Para atender el punto 20</w:t>
      </w:r>
      <w:r w:rsidR="009C3841" w:rsidRPr="00F471EF">
        <w:rPr>
          <w:rFonts w:cs="Times New Roman"/>
          <w:szCs w:val="24"/>
        </w:rPr>
        <w:t>,</w:t>
      </w:r>
      <w:r w:rsidRPr="00F471EF">
        <w:rPr>
          <w:rFonts w:cs="Times New Roman"/>
          <w:szCs w:val="24"/>
        </w:rPr>
        <w:t xml:space="preserve"> se informa que la diputada y los diputados proponentes retiran el punto del orden del día</w:t>
      </w:r>
      <w:r w:rsidR="009C3841" w:rsidRPr="00F471EF">
        <w:rPr>
          <w:rFonts w:cs="Times New Roman"/>
          <w:szCs w:val="24"/>
        </w:rPr>
        <w:t>;</w:t>
      </w:r>
      <w:r w:rsidRPr="00F471EF">
        <w:rPr>
          <w:rFonts w:cs="Times New Roman"/>
          <w:szCs w:val="24"/>
        </w:rPr>
        <w:t xml:space="preserve"> asimismo, del punto número 21, la diputada y los diputados proponentes retiran el punto del orden del día.</w:t>
      </w:r>
    </w:p>
    <w:p w14:paraId="26087227" w14:textId="77777777" w:rsidR="00B050FE" w:rsidRPr="00F471EF" w:rsidRDefault="00B050FE" w:rsidP="00643C5F">
      <w:pPr>
        <w:pStyle w:val="Sinespaciado"/>
        <w:ind w:firstLine="708"/>
        <w:jc w:val="both"/>
        <w:rPr>
          <w:rFonts w:cs="Times New Roman"/>
          <w:szCs w:val="24"/>
        </w:rPr>
      </w:pPr>
      <w:r w:rsidRPr="00F471EF">
        <w:rPr>
          <w:rFonts w:cs="Times New Roman"/>
          <w:szCs w:val="24"/>
        </w:rPr>
        <w:lastRenderedPageBreak/>
        <w:t>Para sustanciar el punto 22, la diputada Karla Aguilar Talavera, en nombre del Grupo Parlamentario del Partido Revolucionario Institucional, hace un pronunciamiento con motivo de las elecciones del próximo 2 de junio.</w:t>
      </w:r>
    </w:p>
    <w:p w14:paraId="2D100AA0" w14:textId="77777777" w:rsidR="00B050FE" w:rsidRPr="00F471EF" w:rsidRDefault="00B050FE" w:rsidP="00643C5F">
      <w:pPr>
        <w:pStyle w:val="Sinespaciado"/>
        <w:ind w:firstLine="708"/>
        <w:jc w:val="both"/>
        <w:rPr>
          <w:rFonts w:cs="Times New Roman"/>
          <w:szCs w:val="24"/>
        </w:rPr>
      </w:pPr>
      <w:r w:rsidRPr="00F471EF">
        <w:rPr>
          <w:rFonts w:cs="Times New Roman"/>
          <w:szCs w:val="24"/>
        </w:rPr>
        <w:t>Adelante, diputada.</w:t>
      </w:r>
    </w:p>
    <w:p w14:paraId="73C2D5A9" w14:textId="77777777" w:rsidR="009C3841" w:rsidRPr="00F471EF" w:rsidRDefault="00B050FE" w:rsidP="00643C5F">
      <w:pPr>
        <w:pStyle w:val="Sinespaciado"/>
        <w:ind w:firstLine="708"/>
        <w:jc w:val="both"/>
        <w:rPr>
          <w:rFonts w:cs="Times New Roman"/>
          <w:szCs w:val="24"/>
        </w:rPr>
      </w:pPr>
      <w:r w:rsidRPr="00F471EF">
        <w:rPr>
          <w:rFonts w:cs="Times New Roman"/>
          <w:szCs w:val="24"/>
        </w:rPr>
        <w:t>Para el punto 23, la diputada Beatriz García Villegas leerá la propuesta relacionada con el proyecto de decreto.</w:t>
      </w:r>
    </w:p>
    <w:p w14:paraId="5B746867" w14:textId="3016BFA4" w:rsidR="00B050FE" w:rsidRPr="00F471EF" w:rsidRDefault="00B050FE" w:rsidP="00643C5F">
      <w:pPr>
        <w:pStyle w:val="Sinespaciado"/>
        <w:ind w:firstLine="708"/>
        <w:jc w:val="both"/>
        <w:rPr>
          <w:rFonts w:cs="Times New Roman"/>
          <w:szCs w:val="24"/>
        </w:rPr>
      </w:pPr>
      <w:r w:rsidRPr="00F471EF">
        <w:rPr>
          <w:rFonts w:cs="Times New Roman"/>
          <w:szCs w:val="24"/>
        </w:rPr>
        <w:t>Adelante, diputada.</w:t>
      </w:r>
    </w:p>
    <w:p w14:paraId="2B51A9C8" w14:textId="77777777" w:rsidR="009C3841" w:rsidRPr="00F471EF" w:rsidRDefault="009C3841" w:rsidP="00643C5F">
      <w:pPr>
        <w:pStyle w:val="Sinespaciado"/>
        <w:jc w:val="both"/>
        <w:rPr>
          <w:rFonts w:cs="Times New Roman"/>
          <w:szCs w:val="24"/>
        </w:rPr>
      </w:pPr>
      <w:r w:rsidRPr="00F471EF">
        <w:rPr>
          <w:rFonts w:cs="Times New Roman"/>
          <w:szCs w:val="24"/>
        </w:rPr>
        <w:t xml:space="preserve">VICEPRESIDENTA </w:t>
      </w:r>
      <w:r w:rsidR="00B050FE" w:rsidRPr="00F471EF">
        <w:rPr>
          <w:rFonts w:cs="Times New Roman"/>
          <w:szCs w:val="24"/>
        </w:rPr>
        <w:t>DIP. BEATRIZ GARCÍA VILLEGAS.</w:t>
      </w:r>
    </w:p>
    <w:p w14:paraId="29EF527B" w14:textId="3CF766EA" w:rsidR="009C3841" w:rsidRPr="00F471EF" w:rsidRDefault="009C3841" w:rsidP="00643C5F">
      <w:pPr>
        <w:pStyle w:val="Sinespaciado"/>
        <w:jc w:val="both"/>
        <w:rPr>
          <w:rFonts w:cs="Times New Roman"/>
          <w:szCs w:val="24"/>
        </w:rPr>
      </w:pPr>
      <w:r w:rsidRPr="00F471EF">
        <w:rPr>
          <w:rFonts w:cs="Times New Roman"/>
          <w:szCs w:val="24"/>
        </w:rPr>
        <w:t>DIPUTADA MARÍA ISABEL SÁNCHEZ HOLGUÍN</w:t>
      </w:r>
    </w:p>
    <w:p w14:paraId="443F6A3F" w14:textId="33A8537E" w:rsidR="009C3841" w:rsidRPr="00F471EF" w:rsidRDefault="009C3841" w:rsidP="00643C5F">
      <w:pPr>
        <w:pStyle w:val="Sinespaciado"/>
        <w:jc w:val="both"/>
        <w:rPr>
          <w:rFonts w:cs="Times New Roman"/>
          <w:szCs w:val="24"/>
        </w:rPr>
      </w:pPr>
      <w:r w:rsidRPr="00F471EF">
        <w:rPr>
          <w:rFonts w:cs="Times New Roman"/>
          <w:szCs w:val="24"/>
        </w:rPr>
        <w:t>PRESIDENTA DE LA HONORABLE LXI LEGISLATURA</w:t>
      </w:r>
    </w:p>
    <w:p w14:paraId="4C2B38E0" w14:textId="6B3405D8" w:rsidR="009C3841" w:rsidRPr="00F471EF" w:rsidRDefault="009C3841" w:rsidP="00643C5F">
      <w:pPr>
        <w:pStyle w:val="Sinespaciado"/>
        <w:jc w:val="both"/>
        <w:rPr>
          <w:rFonts w:cs="Times New Roman"/>
          <w:szCs w:val="24"/>
        </w:rPr>
      </w:pPr>
      <w:r w:rsidRPr="00F471EF">
        <w:rPr>
          <w:rFonts w:cs="Times New Roman"/>
          <w:szCs w:val="24"/>
        </w:rPr>
        <w:t>DEL ESTADO DE MÉXICO</w:t>
      </w:r>
    </w:p>
    <w:p w14:paraId="1BD60DD0" w14:textId="0477F2BC" w:rsidR="00B050FE" w:rsidRPr="00F471EF" w:rsidRDefault="009C3841" w:rsidP="00643C5F">
      <w:pPr>
        <w:pStyle w:val="Sinespaciado"/>
        <w:jc w:val="both"/>
        <w:rPr>
          <w:rFonts w:cs="Times New Roman"/>
          <w:szCs w:val="24"/>
        </w:rPr>
      </w:pPr>
      <w:r w:rsidRPr="00F471EF">
        <w:rPr>
          <w:rFonts w:cs="Times New Roman"/>
          <w:szCs w:val="24"/>
        </w:rPr>
        <w:t>PRESENTE</w:t>
      </w:r>
    </w:p>
    <w:p w14:paraId="7DDCA898" w14:textId="2E0B29FE" w:rsidR="00B050FE" w:rsidRPr="00F471EF" w:rsidRDefault="00B050FE" w:rsidP="00643C5F">
      <w:pPr>
        <w:pStyle w:val="Sinespaciado"/>
        <w:ind w:firstLine="708"/>
        <w:jc w:val="both"/>
        <w:rPr>
          <w:rFonts w:cs="Times New Roman"/>
          <w:szCs w:val="24"/>
        </w:rPr>
      </w:pPr>
      <w:r w:rsidRPr="00F471EF">
        <w:rPr>
          <w:rFonts w:cs="Times New Roman"/>
          <w:szCs w:val="24"/>
        </w:rPr>
        <w:t xml:space="preserve">Quienes integramos la Junta de Coordinación Política nos permitimos, en relación con la </w:t>
      </w:r>
      <w:r w:rsidR="009C3841" w:rsidRPr="00F471EF">
        <w:rPr>
          <w:rFonts w:cs="Times New Roman"/>
          <w:szCs w:val="24"/>
        </w:rPr>
        <w:t xml:space="preserve">iniciativa de decreto </w:t>
      </w:r>
      <w:r w:rsidRPr="00F471EF">
        <w:rPr>
          <w:rFonts w:cs="Times New Roman"/>
          <w:szCs w:val="24"/>
        </w:rPr>
        <w:t>de la suspensión de programas sociales previo a la jornada electoral del 2 de junio del 2024, aprobada por la LXI Legislatura en fecha 16 de abril del año en curso</w:t>
      </w:r>
      <w:r w:rsidR="009C3841" w:rsidRPr="00F471EF">
        <w:rPr>
          <w:rFonts w:cs="Times New Roman"/>
          <w:szCs w:val="24"/>
        </w:rPr>
        <w:t>,</w:t>
      </w:r>
      <w:r w:rsidRPr="00F471EF">
        <w:rPr>
          <w:rFonts w:cs="Times New Roman"/>
          <w:szCs w:val="24"/>
        </w:rPr>
        <w:t xml:space="preserve"> y toda vez que aún no ha sido agotado el proceso legislativo de la misma, propone y somete al Pleno Legislativo la discusión y votación de la iniciativa con la adecuación por parte de la conducente del texto de la exposición de motivos y proyecto de decreto, en cuanto al término de los días de suspensión de programas sociales.</w:t>
      </w:r>
    </w:p>
    <w:p w14:paraId="153CCCBA" w14:textId="3538846B" w:rsidR="00B050FE" w:rsidRPr="00F471EF" w:rsidRDefault="00B050FE" w:rsidP="00643C5F">
      <w:pPr>
        <w:pStyle w:val="Sinespaciado"/>
        <w:ind w:firstLine="708"/>
        <w:jc w:val="both"/>
        <w:rPr>
          <w:rFonts w:cs="Times New Roman"/>
          <w:szCs w:val="24"/>
        </w:rPr>
      </w:pPr>
      <w:r w:rsidRPr="00F471EF">
        <w:rPr>
          <w:rFonts w:cs="Times New Roman"/>
          <w:szCs w:val="24"/>
        </w:rPr>
        <w:t xml:space="preserve">Con lo anterior, con base a las disposiciones de la Constitución Política de los Estados Unidos Mexicanos y la Ley General de Instituciones y Procedimientos Electorales y los </w:t>
      </w:r>
      <w:r w:rsidR="0075066B" w:rsidRPr="00F471EF">
        <w:rPr>
          <w:rFonts w:cs="Times New Roman"/>
          <w:szCs w:val="24"/>
        </w:rPr>
        <w:t>precedentes</w:t>
      </w:r>
      <w:r w:rsidRPr="00F471EF">
        <w:rPr>
          <w:rFonts w:cs="Times New Roman"/>
          <w:szCs w:val="24"/>
        </w:rPr>
        <w:t xml:space="preserve"> de la Legislatura del Estado de México para señalar el periodo comprendido del 25 de abril al 2 de junio al año en curso, en las partes en las que aparezca el señalamiento de fechas correspondientes y que esencialmente corresponden a la foja 3 de la exposición de motivos y a la hoja 6 del proyecto de decreto</w:t>
      </w:r>
      <w:r w:rsidR="00624B51" w:rsidRPr="00F471EF">
        <w:rPr>
          <w:rFonts w:cs="Times New Roman"/>
          <w:szCs w:val="24"/>
        </w:rPr>
        <w:t>,</w:t>
      </w:r>
      <w:r w:rsidRPr="00F471EF">
        <w:rPr>
          <w:rFonts w:cs="Times New Roman"/>
          <w:szCs w:val="24"/>
        </w:rPr>
        <w:t xml:space="preserve"> para quedar en los términos siguiente</w:t>
      </w:r>
      <w:r w:rsidR="00830468" w:rsidRPr="00F471EF">
        <w:rPr>
          <w:rFonts w:cs="Times New Roman"/>
          <w:szCs w:val="24"/>
        </w:rPr>
        <w:t>s</w:t>
      </w:r>
      <w:r w:rsidRPr="00F471EF">
        <w:rPr>
          <w:rFonts w:cs="Times New Roman"/>
          <w:szCs w:val="24"/>
        </w:rPr>
        <w:t>:</w:t>
      </w:r>
    </w:p>
    <w:p w14:paraId="4366207A" w14:textId="0FC4809B" w:rsidR="00B050FE" w:rsidRPr="00F471EF" w:rsidRDefault="00B050FE" w:rsidP="00643C5F">
      <w:pPr>
        <w:pStyle w:val="Sinespaciado"/>
        <w:ind w:firstLine="708"/>
        <w:jc w:val="both"/>
        <w:rPr>
          <w:rFonts w:cs="Times New Roman"/>
          <w:szCs w:val="24"/>
        </w:rPr>
      </w:pPr>
      <w:r w:rsidRPr="00F471EF">
        <w:rPr>
          <w:rFonts w:cs="Times New Roman"/>
          <w:szCs w:val="24"/>
        </w:rPr>
        <w:t>Cabe destacar que sobre lo particular, el Instituto Electoral del Estado de México, en su XXIII sesión extraordinaria, emitió por unanimidad en votos de acuerdo número</w:t>
      </w:r>
      <w:r w:rsidR="00830468" w:rsidRPr="00F471EF">
        <w:rPr>
          <w:rFonts w:cs="Times New Roman"/>
          <w:szCs w:val="24"/>
        </w:rPr>
        <w:t xml:space="preserve"> IEEM</w:t>
      </w:r>
      <w:r w:rsidRPr="00F471EF">
        <w:rPr>
          <w:rFonts w:cs="Times New Roman"/>
          <w:szCs w:val="24"/>
        </w:rPr>
        <w:t xml:space="preserve">/CG/100/2023, por </w:t>
      </w:r>
      <w:r w:rsidR="00830468" w:rsidRPr="00F471EF">
        <w:rPr>
          <w:rFonts w:cs="Times New Roman"/>
          <w:szCs w:val="24"/>
        </w:rPr>
        <w:t>el</w:t>
      </w:r>
      <w:r w:rsidRPr="00F471EF">
        <w:rPr>
          <w:rFonts w:cs="Times New Roman"/>
          <w:szCs w:val="24"/>
        </w:rPr>
        <w:t xml:space="preserve"> que se aprueba el calendario de elección de diputados locales y </w:t>
      </w:r>
      <w:r w:rsidR="00624B51" w:rsidRPr="00F471EF">
        <w:rPr>
          <w:rFonts w:cs="Times New Roman"/>
          <w:szCs w:val="24"/>
        </w:rPr>
        <w:t>ay</w:t>
      </w:r>
      <w:r w:rsidRPr="00F471EF">
        <w:rPr>
          <w:rFonts w:cs="Times New Roman"/>
          <w:szCs w:val="24"/>
        </w:rPr>
        <w:t>untamientos 2024 de fecha 12 de octubre del 2023</w:t>
      </w:r>
      <w:r w:rsidR="00624B51" w:rsidRPr="00F471EF">
        <w:rPr>
          <w:rFonts w:cs="Times New Roman"/>
          <w:szCs w:val="24"/>
        </w:rPr>
        <w:t>, p</w:t>
      </w:r>
      <w:r w:rsidRPr="00F471EF">
        <w:rPr>
          <w:rFonts w:cs="Times New Roman"/>
          <w:szCs w:val="24"/>
        </w:rPr>
        <w:t>untualizando en la actividad 86 de dicho calendario la prohibición de establecer y operar programas de apoyo social o comunitario del 25 de abril al 2 de junio del 2024</w:t>
      </w:r>
      <w:r w:rsidR="00685759" w:rsidRPr="00F471EF">
        <w:rPr>
          <w:rFonts w:cs="Times New Roman"/>
          <w:szCs w:val="24"/>
        </w:rPr>
        <w:t>:</w:t>
      </w:r>
      <w:r w:rsidRPr="00F471EF">
        <w:rPr>
          <w:rFonts w:cs="Times New Roman"/>
          <w:szCs w:val="24"/>
        </w:rPr>
        <w:t xml:space="preserve"> “Durante el periodo comprendido del 28 de abril al 2 de junio del año en curso, las autoridades estatales y municipales, así como las y los legisladores locales, se abstendrán de establecer y operar programas de apoyo social o comunitario que impliquen la entrega a la población de materiales, alimentos o cualquier elemento que forme parte de sus programas asistenciales o de promoción y desarrollo social, salvo los casos de extrema urgencia debido a enfermedades, desastres naturales, siniestros u otros eventos de igual naturaleza”.</w:t>
      </w:r>
    </w:p>
    <w:p w14:paraId="392F88AD" w14:textId="00867AB7" w:rsidR="00740B6E" w:rsidRPr="00F471EF" w:rsidRDefault="00B050FE" w:rsidP="00643C5F">
      <w:pPr>
        <w:pStyle w:val="Sinespaciado"/>
        <w:ind w:firstLine="708"/>
        <w:jc w:val="both"/>
        <w:rPr>
          <w:rFonts w:cs="Times New Roman"/>
          <w:szCs w:val="24"/>
        </w:rPr>
      </w:pPr>
      <w:r w:rsidRPr="00F471EF">
        <w:rPr>
          <w:rFonts w:cs="Times New Roman"/>
          <w:szCs w:val="24"/>
        </w:rPr>
        <w:t>Al cual, proyecto de decreto, el artículo primero, durante el periodo comprendido del 25 de abril del 2 de junio del año en curso, las autoridades estatales, municipales, así como las y los legisladores locales, se abstendrán de establecer y operar programas de apoyo social comunitario que implique la entrega a la población de materiales, alimentos o cualquier elemento que forme parte de sus programas asistenciales de promoción y desarrollo social, salvo los casos con extrema urgencia debido a enfermedades, desastres</w:t>
      </w:r>
      <w:r w:rsidR="00464720" w:rsidRPr="00F471EF">
        <w:rPr>
          <w:rFonts w:cs="Times New Roman"/>
          <w:szCs w:val="24"/>
        </w:rPr>
        <w:t xml:space="preserve"> naturales, </w:t>
      </w:r>
      <w:r w:rsidR="0014653A" w:rsidRPr="00F471EF">
        <w:rPr>
          <w:rFonts w:cs="Times New Roman"/>
          <w:szCs w:val="24"/>
        </w:rPr>
        <w:t>siniestros u otros eventos de igual naturaleza</w:t>
      </w:r>
      <w:r w:rsidR="00740B6E" w:rsidRPr="00F471EF">
        <w:rPr>
          <w:rFonts w:cs="Times New Roman"/>
          <w:szCs w:val="24"/>
        </w:rPr>
        <w:t>.</w:t>
      </w:r>
    </w:p>
    <w:p w14:paraId="3FF8CB4D" w14:textId="67576BC8" w:rsidR="0014653A" w:rsidRPr="00F471EF" w:rsidRDefault="00740B6E" w:rsidP="00643C5F">
      <w:pPr>
        <w:pStyle w:val="Sinespaciado"/>
        <w:ind w:firstLine="708"/>
        <w:jc w:val="both"/>
        <w:rPr>
          <w:rFonts w:cs="Times New Roman"/>
          <w:szCs w:val="24"/>
        </w:rPr>
      </w:pPr>
      <w:r w:rsidRPr="00F471EF">
        <w:rPr>
          <w:rFonts w:cs="Times New Roman"/>
          <w:szCs w:val="24"/>
        </w:rPr>
        <w:t>D</w:t>
      </w:r>
      <w:r w:rsidR="0014653A" w:rsidRPr="00F471EF">
        <w:rPr>
          <w:rFonts w:cs="Times New Roman"/>
          <w:szCs w:val="24"/>
        </w:rPr>
        <w:t>e aprobarse la propuesta</w:t>
      </w:r>
      <w:r w:rsidRPr="00F471EF">
        <w:rPr>
          <w:rFonts w:cs="Times New Roman"/>
          <w:szCs w:val="24"/>
        </w:rPr>
        <w:t>,</w:t>
      </w:r>
      <w:r w:rsidR="0014653A" w:rsidRPr="00F471EF">
        <w:rPr>
          <w:rFonts w:cs="Times New Roman"/>
          <w:szCs w:val="24"/>
        </w:rPr>
        <w:t xml:space="preserve"> se realizarán las adecuaciones en las iniciativas de decreto y se enviará al Poder Ejecutivo</w:t>
      </w:r>
      <w:r w:rsidRPr="00F471EF">
        <w:rPr>
          <w:rFonts w:cs="Times New Roman"/>
          <w:szCs w:val="24"/>
        </w:rPr>
        <w:t>,</w:t>
      </w:r>
      <w:r w:rsidR="0014653A" w:rsidRPr="00F471EF">
        <w:rPr>
          <w:rFonts w:cs="Times New Roman"/>
          <w:szCs w:val="24"/>
        </w:rPr>
        <w:t xml:space="preserve"> para la conclusión del proceso legislativo.</w:t>
      </w:r>
    </w:p>
    <w:p w14:paraId="6D32074D" w14:textId="421E6362" w:rsidR="00695A87"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Por la naturaleza del asunto solicitamos la dispensa del trámite del dictamen de propuesta</w:t>
      </w:r>
      <w:r w:rsidR="00830468" w:rsidRPr="00F471EF">
        <w:rPr>
          <w:rFonts w:ascii="Times New Roman" w:hAnsi="Times New Roman" w:cs="Times New Roman"/>
          <w:sz w:val="24"/>
          <w:szCs w:val="24"/>
        </w:rPr>
        <w:t>,</w:t>
      </w:r>
      <w:r w:rsidRPr="00F471EF">
        <w:rPr>
          <w:rFonts w:ascii="Times New Roman" w:hAnsi="Times New Roman" w:cs="Times New Roman"/>
          <w:sz w:val="24"/>
          <w:szCs w:val="24"/>
        </w:rPr>
        <w:t xml:space="preserve"> con fundamento en lo preceptuado en el artículo 55 de la Constitución Política del Estado Libre y Soberano de México, 83 de la Ley Orgánica del Poder Legislativo del Estado Libre y Soberano de México y 74 del Reglamento del Poder Legislativo del Estado Libre y Soberano de México, solicita </w:t>
      </w:r>
      <w:r w:rsidRPr="00F471EF">
        <w:rPr>
          <w:rFonts w:ascii="Times New Roman" w:hAnsi="Times New Roman" w:cs="Times New Roman"/>
          <w:sz w:val="24"/>
          <w:szCs w:val="24"/>
        </w:rPr>
        <w:lastRenderedPageBreak/>
        <w:t>la dispensa del trámite de dictamen de la iniciativa para llevar a cabo con inmediatez su análisis y resolución</w:t>
      </w:r>
      <w:r w:rsidR="00695A87" w:rsidRPr="00F471EF">
        <w:rPr>
          <w:rFonts w:ascii="Times New Roman" w:hAnsi="Times New Roman" w:cs="Times New Roman"/>
          <w:sz w:val="24"/>
          <w:szCs w:val="24"/>
        </w:rPr>
        <w:t>.</w:t>
      </w:r>
    </w:p>
    <w:p w14:paraId="469C20CA" w14:textId="2DB9D671" w:rsidR="0014653A" w:rsidRPr="00F471EF" w:rsidRDefault="00695A87"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w:t>
      </w:r>
      <w:r w:rsidR="0014653A" w:rsidRPr="00F471EF">
        <w:rPr>
          <w:rFonts w:ascii="Times New Roman" w:hAnsi="Times New Roman" w:cs="Times New Roman"/>
          <w:sz w:val="24"/>
          <w:szCs w:val="24"/>
        </w:rPr>
        <w:t>nexamos el texto íntegro de la iniciativa de decreto para que se proceda a su votación con las adecuaciones mencionadas.</w:t>
      </w:r>
    </w:p>
    <w:p w14:paraId="6EA2BAB9" w14:textId="77777777"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le expresamos nuestra distinguida consideración.</w:t>
      </w:r>
    </w:p>
    <w:p w14:paraId="73E24723" w14:textId="77777777" w:rsidR="0014653A" w:rsidRPr="00F471EF" w:rsidRDefault="0014653A"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ATENTAMENTE</w:t>
      </w:r>
    </w:p>
    <w:p w14:paraId="00AC4AC1" w14:textId="77777777" w:rsidR="00695A87" w:rsidRPr="00F471EF" w:rsidRDefault="00695A87"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LA JUNTA DE COORDINACIÓN POLÍTICA</w:t>
      </w:r>
    </w:p>
    <w:p w14:paraId="4ACFF456" w14:textId="4B225F3B" w:rsidR="0014653A" w:rsidRPr="00F471EF" w:rsidRDefault="00695A87"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DE LA LXI LEGISLATURA DEL ESTADO DE MÉXICO</w:t>
      </w:r>
    </w:p>
    <w:p w14:paraId="26DD735E" w14:textId="77777777" w:rsidR="0014653A" w:rsidRPr="00F471EF" w:rsidRDefault="0014653A"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PRESIDENTE</w:t>
      </w:r>
    </w:p>
    <w:p w14:paraId="189F94BF" w14:textId="77777777" w:rsidR="0014653A" w:rsidRPr="00F471EF" w:rsidRDefault="0014653A"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DIP. ELÍAS RESCALA JIMÉNEZ</w:t>
      </w:r>
    </w:p>
    <w:tbl>
      <w:tblPr>
        <w:tblStyle w:val="Tablaconcuadrcula"/>
        <w:tblW w:w="0" w:type="auto"/>
        <w:tblInd w:w="0" w:type="dxa"/>
        <w:tblLook w:val="04A0" w:firstRow="1" w:lastRow="0" w:firstColumn="1" w:lastColumn="0" w:noHBand="0" w:noVBand="1"/>
      </w:tblPr>
      <w:tblGrid>
        <w:gridCol w:w="4697"/>
        <w:gridCol w:w="4698"/>
      </w:tblGrid>
      <w:tr w:rsidR="00D56948" w:rsidRPr="00F471EF" w14:paraId="5202B8FC" w14:textId="77777777" w:rsidTr="008B7594">
        <w:tc>
          <w:tcPr>
            <w:tcW w:w="4697" w:type="dxa"/>
            <w:tcBorders>
              <w:top w:val="single" w:sz="4" w:space="0" w:color="auto"/>
              <w:left w:val="single" w:sz="4" w:space="0" w:color="auto"/>
              <w:bottom w:val="single" w:sz="4" w:space="0" w:color="auto"/>
              <w:right w:val="single" w:sz="4" w:space="0" w:color="auto"/>
            </w:tcBorders>
            <w:hideMark/>
          </w:tcPr>
          <w:p w14:paraId="3D1A34AF" w14:textId="77777777" w:rsidR="0014653A" w:rsidRPr="00F471EF" w:rsidRDefault="0014653A" w:rsidP="00643C5F">
            <w:pPr>
              <w:jc w:val="center"/>
              <w:rPr>
                <w:szCs w:val="24"/>
              </w:rPr>
            </w:pPr>
            <w:r w:rsidRPr="00F471EF">
              <w:rPr>
                <w:szCs w:val="24"/>
              </w:rPr>
              <w:t>VICEPRESIDENTE</w:t>
            </w:r>
          </w:p>
          <w:p w14:paraId="3163FA7D" w14:textId="77777777" w:rsidR="0014653A" w:rsidRPr="00F471EF" w:rsidRDefault="0014653A" w:rsidP="00643C5F">
            <w:pPr>
              <w:jc w:val="center"/>
              <w:rPr>
                <w:szCs w:val="24"/>
              </w:rPr>
            </w:pPr>
            <w:r w:rsidRPr="00F471EF">
              <w:rPr>
                <w:szCs w:val="24"/>
              </w:rPr>
              <w:t>DIP. MAURILIO HERNÁNDEZ GONZÁLEZ</w:t>
            </w:r>
          </w:p>
        </w:tc>
        <w:tc>
          <w:tcPr>
            <w:tcW w:w="4698" w:type="dxa"/>
            <w:tcBorders>
              <w:top w:val="single" w:sz="4" w:space="0" w:color="auto"/>
              <w:left w:val="single" w:sz="4" w:space="0" w:color="auto"/>
              <w:bottom w:val="single" w:sz="4" w:space="0" w:color="auto"/>
              <w:right w:val="single" w:sz="4" w:space="0" w:color="auto"/>
            </w:tcBorders>
            <w:hideMark/>
          </w:tcPr>
          <w:p w14:paraId="638D49E0" w14:textId="77777777" w:rsidR="0014653A" w:rsidRPr="00F471EF" w:rsidRDefault="0014653A" w:rsidP="00643C5F">
            <w:pPr>
              <w:jc w:val="center"/>
              <w:rPr>
                <w:szCs w:val="24"/>
              </w:rPr>
            </w:pPr>
            <w:r w:rsidRPr="00F471EF">
              <w:rPr>
                <w:szCs w:val="24"/>
              </w:rPr>
              <w:t xml:space="preserve">VICEPRESIDENTE </w:t>
            </w:r>
          </w:p>
          <w:p w14:paraId="3E58069E" w14:textId="77777777" w:rsidR="0014653A" w:rsidRPr="00F471EF" w:rsidRDefault="0014653A" w:rsidP="00643C5F">
            <w:pPr>
              <w:jc w:val="center"/>
              <w:rPr>
                <w:szCs w:val="24"/>
              </w:rPr>
            </w:pPr>
            <w:r w:rsidRPr="00F471EF">
              <w:rPr>
                <w:szCs w:val="24"/>
              </w:rPr>
              <w:t>DIP. ENRIQUE VARGAS DEL VILLAR</w:t>
            </w:r>
          </w:p>
        </w:tc>
      </w:tr>
      <w:tr w:rsidR="00D56948" w:rsidRPr="00F471EF" w14:paraId="3019B2DF" w14:textId="77777777" w:rsidTr="008B7594">
        <w:tc>
          <w:tcPr>
            <w:tcW w:w="4697" w:type="dxa"/>
            <w:tcBorders>
              <w:top w:val="single" w:sz="4" w:space="0" w:color="auto"/>
              <w:left w:val="single" w:sz="4" w:space="0" w:color="auto"/>
              <w:bottom w:val="single" w:sz="4" w:space="0" w:color="auto"/>
              <w:right w:val="single" w:sz="4" w:space="0" w:color="auto"/>
            </w:tcBorders>
            <w:hideMark/>
          </w:tcPr>
          <w:p w14:paraId="4D7F705D" w14:textId="77777777" w:rsidR="0014653A" w:rsidRPr="00F471EF" w:rsidRDefault="0014653A" w:rsidP="00643C5F">
            <w:pPr>
              <w:jc w:val="center"/>
              <w:rPr>
                <w:szCs w:val="24"/>
              </w:rPr>
            </w:pPr>
            <w:r w:rsidRPr="00F471EF">
              <w:rPr>
                <w:szCs w:val="24"/>
              </w:rPr>
              <w:t>SECRETARIO</w:t>
            </w:r>
          </w:p>
          <w:p w14:paraId="2D06914E" w14:textId="77777777" w:rsidR="0014653A" w:rsidRPr="00F471EF" w:rsidRDefault="0014653A" w:rsidP="00643C5F">
            <w:pPr>
              <w:jc w:val="center"/>
              <w:rPr>
                <w:szCs w:val="24"/>
              </w:rPr>
            </w:pPr>
            <w:r w:rsidRPr="00F471EF">
              <w:rPr>
                <w:szCs w:val="24"/>
              </w:rPr>
              <w:t>DIP. SERGIO GARCÍA SOSA</w:t>
            </w:r>
          </w:p>
        </w:tc>
        <w:tc>
          <w:tcPr>
            <w:tcW w:w="4698" w:type="dxa"/>
            <w:tcBorders>
              <w:top w:val="single" w:sz="4" w:space="0" w:color="auto"/>
              <w:left w:val="single" w:sz="4" w:space="0" w:color="auto"/>
              <w:bottom w:val="single" w:sz="4" w:space="0" w:color="auto"/>
              <w:right w:val="single" w:sz="4" w:space="0" w:color="auto"/>
            </w:tcBorders>
          </w:tcPr>
          <w:p w14:paraId="700117ED" w14:textId="77777777" w:rsidR="0014653A" w:rsidRPr="00F471EF" w:rsidRDefault="0014653A" w:rsidP="00643C5F">
            <w:pPr>
              <w:jc w:val="center"/>
              <w:rPr>
                <w:szCs w:val="24"/>
              </w:rPr>
            </w:pPr>
            <w:r w:rsidRPr="00F471EF">
              <w:rPr>
                <w:szCs w:val="24"/>
              </w:rPr>
              <w:t>VOCAL</w:t>
            </w:r>
          </w:p>
          <w:p w14:paraId="17659BE1" w14:textId="6F3A5A0A" w:rsidR="0014653A" w:rsidRPr="00F471EF" w:rsidRDefault="0014653A" w:rsidP="00643C5F">
            <w:pPr>
              <w:jc w:val="center"/>
              <w:rPr>
                <w:szCs w:val="24"/>
              </w:rPr>
            </w:pPr>
            <w:r w:rsidRPr="00F471EF">
              <w:rPr>
                <w:szCs w:val="24"/>
              </w:rPr>
              <w:t>DIP. OMAR ORTEGA ÁLVAREZ</w:t>
            </w:r>
          </w:p>
        </w:tc>
      </w:tr>
      <w:tr w:rsidR="00D56948" w:rsidRPr="00F471EF" w14:paraId="2C4722CE" w14:textId="77777777" w:rsidTr="008B7594">
        <w:tc>
          <w:tcPr>
            <w:tcW w:w="9395" w:type="dxa"/>
            <w:gridSpan w:val="2"/>
            <w:tcBorders>
              <w:top w:val="single" w:sz="4" w:space="0" w:color="auto"/>
              <w:left w:val="nil"/>
              <w:bottom w:val="nil"/>
              <w:right w:val="nil"/>
            </w:tcBorders>
            <w:hideMark/>
          </w:tcPr>
          <w:p w14:paraId="64EFEE53" w14:textId="77777777" w:rsidR="0014653A" w:rsidRPr="00F471EF" w:rsidRDefault="0014653A" w:rsidP="00643C5F">
            <w:pPr>
              <w:jc w:val="center"/>
              <w:rPr>
                <w:szCs w:val="24"/>
              </w:rPr>
            </w:pPr>
            <w:r w:rsidRPr="00F471EF">
              <w:rPr>
                <w:szCs w:val="24"/>
              </w:rPr>
              <w:t>VOCAL</w:t>
            </w:r>
          </w:p>
          <w:p w14:paraId="6396D3C5" w14:textId="77777777" w:rsidR="0014653A" w:rsidRPr="00F471EF" w:rsidRDefault="0014653A" w:rsidP="00643C5F">
            <w:pPr>
              <w:jc w:val="center"/>
              <w:rPr>
                <w:szCs w:val="24"/>
              </w:rPr>
            </w:pPr>
            <w:r w:rsidRPr="00F471EF">
              <w:rPr>
                <w:szCs w:val="24"/>
              </w:rPr>
              <w:t>DIP. MARTÍN ZEPEDA HERNÁNDEZ</w:t>
            </w:r>
          </w:p>
        </w:tc>
      </w:tr>
    </w:tbl>
    <w:p w14:paraId="400F0470" w14:textId="77777777" w:rsidR="0014653A" w:rsidRPr="00F471EF" w:rsidRDefault="0014653A" w:rsidP="00643C5F">
      <w:pPr>
        <w:spacing w:after="0" w:line="240" w:lineRule="auto"/>
        <w:rPr>
          <w:rFonts w:ascii="Times New Roman" w:hAnsi="Times New Roman" w:cs="Times New Roman"/>
          <w:sz w:val="24"/>
          <w:szCs w:val="24"/>
        </w:rPr>
      </w:pPr>
    </w:p>
    <w:p w14:paraId="1B2A2118" w14:textId="77777777" w:rsidR="0014653A" w:rsidRPr="00F471EF" w:rsidRDefault="0014653A"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Decreto número</w:t>
      </w:r>
    </w:p>
    <w:p w14:paraId="3A44587B" w14:textId="77777777" w:rsidR="0014653A" w:rsidRPr="00F471EF" w:rsidRDefault="0014653A"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La Honorable LXI Legislatura del Estado de México</w:t>
      </w:r>
    </w:p>
    <w:p w14:paraId="6B033A73" w14:textId="23F2A2E9" w:rsidR="0014653A" w:rsidRPr="00F471EF" w:rsidRDefault="006900DD"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w:t>
      </w:r>
      <w:r w:rsidR="0014653A" w:rsidRPr="00F471EF">
        <w:rPr>
          <w:rFonts w:ascii="Times New Roman" w:hAnsi="Times New Roman" w:cs="Times New Roman"/>
          <w:sz w:val="24"/>
          <w:szCs w:val="24"/>
        </w:rPr>
        <w:t>ecreta:</w:t>
      </w:r>
    </w:p>
    <w:p w14:paraId="75E650D3" w14:textId="77777777"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cumplimiento de lo dispuesto por los artículos 12 del párrafo diecisiete de la Constitución Política del Estado Libre y Soberano de México y 61 de los párrafos tercero y cuarto del Código Electoral del Estado de México.</w:t>
      </w:r>
    </w:p>
    <w:p w14:paraId="1FB7A305" w14:textId="6B41700E"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PRIMERO. Durante el per</w:t>
      </w:r>
      <w:r w:rsidR="00841994" w:rsidRPr="00F471EF">
        <w:rPr>
          <w:rFonts w:ascii="Times New Roman" w:hAnsi="Times New Roman" w:cs="Times New Roman"/>
          <w:sz w:val="24"/>
          <w:szCs w:val="24"/>
        </w:rPr>
        <w:t>i</w:t>
      </w:r>
      <w:r w:rsidRPr="00F471EF">
        <w:rPr>
          <w:rFonts w:ascii="Times New Roman" w:hAnsi="Times New Roman" w:cs="Times New Roman"/>
          <w:sz w:val="24"/>
          <w:szCs w:val="24"/>
        </w:rPr>
        <w:t>odo comprendido del 25 de abril al 2 de junio del año en curso las autoridades estatales y municipales, así como las y los legisladores locales</w:t>
      </w:r>
      <w:r w:rsidR="00841994" w:rsidRPr="00F471EF">
        <w:rPr>
          <w:rFonts w:ascii="Times New Roman" w:hAnsi="Times New Roman" w:cs="Times New Roman"/>
          <w:sz w:val="24"/>
          <w:szCs w:val="24"/>
        </w:rPr>
        <w:t>,</w:t>
      </w:r>
      <w:r w:rsidRPr="00F471EF">
        <w:rPr>
          <w:rFonts w:ascii="Times New Roman" w:hAnsi="Times New Roman" w:cs="Times New Roman"/>
          <w:sz w:val="24"/>
          <w:szCs w:val="24"/>
        </w:rPr>
        <w:t xml:space="preserve"> se abstendrán de establecer y </w:t>
      </w:r>
      <w:r w:rsidR="00841994" w:rsidRPr="00F471EF">
        <w:rPr>
          <w:rFonts w:ascii="Times New Roman" w:hAnsi="Times New Roman" w:cs="Times New Roman"/>
          <w:sz w:val="24"/>
          <w:szCs w:val="24"/>
        </w:rPr>
        <w:t>co</w:t>
      </w:r>
      <w:r w:rsidRPr="00F471EF">
        <w:rPr>
          <w:rFonts w:ascii="Times New Roman" w:hAnsi="Times New Roman" w:cs="Times New Roman"/>
          <w:sz w:val="24"/>
          <w:szCs w:val="24"/>
        </w:rPr>
        <w:t>operar programas de apoyo social o comunitario que implique</w:t>
      </w:r>
      <w:r w:rsidR="00841994" w:rsidRPr="00F471EF">
        <w:rPr>
          <w:rFonts w:ascii="Times New Roman" w:hAnsi="Times New Roman" w:cs="Times New Roman"/>
          <w:sz w:val="24"/>
          <w:szCs w:val="24"/>
        </w:rPr>
        <w:t>n</w:t>
      </w:r>
      <w:r w:rsidRPr="00F471EF">
        <w:rPr>
          <w:rFonts w:ascii="Times New Roman" w:hAnsi="Times New Roman" w:cs="Times New Roman"/>
          <w:sz w:val="24"/>
          <w:szCs w:val="24"/>
        </w:rPr>
        <w:t xml:space="preserve"> la entrega </w:t>
      </w:r>
      <w:r w:rsidR="006900DD" w:rsidRPr="00F471EF">
        <w:rPr>
          <w:rFonts w:ascii="Times New Roman" w:hAnsi="Times New Roman" w:cs="Times New Roman"/>
          <w:sz w:val="24"/>
          <w:szCs w:val="24"/>
        </w:rPr>
        <w:t>a la</w:t>
      </w:r>
      <w:r w:rsidRPr="00F471EF">
        <w:rPr>
          <w:rFonts w:ascii="Times New Roman" w:hAnsi="Times New Roman" w:cs="Times New Roman"/>
          <w:sz w:val="24"/>
          <w:szCs w:val="24"/>
        </w:rPr>
        <w:t xml:space="preserve"> población de materiales, alimentos o cualquier elemento que forme parte de sus programas asistenciales de promoción y desarrollo social, salvo los casos de extrema urgencia, debido a las enfermedades, desastres naturales, siniestros u otros eventos de igual naturaleza.</w:t>
      </w:r>
    </w:p>
    <w:p w14:paraId="62F5ADBD" w14:textId="4874B5F5"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SEGUNDO. Con excepción de los programas previstos en el artículo anterior</w:t>
      </w:r>
      <w:r w:rsidR="00841994" w:rsidRPr="00F471EF">
        <w:rPr>
          <w:rFonts w:ascii="Times New Roman" w:hAnsi="Times New Roman" w:cs="Times New Roman"/>
          <w:sz w:val="24"/>
          <w:szCs w:val="24"/>
        </w:rPr>
        <w:t>,</w:t>
      </w:r>
      <w:r w:rsidRPr="00F471EF">
        <w:rPr>
          <w:rFonts w:ascii="Times New Roman" w:hAnsi="Times New Roman" w:cs="Times New Roman"/>
          <w:sz w:val="24"/>
          <w:szCs w:val="24"/>
        </w:rPr>
        <w:t xml:space="preserve"> las autoridades estatales seguirán desarrollando sus funciones en servicios públicos necesarios para la atención y desarrollo de la población de acuerdo con su normatividad</w:t>
      </w:r>
      <w:r w:rsidR="006900DD" w:rsidRPr="00F471EF">
        <w:rPr>
          <w:rFonts w:ascii="Times New Roman" w:hAnsi="Times New Roman" w:cs="Times New Roman"/>
          <w:sz w:val="24"/>
          <w:szCs w:val="24"/>
        </w:rPr>
        <w:t>,</w:t>
      </w:r>
      <w:r w:rsidRPr="00F471EF">
        <w:rPr>
          <w:rFonts w:ascii="Times New Roman" w:hAnsi="Times New Roman" w:cs="Times New Roman"/>
          <w:sz w:val="24"/>
          <w:szCs w:val="24"/>
        </w:rPr>
        <w:t xml:space="preserve"> en apego a las disposiciones electorales.</w:t>
      </w:r>
    </w:p>
    <w:p w14:paraId="06170AF9" w14:textId="1585FB7F"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TERCERO. Las autoridades municipales por ningún motivo deberán suspender durante el período indicado las funciones y servicios públicos equivalentes al artículo anterior.</w:t>
      </w:r>
    </w:p>
    <w:p w14:paraId="3D0CA7BB" w14:textId="77777777" w:rsidR="0014653A" w:rsidRPr="00F471EF" w:rsidRDefault="0014653A"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298B9065" w14:textId="23EA706C" w:rsidR="0014653A" w:rsidRPr="00F471EF" w:rsidRDefault="00C6307B"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ARTICULO PRIMERO. </w:t>
      </w:r>
      <w:r w:rsidR="0014653A" w:rsidRPr="00F471EF">
        <w:rPr>
          <w:rFonts w:ascii="Times New Roman" w:hAnsi="Times New Roman" w:cs="Times New Roman"/>
          <w:sz w:val="24"/>
          <w:szCs w:val="24"/>
        </w:rPr>
        <w:t xml:space="preserve">Publíquese el presente decreto en el Periódico Oficial </w:t>
      </w:r>
      <w:r w:rsidR="0014653A" w:rsidRPr="00F471EF">
        <w:rPr>
          <w:rFonts w:ascii="Times New Roman" w:hAnsi="Times New Roman" w:cs="Times New Roman"/>
          <w:i/>
          <w:iCs/>
          <w:sz w:val="24"/>
          <w:szCs w:val="24"/>
        </w:rPr>
        <w:t>Gaceta</w:t>
      </w:r>
      <w:r w:rsidRPr="00F471EF">
        <w:rPr>
          <w:rFonts w:ascii="Times New Roman" w:hAnsi="Times New Roman" w:cs="Times New Roman"/>
          <w:i/>
          <w:iCs/>
          <w:sz w:val="24"/>
          <w:szCs w:val="24"/>
        </w:rPr>
        <w:t xml:space="preserve"> del Gobierno</w:t>
      </w:r>
      <w:r w:rsidR="0014653A" w:rsidRPr="00F471EF">
        <w:rPr>
          <w:rFonts w:ascii="Times New Roman" w:hAnsi="Times New Roman" w:cs="Times New Roman"/>
          <w:sz w:val="24"/>
          <w:szCs w:val="24"/>
        </w:rPr>
        <w:t>.</w:t>
      </w:r>
    </w:p>
    <w:p w14:paraId="6A2F35E6" w14:textId="6AC508AB"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ARTÍCULO SEGUNDO. </w:t>
      </w:r>
      <w:r w:rsidR="00C6307B" w:rsidRPr="00F471EF">
        <w:rPr>
          <w:rFonts w:ascii="Times New Roman" w:hAnsi="Times New Roman" w:cs="Times New Roman"/>
          <w:sz w:val="24"/>
          <w:szCs w:val="24"/>
        </w:rPr>
        <w:t>El</w:t>
      </w:r>
      <w:r w:rsidRPr="00F471EF">
        <w:rPr>
          <w:rFonts w:ascii="Times New Roman" w:hAnsi="Times New Roman" w:cs="Times New Roman"/>
          <w:sz w:val="24"/>
          <w:szCs w:val="24"/>
        </w:rPr>
        <w:t xml:space="preserve"> presente del decreto entrará en vigor al día siguiente de su publicación en el Periódico Oficial </w:t>
      </w:r>
      <w:r w:rsidRPr="00F471EF">
        <w:rPr>
          <w:rFonts w:ascii="Times New Roman" w:hAnsi="Times New Roman" w:cs="Times New Roman"/>
          <w:i/>
          <w:iCs/>
          <w:sz w:val="24"/>
          <w:szCs w:val="24"/>
        </w:rPr>
        <w:t>Gaceta del Gobierno</w:t>
      </w:r>
      <w:r w:rsidRPr="00F471EF">
        <w:rPr>
          <w:rFonts w:ascii="Times New Roman" w:hAnsi="Times New Roman" w:cs="Times New Roman"/>
          <w:sz w:val="24"/>
          <w:szCs w:val="24"/>
        </w:rPr>
        <w:t>.</w:t>
      </w:r>
    </w:p>
    <w:p w14:paraId="3033B623" w14:textId="3A657BA0"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TERCERO.</w:t>
      </w:r>
      <w:r w:rsidR="006900DD" w:rsidRPr="00F471EF">
        <w:rPr>
          <w:rFonts w:ascii="Times New Roman" w:hAnsi="Times New Roman" w:cs="Times New Roman"/>
          <w:sz w:val="24"/>
          <w:szCs w:val="24"/>
        </w:rPr>
        <w:t xml:space="preserve"> </w:t>
      </w:r>
      <w:r w:rsidRPr="00F471EF">
        <w:rPr>
          <w:rFonts w:ascii="Times New Roman" w:hAnsi="Times New Roman" w:cs="Times New Roman"/>
          <w:sz w:val="24"/>
          <w:szCs w:val="24"/>
        </w:rPr>
        <w:t>La Legislatura proveerá las medidas necesarias para el cumplimiento de presente decreto en el ámbito de su competencia.</w:t>
      </w:r>
    </w:p>
    <w:p w14:paraId="4ADF20AD" w14:textId="5A2BA899"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CUARTO. La población beneficiaria de los programas del contenido social que no reciban durante el per</w:t>
      </w:r>
      <w:r w:rsidR="00C6307B" w:rsidRPr="00F471EF">
        <w:rPr>
          <w:rFonts w:ascii="Times New Roman" w:hAnsi="Times New Roman" w:cs="Times New Roman"/>
          <w:sz w:val="24"/>
          <w:szCs w:val="24"/>
        </w:rPr>
        <w:t>i</w:t>
      </w:r>
      <w:r w:rsidRPr="00F471EF">
        <w:rPr>
          <w:rFonts w:ascii="Times New Roman" w:hAnsi="Times New Roman" w:cs="Times New Roman"/>
          <w:sz w:val="24"/>
          <w:szCs w:val="24"/>
        </w:rPr>
        <w:t xml:space="preserve">odo de prohibición señalado </w:t>
      </w:r>
      <w:r w:rsidR="00150143" w:rsidRPr="00F471EF">
        <w:rPr>
          <w:rFonts w:ascii="Times New Roman" w:hAnsi="Times New Roman" w:cs="Times New Roman"/>
          <w:sz w:val="24"/>
          <w:szCs w:val="24"/>
        </w:rPr>
        <w:t>podrá</w:t>
      </w:r>
      <w:r w:rsidR="00C6307B" w:rsidRPr="00F471EF">
        <w:rPr>
          <w:rFonts w:ascii="Times New Roman" w:hAnsi="Times New Roman" w:cs="Times New Roman"/>
          <w:sz w:val="24"/>
          <w:szCs w:val="24"/>
        </w:rPr>
        <w:t>,</w:t>
      </w:r>
      <w:r w:rsidRPr="00F471EF">
        <w:rPr>
          <w:rFonts w:ascii="Times New Roman" w:hAnsi="Times New Roman" w:cs="Times New Roman"/>
          <w:sz w:val="24"/>
          <w:szCs w:val="24"/>
        </w:rPr>
        <w:t xml:space="preserve"> de acuerdo</w:t>
      </w:r>
      <w:r w:rsidR="00C6307B" w:rsidRPr="00F471EF">
        <w:rPr>
          <w:rFonts w:ascii="Times New Roman" w:hAnsi="Times New Roman" w:cs="Times New Roman"/>
          <w:sz w:val="24"/>
          <w:szCs w:val="24"/>
        </w:rPr>
        <w:t xml:space="preserve"> con</w:t>
      </w:r>
      <w:r w:rsidRPr="00F471EF">
        <w:rPr>
          <w:rFonts w:ascii="Times New Roman" w:hAnsi="Times New Roman" w:cs="Times New Roman"/>
          <w:sz w:val="24"/>
          <w:szCs w:val="24"/>
        </w:rPr>
        <w:t xml:space="preserve"> las reglas de operación, solicitar su reintegración.</w:t>
      </w:r>
    </w:p>
    <w:p w14:paraId="6CF55D05" w14:textId="77777777"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Lo tendrá entendido la Gobernadora del Estado de México, haciendo que se publique y se cumpla.</w:t>
      </w:r>
    </w:p>
    <w:p w14:paraId="1BFE704B" w14:textId="77777777"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ab/>
        <w:t>Dado en el Palacio del Poder Legislativo, en la ciudad de Toluca de Lerdo, capital del Estado de México, a los veintitrés días del mes de abril del año dos mil veinticuatro.</w:t>
      </w:r>
    </w:p>
    <w:p w14:paraId="2DCA135A" w14:textId="77777777" w:rsidR="00313699" w:rsidRPr="00F471EF" w:rsidRDefault="00313699" w:rsidP="00D0216F">
      <w:pPr>
        <w:pStyle w:val="Sinespaciado"/>
        <w:jc w:val="both"/>
        <w:rPr>
          <w:rFonts w:cs="Times New Roman"/>
          <w:szCs w:val="24"/>
        </w:rPr>
      </w:pPr>
    </w:p>
    <w:p w14:paraId="3C553F1C" w14:textId="77777777" w:rsidR="00313699" w:rsidRPr="00F471EF" w:rsidRDefault="00313699" w:rsidP="00D0216F">
      <w:pPr>
        <w:pStyle w:val="Sinespaciado"/>
        <w:jc w:val="center"/>
        <w:rPr>
          <w:rFonts w:cs="Times New Roman"/>
          <w:i/>
          <w:szCs w:val="24"/>
        </w:rPr>
      </w:pPr>
      <w:r w:rsidRPr="00F471EF">
        <w:rPr>
          <w:rFonts w:cs="Times New Roman"/>
          <w:i/>
          <w:szCs w:val="24"/>
        </w:rPr>
        <w:t>(Se inserta el documento)</w:t>
      </w:r>
    </w:p>
    <w:p w14:paraId="2D62DFBA" w14:textId="77777777" w:rsidR="00313699" w:rsidRPr="00F471EF" w:rsidRDefault="00313699" w:rsidP="00D0216F">
      <w:pPr>
        <w:pStyle w:val="Sinespaciado"/>
        <w:jc w:val="both"/>
        <w:rPr>
          <w:rFonts w:cs="Times New Roman"/>
          <w:szCs w:val="24"/>
        </w:rPr>
      </w:pPr>
    </w:p>
    <w:p w14:paraId="4415A461" w14:textId="77777777" w:rsidR="003641C3" w:rsidRPr="00F471EF" w:rsidRDefault="003641C3" w:rsidP="00D0216F">
      <w:pPr>
        <w:spacing w:after="0" w:line="240" w:lineRule="auto"/>
        <w:contextualSpacing/>
        <w:jc w:val="right"/>
        <w:rPr>
          <w:rFonts w:ascii="Times New Roman" w:eastAsia="Calibri" w:hAnsi="Times New Roman" w:cs="Times New Roman"/>
          <w:sz w:val="24"/>
          <w:szCs w:val="24"/>
        </w:rPr>
      </w:pPr>
      <w:bookmarkStart w:id="23" w:name="_Hlk164736246"/>
      <w:r w:rsidRPr="00F471EF">
        <w:rPr>
          <w:rFonts w:ascii="Times New Roman" w:eastAsia="Calibri" w:hAnsi="Times New Roman" w:cs="Times New Roman"/>
          <w:sz w:val="24"/>
          <w:szCs w:val="24"/>
        </w:rPr>
        <w:t xml:space="preserve">Toluca de Lerdo, Méx., </w:t>
      </w:r>
    </w:p>
    <w:p w14:paraId="0D4FEF37" w14:textId="77777777" w:rsidR="003641C3" w:rsidRPr="00F471EF" w:rsidRDefault="003641C3" w:rsidP="00D0216F">
      <w:pPr>
        <w:spacing w:after="0" w:line="240" w:lineRule="auto"/>
        <w:contextualSpacing/>
        <w:jc w:val="right"/>
        <w:rPr>
          <w:rFonts w:ascii="Times New Roman" w:eastAsia="Calibri" w:hAnsi="Times New Roman" w:cs="Times New Roman"/>
          <w:sz w:val="24"/>
          <w:szCs w:val="24"/>
        </w:rPr>
      </w:pPr>
      <w:r w:rsidRPr="00F471EF">
        <w:rPr>
          <w:rFonts w:ascii="Times New Roman" w:eastAsia="Calibri" w:hAnsi="Times New Roman" w:cs="Times New Roman"/>
          <w:sz w:val="24"/>
          <w:szCs w:val="24"/>
        </w:rPr>
        <w:t>a 23 de abril del 2024.</w:t>
      </w:r>
    </w:p>
    <w:p w14:paraId="5411E10E" w14:textId="77777777" w:rsidR="003641C3" w:rsidRPr="00F471EF" w:rsidRDefault="003641C3" w:rsidP="00D0216F">
      <w:pPr>
        <w:spacing w:after="0" w:line="240" w:lineRule="auto"/>
        <w:contextualSpacing/>
        <w:jc w:val="both"/>
        <w:rPr>
          <w:rFonts w:ascii="Times New Roman" w:eastAsia="Calibri" w:hAnsi="Times New Roman" w:cs="Times New Roman"/>
          <w:sz w:val="24"/>
          <w:szCs w:val="24"/>
        </w:rPr>
      </w:pPr>
    </w:p>
    <w:p w14:paraId="4CF3C9B3" w14:textId="77777777" w:rsidR="003641C3" w:rsidRPr="00F471EF" w:rsidRDefault="003641C3" w:rsidP="00D0216F">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MARÍA ISABEL SÁNCHEZ HOLGUÍN</w:t>
      </w:r>
    </w:p>
    <w:p w14:paraId="3F8DBC48" w14:textId="77777777" w:rsidR="003641C3" w:rsidRPr="00F471EF" w:rsidRDefault="003641C3" w:rsidP="00D0216F">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PRESIDENTA DE LA H. “LXI” LEGISLATURA</w:t>
      </w:r>
    </w:p>
    <w:p w14:paraId="3B7CF158" w14:textId="77777777" w:rsidR="003641C3" w:rsidRPr="00F471EF" w:rsidRDefault="003641C3" w:rsidP="00D0216F">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DEL ESTADO DE MÉXICO</w:t>
      </w:r>
    </w:p>
    <w:p w14:paraId="434398FB" w14:textId="77777777" w:rsidR="003641C3" w:rsidRPr="00F471EF" w:rsidRDefault="003641C3" w:rsidP="00D0216F">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P R E S E N T E</w:t>
      </w:r>
      <w:r w:rsidRPr="00F471EF">
        <w:rPr>
          <w:rFonts w:ascii="Times New Roman" w:eastAsia="Calibri" w:hAnsi="Times New Roman" w:cs="Times New Roman"/>
          <w:sz w:val="24"/>
          <w:szCs w:val="24"/>
        </w:rPr>
        <w:t xml:space="preserve"> .</w:t>
      </w:r>
    </w:p>
    <w:p w14:paraId="1350B120" w14:textId="77777777" w:rsidR="003641C3" w:rsidRPr="00F471EF" w:rsidRDefault="003641C3" w:rsidP="00D0216F">
      <w:pPr>
        <w:spacing w:after="0" w:line="240" w:lineRule="auto"/>
        <w:contextualSpacing/>
        <w:jc w:val="both"/>
        <w:rPr>
          <w:rFonts w:ascii="Times New Roman" w:eastAsia="Calibri" w:hAnsi="Times New Roman" w:cs="Times New Roman"/>
          <w:sz w:val="24"/>
          <w:szCs w:val="24"/>
        </w:rPr>
      </w:pPr>
    </w:p>
    <w:p w14:paraId="19A7C73C" w14:textId="77777777" w:rsidR="003641C3" w:rsidRPr="00F471EF" w:rsidRDefault="003641C3" w:rsidP="00D0216F">
      <w:pPr>
        <w:spacing w:after="0" w:line="240" w:lineRule="auto"/>
        <w:ind w:firstLine="993"/>
        <w:contextualSpacing/>
        <w:jc w:val="both"/>
        <w:rPr>
          <w:rFonts w:ascii="Times New Roman" w:eastAsia="Calibri" w:hAnsi="Times New Roman" w:cs="Times New Roman"/>
          <w:bCs/>
          <w:sz w:val="24"/>
          <w:szCs w:val="24"/>
          <w:lang w:val="es-ES"/>
        </w:rPr>
      </w:pPr>
      <w:r w:rsidRPr="00F471EF">
        <w:rPr>
          <w:rFonts w:ascii="Times New Roman" w:eastAsia="Calibri" w:hAnsi="Times New Roman" w:cs="Times New Roman"/>
          <w:sz w:val="24"/>
          <w:szCs w:val="24"/>
        </w:rPr>
        <w:t xml:space="preserve">Quienes integramos la Junta de Coordinación Política, nos permitimos, en relación con la </w:t>
      </w:r>
      <w:r w:rsidRPr="00F471EF">
        <w:rPr>
          <w:rFonts w:ascii="Times New Roman" w:eastAsia="Calibri" w:hAnsi="Times New Roman" w:cs="Times New Roman"/>
          <w:b/>
          <w:bCs/>
          <w:sz w:val="24"/>
          <w:szCs w:val="24"/>
          <w:lang w:val="es-ES"/>
        </w:rPr>
        <w:t xml:space="preserve">Iniciativa de Decreto sobre la suspensión de programas sociales previo a la jornada electoral del 2 de junio de 2024, </w:t>
      </w:r>
      <w:r w:rsidRPr="00F471EF">
        <w:rPr>
          <w:rFonts w:ascii="Times New Roman" w:eastAsia="Calibri" w:hAnsi="Times New Roman" w:cs="Times New Roman"/>
          <w:bCs/>
          <w:sz w:val="24"/>
          <w:szCs w:val="24"/>
          <w:lang w:val="es-ES"/>
        </w:rPr>
        <w:t>aprobada por la “LXI” Legislatura, en fecha 16 de abril del año en curso, y toda vez que, que aún no ha sido agotado el proceso legislativo de la misma, proponer se somete al Pleno Legislativo, la discusión y votación de la iniciativa con la adecuación de la parte conducente del texto de la exposición de motivos y del Proyecto de Decreto en cuanto al término de los días de suspensión de programa sociales.</w:t>
      </w:r>
    </w:p>
    <w:p w14:paraId="5492FB86" w14:textId="77777777" w:rsidR="003641C3" w:rsidRPr="00F471EF" w:rsidRDefault="003641C3" w:rsidP="00D0216F">
      <w:pPr>
        <w:spacing w:after="0" w:line="240" w:lineRule="auto"/>
        <w:ind w:firstLine="993"/>
        <w:contextualSpacing/>
        <w:jc w:val="both"/>
        <w:rPr>
          <w:rFonts w:ascii="Times New Roman" w:eastAsia="Calibri" w:hAnsi="Times New Roman" w:cs="Times New Roman"/>
          <w:bCs/>
          <w:sz w:val="24"/>
          <w:szCs w:val="24"/>
          <w:lang w:val="es-ES"/>
        </w:rPr>
      </w:pPr>
    </w:p>
    <w:p w14:paraId="25C81C66" w14:textId="77777777" w:rsidR="003641C3" w:rsidRPr="00F471EF" w:rsidRDefault="003641C3" w:rsidP="00D0216F">
      <w:pPr>
        <w:spacing w:after="0" w:line="240" w:lineRule="auto"/>
        <w:ind w:firstLine="993"/>
        <w:contextualSpacing/>
        <w:jc w:val="both"/>
        <w:rPr>
          <w:rFonts w:ascii="Times New Roman" w:eastAsia="Calibri" w:hAnsi="Times New Roman" w:cs="Times New Roman"/>
          <w:bCs/>
          <w:sz w:val="24"/>
          <w:szCs w:val="24"/>
          <w:lang w:val="es-ES"/>
        </w:rPr>
      </w:pPr>
      <w:r w:rsidRPr="00F471EF">
        <w:rPr>
          <w:rFonts w:ascii="Times New Roman" w:eastAsia="Calibri" w:hAnsi="Times New Roman" w:cs="Times New Roman"/>
          <w:bCs/>
          <w:sz w:val="24"/>
          <w:szCs w:val="24"/>
          <w:lang w:val="es-ES"/>
        </w:rPr>
        <w:t>Lo anterior, con base en las disposiciones de la Constitución Política de los Estados Unidos Mexicanos, la Ley General de Instituciones y Procedimientos Electorales y los precedentes de la Legislatura del Estado de México, para señalar el período comprendido del 25 de abril al 2 de junio del año en curso, en las partes en las que aparezcan el señalamiento de las fechas correspondientes y que, esencialmente, corresponden a la foja 3 de la exposición de motivos y a la foja 6 del Proyecto de Decreto, para quedar en los términos siguientes:</w:t>
      </w:r>
    </w:p>
    <w:p w14:paraId="08F62AEF" w14:textId="77777777" w:rsidR="003641C3" w:rsidRPr="00F471EF" w:rsidRDefault="003641C3" w:rsidP="00D0216F">
      <w:pPr>
        <w:spacing w:after="0" w:line="240" w:lineRule="auto"/>
        <w:ind w:firstLine="993"/>
        <w:contextualSpacing/>
        <w:jc w:val="both"/>
        <w:rPr>
          <w:rFonts w:ascii="Times New Roman" w:eastAsia="Calibri" w:hAnsi="Times New Roman" w:cs="Times New Roman"/>
          <w:bCs/>
          <w:sz w:val="24"/>
          <w:szCs w:val="24"/>
          <w:lang w:val="es-ES"/>
        </w:rPr>
      </w:pPr>
    </w:p>
    <w:p w14:paraId="66D9B6F0" w14:textId="77777777" w:rsidR="003641C3" w:rsidRPr="00F471EF" w:rsidRDefault="003641C3" w:rsidP="00D0216F">
      <w:pPr>
        <w:spacing w:after="0" w:line="240" w:lineRule="auto"/>
        <w:ind w:firstLine="993"/>
        <w:contextualSpacing/>
        <w:jc w:val="both"/>
        <w:rPr>
          <w:rFonts w:ascii="Times New Roman" w:eastAsia="Calibri" w:hAnsi="Times New Roman" w:cs="Times New Roman"/>
          <w:b/>
          <w:bCs/>
          <w:sz w:val="24"/>
          <w:szCs w:val="24"/>
        </w:rPr>
      </w:pPr>
      <w:r w:rsidRPr="00F471EF">
        <w:rPr>
          <w:rFonts w:ascii="Times New Roman" w:eastAsia="Calibri" w:hAnsi="Times New Roman" w:cs="Times New Roman"/>
          <w:b/>
          <w:bCs/>
          <w:sz w:val="24"/>
          <w:szCs w:val="24"/>
          <w:lang w:val="es-ES"/>
        </w:rPr>
        <w:t>“</w:t>
      </w:r>
      <w:r w:rsidRPr="00F471EF">
        <w:rPr>
          <w:rFonts w:ascii="Times New Roman" w:eastAsia="Calibri" w:hAnsi="Times New Roman" w:cs="Times New Roman"/>
          <w:bCs/>
          <w:sz w:val="24"/>
          <w:szCs w:val="24"/>
          <w:lang w:val="es-ES_tradnl"/>
        </w:rPr>
        <w:t xml:space="preserve">Cabe destacar que, sobre el particular, el Instituto Electoral del Estado de México, en su </w:t>
      </w:r>
      <w:r w:rsidRPr="00F471EF">
        <w:rPr>
          <w:rFonts w:ascii="Times New Roman" w:eastAsia="Calibri" w:hAnsi="Times New Roman" w:cs="Times New Roman"/>
          <w:bCs/>
          <w:sz w:val="24"/>
          <w:szCs w:val="24"/>
        </w:rPr>
        <w:t xml:space="preserve">vigésima tercera sesión extraordinaria, </w:t>
      </w:r>
      <w:r w:rsidRPr="00F471EF">
        <w:rPr>
          <w:rFonts w:ascii="Times New Roman" w:eastAsia="Calibri" w:hAnsi="Times New Roman" w:cs="Times New Roman"/>
          <w:bCs/>
          <w:sz w:val="24"/>
          <w:szCs w:val="24"/>
          <w:lang w:val="es-ES_tradnl"/>
        </w:rPr>
        <w:t xml:space="preserve">emitió, por unanimidad de votos, el ACUERDO </w:t>
      </w:r>
      <w:proofErr w:type="spellStart"/>
      <w:r w:rsidRPr="00F471EF">
        <w:rPr>
          <w:rFonts w:ascii="Times New Roman" w:eastAsia="Calibri" w:hAnsi="Times New Roman" w:cs="Times New Roman"/>
          <w:bCs/>
          <w:sz w:val="24"/>
          <w:szCs w:val="24"/>
        </w:rPr>
        <w:t>N°</w:t>
      </w:r>
      <w:proofErr w:type="spellEnd"/>
      <w:r w:rsidRPr="00F471EF">
        <w:rPr>
          <w:rFonts w:ascii="Times New Roman" w:eastAsia="Calibri" w:hAnsi="Times New Roman" w:cs="Times New Roman"/>
          <w:bCs/>
          <w:sz w:val="24"/>
          <w:szCs w:val="24"/>
        </w:rPr>
        <w:t xml:space="preserve">. IEEM/CG/100/2023 Por el que se aprueba el Calendario para la Elección de Diputaciones Locales y Ayuntamientos 2024, de fecha 12 de octubre de 2023, puntualizando en la actividad 86 de dicho calendario la </w:t>
      </w:r>
      <w:r w:rsidRPr="00F471EF">
        <w:rPr>
          <w:rFonts w:ascii="Times New Roman" w:eastAsia="Calibri" w:hAnsi="Times New Roman" w:cs="Times New Roman"/>
          <w:b/>
          <w:bCs/>
          <w:sz w:val="24"/>
          <w:szCs w:val="24"/>
        </w:rPr>
        <w:t>“PROHIBICIÓN DE ESTABLECER Y OPERAR PROGRAMAS DE APOYO SOCIAL O COMUNITARIO”</w:t>
      </w:r>
      <w:r w:rsidRPr="00F471EF">
        <w:rPr>
          <w:rFonts w:ascii="Times New Roman" w:eastAsia="Calibri" w:hAnsi="Times New Roman" w:cs="Times New Roman"/>
          <w:bCs/>
          <w:sz w:val="24"/>
          <w:szCs w:val="24"/>
        </w:rPr>
        <w:t>, del 25 de abril al 2 de junio de 2024.</w:t>
      </w:r>
      <w:r w:rsidRPr="00F471EF">
        <w:rPr>
          <w:rFonts w:ascii="Times New Roman" w:eastAsia="Calibri" w:hAnsi="Times New Roman" w:cs="Times New Roman"/>
          <w:b/>
          <w:bCs/>
          <w:sz w:val="24"/>
          <w:szCs w:val="24"/>
        </w:rPr>
        <w:t>”</w:t>
      </w:r>
    </w:p>
    <w:p w14:paraId="494C0428" w14:textId="77777777" w:rsidR="003641C3" w:rsidRPr="00F471EF" w:rsidRDefault="003641C3" w:rsidP="00D0216F">
      <w:pPr>
        <w:spacing w:after="0" w:line="240" w:lineRule="auto"/>
        <w:ind w:firstLine="993"/>
        <w:contextualSpacing/>
        <w:jc w:val="both"/>
        <w:rPr>
          <w:rFonts w:ascii="Times New Roman" w:eastAsia="Calibri" w:hAnsi="Times New Roman" w:cs="Times New Roman"/>
          <w:bCs/>
          <w:sz w:val="24"/>
          <w:szCs w:val="24"/>
        </w:rPr>
      </w:pPr>
    </w:p>
    <w:p w14:paraId="04484CC0" w14:textId="77777777" w:rsidR="003641C3" w:rsidRPr="00F471EF" w:rsidRDefault="003641C3" w:rsidP="00D0216F">
      <w:pPr>
        <w:spacing w:after="0" w:line="240" w:lineRule="auto"/>
        <w:ind w:firstLine="993"/>
        <w:contextualSpacing/>
        <w:jc w:val="both"/>
        <w:rPr>
          <w:rFonts w:ascii="Times New Roman" w:eastAsia="Calibri" w:hAnsi="Times New Roman" w:cs="Times New Roman"/>
          <w:bCs/>
          <w:i/>
          <w:sz w:val="24"/>
          <w:szCs w:val="24"/>
          <w:lang w:val="es-ES"/>
        </w:rPr>
      </w:pPr>
      <w:r w:rsidRPr="00F471EF">
        <w:rPr>
          <w:rFonts w:ascii="Times New Roman" w:eastAsia="Calibri" w:hAnsi="Times New Roman" w:cs="Times New Roman"/>
          <w:b/>
          <w:bCs/>
          <w:i/>
          <w:sz w:val="24"/>
          <w:szCs w:val="24"/>
        </w:rPr>
        <w:t>“</w:t>
      </w:r>
      <w:r w:rsidRPr="00F471EF">
        <w:rPr>
          <w:rFonts w:ascii="Times New Roman" w:eastAsia="Calibri" w:hAnsi="Times New Roman" w:cs="Times New Roman"/>
          <w:bCs/>
          <w:i/>
          <w:sz w:val="24"/>
          <w:szCs w:val="24"/>
          <w:lang w:val="es-ES"/>
        </w:rPr>
        <w:t>Durante el periodo comprendido del veinticinco de abril al dos de junio del año en curso, las autoridades estatales y municipales, así como las y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r w:rsidRPr="00F471EF">
        <w:rPr>
          <w:rFonts w:ascii="Times New Roman" w:eastAsia="Calibri" w:hAnsi="Times New Roman" w:cs="Times New Roman"/>
          <w:b/>
          <w:bCs/>
          <w:i/>
          <w:sz w:val="24"/>
          <w:szCs w:val="24"/>
          <w:lang w:val="es-ES"/>
        </w:rPr>
        <w:t>”</w:t>
      </w:r>
      <w:r w:rsidRPr="00F471EF">
        <w:rPr>
          <w:rFonts w:ascii="Times New Roman" w:eastAsia="Calibri" w:hAnsi="Times New Roman" w:cs="Times New Roman"/>
          <w:bCs/>
          <w:i/>
          <w:sz w:val="24"/>
          <w:szCs w:val="24"/>
          <w:lang w:val="es-ES"/>
        </w:rPr>
        <w:t xml:space="preserve"> </w:t>
      </w:r>
    </w:p>
    <w:p w14:paraId="64B50989" w14:textId="77777777" w:rsidR="003641C3" w:rsidRPr="00F471EF" w:rsidRDefault="003641C3" w:rsidP="00D0216F">
      <w:pPr>
        <w:spacing w:after="0" w:line="240" w:lineRule="auto"/>
        <w:ind w:firstLine="993"/>
        <w:contextualSpacing/>
        <w:jc w:val="both"/>
        <w:rPr>
          <w:rFonts w:ascii="Times New Roman" w:eastAsia="Calibri" w:hAnsi="Times New Roman" w:cs="Times New Roman"/>
          <w:bCs/>
          <w:sz w:val="24"/>
          <w:szCs w:val="24"/>
          <w:lang w:val="es-ES"/>
        </w:rPr>
      </w:pPr>
    </w:p>
    <w:p w14:paraId="103BB7EC" w14:textId="77777777" w:rsidR="003641C3" w:rsidRPr="00F471EF" w:rsidRDefault="003641C3" w:rsidP="00D0216F">
      <w:pPr>
        <w:spacing w:after="0" w:line="240" w:lineRule="auto"/>
        <w:ind w:firstLine="993"/>
        <w:contextualSpacing/>
        <w:jc w:val="both"/>
        <w:rPr>
          <w:rFonts w:ascii="Times New Roman" w:eastAsia="Calibri" w:hAnsi="Times New Roman" w:cs="Times New Roman"/>
          <w:sz w:val="24"/>
          <w:szCs w:val="24"/>
          <w:lang w:val="es-ES"/>
        </w:rPr>
      </w:pPr>
      <w:r w:rsidRPr="00F471EF">
        <w:rPr>
          <w:rFonts w:ascii="Times New Roman" w:eastAsia="Calibri" w:hAnsi="Times New Roman" w:cs="Times New Roman"/>
          <w:bCs/>
          <w:sz w:val="24"/>
          <w:szCs w:val="24"/>
          <w:lang w:val="es-ES"/>
        </w:rPr>
        <w:t xml:space="preserve">En cuanto al Proyecto de Decreto </w:t>
      </w:r>
      <w:r w:rsidRPr="00F471EF">
        <w:rPr>
          <w:rFonts w:ascii="Times New Roman" w:eastAsia="Calibri" w:hAnsi="Times New Roman" w:cs="Times New Roman"/>
          <w:b/>
          <w:bCs/>
          <w:sz w:val="24"/>
          <w:szCs w:val="24"/>
          <w:lang w:val="es-ES"/>
        </w:rPr>
        <w:t>“ARTÍCULO PRIMERO.-</w:t>
      </w:r>
      <w:r w:rsidRPr="00F471EF">
        <w:rPr>
          <w:rFonts w:ascii="Times New Roman" w:eastAsia="Calibri" w:hAnsi="Times New Roman" w:cs="Times New Roman"/>
          <w:sz w:val="24"/>
          <w:szCs w:val="24"/>
          <w:lang w:val="es-ES"/>
        </w:rPr>
        <w:t xml:space="preserve"> Durante el periodo comprendido del veinticinco de abril al dos de junio del año en curso, las autoridades estatales y municipales, así como las y los legisladores locales, se abstendrán de establecer y operar programas de apoyo social o comunitario que impliquen la entrega a la población de materiales, alimentos o cualquier elemento que forme parte de sus programas asistenciales o de promoción y desarrollo </w:t>
      </w:r>
      <w:r w:rsidRPr="00F471EF">
        <w:rPr>
          <w:rFonts w:ascii="Times New Roman" w:eastAsia="Calibri" w:hAnsi="Times New Roman" w:cs="Times New Roman"/>
          <w:sz w:val="24"/>
          <w:szCs w:val="24"/>
          <w:lang w:val="es-ES"/>
        </w:rPr>
        <w:lastRenderedPageBreak/>
        <w:t>social, salvo en los casos de extrema urgencia debido a enfermedades, desastres naturales, siniestros u otros eventos de igual naturaleza.</w:t>
      </w:r>
      <w:r w:rsidRPr="00F471EF">
        <w:rPr>
          <w:rFonts w:ascii="Times New Roman" w:eastAsia="Calibri" w:hAnsi="Times New Roman" w:cs="Times New Roman"/>
          <w:b/>
          <w:sz w:val="24"/>
          <w:szCs w:val="24"/>
          <w:lang w:val="es-ES"/>
        </w:rPr>
        <w:t>”</w:t>
      </w:r>
    </w:p>
    <w:p w14:paraId="5E0B8278" w14:textId="77777777" w:rsidR="003641C3" w:rsidRPr="00F471EF" w:rsidRDefault="003641C3" w:rsidP="00D0216F">
      <w:pPr>
        <w:spacing w:after="0" w:line="240" w:lineRule="auto"/>
        <w:ind w:firstLine="993"/>
        <w:contextualSpacing/>
        <w:jc w:val="both"/>
        <w:rPr>
          <w:rFonts w:ascii="Times New Roman" w:eastAsia="Calibri" w:hAnsi="Times New Roman" w:cs="Times New Roman"/>
          <w:sz w:val="24"/>
          <w:szCs w:val="24"/>
        </w:rPr>
      </w:pPr>
    </w:p>
    <w:p w14:paraId="7A991619" w14:textId="77777777" w:rsidR="003641C3" w:rsidRPr="00F471EF" w:rsidRDefault="003641C3" w:rsidP="00D0216F">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De aprobarse la propuesta se realizarán las adecuaciones en la Iniciativa de Decreto y se enviará al Poder Ejecutivo para la conclusión del proceso legislativo.</w:t>
      </w:r>
    </w:p>
    <w:p w14:paraId="5DF1BB7C" w14:textId="77777777" w:rsidR="003641C3" w:rsidRPr="00F471EF" w:rsidRDefault="003641C3" w:rsidP="00D0216F">
      <w:pPr>
        <w:spacing w:after="0" w:line="240" w:lineRule="auto"/>
        <w:ind w:firstLine="993"/>
        <w:contextualSpacing/>
        <w:jc w:val="both"/>
        <w:rPr>
          <w:rFonts w:ascii="Times New Roman" w:eastAsia="Calibri" w:hAnsi="Times New Roman" w:cs="Times New Roman"/>
          <w:sz w:val="24"/>
          <w:szCs w:val="24"/>
        </w:rPr>
      </w:pPr>
    </w:p>
    <w:p w14:paraId="1DB26E5F" w14:textId="77777777" w:rsidR="003641C3" w:rsidRPr="00F471EF" w:rsidRDefault="003641C3" w:rsidP="00D0216F">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Por la naturaleza del asunto solicitamos la dispensa del trámite de dictamen de esta propuesta, con fundamento en lo preceptuado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 dictamen de la iniciativa, para llevar a cabo, con inmediatez, su análisis y resolución.</w:t>
      </w:r>
    </w:p>
    <w:p w14:paraId="614102AF" w14:textId="77777777" w:rsidR="003641C3" w:rsidRPr="00F471EF" w:rsidRDefault="003641C3" w:rsidP="00D0216F">
      <w:pPr>
        <w:spacing w:after="0" w:line="240" w:lineRule="auto"/>
        <w:contextualSpacing/>
        <w:jc w:val="both"/>
        <w:rPr>
          <w:rFonts w:ascii="Times New Roman" w:eastAsia="Calibri" w:hAnsi="Times New Roman" w:cs="Times New Roman"/>
          <w:sz w:val="24"/>
          <w:szCs w:val="24"/>
          <w:lang w:val="es-ES_tradnl"/>
        </w:rPr>
      </w:pPr>
    </w:p>
    <w:p w14:paraId="1610DB0E" w14:textId="77777777" w:rsidR="003641C3" w:rsidRPr="00F471EF" w:rsidRDefault="003641C3" w:rsidP="00D0216F">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Anexamos el texto íntegro de la Iniciativa de Decreto para que se proceda a su votación con las adecuaciones mencionadas.</w:t>
      </w:r>
    </w:p>
    <w:p w14:paraId="1FB055A5" w14:textId="77777777" w:rsidR="003641C3" w:rsidRPr="00F471EF" w:rsidRDefault="003641C3" w:rsidP="00D0216F">
      <w:pPr>
        <w:spacing w:after="0" w:line="240" w:lineRule="auto"/>
        <w:contextualSpacing/>
        <w:jc w:val="both"/>
        <w:rPr>
          <w:rFonts w:ascii="Times New Roman" w:eastAsia="Calibri" w:hAnsi="Times New Roman" w:cs="Times New Roman"/>
          <w:sz w:val="24"/>
          <w:szCs w:val="24"/>
        </w:rPr>
      </w:pPr>
    </w:p>
    <w:p w14:paraId="4AD25F33" w14:textId="77777777" w:rsidR="003641C3" w:rsidRPr="00F471EF" w:rsidRDefault="003641C3" w:rsidP="00D0216F">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Sin otro particular, le expresamos nuestra distinguida consideración.</w:t>
      </w:r>
    </w:p>
    <w:p w14:paraId="039B1394" w14:textId="77777777" w:rsidR="003641C3" w:rsidRPr="00F471EF" w:rsidRDefault="003641C3" w:rsidP="00D0216F">
      <w:pPr>
        <w:spacing w:after="0" w:line="240" w:lineRule="auto"/>
        <w:contextualSpacing/>
        <w:jc w:val="both"/>
        <w:rPr>
          <w:rFonts w:ascii="Times New Roman" w:eastAsia="Calibri" w:hAnsi="Times New Roman" w:cs="Times New Roman"/>
          <w:sz w:val="24"/>
          <w:szCs w:val="24"/>
          <w:lang w:val="es-ES_tradnl"/>
        </w:rPr>
      </w:pPr>
    </w:p>
    <w:p w14:paraId="2B2FD3B6"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lang w:val="es-ES"/>
        </w:rPr>
      </w:pPr>
      <w:r w:rsidRPr="00F471EF">
        <w:rPr>
          <w:rFonts w:ascii="Times New Roman" w:eastAsia="Calibri" w:hAnsi="Times New Roman" w:cs="Times New Roman"/>
          <w:b/>
          <w:sz w:val="24"/>
          <w:szCs w:val="24"/>
          <w:lang w:val="es-ES"/>
        </w:rPr>
        <w:t>A T E N T A M E N T E</w:t>
      </w:r>
    </w:p>
    <w:p w14:paraId="64D9AD1B"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lang w:val="es-ES"/>
        </w:rPr>
      </w:pPr>
      <w:r w:rsidRPr="00F471EF">
        <w:rPr>
          <w:rFonts w:ascii="Times New Roman" w:eastAsia="Calibri" w:hAnsi="Times New Roman" w:cs="Times New Roman"/>
          <w:b/>
          <w:sz w:val="24"/>
          <w:szCs w:val="24"/>
          <w:lang w:val="es-ES"/>
        </w:rPr>
        <w:t>JUNTA DE COORDINACIÓN POLÍTICA DE LA “LXI”</w:t>
      </w:r>
    </w:p>
    <w:p w14:paraId="0DD2C34C"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lang w:val="es-ES"/>
        </w:rPr>
      </w:pPr>
      <w:r w:rsidRPr="00F471EF">
        <w:rPr>
          <w:rFonts w:ascii="Times New Roman" w:eastAsia="Calibri" w:hAnsi="Times New Roman" w:cs="Times New Roman"/>
          <w:b/>
          <w:sz w:val="24"/>
          <w:szCs w:val="24"/>
          <w:lang w:val="es-ES"/>
        </w:rPr>
        <w:t>LEGISLATURA DEL ESTADO DE MÉXICO</w:t>
      </w:r>
    </w:p>
    <w:p w14:paraId="699AEFF5"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lang w:val="es-ES"/>
        </w:rPr>
      </w:pPr>
    </w:p>
    <w:p w14:paraId="77F4706E"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PRESIDENTE</w:t>
      </w:r>
    </w:p>
    <w:p w14:paraId="4022C3AF"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ELÍAS RESCALA JIMÉNEZ.</w:t>
      </w:r>
    </w:p>
    <w:p w14:paraId="7982DE62"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555"/>
      </w:tblGrid>
      <w:tr w:rsidR="00D56948" w:rsidRPr="00F471EF" w14:paraId="0430F730" w14:textId="77777777" w:rsidTr="005324F5">
        <w:tc>
          <w:tcPr>
            <w:tcW w:w="4499" w:type="dxa"/>
            <w:shd w:val="clear" w:color="auto" w:fill="auto"/>
          </w:tcPr>
          <w:p w14:paraId="2C9A6085"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VICEPRESIDENTE</w:t>
            </w:r>
          </w:p>
          <w:p w14:paraId="4E0B2C20"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MAURILIO HERNÁNDEZ GONZÁLEZ.</w:t>
            </w:r>
          </w:p>
        </w:tc>
        <w:tc>
          <w:tcPr>
            <w:tcW w:w="4555" w:type="dxa"/>
            <w:shd w:val="clear" w:color="auto" w:fill="auto"/>
          </w:tcPr>
          <w:p w14:paraId="1DA89AF3"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VICEPRESIDENTE</w:t>
            </w:r>
          </w:p>
          <w:p w14:paraId="01ADD0D4"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ENRIQUE VARGAS DEL VILLAR.</w:t>
            </w:r>
          </w:p>
        </w:tc>
      </w:tr>
      <w:tr w:rsidR="00D56948" w:rsidRPr="00F471EF" w14:paraId="58768163" w14:textId="77777777" w:rsidTr="005324F5">
        <w:tc>
          <w:tcPr>
            <w:tcW w:w="4499" w:type="dxa"/>
            <w:shd w:val="clear" w:color="auto" w:fill="auto"/>
          </w:tcPr>
          <w:p w14:paraId="1E11C80E"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p>
          <w:p w14:paraId="2B349382"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SECRETARIO</w:t>
            </w:r>
          </w:p>
          <w:p w14:paraId="0C88DBA9"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SERGIO GARCÍA SOSA.</w:t>
            </w:r>
          </w:p>
          <w:p w14:paraId="795F8EAD"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p>
        </w:tc>
        <w:tc>
          <w:tcPr>
            <w:tcW w:w="4555" w:type="dxa"/>
            <w:shd w:val="clear" w:color="auto" w:fill="auto"/>
          </w:tcPr>
          <w:p w14:paraId="0580269D"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p>
          <w:p w14:paraId="20560D3C"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VOCAL</w:t>
            </w:r>
          </w:p>
          <w:p w14:paraId="5F72F6E4"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DIP. OMAR ORTEGA ÁLVAREZ. </w:t>
            </w:r>
          </w:p>
        </w:tc>
      </w:tr>
      <w:tr w:rsidR="00D56948" w:rsidRPr="00F471EF" w14:paraId="7AFA2313" w14:textId="77777777" w:rsidTr="005324F5">
        <w:tc>
          <w:tcPr>
            <w:tcW w:w="9054" w:type="dxa"/>
            <w:gridSpan w:val="2"/>
            <w:shd w:val="clear" w:color="auto" w:fill="auto"/>
          </w:tcPr>
          <w:p w14:paraId="42FADB4F"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p>
          <w:p w14:paraId="2CBC3413"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VOCAL</w:t>
            </w:r>
          </w:p>
          <w:p w14:paraId="13B3FCE9" w14:textId="77777777" w:rsidR="003641C3" w:rsidRPr="00F471EF" w:rsidRDefault="003641C3" w:rsidP="00D0216F">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DIP. MARTÍN ZEPEDA HERNÁNDEZ. </w:t>
            </w:r>
          </w:p>
        </w:tc>
      </w:tr>
    </w:tbl>
    <w:p w14:paraId="1F9EA07E" w14:textId="77777777" w:rsidR="003641C3" w:rsidRPr="00F471EF" w:rsidRDefault="003641C3" w:rsidP="00D0216F">
      <w:pPr>
        <w:spacing w:after="0" w:line="240" w:lineRule="auto"/>
        <w:ind w:right="142"/>
        <w:rPr>
          <w:rFonts w:ascii="Times New Roman" w:eastAsia="Calibri" w:hAnsi="Times New Roman" w:cs="Times New Roman"/>
          <w:sz w:val="24"/>
          <w:szCs w:val="24"/>
          <w:lang w:val="es-ES"/>
        </w:rPr>
      </w:pPr>
    </w:p>
    <w:p w14:paraId="237FD326" w14:textId="77777777" w:rsidR="003641C3" w:rsidRPr="00F471EF" w:rsidRDefault="003641C3" w:rsidP="00D0216F">
      <w:pPr>
        <w:spacing w:after="0" w:line="240" w:lineRule="auto"/>
        <w:ind w:right="142"/>
        <w:rPr>
          <w:rFonts w:ascii="Times New Roman" w:eastAsia="Calibri" w:hAnsi="Times New Roman" w:cs="Times New Roman"/>
          <w:sz w:val="24"/>
          <w:szCs w:val="24"/>
          <w:lang w:val="es-ES"/>
        </w:rPr>
      </w:pPr>
    </w:p>
    <w:p w14:paraId="5869267F" w14:textId="61B339A1" w:rsidR="003641C3" w:rsidRPr="00F471EF" w:rsidRDefault="003641C3" w:rsidP="00D0216F">
      <w:pPr>
        <w:spacing w:after="0" w:line="240" w:lineRule="auto"/>
        <w:ind w:right="142"/>
        <w:rPr>
          <w:rFonts w:ascii="Times New Roman" w:eastAsia="Arial" w:hAnsi="Times New Roman" w:cs="Times New Roman"/>
          <w:b/>
          <w:sz w:val="24"/>
          <w:szCs w:val="24"/>
        </w:rPr>
      </w:pPr>
      <w:r w:rsidRPr="00F471EF">
        <w:rPr>
          <w:rFonts w:ascii="Times New Roman" w:eastAsia="Arial" w:hAnsi="Times New Roman" w:cs="Times New Roman"/>
          <w:b/>
          <w:sz w:val="24"/>
          <w:szCs w:val="24"/>
        </w:rPr>
        <w:t xml:space="preserve">DECRETO NÚMERO </w:t>
      </w:r>
    </w:p>
    <w:p w14:paraId="54F6C6C1" w14:textId="77777777" w:rsidR="003641C3" w:rsidRPr="00F471EF" w:rsidRDefault="003641C3" w:rsidP="00D0216F">
      <w:pPr>
        <w:spacing w:after="0" w:line="240" w:lineRule="auto"/>
        <w:ind w:right="142"/>
        <w:rPr>
          <w:rFonts w:ascii="Times New Roman" w:eastAsia="Arial" w:hAnsi="Times New Roman" w:cs="Times New Roman"/>
          <w:sz w:val="24"/>
          <w:szCs w:val="24"/>
        </w:rPr>
      </w:pPr>
      <w:r w:rsidRPr="00F471EF">
        <w:rPr>
          <w:rFonts w:ascii="Times New Roman" w:eastAsia="Arial" w:hAnsi="Times New Roman" w:cs="Times New Roman"/>
          <w:b/>
          <w:sz w:val="24"/>
          <w:szCs w:val="24"/>
        </w:rPr>
        <w:t>LA H. “LXI” LEGISLATURA DEL ESTADO DE MÉXICO</w:t>
      </w:r>
    </w:p>
    <w:p w14:paraId="1A33B42E" w14:textId="77777777" w:rsidR="003641C3" w:rsidRPr="00F471EF" w:rsidRDefault="003641C3" w:rsidP="00D0216F">
      <w:pPr>
        <w:spacing w:after="0" w:line="240" w:lineRule="auto"/>
        <w:ind w:right="142"/>
        <w:jc w:val="both"/>
        <w:rPr>
          <w:rFonts w:ascii="Times New Roman" w:eastAsia="Arial" w:hAnsi="Times New Roman" w:cs="Times New Roman"/>
          <w:b/>
          <w:sz w:val="24"/>
          <w:szCs w:val="24"/>
        </w:rPr>
      </w:pPr>
      <w:r w:rsidRPr="00F471EF">
        <w:rPr>
          <w:rFonts w:ascii="Times New Roman" w:eastAsia="Arial" w:hAnsi="Times New Roman" w:cs="Times New Roman"/>
          <w:b/>
          <w:sz w:val="24"/>
          <w:szCs w:val="24"/>
        </w:rPr>
        <w:t>DECRETA:</w:t>
      </w:r>
    </w:p>
    <w:p w14:paraId="4C9408ED" w14:textId="77777777" w:rsidR="003641C3" w:rsidRPr="00F471EF" w:rsidRDefault="003641C3" w:rsidP="00D0216F">
      <w:pPr>
        <w:spacing w:after="0" w:line="240" w:lineRule="auto"/>
        <w:ind w:right="142"/>
        <w:jc w:val="both"/>
        <w:rPr>
          <w:rFonts w:ascii="Times New Roman" w:eastAsia="Arial" w:hAnsi="Times New Roman" w:cs="Times New Roman"/>
          <w:sz w:val="24"/>
          <w:szCs w:val="24"/>
        </w:rPr>
      </w:pPr>
    </w:p>
    <w:p w14:paraId="6627391F" w14:textId="77777777" w:rsidR="003641C3" w:rsidRPr="00F471EF" w:rsidRDefault="003641C3" w:rsidP="00D0216F">
      <w:pPr>
        <w:spacing w:after="0" w:line="240" w:lineRule="auto"/>
        <w:contextualSpacing/>
        <w:jc w:val="both"/>
        <w:rPr>
          <w:rFonts w:ascii="Times New Roman" w:eastAsia="Calibri" w:hAnsi="Times New Roman" w:cs="Times New Roman"/>
          <w:bCs/>
          <w:sz w:val="24"/>
          <w:szCs w:val="24"/>
        </w:rPr>
      </w:pPr>
      <w:bookmarkStart w:id="24" w:name="_Hlk162372983"/>
      <w:r w:rsidRPr="00F471EF">
        <w:rPr>
          <w:rFonts w:ascii="Times New Roman" w:eastAsia="Calibri" w:hAnsi="Times New Roman" w:cs="Times New Roman"/>
          <w:sz w:val="24"/>
          <w:szCs w:val="24"/>
          <w:lang w:val="es-ES"/>
        </w:rPr>
        <w:t>En cumplimiento de lo dispuesto por los artículos</w:t>
      </w:r>
      <w:r w:rsidRPr="00F471EF">
        <w:rPr>
          <w:rFonts w:ascii="Times New Roman" w:eastAsia="Calibri" w:hAnsi="Times New Roman" w:cs="Times New Roman"/>
          <w:b/>
          <w:sz w:val="24"/>
          <w:szCs w:val="24"/>
          <w:lang w:val="es-ES"/>
        </w:rPr>
        <w:t xml:space="preserve"> </w:t>
      </w:r>
      <w:r w:rsidRPr="00F471EF">
        <w:rPr>
          <w:rFonts w:ascii="Times New Roman" w:eastAsia="Calibri" w:hAnsi="Times New Roman" w:cs="Times New Roman"/>
          <w:sz w:val="24"/>
          <w:szCs w:val="24"/>
          <w:lang w:val="es-ES"/>
        </w:rPr>
        <w:t>12, párrafo diecisiete de la Constitución Política del Estado Libre y Soberano de México; y 261, párrafos tercero y cuarto del Código Electoral del Estado de México:</w:t>
      </w:r>
    </w:p>
    <w:bookmarkEnd w:id="24"/>
    <w:p w14:paraId="09C74FFA"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p>
    <w:p w14:paraId="3E53EB02"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b/>
          <w:bCs/>
          <w:sz w:val="24"/>
          <w:szCs w:val="24"/>
          <w:lang w:val="es-ES"/>
        </w:rPr>
        <w:t>ARTÍCULO PRIMERO.-</w:t>
      </w:r>
      <w:r w:rsidRPr="00F471EF">
        <w:rPr>
          <w:rFonts w:ascii="Times New Roman" w:eastAsia="Calibri" w:hAnsi="Times New Roman" w:cs="Times New Roman"/>
          <w:sz w:val="24"/>
          <w:szCs w:val="24"/>
          <w:lang w:val="es-ES"/>
        </w:rPr>
        <w:t xml:space="preserve"> Durante el periodo comprendido del veinticinco de abril al dos de junio del año en curso, las autoridades estatales y municipales, así́ como las y los legisladores locales, se abstendrán de establecer y operar programas de apoyo social o comunitario que impliquen la entrega a la población de materiales, alimentos o cualquier elemento que forme parte de sus </w:t>
      </w:r>
      <w:r w:rsidRPr="00F471EF">
        <w:rPr>
          <w:rFonts w:ascii="Times New Roman" w:eastAsia="Calibri" w:hAnsi="Times New Roman" w:cs="Times New Roman"/>
          <w:sz w:val="24"/>
          <w:szCs w:val="24"/>
          <w:lang w:val="es-ES"/>
        </w:rPr>
        <w:lastRenderedPageBreak/>
        <w:t xml:space="preserve">programas asistenciales o de promoción y desarrollo social, salvo en los casos de extrema urgencia debido a enfermedades, desastres naturales, siniestros u otros eventos de igual naturaleza. </w:t>
      </w:r>
    </w:p>
    <w:p w14:paraId="346B869E"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p>
    <w:p w14:paraId="1C181B8A"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b/>
          <w:bCs/>
          <w:sz w:val="24"/>
          <w:szCs w:val="24"/>
          <w:lang w:val="es-ES"/>
        </w:rPr>
        <w:t>ARTÍCULO SEGUNDO.-</w:t>
      </w:r>
      <w:r w:rsidRPr="00F471EF">
        <w:rPr>
          <w:rFonts w:ascii="Times New Roman" w:eastAsia="Calibri" w:hAnsi="Times New Roman" w:cs="Times New Roman"/>
          <w:sz w:val="24"/>
          <w:szCs w:val="24"/>
          <w:lang w:val="es-ES"/>
        </w:rPr>
        <w:t xml:space="preserve"> 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 </w:t>
      </w:r>
    </w:p>
    <w:p w14:paraId="63E54330"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p>
    <w:p w14:paraId="6D4F8245"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b/>
          <w:bCs/>
          <w:sz w:val="24"/>
          <w:szCs w:val="24"/>
          <w:lang w:val="es-ES"/>
        </w:rPr>
        <w:t>ARTÍCULO TERCERO.-</w:t>
      </w:r>
      <w:r w:rsidRPr="00F471EF">
        <w:rPr>
          <w:rFonts w:ascii="Times New Roman" w:eastAsia="Calibri" w:hAnsi="Times New Roman" w:cs="Times New Roman"/>
          <w:sz w:val="24"/>
          <w:szCs w:val="24"/>
          <w:lang w:val="es-ES"/>
        </w:rPr>
        <w:t xml:space="preserve"> Las autoridades municipales, por ningún motivo deberán suspender, durante el periodo indicado, las funciones y servicios públicos equivalentes a los citados en el artículo anterior. </w:t>
      </w:r>
    </w:p>
    <w:p w14:paraId="1E45783F"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p>
    <w:p w14:paraId="52534570" w14:textId="77777777" w:rsidR="003641C3" w:rsidRPr="00F471EF" w:rsidRDefault="003641C3" w:rsidP="00D0216F">
      <w:pPr>
        <w:spacing w:after="0" w:line="240" w:lineRule="auto"/>
        <w:jc w:val="center"/>
        <w:rPr>
          <w:rFonts w:ascii="Times New Roman" w:eastAsia="Calibri" w:hAnsi="Times New Roman" w:cs="Times New Roman"/>
          <w:b/>
          <w:bCs/>
          <w:sz w:val="24"/>
          <w:szCs w:val="24"/>
          <w:lang w:val="en-US"/>
        </w:rPr>
      </w:pPr>
      <w:r w:rsidRPr="00F471EF">
        <w:rPr>
          <w:rFonts w:ascii="Times New Roman" w:eastAsia="Calibri" w:hAnsi="Times New Roman" w:cs="Times New Roman"/>
          <w:b/>
          <w:bCs/>
          <w:sz w:val="24"/>
          <w:szCs w:val="24"/>
          <w:lang w:val="en-US"/>
        </w:rPr>
        <w:t>T R A N S I T O R I O S</w:t>
      </w:r>
    </w:p>
    <w:p w14:paraId="5F9BC01D" w14:textId="77777777" w:rsidR="003641C3" w:rsidRPr="00F471EF" w:rsidRDefault="003641C3" w:rsidP="00D0216F">
      <w:pPr>
        <w:spacing w:after="0" w:line="240" w:lineRule="auto"/>
        <w:jc w:val="both"/>
        <w:rPr>
          <w:rFonts w:ascii="Times New Roman" w:eastAsia="Calibri" w:hAnsi="Times New Roman" w:cs="Times New Roman"/>
          <w:sz w:val="24"/>
          <w:szCs w:val="24"/>
          <w:lang w:val="en-US"/>
        </w:rPr>
      </w:pPr>
    </w:p>
    <w:p w14:paraId="7525FDFC"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b/>
          <w:bCs/>
          <w:sz w:val="24"/>
          <w:szCs w:val="24"/>
          <w:lang w:val="es-ES"/>
        </w:rPr>
        <w:t>ARTÍCULO PRIMERO.-</w:t>
      </w:r>
      <w:r w:rsidRPr="00F471EF">
        <w:rPr>
          <w:rFonts w:ascii="Times New Roman" w:eastAsia="Calibri" w:hAnsi="Times New Roman" w:cs="Times New Roman"/>
          <w:sz w:val="24"/>
          <w:szCs w:val="24"/>
          <w:lang w:val="es-ES"/>
        </w:rPr>
        <w:t xml:space="preserve"> Publíquese el presente Decreto en el Periódico Oficial "Gaceta del Gobierno".</w:t>
      </w:r>
    </w:p>
    <w:p w14:paraId="4D8DAA80"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p>
    <w:p w14:paraId="4ED2D760"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b/>
          <w:bCs/>
          <w:sz w:val="24"/>
          <w:szCs w:val="24"/>
          <w:lang w:val="es-ES"/>
        </w:rPr>
        <w:t>ARTÍCULO SEGUNDO.-</w:t>
      </w:r>
      <w:r w:rsidRPr="00F471EF">
        <w:rPr>
          <w:rFonts w:ascii="Times New Roman" w:eastAsia="Calibri" w:hAnsi="Times New Roman" w:cs="Times New Roman"/>
          <w:sz w:val="24"/>
          <w:szCs w:val="24"/>
          <w:lang w:val="es-ES"/>
        </w:rPr>
        <w:t xml:space="preserve"> El presente Decreto entrará en vigor al día siguiente de su publicación en el Periódico Oficial "Gaceta del Gobierno". </w:t>
      </w:r>
    </w:p>
    <w:p w14:paraId="099D66C7"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p>
    <w:p w14:paraId="767C9F28"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b/>
          <w:bCs/>
          <w:sz w:val="24"/>
          <w:szCs w:val="24"/>
          <w:lang w:val="es-ES"/>
        </w:rPr>
        <w:t>ARTÍCULO TERCERO.-</w:t>
      </w:r>
      <w:r w:rsidRPr="00F471EF">
        <w:rPr>
          <w:rFonts w:ascii="Times New Roman" w:eastAsia="Calibri" w:hAnsi="Times New Roman" w:cs="Times New Roman"/>
          <w:sz w:val="24"/>
          <w:szCs w:val="24"/>
          <w:lang w:val="es-ES"/>
        </w:rPr>
        <w:t xml:space="preserve"> La Legislatura promoverá́ las medidas necesarias para el cumplimiento del presente Decreto en el ámbito de su competencia. </w:t>
      </w:r>
    </w:p>
    <w:p w14:paraId="25F2AA95"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p>
    <w:p w14:paraId="6986E314"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b/>
          <w:bCs/>
          <w:sz w:val="24"/>
          <w:szCs w:val="24"/>
          <w:lang w:val="es-ES"/>
        </w:rPr>
        <w:t>ARTÍCULO CUARTO.-</w:t>
      </w:r>
      <w:r w:rsidRPr="00F471EF">
        <w:rPr>
          <w:rFonts w:ascii="Times New Roman" w:eastAsia="Calibri" w:hAnsi="Times New Roman" w:cs="Times New Roman"/>
          <w:sz w:val="24"/>
          <w:szCs w:val="24"/>
          <w:lang w:val="es-ES"/>
        </w:rPr>
        <w:t xml:space="preserve"> La población beneficiaria de los programas de contenido social que no los reciban durante el período de prohibición señalado podrán, de acuerdo con las reglas de operación, solicitar su reintegración.</w:t>
      </w:r>
    </w:p>
    <w:p w14:paraId="76C26502"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p>
    <w:p w14:paraId="1AA9E967" w14:textId="77777777" w:rsidR="003641C3" w:rsidRPr="00F471EF" w:rsidRDefault="003641C3" w:rsidP="00D0216F">
      <w:pPr>
        <w:spacing w:after="0" w:line="240" w:lineRule="auto"/>
        <w:jc w:val="both"/>
        <w:rPr>
          <w:rFonts w:ascii="Times New Roman" w:eastAsia="Calibri" w:hAnsi="Times New Roman" w:cs="Times New Roman"/>
          <w:sz w:val="24"/>
          <w:szCs w:val="24"/>
          <w:lang w:val="es-ES"/>
        </w:rPr>
      </w:pPr>
      <w:r w:rsidRPr="00F471EF">
        <w:rPr>
          <w:rFonts w:ascii="Times New Roman" w:eastAsia="Calibri" w:hAnsi="Times New Roman" w:cs="Times New Roman"/>
          <w:sz w:val="24"/>
          <w:szCs w:val="24"/>
          <w:lang w:val="es-ES"/>
        </w:rPr>
        <w:t>Lo tendrá entendido el Gobernador del Estado, haciendo que se publique y se cumpla.</w:t>
      </w:r>
    </w:p>
    <w:p w14:paraId="036BC8A6" w14:textId="77777777" w:rsidR="003641C3" w:rsidRPr="00F471EF" w:rsidRDefault="003641C3" w:rsidP="00D0216F">
      <w:pPr>
        <w:spacing w:after="0" w:line="240" w:lineRule="auto"/>
        <w:ind w:right="142"/>
        <w:jc w:val="both"/>
        <w:rPr>
          <w:rFonts w:ascii="Times New Roman" w:eastAsia="Arial" w:hAnsi="Times New Roman" w:cs="Times New Roman"/>
          <w:sz w:val="24"/>
          <w:szCs w:val="24"/>
          <w:lang w:val="es-ES"/>
        </w:rPr>
      </w:pPr>
    </w:p>
    <w:p w14:paraId="03A3B396" w14:textId="77777777" w:rsidR="003641C3" w:rsidRPr="00F471EF" w:rsidRDefault="003641C3" w:rsidP="00D0216F">
      <w:pPr>
        <w:spacing w:after="0" w:line="240" w:lineRule="auto"/>
        <w:ind w:right="142"/>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Dado en el Palacio del Poder Legislativo, en la ciudad de Toluca de Lerdo, capital del Estado de México, a los veintitrés días del mes de abril del año dos mil veinticuatro.</w:t>
      </w:r>
      <w:bookmarkEnd w:id="23"/>
    </w:p>
    <w:p w14:paraId="05180B8A" w14:textId="77777777" w:rsidR="00313699" w:rsidRPr="00F471EF" w:rsidRDefault="00313699" w:rsidP="00D0216F">
      <w:pPr>
        <w:pStyle w:val="Sinespaciado"/>
        <w:jc w:val="both"/>
        <w:rPr>
          <w:rFonts w:cs="Times New Roman"/>
          <w:szCs w:val="24"/>
        </w:rPr>
      </w:pPr>
    </w:p>
    <w:p w14:paraId="067F554C" w14:textId="77777777" w:rsidR="00313699" w:rsidRPr="00F471EF" w:rsidRDefault="00313699" w:rsidP="00D0216F">
      <w:pPr>
        <w:pStyle w:val="Sinespaciado"/>
        <w:jc w:val="center"/>
        <w:rPr>
          <w:rFonts w:cs="Times New Roman"/>
          <w:i/>
          <w:szCs w:val="24"/>
        </w:rPr>
      </w:pPr>
      <w:r w:rsidRPr="00F471EF">
        <w:rPr>
          <w:rFonts w:cs="Times New Roman"/>
          <w:i/>
          <w:szCs w:val="24"/>
        </w:rPr>
        <w:t>(Fin del documento)</w:t>
      </w:r>
    </w:p>
    <w:p w14:paraId="2DDA48F4" w14:textId="2A2D7ABB" w:rsidR="00313699" w:rsidRPr="00F471EF" w:rsidRDefault="00313699" w:rsidP="00D0216F">
      <w:pPr>
        <w:spacing w:after="0" w:line="240" w:lineRule="auto"/>
        <w:jc w:val="both"/>
        <w:rPr>
          <w:rFonts w:ascii="Times New Roman" w:hAnsi="Times New Roman" w:cs="Times New Roman"/>
          <w:sz w:val="24"/>
          <w:szCs w:val="24"/>
        </w:rPr>
      </w:pPr>
    </w:p>
    <w:p w14:paraId="0B26C13F" w14:textId="54F09D95" w:rsidR="0014653A" w:rsidRPr="00F471EF" w:rsidRDefault="0014653A" w:rsidP="00D0216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Muchas gracias</w:t>
      </w:r>
      <w:r w:rsidR="00C6307B" w:rsidRPr="00F471EF">
        <w:rPr>
          <w:rFonts w:ascii="Times New Roman" w:hAnsi="Times New Roman" w:cs="Times New Roman"/>
          <w:sz w:val="24"/>
          <w:szCs w:val="24"/>
        </w:rPr>
        <w:t>,</w:t>
      </w:r>
      <w:r w:rsidRPr="00F471EF">
        <w:rPr>
          <w:rFonts w:ascii="Times New Roman" w:hAnsi="Times New Roman" w:cs="Times New Roman"/>
          <w:sz w:val="24"/>
          <w:szCs w:val="24"/>
        </w:rPr>
        <w:t xml:space="preserve"> diputada.</w:t>
      </w:r>
    </w:p>
    <w:p w14:paraId="68D032C0" w14:textId="004D9A5B"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Con sujeción al artículo 55 de la Constitución Política del Estado Libre y Soberano de México, someto a la aprobación de la Legislatura la solicitud de dispensa de trámite de dictamen de la propuesta</w:t>
      </w:r>
      <w:r w:rsidR="00C6307B" w:rsidRPr="00F471EF">
        <w:rPr>
          <w:rFonts w:ascii="Times New Roman" w:hAnsi="Times New Roman" w:cs="Times New Roman"/>
          <w:sz w:val="24"/>
          <w:szCs w:val="24"/>
        </w:rPr>
        <w:t>,</w:t>
      </w:r>
      <w:r w:rsidRPr="00F471EF">
        <w:rPr>
          <w:rFonts w:ascii="Times New Roman" w:hAnsi="Times New Roman" w:cs="Times New Roman"/>
          <w:sz w:val="24"/>
          <w:szCs w:val="24"/>
        </w:rPr>
        <w:t xml:space="preserve"> y pregunto si alguien desea hacer uso de la palabra.</w:t>
      </w:r>
    </w:p>
    <w:p w14:paraId="1637D7AE" w14:textId="3C27513A"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Pido a quienes estén por la aprobatoria de la dispensa del trámite de dictamen</w:t>
      </w:r>
      <w:r w:rsidR="00C6307B" w:rsidRPr="00F471EF">
        <w:rPr>
          <w:rFonts w:ascii="Times New Roman" w:hAnsi="Times New Roman" w:cs="Times New Roman"/>
          <w:sz w:val="24"/>
          <w:szCs w:val="24"/>
        </w:rPr>
        <w:t>,</w:t>
      </w:r>
      <w:r w:rsidRPr="00F471EF">
        <w:rPr>
          <w:rFonts w:ascii="Times New Roman" w:hAnsi="Times New Roman" w:cs="Times New Roman"/>
          <w:sz w:val="24"/>
          <w:szCs w:val="24"/>
        </w:rPr>
        <w:t xml:space="preserve"> se sirvan levantar la mano. Gracias. ¿En contra? ¿En abstención?</w:t>
      </w:r>
    </w:p>
    <w:p w14:paraId="7759DF36" w14:textId="4B63F271"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SECRETARIO DIP. JUAN ANTONIO PAREDES GÓMEZ. Presidenta</w:t>
      </w:r>
      <w:r w:rsidR="00C6307B" w:rsidRPr="00F471EF">
        <w:rPr>
          <w:rFonts w:ascii="Times New Roman" w:hAnsi="Times New Roman" w:cs="Times New Roman"/>
          <w:sz w:val="24"/>
          <w:szCs w:val="24"/>
        </w:rPr>
        <w:t>,</w:t>
      </w:r>
      <w:r w:rsidRPr="00F471EF">
        <w:rPr>
          <w:rFonts w:ascii="Times New Roman" w:hAnsi="Times New Roman" w:cs="Times New Roman"/>
          <w:sz w:val="24"/>
          <w:szCs w:val="24"/>
        </w:rPr>
        <w:t xml:space="preserve"> la propuesta ha sido aprobada por unanimidad de votos.</w:t>
      </w:r>
    </w:p>
    <w:p w14:paraId="024209C0" w14:textId="7CF8CE1C"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Aprobada la propuesta</w:t>
      </w:r>
      <w:r w:rsidR="00085918" w:rsidRPr="00F471EF">
        <w:rPr>
          <w:rFonts w:ascii="Times New Roman" w:hAnsi="Times New Roman" w:cs="Times New Roman"/>
          <w:sz w:val="24"/>
          <w:szCs w:val="24"/>
        </w:rPr>
        <w:t>,</w:t>
      </w:r>
      <w:r w:rsidRPr="00F471EF">
        <w:rPr>
          <w:rFonts w:ascii="Times New Roman" w:hAnsi="Times New Roman" w:cs="Times New Roman"/>
          <w:sz w:val="24"/>
          <w:szCs w:val="24"/>
        </w:rPr>
        <w:t xml:space="preserve"> llevaremos a cabo la discusión y votación de la iniciativa de decreto sobre la suspensión de programas sociales previo a la jornada electoral del 2 de junio del 2024</w:t>
      </w:r>
      <w:r w:rsidR="00085918" w:rsidRPr="00F471EF">
        <w:rPr>
          <w:rFonts w:ascii="Times New Roman" w:hAnsi="Times New Roman" w:cs="Times New Roman"/>
          <w:sz w:val="24"/>
          <w:szCs w:val="24"/>
        </w:rPr>
        <w:t xml:space="preserve"> e</w:t>
      </w:r>
      <w:r w:rsidRPr="00F471EF">
        <w:rPr>
          <w:rFonts w:ascii="Times New Roman" w:hAnsi="Times New Roman" w:cs="Times New Roman"/>
          <w:sz w:val="24"/>
          <w:szCs w:val="24"/>
        </w:rPr>
        <w:t>n la parte conducente a la exposición de motivos y al artículo primero del proyecto de decreto</w:t>
      </w:r>
      <w:r w:rsidR="00F67D5B" w:rsidRPr="00F471EF">
        <w:rPr>
          <w:rFonts w:ascii="Times New Roman" w:hAnsi="Times New Roman" w:cs="Times New Roman"/>
          <w:sz w:val="24"/>
          <w:szCs w:val="24"/>
        </w:rPr>
        <w:t>,</w:t>
      </w:r>
      <w:r w:rsidRPr="00F471EF">
        <w:rPr>
          <w:rFonts w:ascii="Times New Roman" w:hAnsi="Times New Roman" w:cs="Times New Roman"/>
          <w:sz w:val="24"/>
          <w:szCs w:val="24"/>
        </w:rPr>
        <w:t xml:space="preserve"> para que se establezca el per</w:t>
      </w:r>
      <w:r w:rsidR="00C6307B" w:rsidRPr="00F471EF">
        <w:rPr>
          <w:rFonts w:ascii="Times New Roman" w:hAnsi="Times New Roman" w:cs="Times New Roman"/>
          <w:sz w:val="24"/>
          <w:szCs w:val="24"/>
        </w:rPr>
        <w:t>i</w:t>
      </w:r>
      <w:r w:rsidRPr="00F471EF">
        <w:rPr>
          <w:rFonts w:ascii="Times New Roman" w:hAnsi="Times New Roman" w:cs="Times New Roman"/>
          <w:sz w:val="24"/>
          <w:szCs w:val="24"/>
        </w:rPr>
        <w:t>odo de la suspensión de los programas sociales del 25 de abril al 2 de junio del año en curso y se hagan las adecuaciones</w:t>
      </w:r>
      <w:r w:rsidR="00F67D5B" w:rsidRPr="00F471EF">
        <w:rPr>
          <w:rFonts w:ascii="Times New Roman" w:hAnsi="Times New Roman" w:cs="Times New Roman"/>
          <w:sz w:val="24"/>
          <w:szCs w:val="24"/>
        </w:rPr>
        <w:t>,</w:t>
      </w:r>
      <w:r w:rsidRPr="00F471EF">
        <w:rPr>
          <w:rFonts w:ascii="Times New Roman" w:hAnsi="Times New Roman" w:cs="Times New Roman"/>
          <w:sz w:val="24"/>
          <w:szCs w:val="24"/>
        </w:rPr>
        <w:t xml:space="preserve"> y así quede integrada la iniciativa y el proyecto de decreto.</w:t>
      </w:r>
    </w:p>
    <w:p w14:paraId="3A7CAD38" w14:textId="135086D2"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ab/>
        <w:t>Abro la discusión en lo general de la propuesta para adecuar la suspensión de los programas sociales en la parte conducente de la iniciativa y en el proyecto de decreto</w:t>
      </w:r>
      <w:r w:rsidR="00085918" w:rsidRPr="00F471EF">
        <w:rPr>
          <w:rFonts w:ascii="Times New Roman" w:hAnsi="Times New Roman" w:cs="Times New Roman"/>
          <w:sz w:val="24"/>
          <w:szCs w:val="24"/>
        </w:rPr>
        <w:t>,</w:t>
      </w:r>
      <w:r w:rsidRPr="00F471EF">
        <w:rPr>
          <w:rFonts w:ascii="Times New Roman" w:hAnsi="Times New Roman" w:cs="Times New Roman"/>
          <w:sz w:val="24"/>
          <w:szCs w:val="24"/>
        </w:rPr>
        <w:t xml:space="preserve"> y consulto si alguien desea hacer uso de la palabra.</w:t>
      </w:r>
    </w:p>
    <w:p w14:paraId="058874CE" w14:textId="77777777" w:rsidR="00085918"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votación nominal consulto si es de aprobarse en lo general las adecuaciones de la iniciativa y del proyecto de decreto</w:t>
      </w:r>
      <w:r w:rsidR="00085918" w:rsidRPr="00F471EF">
        <w:rPr>
          <w:rFonts w:ascii="Times New Roman" w:hAnsi="Times New Roman" w:cs="Times New Roman"/>
          <w:sz w:val="24"/>
          <w:szCs w:val="24"/>
        </w:rPr>
        <w:t>,</w:t>
      </w:r>
      <w:r w:rsidRPr="00F471EF">
        <w:rPr>
          <w:rFonts w:ascii="Times New Roman" w:hAnsi="Times New Roman" w:cs="Times New Roman"/>
          <w:sz w:val="24"/>
          <w:szCs w:val="24"/>
        </w:rPr>
        <w:t xml:space="preserve"> y pido a la Secretaria abra el sistema de votación hasta por </w:t>
      </w:r>
      <w:r w:rsidR="00085918"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r w:rsidR="00085918" w:rsidRPr="00F471EF">
        <w:rPr>
          <w:rFonts w:ascii="Times New Roman" w:hAnsi="Times New Roman" w:cs="Times New Roman"/>
          <w:sz w:val="24"/>
          <w:szCs w:val="24"/>
        </w:rPr>
        <w:t>.</w:t>
      </w:r>
    </w:p>
    <w:p w14:paraId="5C0E061A" w14:textId="0AFD610C" w:rsidR="0014653A" w:rsidRPr="00F471EF" w:rsidRDefault="00085918"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w:t>
      </w:r>
      <w:r w:rsidR="0014653A" w:rsidRPr="00F471EF">
        <w:rPr>
          <w:rFonts w:ascii="Times New Roman" w:hAnsi="Times New Roman" w:cs="Times New Roman"/>
          <w:sz w:val="24"/>
          <w:szCs w:val="24"/>
        </w:rPr>
        <w:t>i alguien desea separar algún artículo para su discusión particular</w:t>
      </w:r>
      <w:r w:rsidRPr="00F471EF">
        <w:rPr>
          <w:rFonts w:ascii="Times New Roman" w:hAnsi="Times New Roman" w:cs="Times New Roman"/>
          <w:sz w:val="24"/>
          <w:szCs w:val="24"/>
        </w:rPr>
        <w:t>,</w:t>
      </w:r>
      <w:r w:rsidR="0014653A" w:rsidRPr="00F471EF">
        <w:rPr>
          <w:rFonts w:ascii="Times New Roman" w:hAnsi="Times New Roman" w:cs="Times New Roman"/>
          <w:sz w:val="24"/>
          <w:szCs w:val="24"/>
        </w:rPr>
        <w:t xml:space="preserve"> sírvase comunicarlo.</w:t>
      </w:r>
    </w:p>
    <w:p w14:paraId="210CEC3D" w14:textId="702168BC" w:rsidR="0014653A" w:rsidRPr="00F471EF" w:rsidRDefault="0014653A"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SECRETARIO DIP. JUAN ANTONIO PAREDES GÓMEZ. Ábrase el sistema de votación hasta por </w:t>
      </w:r>
      <w:r w:rsidR="00085918" w:rsidRPr="00F471EF">
        <w:rPr>
          <w:rFonts w:ascii="Times New Roman" w:hAnsi="Times New Roman" w:cs="Times New Roman"/>
          <w:sz w:val="24"/>
          <w:szCs w:val="24"/>
        </w:rPr>
        <w:t>dos</w:t>
      </w:r>
      <w:r w:rsidRPr="00F471EF">
        <w:rPr>
          <w:rFonts w:ascii="Times New Roman" w:hAnsi="Times New Roman" w:cs="Times New Roman"/>
          <w:sz w:val="24"/>
          <w:szCs w:val="24"/>
        </w:rPr>
        <w:t xml:space="preserve"> minutos.</w:t>
      </w:r>
    </w:p>
    <w:p w14:paraId="07CF9D01" w14:textId="77777777" w:rsidR="0014653A" w:rsidRPr="00F471EF" w:rsidRDefault="0014653A"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
          <w:sz w:val="24"/>
          <w:szCs w:val="24"/>
        </w:rPr>
        <w:t>(Votación nominal)</w:t>
      </w:r>
    </w:p>
    <w:p w14:paraId="43CF9671"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SECRETARIO DIP. JUAN ANTONIO PAREDES GÓMEZ. ¿Algún diputado falta por emitir su voto?</w:t>
      </w:r>
    </w:p>
    <w:p w14:paraId="0DCB3EE0"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Presidenta, las adecuaciones de la iniciativa y del proyecto de decreto han sido aprobados en lo general por unanimidad de votos.</w:t>
      </w:r>
    </w:p>
    <w:p w14:paraId="4937D856"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DIP. MARÍA ISABEL SÁNCHEZ HOLGUÍN. Se tiene por aprobadas en lo general las adecuaciones de la iniciativa del proyecto de decreto. Estimando que no se separaron artículos para su discusión particular, se declara su aprobatoria también en lo particular.</w:t>
      </w:r>
    </w:p>
    <w:p w14:paraId="7E734796"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Para sustanciar el punto 22, la diputada Karla Aguilar Talavera, en nombre del Grupo Parlamentario del Partido Revolucionario Institucional, hace pronunciamiento con motivo de las elecciones del próximo 2 de junio.</w:t>
      </w:r>
    </w:p>
    <w:p w14:paraId="278E385C"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Adelante, diputada.</w:t>
      </w:r>
    </w:p>
    <w:p w14:paraId="1614E66F"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DIP. KARLA AGUILAR TALAVERA. Muy buenas tardes, integrantes de la Mesa Directiva, compañeras y compañeros diputados, invitados que el día de hoy están aquí con nosotros, y saludo también a quienes nos siguen a través de las distintas redes sociales, representantes de los medios de comunicación, señoras y señores.</w:t>
      </w:r>
    </w:p>
    <w:p w14:paraId="3AD8EEF7"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El próximo 2 de junio se llevará a cabo una jornada electoral para elegir, entre otros cargos, a la persona Titular del Ejecutivo Federal y a las y los integrantes de las Cámaras de Diputados y Senadores. De manera concurrente, aquí en el Estado de México se elegirán 45 diputaciones, 125 presidencias municipales, 966 regidurías y 136 sindicaturas.</w:t>
      </w:r>
    </w:p>
    <w:p w14:paraId="2F544DE0"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Al igual que en el pasado, en esta jornada electoral las y los ciudadanos vamos a refrendar con nuestro voto el orden democrático de nuestro País, las instituciones republicanas y elegir con absoluta libertad el destino que queremos para los próximos tres y seis años, respectivamente.</w:t>
      </w:r>
    </w:p>
    <w:p w14:paraId="503C638A"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A pesar de que México ha ido consolidando un robusto sistema electoral, debemos ser conscientes de que la democracia es un proceso inacabado y perfectible, en el que todas y todos tenemos algo que aportar.</w:t>
      </w:r>
    </w:p>
    <w:p w14:paraId="37C384D1"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Los asesinatos de candidatos, la infiltración del crimen organizado en las campañas, </w:t>
      </w:r>
      <w:r w:rsidRPr="00F471EF">
        <w:rPr>
          <w:rFonts w:cs="Times New Roman"/>
          <w:szCs w:val="24"/>
        </w:rPr>
        <w:t>con las distintas prácticas que generan la inequidad en la contienda, como el uso de los programas con fines electorales, son algunos de los retos pendientes, precisamente en materia de equidad electoral el Instituto Nacional Electoral ha señalado que la equidad es un principio rector del sistema democrático y una condición fundamental para asegurar que la competencia entre quienes participan en un proceso electoral se realice en condiciones de justicia, igualdad, impidiendo ventajas o influencias indebidas sobre los votantes.</w:t>
      </w:r>
    </w:p>
    <w:p w14:paraId="62CB1E0A" w14:textId="77777777" w:rsidR="00DB4CF3" w:rsidRPr="00F471EF" w:rsidRDefault="00DB4CF3" w:rsidP="00643C5F">
      <w:pPr>
        <w:pStyle w:val="Sinespaciado"/>
        <w:jc w:val="both"/>
        <w:rPr>
          <w:rFonts w:cs="Times New Roman"/>
          <w:szCs w:val="24"/>
        </w:rPr>
      </w:pPr>
      <w:r w:rsidRPr="00F471EF">
        <w:rPr>
          <w:rFonts w:cs="Times New Roman"/>
          <w:szCs w:val="24"/>
        </w:rPr>
        <w:tab/>
        <w:t>Por su parte, la consejera del INE Carla Humphrey ha señalado que en cualquier contienda electoral la equidad debe de ser un ingrediente fundamental para generar confianza, no solo entre los actores políticos participantes, sino ante la propia sociedad, quien define con su voto el rumbo de una nación.</w:t>
      </w:r>
    </w:p>
    <w:p w14:paraId="254C56DA"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Recordemos que la esencia de las elecciones se trata de contrastar proyectos y propuestas, de comparar trayectorias y resultados en el ejercicio público, de ganar empatías y sumar aliados, </w:t>
      </w:r>
      <w:r w:rsidRPr="00F471EF">
        <w:rPr>
          <w:rFonts w:cs="Times New Roman"/>
          <w:szCs w:val="24"/>
        </w:rPr>
        <w:lastRenderedPageBreak/>
        <w:t>mas no de comprar el voto y de ganar a costa de lo que sea, porque esa práctica es el peor enemigo de nuestra democracia.</w:t>
      </w:r>
    </w:p>
    <w:p w14:paraId="7CACAE47" w14:textId="77777777" w:rsidR="00DB4CF3" w:rsidRPr="00F471EF" w:rsidRDefault="00DB4CF3" w:rsidP="00643C5F">
      <w:pPr>
        <w:pStyle w:val="Sinespaciado"/>
        <w:ind w:firstLine="708"/>
        <w:jc w:val="both"/>
        <w:rPr>
          <w:rFonts w:cs="Times New Roman"/>
          <w:szCs w:val="24"/>
        </w:rPr>
      </w:pPr>
      <w:r w:rsidRPr="00F471EF">
        <w:rPr>
          <w:rFonts w:cs="Times New Roman"/>
          <w:szCs w:val="24"/>
        </w:rPr>
        <w:t>Dentro de la evolución de nuestro sistema electoral, uno de los retos de nuestra época es garantizar la equidad en la contienda a partir de cuidar y proteger el voto ciudadano. El voto libre, informado y razonado es, por sí mismo, el corazón de nuestra democracia y la base de nuestro sistema electoral.</w:t>
      </w:r>
    </w:p>
    <w:p w14:paraId="07A6C5C5" w14:textId="77777777" w:rsidR="00DB4CF3" w:rsidRPr="00F471EF" w:rsidRDefault="00DB4CF3" w:rsidP="00643C5F">
      <w:pPr>
        <w:pStyle w:val="Sinespaciado"/>
        <w:ind w:firstLine="708"/>
        <w:jc w:val="both"/>
        <w:rPr>
          <w:rFonts w:cs="Times New Roman"/>
          <w:szCs w:val="24"/>
        </w:rPr>
      </w:pPr>
      <w:r w:rsidRPr="00F471EF">
        <w:rPr>
          <w:rFonts w:cs="Times New Roman"/>
          <w:szCs w:val="24"/>
        </w:rPr>
        <w:t>El voto es una de las mayores conquistas ciudadanas y un derecho que costó muchas vidas, muchas batallas y muchos años de lucha a lo largo de diversas generaciones de mexicanos. En la actualidad la mayoría de las acciones que buscan generar una cancha pareja en las contiendas se realiza previo a la jornada electoral, por ejemplo, a través de las reglas en materia de financiamiento, la disposición de tiempos en radio y televisión o las limitaciones de la propaganda gubernamental denominada ‘veda electoral’; sin embargo, aún falta mucho por avanzar en materia de equidad, sobre todo el día de la elección y, de manera más particular, para asegurar un voto libre y secreto.</w:t>
      </w:r>
    </w:p>
    <w:p w14:paraId="23FDC04E" w14:textId="77777777" w:rsidR="00DB4CF3" w:rsidRPr="00F471EF" w:rsidRDefault="00DB4CF3" w:rsidP="00643C5F">
      <w:pPr>
        <w:pStyle w:val="Sinespaciado"/>
        <w:ind w:firstLine="708"/>
        <w:jc w:val="both"/>
        <w:rPr>
          <w:rFonts w:cs="Times New Roman"/>
          <w:szCs w:val="24"/>
        </w:rPr>
      </w:pPr>
      <w:r w:rsidRPr="00F471EF">
        <w:rPr>
          <w:rFonts w:cs="Times New Roman"/>
          <w:szCs w:val="24"/>
        </w:rPr>
        <w:t>Es imposible negar la existencia de diversas prácticas que vulneran la equidad en la contienda electoral al momento de emitir el voto. Por ejemplo, una de las más comunes y también de las más dañinas consiste en la coacción del voto; esta práctica consiste en solicitar la entrega de una evidencia, generalmente de una fotografía tomada desde un celular, que demuestre el sentido del voto a cambio de una contraprestación o evitar alguna represalia.</w:t>
      </w:r>
    </w:p>
    <w:p w14:paraId="58C72A7B" w14:textId="77777777" w:rsidR="00DB4CF3" w:rsidRPr="00F471EF" w:rsidRDefault="00DB4CF3" w:rsidP="00643C5F">
      <w:pPr>
        <w:pStyle w:val="Sinespaciado"/>
        <w:ind w:firstLine="708"/>
        <w:jc w:val="both"/>
        <w:rPr>
          <w:rFonts w:cs="Times New Roman"/>
          <w:szCs w:val="24"/>
        </w:rPr>
      </w:pPr>
      <w:r w:rsidRPr="00F471EF">
        <w:rPr>
          <w:rFonts w:cs="Times New Roman"/>
          <w:szCs w:val="24"/>
        </w:rPr>
        <w:t>Al respecto, la Ley en Materia de Delitos Electorales señala, en su artículo 7, que se impondrán de 50 a 100 días de multa y de 6 meses a 3 años de prisión a quien solicite u ordene evidencia del sentido de su voto o viole de cualquier manera el derecho de emitir su voto en secreto, así como a quien realice por cualquier medio algún acto que provoque temor o intimidación en el ciudadano y que atente contra la libertad del sufragio o que perturbe el orden o el libre acceso a los electores de la casilla.</w:t>
      </w:r>
    </w:p>
    <w:p w14:paraId="6BB588B9" w14:textId="77777777" w:rsidR="00DB4CF3" w:rsidRPr="00F471EF" w:rsidRDefault="00DB4CF3" w:rsidP="00643C5F">
      <w:pPr>
        <w:pStyle w:val="Sinespaciado"/>
        <w:ind w:firstLine="708"/>
        <w:jc w:val="both"/>
        <w:rPr>
          <w:rFonts w:cs="Times New Roman"/>
          <w:szCs w:val="24"/>
        </w:rPr>
      </w:pPr>
      <w:r w:rsidRPr="00F471EF">
        <w:rPr>
          <w:rFonts w:cs="Times New Roman"/>
          <w:szCs w:val="24"/>
        </w:rPr>
        <w:t>En el mismo sentido, el artículo 9 indica que se impondrán de 100 a 200 días de multa y de 2 a 6 años de prisión al funcionario partidista o al candidato que ejerza presión o induzca a los electores a votar o a abstenerse de votar por un candidato, partido político o coalición el día de la elección o en alguno de los tres días anteriores a la misma, durante la etapa de preparación de la elección o en la jornada electoral solicite votos por pagar, pero por promesas de dinero o recompensas o cualquier otra contraprestación.</w:t>
      </w:r>
    </w:p>
    <w:p w14:paraId="2E4B0B75" w14:textId="77777777" w:rsidR="00DB4CF3" w:rsidRPr="00F471EF" w:rsidRDefault="00DB4CF3" w:rsidP="00643C5F">
      <w:pPr>
        <w:pStyle w:val="Sinespaciado"/>
        <w:ind w:firstLine="708"/>
        <w:jc w:val="both"/>
        <w:rPr>
          <w:rFonts w:cs="Times New Roman"/>
          <w:szCs w:val="24"/>
        </w:rPr>
      </w:pPr>
      <w:r w:rsidRPr="00F471EF">
        <w:rPr>
          <w:rFonts w:cs="Times New Roman"/>
          <w:szCs w:val="24"/>
        </w:rPr>
        <w:t>A pesar de ser un delito, estas malas prácticas son comunes en todo el País y, lamentablemente, no son exclusivas de algún partido político, incluso, hay localidades en donde las personas se han habituado a llevar a cabo actividad como una manera más obtener algún ingreso.</w:t>
      </w:r>
    </w:p>
    <w:p w14:paraId="100350DD" w14:textId="77777777" w:rsidR="00DB4CF3" w:rsidRPr="00F471EF" w:rsidRDefault="00DB4CF3" w:rsidP="00643C5F">
      <w:pPr>
        <w:pStyle w:val="Sinespaciado"/>
        <w:jc w:val="both"/>
        <w:rPr>
          <w:rFonts w:cs="Times New Roman"/>
          <w:szCs w:val="24"/>
        </w:rPr>
      </w:pPr>
      <w:r w:rsidRPr="00F471EF">
        <w:rPr>
          <w:rFonts w:cs="Times New Roman"/>
          <w:szCs w:val="24"/>
        </w:rPr>
        <w:tab/>
        <w:t>Asimismo, se cuenta con ejemplos de ciudadanos que son amenazados con la cancelación de un programa social o de trabajadores que han sido amenazados con perder su empleo en caso de votar en contra de la instrucción de su empleador, a esto se le conoce como ‘voto corporativo’.</w:t>
      </w:r>
    </w:p>
    <w:p w14:paraId="6A41DB17"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Por todo lo anterior, desde esta tribuna hacemos un enérgico llamado al Instituto Nacional Electoral y al Instituto Electoral del Estado de México para que se emitan los protocolos necesarios para garantizar la libertad de ejercer el derecho al voto universal, libre, secreto y directo, así como personal e intransferible, mediante la restricción del uso de teléfonos inteligentes, cámaras de video o cualquier otro aparato que permita evidenciar el sentido del voto al interior de las casillas. </w:t>
      </w:r>
    </w:p>
    <w:p w14:paraId="7B7EF305" w14:textId="77777777" w:rsidR="00DB4CF3" w:rsidRPr="00F471EF" w:rsidRDefault="00DB4CF3" w:rsidP="00643C5F">
      <w:pPr>
        <w:pStyle w:val="Sinespaciado"/>
        <w:jc w:val="both"/>
        <w:rPr>
          <w:rFonts w:cs="Times New Roman"/>
          <w:szCs w:val="24"/>
        </w:rPr>
      </w:pPr>
      <w:r w:rsidRPr="00F471EF">
        <w:rPr>
          <w:rFonts w:cs="Times New Roman"/>
          <w:szCs w:val="24"/>
        </w:rPr>
        <w:tab/>
        <w:t>Este tipo de medidas ya son una realidad en países latinoamericanos como Colombia y Argentina, y han contribuido a que las y los ciudadanos acudan a las casillas a tachar la boleta electoral con absoluta libertad y sin miedo de sufrir repercusiones.</w:t>
      </w:r>
    </w:p>
    <w:p w14:paraId="503DF5B6" w14:textId="77777777" w:rsidR="00DB4CF3" w:rsidRPr="00F471EF" w:rsidRDefault="00DB4CF3" w:rsidP="00643C5F">
      <w:pPr>
        <w:pStyle w:val="Sinespaciado"/>
        <w:jc w:val="both"/>
        <w:rPr>
          <w:rFonts w:cs="Times New Roman"/>
          <w:szCs w:val="24"/>
        </w:rPr>
      </w:pPr>
      <w:r w:rsidRPr="00F471EF">
        <w:rPr>
          <w:rFonts w:cs="Times New Roman"/>
          <w:szCs w:val="24"/>
        </w:rPr>
        <w:tab/>
        <w:t>Sigamos haciendo la parte que nos corresponde entre ciudadanos, candidatos y autoridades para que nuestra democracia siga viva, vigente y robusta, porque más allá de quien gane la elección, al tener una democracia sana, ganamos todas y todos.</w:t>
      </w:r>
    </w:p>
    <w:p w14:paraId="74081A5C" w14:textId="4053A022" w:rsidR="00DB4CF3" w:rsidRPr="00F471EF" w:rsidRDefault="00DB4CF3" w:rsidP="00643C5F">
      <w:pPr>
        <w:pStyle w:val="Sinespaciado"/>
        <w:jc w:val="both"/>
        <w:rPr>
          <w:rFonts w:cs="Times New Roman"/>
          <w:szCs w:val="24"/>
        </w:rPr>
      </w:pPr>
      <w:r w:rsidRPr="00F471EF">
        <w:rPr>
          <w:rFonts w:cs="Times New Roman"/>
          <w:szCs w:val="24"/>
        </w:rPr>
        <w:tab/>
        <w:t xml:space="preserve">Muchas gracias. </w:t>
      </w:r>
    </w:p>
    <w:p w14:paraId="75E8340E" w14:textId="11F6C71E" w:rsidR="00DB4CF3" w:rsidRPr="00F471EF" w:rsidRDefault="00DB4CF3" w:rsidP="00643C5F">
      <w:pPr>
        <w:pStyle w:val="Sinespaciado"/>
        <w:jc w:val="both"/>
        <w:rPr>
          <w:rFonts w:cs="Times New Roman"/>
          <w:szCs w:val="24"/>
        </w:rPr>
      </w:pPr>
      <w:r w:rsidRPr="00F471EF">
        <w:rPr>
          <w:rFonts w:cs="Times New Roman"/>
          <w:szCs w:val="24"/>
        </w:rPr>
        <w:lastRenderedPageBreak/>
        <w:t>PRESIDENTA DIP. MARÍA ISABEL SÁNCHEZ HOLGUÍN. Gracias, diputada.</w:t>
      </w:r>
    </w:p>
    <w:p w14:paraId="6821E802" w14:textId="77777777" w:rsidR="00DB4CF3" w:rsidRPr="00F471EF" w:rsidRDefault="00DB4CF3" w:rsidP="00643C5F">
      <w:pPr>
        <w:pStyle w:val="Sinespaciado"/>
        <w:jc w:val="both"/>
        <w:rPr>
          <w:rFonts w:cs="Times New Roman"/>
          <w:szCs w:val="24"/>
        </w:rPr>
      </w:pPr>
      <w:r w:rsidRPr="00F471EF">
        <w:rPr>
          <w:rFonts w:cs="Times New Roman"/>
          <w:szCs w:val="24"/>
        </w:rPr>
        <w:tab/>
        <w:t>Se registra lo expresado por la diputada, Karla Aguilar Talavera.</w:t>
      </w:r>
    </w:p>
    <w:p w14:paraId="77CE765B" w14:textId="77777777" w:rsidR="00DB4CF3" w:rsidRPr="00F471EF" w:rsidRDefault="00DB4CF3" w:rsidP="00643C5F">
      <w:pPr>
        <w:pStyle w:val="Sinespaciado"/>
        <w:jc w:val="both"/>
        <w:rPr>
          <w:rFonts w:cs="Times New Roman"/>
          <w:szCs w:val="24"/>
        </w:rPr>
      </w:pPr>
      <w:r w:rsidRPr="00F471EF">
        <w:rPr>
          <w:rFonts w:cs="Times New Roman"/>
          <w:szCs w:val="24"/>
        </w:rPr>
        <w:tab/>
        <w:t>En el punto 24, la diputada de Beatriz García Villegas leerá el acuerdo que formula la Junta de Coordinación Política con relación a la tramitación de licencias temporales para separarse del cargo que formulan integrantes de las LXI Legislatura, de urgente obvia resolución.</w:t>
      </w:r>
    </w:p>
    <w:p w14:paraId="469F74E6"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6E546E7F" w14:textId="77777777" w:rsidR="00DB4CF3" w:rsidRPr="00F471EF" w:rsidRDefault="00DB4CF3" w:rsidP="00643C5F">
      <w:pPr>
        <w:pStyle w:val="Sinespaciado"/>
        <w:jc w:val="both"/>
        <w:rPr>
          <w:rFonts w:cs="Times New Roman"/>
          <w:szCs w:val="24"/>
        </w:rPr>
      </w:pPr>
      <w:r w:rsidRPr="00F471EF">
        <w:rPr>
          <w:rFonts w:cs="Times New Roman"/>
          <w:szCs w:val="24"/>
        </w:rPr>
        <w:t>PRESIDENTE DE LA LXI LEGISLATURA</w:t>
      </w:r>
    </w:p>
    <w:p w14:paraId="38200143" w14:textId="77777777" w:rsidR="00DB4CF3" w:rsidRPr="00F471EF" w:rsidRDefault="00DB4CF3" w:rsidP="00643C5F">
      <w:pPr>
        <w:pStyle w:val="Sinespaciado"/>
        <w:jc w:val="both"/>
        <w:rPr>
          <w:rFonts w:cs="Times New Roman"/>
          <w:szCs w:val="24"/>
        </w:rPr>
      </w:pPr>
      <w:r w:rsidRPr="00F471EF">
        <w:rPr>
          <w:rFonts w:cs="Times New Roman"/>
          <w:szCs w:val="24"/>
        </w:rPr>
        <w:t>DEL ESTADO DE MÉXICO</w:t>
      </w:r>
    </w:p>
    <w:p w14:paraId="3EDD3C62"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48625BA9" w14:textId="665F25FA" w:rsidR="00DB4CF3" w:rsidRPr="00F471EF" w:rsidRDefault="00DB4CF3" w:rsidP="001C55CB">
      <w:pPr>
        <w:pStyle w:val="Sinespaciado"/>
        <w:jc w:val="right"/>
        <w:rPr>
          <w:rFonts w:cs="Times New Roman"/>
          <w:szCs w:val="24"/>
        </w:rPr>
      </w:pPr>
      <w:r w:rsidRPr="00F471EF">
        <w:rPr>
          <w:rFonts w:cs="Times New Roman"/>
          <w:szCs w:val="24"/>
        </w:rPr>
        <w:t>Toluca de Lerdo, a 23 de abril de 2024.</w:t>
      </w:r>
    </w:p>
    <w:p w14:paraId="006336FE" w14:textId="77777777" w:rsidR="00DB4CF3" w:rsidRPr="00F471EF" w:rsidRDefault="00DB4CF3" w:rsidP="00643C5F">
      <w:pPr>
        <w:pStyle w:val="Sinespaciado"/>
        <w:jc w:val="both"/>
        <w:rPr>
          <w:rFonts w:cs="Times New Roman"/>
          <w:szCs w:val="24"/>
        </w:rPr>
      </w:pPr>
      <w:r w:rsidRPr="00F471EF">
        <w:rPr>
          <w:rFonts w:cs="Times New Roman"/>
          <w:szCs w:val="24"/>
        </w:rPr>
        <w:tab/>
        <w:t>Los integrantes de la Junta de Coordinación Política, en los términos de lo dispuesto por el artículo 62 fracción XI de la Ley Orgánica del Poder Legislativo del Estado Libre Soberano de México, nos permitimos formular, como punto de acuerdo sobre el procedimiento de las solicitudes de la licencia temporal para separarse del cargo de diputada y diputado formulan integrantes de la LXI Legislatura por motivos calificados, como lo es su participación en el proceso electoral.</w:t>
      </w:r>
    </w:p>
    <w:p w14:paraId="79416485"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Con fundamente en lo dispuesto de los artículos 55 de la Constitución Política del Estado Libre y Soberano de México, 62 fracción XI, 83 de la Ley Orgánica del Poder Legislativo del Estado Libre y Soberano de México y 73 de Reglamento del Poder Legislativo del Estado de Libre y Soberano de México, y en observación del principio de economía procesal, proponemos a la Legislatura en pleno dispensar el trámite de dictamen de este proyecto de acuerdo. </w:t>
      </w:r>
    </w:p>
    <w:p w14:paraId="5CBA2FA3" w14:textId="77777777" w:rsidR="00DB4CF3" w:rsidRPr="00F471EF" w:rsidRDefault="00DB4CF3" w:rsidP="00643C5F">
      <w:pPr>
        <w:pStyle w:val="Sinespaciado"/>
        <w:jc w:val="both"/>
        <w:rPr>
          <w:rFonts w:cs="Times New Roman"/>
          <w:szCs w:val="24"/>
        </w:rPr>
      </w:pPr>
      <w:r w:rsidRPr="00F471EF">
        <w:rPr>
          <w:rFonts w:cs="Times New Roman"/>
          <w:szCs w:val="24"/>
        </w:rPr>
        <w:tab/>
        <w:t>Adjuntamos el proyecto correspondiente.</w:t>
      </w:r>
    </w:p>
    <w:p w14:paraId="6DC26909" w14:textId="77777777" w:rsidR="00DB4CF3" w:rsidRPr="00F471EF" w:rsidRDefault="00DB4CF3" w:rsidP="00643C5F">
      <w:pPr>
        <w:pStyle w:val="Sinespaciado"/>
        <w:jc w:val="both"/>
        <w:rPr>
          <w:rFonts w:cs="Times New Roman"/>
          <w:szCs w:val="24"/>
        </w:rPr>
      </w:pPr>
      <w:r w:rsidRPr="00F471EF">
        <w:rPr>
          <w:rFonts w:cs="Times New Roman"/>
          <w:szCs w:val="24"/>
        </w:rPr>
        <w:tab/>
        <w:t>Dado el Palacio del Poder Legislativo, en la ciudad de Toluca de Lerdo, capital del Estado de México, a los veintitrés días del mes de abril del dos mil veinticuatro.</w:t>
      </w:r>
    </w:p>
    <w:p w14:paraId="564482E4"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DIP. ELÍAS RESCALA JIMÉNEZ</w:t>
      </w:r>
    </w:p>
    <w:p w14:paraId="1D5E5227"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PRESIDENTE DE LA JUNTA DE COORDINACIÓN POLÍTICA</w:t>
      </w:r>
    </w:p>
    <w:p w14:paraId="4682562B"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DE LA LXI LEGISLATURA DEL ESTADO DE MÉXICO</w:t>
      </w:r>
    </w:p>
    <w:tbl>
      <w:tblPr>
        <w:tblStyle w:val="Tablaconcuadrcula"/>
        <w:tblW w:w="0" w:type="auto"/>
        <w:tblInd w:w="0" w:type="dxa"/>
        <w:tblLook w:val="04A0" w:firstRow="1" w:lastRow="0" w:firstColumn="1" w:lastColumn="0" w:noHBand="0" w:noVBand="1"/>
      </w:tblPr>
      <w:tblGrid>
        <w:gridCol w:w="4697"/>
        <w:gridCol w:w="4698"/>
      </w:tblGrid>
      <w:tr w:rsidR="00DB4CF3" w:rsidRPr="00F471EF" w14:paraId="70DC3F40" w14:textId="77777777" w:rsidTr="000C410D">
        <w:tc>
          <w:tcPr>
            <w:tcW w:w="4697" w:type="dxa"/>
            <w:tcBorders>
              <w:top w:val="nil"/>
              <w:left w:val="nil"/>
              <w:bottom w:val="nil"/>
              <w:right w:val="nil"/>
            </w:tcBorders>
            <w:hideMark/>
          </w:tcPr>
          <w:p w14:paraId="11308BB6" w14:textId="77777777" w:rsidR="00DB4CF3" w:rsidRPr="00F471EF" w:rsidRDefault="00DB4CF3" w:rsidP="00643C5F">
            <w:pPr>
              <w:jc w:val="center"/>
              <w:rPr>
                <w:szCs w:val="24"/>
              </w:rPr>
            </w:pPr>
            <w:r w:rsidRPr="00F471EF">
              <w:rPr>
                <w:szCs w:val="24"/>
              </w:rPr>
              <w:t>VICEPRESIDENTE</w:t>
            </w:r>
          </w:p>
          <w:p w14:paraId="0E6C81AA" w14:textId="77777777" w:rsidR="00DB4CF3" w:rsidRPr="00F471EF" w:rsidRDefault="00DB4CF3" w:rsidP="00643C5F">
            <w:pPr>
              <w:jc w:val="center"/>
              <w:rPr>
                <w:szCs w:val="24"/>
              </w:rPr>
            </w:pPr>
            <w:r w:rsidRPr="00F471EF">
              <w:rPr>
                <w:szCs w:val="24"/>
              </w:rPr>
              <w:t>DIP. MAURILIO HERNÁNDEZ GONZÁLEZ</w:t>
            </w:r>
          </w:p>
        </w:tc>
        <w:tc>
          <w:tcPr>
            <w:tcW w:w="4698" w:type="dxa"/>
            <w:tcBorders>
              <w:top w:val="nil"/>
              <w:left w:val="nil"/>
              <w:bottom w:val="nil"/>
              <w:right w:val="nil"/>
            </w:tcBorders>
            <w:hideMark/>
          </w:tcPr>
          <w:p w14:paraId="73B7013D" w14:textId="77777777" w:rsidR="00DB4CF3" w:rsidRPr="00F471EF" w:rsidRDefault="00DB4CF3" w:rsidP="00643C5F">
            <w:pPr>
              <w:jc w:val="center"/>
              <w:rPr>
                <w:szCs w:val="24"/>
              </w:rPr>
            </w:pPr>
            <w:r w:rsidRPr="00F471EF">
              <w:rPr>
                <w:szCs w:val="24"/>
              </w:rPr>
              <w:t xml:space="preserve">VICEPRESIDENTE </w:t>
            </w:r>
          </w:p>
          <w:p w14:paraId="4EB780FD" w14:textId="77777777" w:rsidR="00DB4CF3" w:rsidRPr="00F471EF" w:rsidRDefault="00DB4CF3" w:rsidP="00643C5F">
            <w:pPr>
              <w:jc w:val="center"/>
              <w:rPr>
                <w:szCs w:val="24"/>
              </w:rPr>
            </w:pPr>
            <w:r w:rsidRPr="00F471EF">
              <w:rPr>
                <w:szCs w:val="24"/>
              </w:rPr>
              <w:t>DIP. ENRIQUE VARGAS DEL VILLAR</w:t>
            </w:r>
          </w:p>
        </w:tc>
      </w:tr>
      <w:tr w:rsidR="00DB4CF3" w:rsidRPr="00F471EF" w14:paraId="76289FC5" w14:textId="77777777" w:rsidTr="000C410D">
        <w:tc>
          <w:tcPr>
            <w:tcW w:w="4697" w:type="dxa"/>
            <w:tcBorders>
              <w:top w:val="nil"/>
              <w:left w:val="nil"/>
              <w:bottom w:val="nil"/>
              <w:right w:val="nil"/>
            </w:tcBorders>
            <w:hideMark/>
          </w:tcPr>
          <w:p w14:paraId="4C73762E" w14:textId="77777777" w:rsidR="00DB4CF3" w:rsidRPr="00F471EF" w:rsidRDefault="00DB4CF3" w:rsidP="00643C5F">
            <w:pPr>
              <w:jc w:val="center"/>
              <w:rPr>
                <w:szCs w:val="24"/>
              </w:rPr>
            </w:pPr>
            <w:r w:rsidRPr="00F471EF">
              <w:rPr>
                <w:szCs w:val="24"/>
              </w:rPr>
              <w:t>SECRETARIO</w:t>
            </w:r>
          </w:p>
          <w:p w14:paraId="0489AD56" w14:textId="77777777" w:rsidR="00DB4CF3" w:rsidRPr="00F471EF" w:rsidRDefault="00DB4CF3" w:rsidP="00643C5F">
            <w:pPr>
              <w:jc w:val="center"/>
              <w:rPr>
                <w:szCs w:val="24"/>
              </w:rPr>
            </w:pPr>
            <w:r w:rsidRPr="00F471EF">
              <w:rPr>
                <w:szCs w:val="24"/>
              </w:rPr>
              <w:t>DIP. SERGIO GARCÍA SOSA</w:t>
            </w:r>
          </w:p>
        </w:tc>
        <w:tc>
          <w:tcPr>
            <w:tcW w:w="4698" w:type="dxa"/>
            <w:tcBorders>
              <w:top w:val="nil"/>
              <w:left w:val="nil"/>
              <w:bottom w:val="nil"/>
              <w:right w:val="nil"/>
            </w:tcBorders>
          </w:tcPr>
          <w:p w14:paraId="30CB81ED" w14:textId="77777777" w:rsidR="00DB4CF3" w:rsidRPr="00F471EF" w:rsidRDefault="00DB4CF3" w:rsidP="00643C5F">
            <w:pPr>
              <w:jc w:val="center"/>
              <w:rPr>
                <w:szCs w:val="24"/>
              </w:rPr>
            </w:pPr>
            <w:r w:rsidRPr="00F471EF">
              <w:rPr>
                <w:szCs w:val="24"/>
              </w:rPr>
              <w:t>VOCAL</w:t>
            </w:r>
          </w:p>
          <w:p w14:paraId="0A443818" w14:textId="77777777" w:rsidR="00DB4CF3" w:rsidRPr="00F471EF" w:rsidRDefault="00DB4CF3" w:rsidP="00643C5F">
            <w:pPr>
              <w:jc w:val="center"/>
              <w:rPr>
                <w:szCs w:val="24"/>
              </w:rPr>
            </w:pPr>
            <w:r w:rsidRPr="00F471EF">
              <w:rPr>
                <w:szCs w:val="24"/>
              </w:rPr>
              <w:t>DIP. OMAR ORTEGA ÁLVAREZ</w:t>
            </w:r>
          </w:p>
        </w:tc>
      </w:tr>
      <w:tr w:rsidR="00DB4CF3" w:rsidRPr="00F471EF" w14:paraId="4FE1E47C" w14:textId="77777777" w:rsidTr="000C410D">
        <w:tc>
          <w:tcPr>
            <w:tcW w:w="9395" w:type="dxa"/>
            <w:gridSpan w:val="2"/>
            <w:tcBorders>
              <w:top w:val="nil"/>
              <w:left w:val="nil"/>
              <w:bottom w:val="nil"/>
              <w:right w:val="nil"/>
            </w:tcBorders>
            <w:hideMark/>
          </w:tcPr>
          <w:p w14:paraId="0F864B78" w14:textId="77777777" w:rsidR="00DB4CF3" w:rsidRPr="00F471EF" w:rsidRDefault="00DB4CF3" w:rsidP="00643C5F">
            <w:pPr>
              <w:jc w:val="center"/>
              <w:rPr>
                <w:szCs w:val="24"/>
              </w:rPr>
            </w:pPr>
            <w:r w:rsidRPr="00F471EF">
              <w:rPr>
                <w:szCs w:val="24"/>
              </w:rPr>
              <w:t>VOCAL</w:t>
            </w:r>
          </w:p>
          <w:p w14:paraId="2E09FAA9" w14:textId="77777777" w:rsidR="00DB4CF3" w:rsidRPr="00F471EF" w:rsidRDefault="00DB4CF3" w:rsidP="00643C5F">
            <w:pPr>
              <w:jc w:val="center"/>
              <w:rPr>
                <w:szCs w:val="24"/>
              </w:rPr>
            </w:pPr>
            <w:r w:rsidRPr="00F471EF">
              <w:rPr>
                <w:szCs w:val="24"/>
              </w:rPr>
              <w:t>DIP. MARTÍN ZEPEDA HERNÁNDEZ</w:t>
            </w:r>
          </w:p>
        </w:tc>
      </w:tr>
    </w:tbl>
    <w:p w14:paraId="280740A4" w14:textId="77777777" w:rsidR="00DB4CF3" w:rsidRPr="00F471EF" w:rsidRDefault="00DB4CF3" w:rsidP="00643C5F">
      <w:pPr>
        <w:pStyle w:val="Sinespaciado"/>
        <w:jc w:val="both"/>
        <w:rPr>
          <w:rFonts w:cs="Times New Roman"/>
          <w:szCs w:val="24"/>
        </w:rPr>
      </w:pPr>
      <w:r w:rsidRPr="00F471EF">
        <w:rPr>
          <w:rFonts w:cs="Times New Roman"/>
          <w:szCs w:val="24"/>
        </w:rPr>
        <w:tab/>
        <w:t>La Honorable LXI Legislatura, en ejercicio de las facultades que le confieren los artículos 61 fracciones I, III, XVII de la Constitución Política del Estado Libre y Soberano del Estado de México y 38 fracción IV de la Ley Orgánica del Poder legislativo del Estado Libre y Soberano de México, ha tenido bien emitir el siguiente:</w:t>
      </w:r>
    </w:p>
    <w:p w14:paraId="39479404"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0A063F63" w14:textId="77777777" w:rsidR="00DB4CF3" w:rsidRPr="00F471EF" w:rsidRDefault="00DB4CF3" w:rsidP="00643C5F">
      <w:pPr>
        <w:pStyle w:val="Sinespaciado"/>
        <w:jc w:val="both"/>
        <w:rPr>
          <w:rFonts w:cs="Times New Roman"/>
          <w:szCs w:val="24"/>
        </w:rPr>
      </w:pPr>
      <w:r w:rsidRPr="00F471EF">
        <w:rPr>
          <w:rFonts w:cs="Times New Roman"/>
          <w:bCs/>
          <w:szCs w:val="24"/>
        </w:rPr>
        <w:t xml:space="preserve">PRIMERO. </w:t>
      </w:r>
      <w:r w:rsidRPr="00F471EF">
        <w:rPr>
          <w:rFonts w:cs="Times New Roman"/>
          <w:szCs w:val="24"/>
        </w:rPr>
        <w:t xml:space="preserve">Serán leídas, todas las solicitudes de licencia temporal de separación de cargo con sus respectivos proyectos de acuerdo que formulen las y los integrantes de la LXI Legislatura para separarse del cargo de diputada o diputado. </w:t>
      </w:r>
    </w:p>
    <w:p w14:paraId="2CBA7BF4" w14:textId="77777777" w:rsidR="00DB4CF3" w:rsidRPr="00F471EF" w:rsidRDefault="00DB4CF3" w:rsidP="00643C5F">
      <w:pPr>
        <w:pStyle w:val="Sinespaciado"/>
        <w:jc w:val="both"/>
        <w:rPr>
          <w:rFonts w:cs="Times New Roman"/>
          <w:szCs w:val="24"/>
        </w:rPr>
      </w:pPr>
      <w:r w:rsidRPr="00F471EF">
        <w:rPr>
          <w:rFonts w:cs="Times New Roman"/>
          <w:bCs/>
          <w:szCs w:val="24"/>
        </w:rPr>
        <w:t>SEGUNDO</w:t>
      </w:r>
      <w:r w:rsidRPr="00F471EF">
        <w:rPr>
          <w:rFonts w:cs="Times New Roman"/>
          <w:szCs w:val="24"/>
        </w:rPr>
        <w:t xml:space="preserve">. Concluida la lectura de las solicitudes de licencia temporal y los proyectos de acuerdo, se someterá a la consideración del Pleno Legislativo en un solo acto la aprobación de dispensa del trámite de dictamen de todas las solicitudes de licencia temporal de separación de cargo. </w:t>
      </w:r>
    </w:p>
    <w:p w14:paraId="093201F5" w14:textId="77777777" w:rsidR="00DB4CF3" w:rsidRPr="00F471EF" w:rsidRDefault="00DB4CF3" w:rsidP="00643C5F">
      <w:pPr>
        <w:pStyle w:val="Sinespaciado"/>
        <w:jc w:val="both"/>
        <w:rPr>
          <w:rFonts w:cs="Times New Roman"/>
          <w:szCs w:val="24"/>
        </w:rPr>
      </w:pPr>
      <w:r w:rsidRPr="00F471EF">
        <w:rPr>
          <w:rFonts w:cs="Times New Roman"/>
          <w:szCs w:val="24"/>
        </w:rPr>
        <w:t>TERCERO. La aprobación de la dispensa de trámite de dictamen de solicitudes de licencia temporal de separación de cargos se someterá de manera conjunta a discusión y votación en lo general y en lo particular; en su caso, se tendrán por aprobados.</w:t>
      </w:r>
    </w:p>
    <w:p w14:paraId="5E81BDF6" w14:textId="77777777" w:rsidR="00DB4CF3" w:rsidRPr="00F471EF" w:rsidRDefault="00DB4CF3" w:rsidP="00643C5F">
      <w:pPr>
        <w:pStyle w:val="Sinespaciado"/>
        <w:jc w:val="both"/>
        <w:rPr>
          <w:rFonts w:cs="Times New Roman"/>
          <w:szCs w:val="24"/>
        </w:rPr>
      </w:pPr>
      <w:r w:rsidRPr="00F471EF">
        <w:rPr>
          <w:rFonts w:cs="Times New Roman"/>
          <w:szCs w:val="24"/>
        </w:rPr>
        <w:t xml:space="preserve">CUARTO. Se emitirá para cada solicitud la licencia temporal de separación de cargo en un proyecto de acuerdo. </w:t>
      </w:r>
    </w:p>
    <w:p w14:paraId="32617BC8" w14:textId="77777777" w:rsidR="00DB4CF3" w:rsidRPr="00F471EF" w:rsidRDefault="00DB4CF3" w:rsidP="00643C5F">
      <w:pPr>
        <w:pStyle w:val="Sinespaciado"/>
        <w:jc w:val="both"/>
        <w:rPr>
          <w:rFonts w:cs="Times New Roman"/>
          <w:i/>
          <w:iCs/>
          <w:szCs w:val="24"/>
        </w:rPr>
      </w:pPr>
      <w:r w:rsidRPr="00F471EF">
        <w:rPr>
          <w:rFonts w:cs="Times New Roman"/>
          <w:szCs w:val="24"/>
        </w:rPr>
        <w:lastRenderedPageBreak/>
        <w:t xml:space="preserve">QUINTO. Se publicará de manera individual las solicitudes de licencia temporal de separación de cargo con su respectivo proyecto de acuerdo en el Periódico Oficial </w:t>
      </w:r>
      <w:r w:rsidRPr="00F471EF">
        <w:rPr>
          <w:rFonts w:cs="Times New Roman"/>
          <w:i/>
          <w:iCs/>
          <w:szCs w:val="24"/>
        </w:rPr>
        <w:t>Gaceta de Gobierno.</w:t>
      </w:r>
    </w:p>
    <w:p w14:paraId="60D67355" w14:textId="77777777" w:rsidR="00DB4CF3" w:rsidRPr="00F471EF" w:rsidRDefault="00DB4CF3" w:rsidP="00643C5F">
      <w:pPr>
        <w:pStyle w:val="Sinespaciado"/>
        <w:ind w:firstLine="720"/>
        <w:jc w:val="both"/>
        <w:rPr>
          <w:rFonts w:cs="Times New Roman"/>
          <w:szCs w:val="24"/>
        </w:rPr>
      </w:pPr>
      <w:r w:rsidRPr="00F471EF">
        <w:rPr>
          <w:rFonts w:cs="Times New Roman"/>
          <w:szCs w:val="24"/>
        </w:rPr>
        <w:t>Dado en el Poder Legislativo, en la ciudad de Toluca de Lerdo, capital del Estado de México, a los veintitrés días del mes de abril del año dos mil veinticuatro.</w:t>
      </w:r>
    </w:p>
    <w:p w14:paraId="1E136F41" w14:textId="03CB200E" w:rsidR="00DB4CF3" w:rsidRPr="00F471EF" w:rsidRDefault="00DB4CF3" w:rsidP="00643C5F">
      <w:pPr>
        <w:pStyle w:val="Sinespaciado"/>
        <w:jc w:val="both"/>
        <w:rPr>
          <w:rFonts w:cs="Times New Roman"/>
          <w:szCs w:val="24"/>
        </w:rPr>
      </w:pPr>
      <w:r w:rsidRPr="00F471EF">
        <w:rPr>
          <w:rFonts w:cs="Times New Roman"/>
          <w:szCs w:val="24"/>
        </w:rPr>
        <w:tab/>
        <w:t xml:space="preserve">Es </w:t>
      </w:r>
      <w:proofErr w:type="spellStart"/>
      <w:r w:rsidRPr="00F471EF">
        <w:rPr>
          <w:rFonts w:cs="Times New Roman"/>
          <w:szCs w:val="24"/>
        </w:rPr>
        <w:t>cuanto</w:t>
      </w:r>
      <w:proofErr w:type="spellEnd"/>
      <w:r w:rsidRPr="00F471EF">
        <w:rPr>
          <w:rFonts w:cs="Times New Roman"/>
          <w:szCs w:val="24"/>
        </w:rPr>
        <w:t>.</w:t>
      </w:r>
    </w:p>
    <w:p w14:paraId="3648CF75" w14:textId="77777777" w:rsidR="001C55CB" w:rsidRPr="00F471EF" w:rsidRDefault="001C55CB" w:rsidP="003004D6">
      <w:pPr>
        <w:pStyle w:val="Sinespaciado"/>
        <w:jc w:val="both"/>
        <w:rPr>
          <w:rFonts w:cs="Times New Roman"/>
          <w:szCs w:val="24"/>
        </w:rPr>
      </w:pPr>
    </w:p>
    <w:p w14:paraId="224B94E5" w14:textId="77777777" w:rsidR="001C55CB" w:rsidRPr="00F471EF" w:rsidRDefault="001C55CB" w:rsidP="003004D6">
      <w:pPr>
        <w:pStyle w:val="Sinespaciado"/>
        <w:jc w:val="center"/>
        <w:rPr>
          <w:rFonts w:cs="Times New Roman"/>
          <w:i/>
          <w:szCs w:val="24"/>
        </w:rPr>
      </w:pPr>
      <w:r w:rsidRPr="00F471EF">
        <w:rPr>
          <w:rFonts w:cs="Times New Roman"/>
          <w:i/>
          <w:szCs w:val="24"/>
        </w:rPr>
        <w:t>(Se inserta el documento)</w:t>
      </w:r>
    </w:p>
    <w:p w14:paraId="489BE36B" w14:textId="77777777" w:rsidR="001C55CB" w:rsidRPr="00F471EF" w:rsidRDefault="001C55CB" w:rsidP="003004D6">
      <w:pPr>
        <w:pStyle w:val="Sinespaciado"/>
        <w:jc w:val="both"/>
        <w:rPr>
          <w:rFonts w:cs="Times New Roman"/>
          <w:szCs w:val="24"/>
        </w:rPr>
      </w:pPr>
    </w:p>
    <w:p w14:paraId="59A302EA" w14:textId="77777777" w:rsidR="001F1AED" w:rsidRPr="00F471EF" w:rsidRDefault="001F1AED" w:rsidP="003004D6">
      <w:pPr>
        <w:spacing w:after="0" w:line="240" w:lineRule="auto"/>
        <w:contextualSpacing/>
        <w:jc w:val="right"/>
        <w:rPr>
          <w:rFonts w:ascii="Times New Roman" w:eastAsia="Calibri" w:hAnsi="Times New Roman" w:cs="Times New Roman"/>
          <w:sz w:val="24"/>
          <w:szCs w:val="24"/>
        </w:rPr>
      </w:pPr>
      <w:r w:rsidRPr="00F471EF">
        <w:rPr>
          <w:rFonts w:ascii="Times New Roman" w:eastAsia="Calibri" w:hAnsi="Times New Roman" w:cs="Times New Roman"/>
          <w:sz w:val="24"/>
          <w:szCs w:val="24"/>
        </w:rPr>
        <w:t xml:space="preserve">Toluca de Lerdo, Méx., </w:t>
      </w:r>
    </w:p>
    <w:p w14:paraId="5DB3A5AB" w14:textId="77777777" w:rsidR="001F1AED" w:rsidRPr="00F471EF" w:rsidRDefault="001F1AED" w:rsidP="003004D6">
      <w:pPr>
        <w:spacing w:after="0" w:line="240" w:lineRule="auto"/>
        <w:contextualSpacing/>
        <w:jc w:val="right"/>
        <w:rPr>
          <w:rFonts w:ascii="Times New Roman" w:eastAsia="Calibri" w:hAnsi="Times New Roman" w:cs="Times New Roman"/>
          <w:sz w:val="24"/>
          <w:szCs w:val="24"/>
        </w:rPr>
      </w:pPr>
      <w:r w:rsidRPr="00F471EF">
        <w:rPr>
          <w:rFonts w:ascii="Times New Roman" w:eastAsia="Calibri" w:hAnsi="Times New Roman" w:cs="Times New Roman"/>
          <w:sz w:val="24"/>
          <w:szCs w:val="24"/>
        </w:rPr>
        <w:t>a 23 de abril del 2024.</w:t>
      </w:r>
    </w:p>
    <w:p w14:paraId="0082BD0E" w14:textId="77777777" w:rsidR="001F1AED" w:rsidRPr="00F471EF" w:rsidRDefault="001F1AED" w:rsidP="003004D6">
      <w:pPr>
        <w:spacing w:after="0" w:line="240" w:lineRule="auto"/>
        <w:contextualSpacing/>
        <w:jc w:val="both"/>
        <w:rPr>
          <w:rFonts w:ascii="Times New Roman" w:eastAsia="Calibri" w:hAnsi="Times New Roman" w:cs="Times New Roman"/>
          <w:sz w:val="24"/>
          <w:szCs w:val="24"/>
        </w:rPr>
      </w:pPr>
    </w:p>
    <w:p w14:paraId="329B6E12" w14:textId="77777777" w:rsidR="001F1AED" w:rsidRPr="00F471EF" w:rsidRDefault="001F1AED" w:rsidP="003004D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MARÍA ISABEL SÁNCHEZ HOLGUÍN</w:t>
      </w:r>
    </w:p>
    <w:p w14:paraId="0FDA73EC" w14:textId="77777777" w:rsidR="001F1AED" w:rsidRPr="00F471EF" w:rsidRDefault="001F1AED" w:rsidP="003004D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PRESIDENTA DE LA H. “LXI” LEGISLATURA</w:t>
      </w:r>
    </w:p>
    <w:p w14:paraId="4A9DD95F" w14:textId="77777777" w:rsidR="001F1AED" w:rsidRPr="00F471EF" w:rsidRDefault="001F1AED" w:rsidP="003004D6">
      <w:pPr>
        <w:spacing w:after="0" w:line="240" w:lineRule="auto"/>
        <w:contextualSpacing/>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DEL ESTADO DE MÉXICO</w:t>
      </w:r>
    </w:p>
    <w:p w14:paraId="24A8EF49" w14:textId="77777777" w:rsidR="001F1AED" w:rsidRPr="00F471EF" w:rsidRDefault="001F1AED" w:rsidP="003004D6">
      <w:pPr>
        <w:spacing w:after="0" w:line="240" w:lineRule="auto"/>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P R E S E N T E</w:t>
      </w:r>
      <w:r w:rsidRPr="00F471EF">
        <w:rPr>
          <w:rFonts w:ascii="Times New Roman" w:eastAsia="Calibri" w:hAnsi="Times New Roman" w:cs="Times New Roman"/>
          <w:sz w:val="24"/>
          <w:szCs w:val="24"/>
        </w:rPr>
        <w:t xml:space="preserve"> .</w:t>
      </w:r>
    </w:p>
    <w:p w14:paraId="4BCC0FDD" w14:textId="77777777" w:rsidR="001F1AED" w:rsidRPr="00F471EF" w:rsidRDefault="001F1AED" w:rsidP="003004D6">
      <w:pPr>
        <w:spacing w:after="0" w:line="240" w:lineRule="auto"/>
        <w:contextualSpacing/>
        <w:jc w:val="both"/>
        <w:rPr>
          <w:rFonts w:ascii="Times New Roman" w:eastAsia="Calibri" w:hAnsi="Times New Roman" w:cs="Times New Roman"/>
          <w:sz w:val="24"/>
          <w:szCs w:val="24"/>
        </w:rPr>
      </w:pPr>
    </w:p>
    <w:p w14:paraId="6E896221" w14:textId="77777777" w:rsidR="001F1AED" w:rsidRPr="00F471EF" w:rsidRDefault="001F1AED" w:rsidP="003004D6">
      <w:pPr>
        <w:spacing w:after="0" w:line="240" w:lineRule="auto"/>
        <w:ind w:firstLine="993"/>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Los integrantes de la Junta de Coordinación Política, en términos de lo dispuesto en el artículo 62 fracción XI de la Ley Orgánica del Poder Legislativo del Estado Libre y Soberano de México, nos permitimos formular Punto de Acuerdo sobre el procedimiento de las solicitudes de licencia temporal que para separarse del cargo de Diputada y Diputado formulan integrantes de la “LXI” Legislatura, por motivos calificados, como lo es su participación en el proceso electoral.</w:t>
      </w:r>
    </w:p>
    <w:p w14:paraId="27868BD1" w14:textId="77777777" w:rsidR="001F1AED" w:rsidRPr="00F471EF" w:rsidRDefault="001F1AED" w:rsidP="003004D6">
      <w:pPr>
        <w:spacing w:after="0" w:line="240" w:lineRule="auto"/>
        <w:ind w:firstLine="993"/>
        <w:jc w:val="both"/>
        <w:rPr>
          <w:rFonts w:ascii="Times New Roman" w:eastAsia="Calibri" w:hAnsi="Times New Roman" w:cs="Times New Roman"/>
          <w:sz w:val="24"/>
          <w:szCs w:val="24"/>
        </w:rPr>
      </w:pPr>
    </w:p>
    <w:p w14:paraId="6FAEA644"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Con fundamento en lo dispuesto en los artículos 55 de la Constitución Política del Estado Libre y Soberano de México, 62 fracción XI, 83 de la Ley Orgánica del Poder Legislativo del Estado Libre y Soberano de México y 74 del Reglamento del Poder Legislativo del Estado Libre y Soberano de México y en observancia del Principio de Economía Procesal, proponemos a la Legislatura en Pleno la dispensa del trámite de dictamen de este Proyecto de Acuerdo.</w:t>
      </w:r>
    </w:p>
    <w:p w14:paraId="1A2D7AA3" w14:textId="77777777" w:rsidR="001F1AED" w:rsidRPr="00F471EF" w:rsidRDefault="001F1AED" w:rsidP="003004D6">
      <w:pPr>
        <w:spacing w:after="0" w:line="240" w:lineRule="auto"/>
        <w:ind w:firstLine="993"/>
        <w:jc w:val="both"/>
        <w:rPr>
          <w:rFonts w:ascii="Times New Roman" w:eastAsia="Calibri" w:hAnsi="Times New Roman" w:cs="Times New Roman"/>
          <w:sz w:val="24"/>
          <w:szCs w:val="24"/>
        </w:rPr>
      </w:pPr>
    </w:p>
    <w:p w14:paraId="5DC68379" w14:textId="77777777" w:rsidR="001F1AED" w:rsidRPr="00F471EF" w:rsidRDefault="001F1AED" w:rsidP="003004D6">
      <w:pPr>
        <w:spacing w:after="0" w:line="240" w:lineRule="auto"/>
        <w:ind w:firstLine="993"/>
        <w:jc w:val="both"/>
        <w:rPr>
          <w:rFonts w:ascii="Times New Roman" w:eastAsia="Calibri" w:hAnsi="Times New Roman" w:cs="Times New Roman"/>
          <w:sz w:val="24"/>
          <w:szCs w:val="24"/>
        </w:rPr>
      </w:pPr>
      <w:r w:rsidRPr="00F471EF">
        <w:rPr>
          <w:rFonts w:ascii="Times New Roman" w:eastAsia="Calibri" w:hAnsi="Times New Roman" w:cs="Times New Roman"/>
          <w:sz w:val="24"/>
          <w:szCs w:val="24"/>
        </w:rPr>
        <w:t>Adjuntamos el Proyecto de Acuerdo correspondiente.</w:t>
      </w:r>
    </w:p>
    <w:p w14:paraId="23AEA501" w14:textId="77777777" w:rsidR="001F1AED" w:rsidRPr="00F471EF" w:rsidRDefault="001F1AED" w:rsidP="003004D6">
      <w:pPr>
        <w:spacing w:after="0" w:line="240" w:lineRule="auto"/>
        <w:ind w:firstLine="993"/>
        <w:jc w:val="both"/>
        <w:rPr>
          <w:rFonts w:ascii="Times New Roman" w:eastAsia="Calibri" w:hAnsi="Times New Roman" w:cs="Times New Roman"/>
          <w:sz w:val="24"/>
          <w:szCs w:val="24"/>
        </w:rPr>
      </w:pPr>
    </w:p>
    <w:p w14:paraId="7DFCEE5A" w14:textId="77777777" w:rsidR="001F1AED" w:rsidRPr="00F471EF" w:rsidRDefault="001F1AED" w:rsidP="003004D6">
      <w:pPr>
        <w:spacing w:after="0" w:line="240" w:lineRule="auto"/>
        <w:ind w:right="142"/>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Dado en el Palacio del Poder Legislativo, en la ciudad de Toluca de Lerdo, capital del Estado de México, a los veintitrés días del mes de abril del año dos mil veinticuatro.</w:t>
      </w:r>
    </w:p>
    <w:p w14:paraId="6B50EE79" w14:textId="77777777" w:rsidR="001F1AED" w:rsidRPr="00F471EF" w:rsidRDefault="001F1AED" w:rsidP="003004D6">
      <w:pPr>
        <w:spacing w:after="0" w:line="240" w:lineRule="auto"/>
        <w:ind w:right="142"/>
        <w:jc w:val="both"/>
        <w:rPr>
          <w:rFonts w:ascii="Times New Roman" w:eastAsia="Calibri" w:hAnsi="Times New Roman" w:cs="Times New Roman"/>
          <w:sz w:val="24"/>
          <w:szCs w:val="24"/>
          <w:lang w:val="es-ES"/>
        </w:rPr>
      </w:pPr>
    </w:p>
    <w:p w14:paraId="65840DFF"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lang w:val="es-ES"/>
        </w:rPr>
      </w:pPr>
      <w:r w:rsidRPr="00F471EF">
        <w:rPr>
          <w:rFonts w:ascii="Times New Roman" w:eastAsia="Calibri" w:hAnsi="Times New Roman" w:cs="Times New Roman"/>
          <w:b/>
          <w:sz w:val="24"/>
          <w:szCs w:val="24"/>
          <w:lang w:val="es-ES"/>
        </w:rPr>
        <w:t>A T E N T A M E N T E</w:t>
      </w:r>
    </w:p>
    <w:p w14:paraId="1619ED98"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lang w:val="es-ES"/>
        </w:rPr>
      </w:pPr>
      <w:r w:rsidRPr="00F471EF">
        <w:rPr>
          <w:rFonts w:ascii="Times New Roman" w:eastAsia="Calibri" w:hAnsi="Times New Roman" w:cs="Times New Roman"/>
          <w:b/>
          <w:sz w:val="24"/>
          <w:szCs w:val="24"/>
          <w:lang w:val="es-ES"/>
        </w:rPr>
        <w:t>JUNTA DE COORDINACIÓN POLÍTICA DE LA “LXI”</w:t>
      </w:r>
    </w:p>
    <w:p w14:paraId="7BBCA0A7"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lang w:val="es-ES"/>
        </w:rPr>
      </w:pPr>
      <w:r w:rsidRPr="00F471EF">
        <w:rPr>
          <w:rFonts w:ascii="Times New Roman" w:eastAsia="Calibri" w:hAnsi="Times New Roman" w:cs="Times New Roman"/>
          <w:b/>
          <w:sz w:val="24"/>
          <w:szCs w:val="24"/>
          <w:lang w:val="es-ES"/>
        </w:rPr>
        <w:t>LEGISLATURA DEL ESTADO DE MÉXICO</w:t>
      </w:r>
    </w:p>
    <w:p w14:paraId="0E6C2EF7"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lang w:val="es-ES"/>
        </w:rPr>
      </w:pPr>
    </w:p>
    <w:p w14:paraId="67527CCA"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PRESIDENTE</w:t>
      </w:r>
    </w:p>
    <w:p w14:paraId="405EC6B8"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ELÍAS RESCALA JIMÉNEZ.</w:t>
      </w:r>
    </w:p>
    <w:p w14:paraId="45E967A6"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499"/>
        <w:gridCol w:w="4555"/>
      </w:tblGrid>
      <w:tr w:rsidR="001F1AED" w:rsidRPr="00F471EF" w14:paraId="5127234A" w14:textId="77777777" w:rsidTr="003004D6">
        <w:tc>
          <w:tcPr>
            <w:tcW w:w="4499" w:type="dxa"/>
            <w:tcBorders>
              <w:top w:val="single" w:sz="4" w:space="0" w:color="auto"/>
              <w:left w:val="single" w:sz="4" w:space="0" w:color="auto"/>
              <w:bottom w:val="single" w:sz="4" w:space="0" w:color="auto"/>
              <w:right w:val="single" w:sz="4" w:space="0" w:color="auto"/>
            </w:tcBorders>
            <w:shd w:val="clear" w:color="auto" w:fill="auto"/>
          </w:tcPr>
          <w:p w14:paraId="263A30E9"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VICEPRESIDENTE</w:t>
            </w:r>
          </w:p>
          <w:p w14:paraId="7A8299D5"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MAURILIO HERNÁNDEZ GONZÁLEZ.</w:t>
            </w:r>
          </w:p>
        </w:tc>
        <w:tc>
          <w:tcPr>
            <w:tcW w:w="4555" w:type="dxa"/>
            <w:tcBorders>
              <w:top w:val="single" w:sz="4" w:space="0" w:color="auto"/>
              <w:left w:val="single" w:sz="4" w:space="0" w:color="auto"/>
              <w:bottom w:val="single" w:sz="4" w:space="0" w:color="auto"/>
              <w:right w:val="single" w:sz="4" w:space="0" w:color="auto"/>
            </w:tcBorders>
            <w:shd w:val="clear" w:color="auto" w:fill="auto"/>
          </w:tcPr>
          <w:p w14:paraId="7F548C91"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VICEPRESIDENTE</w:t>
            </w:r>
          </w:p>
          <w:p w14:paraId="7F46909F"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ENRIQUE VARGAS DEL VILLAR.</w:t>
            </w:r>
          </w:p>
        </w:tc>
      </w:tr>
      <w:tr w:rsidR="001F1AED" w:rsidRPr="00F471EF" w14:paraId="33BC4631" w14:textId="77777777" w:rsidTr="003004D6">
        <w:tc>
          <w:tcPr>
            <w:tcW w:w="4499" w:type="dxa"/>
            <w:tcBorders>
              <w:top w:val="single" w:sz="4" w:space="0" w:color="auto"/>
              <w:left w:val="single" w:sz="4" w:space="0" w:color="auto"/>
              <w:bottom w:val="single" w:sz="4" w:space="0" w:color="auto"/>
              <w:right w:val="single" w:sz="4" w:space="0" w:color="auto"/>
            </w:tcBorders>
            <w:shd w:val="clear" w:color="auto" w:fill="auto"/>
          </w:tcPr>
          <w:p w14:paraId="3AF22B89"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p>
          <w:p w14:paraId="777CE961"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SECRETARIO</w:t>
            </w:r>
          </w:p>
          <w:p w14:paraId="735BC5AA"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DIP. SERGIO GARCÍA SOSA.</w:t>
            </w:r>
          </w:p>
          <w:p w14:paraId="22BB106F"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p>
        </w:tc>
        <w:tc>
          <w:tcPr>
            <w:tcW w:w="4555" w:type="dxa"/>
            <w:tcBorders>
              <w:top w:val="single" w:sz="4" w:space="0" w:color="auto"/>
              <w:left w:val="single" w:sz="4" w:space="0" w:color="auto"/>
              <w:bottom w:val="single" w:sz="4" w:space="0" w:color="auto"/>
              <w:right w:val="single" w:sz="4" w:space="0" w:color="auto"/>
            </w:tcBorders>
            <w:shd w:val="clear" w:color="auto" w:fill="auto"/>
          </w:tcPr>
          <w:p w14:paraId="1F65F80B"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p>
          <w:p w14:paraId="25E9815C"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VOCAL</w:t>
            </w:r>
          </w:p>
          <w:p w14:paraId="4163FBB6"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DIP. OMAR ORTEGA ÁLVAREZ. </w:t>
            </w:r>
          </w:p>
        </w:tc>
      </w:tr>
      <w:tr w:rsidR="001F1AED" w:rsidRPr="00F471EF" w14:paraId="55CF1E29" w14:textId="77777777" w:rsidTr="003004D6">
        <w:tc>
          <w:tcPr>
            <w:tcW w:w="9054" w:type="dxa"/>
            <w:gridSpan w:val="2"/>
            <w:tcBorders>
              <w:top w:val="single" w:sz="4" w:space="0" w:color="auto"/>
              <w:left w:val="single" w:sz="4" w:space="0" w:color="auto"/>
              <w:bottom w:val="single" w:sz="4" w:space="0" w:color="auto"/>
              <w:right w:val="single" w:sz="4" w:space="0" w:color="auto"/>
            </w:tcBorders>
            <w:shd w:val="clear" w:color="auto" w:fill="auto"/>
          </w:tcPr>
          <w:p w14:paraId="46960708"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p>
          <w:p w14:paraId="049886AA"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VOCAL</w:t>
            </w:r>
          </w:p>
          <w:p w14:paraId="1E163A81"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 xml:space="preserve">DIP. MARTÍN ZEPEDA HERNÁNDEZ. </w:t>
            </w:r>
          </w:p>
        </w:tc>
      </w:tr>
    </w:tbl>
    <w:p w14:paraId="628CA89C" w14:textId="77777777" w:rsidR="003004D6" w:rsidRPr="00F471EF" w:rsidRDefault="003004D6" w:rsidP="003004D6">
      <w:pPr>
        <w:spacing w:after="0" w:line="240" w:lineRule="auto"/>
        <w:jc w:val="both"/>
        <w:rPr>
          <w:rFonts w:ascii="Times New Roman" w:eastAsia="Calibri" w:hAnsi="Times New Roman" w:cs="Times New Roman"/>
          <w:b/>
          <w:sz w:val="24"/>
          <w:szCs w:val="24"/>
        </w:rPr>
      </w:pPr>
    </w:p>
    <w:p w14:paraId="7C2D4BC5" w14:textId="77777777" w:rsidR="003004D6" w:rsidRPr="00F471EF" w:rsidRDefault="003004D6" w:rsidP="003004D6">
      <w:pPr>
        <w:spacing w:after="0" w:line="240" w:lineRule="auto"/>
        <w:jc w:val="both"/>
        <w:rPr>
          <w:rFonts w:ascii="Times New Roman" w:eastAsia="Calibri" w:hAnsi="Times New Roman" w:cs="Times New Roman"/>
          <w:b/>
          <w:sz w:val="24"/>
          <w:szCs w:val="24"/>
        </w:rPr>
      </w:pPr>
    </w:p>
    <w:p w14:paraId="2E498B51" w14:textId="77777777" w:rsidR="003004D6" w:rsidRPr="00F471EF" w:rsidRDefault="003004D6" w:rsidP="003004D6">
      <w:pPr>
        <w:spacing w:after="0" w:line="240" w:lineRule="auto"/>
        <w:jc w:val="both"/>
        <w:rPr>
          <w:rFonts w:ascii="Times New Roman" w:eastAsia="Calibri" w:hAnsi="Times New Roman" w:cs="Times New Roman"/>
          <w:b/>
          <w:sz w:val="24"/>
          <w:szCs w:val="24"/>
        </w:rPr>
      </w:pPr>
    </w:p>
    <w:p w14:paraId="41B5B1A4" w14:textId="70C0C4C4" w:rsidR="001F1AED" w:rsidRPr="00F471EF" w:rsidRDefault="001F1AED" w:rsidP="003004D6">
      <w:pPr>
        <w:spacing w:after="0" w:line="240" w:lineRule="auto"/>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 xml:space="preserve">LA H. "LXI" LEGISLATURA EN EJERCICIO DE LAS FACULTADES QUE LE CONFIEREN LOS ARTÍCULOS 61 FRACCIONES I, III Y XVII DE LA CONSTITUCIÓN POLÍTICA DEL ESTADO LIBRE Y SOBERANO DE MÉXICO Y 38 FRACCIÓN IV DE LA LEY ORGÁNICA EL PODER LEGISLATIVO DEL ESTADO LIBRE Y SOBERANO DE MÉXICO, HA TENIDO A BIEN EMITIR EL SIGUIENTE: </w:t>
      </w:r>
    </w:p>
    <w:p w14:paraId="726CB89E" w14:textId="77777777" w:rsidR="001F1AED" w:rsidRPr="00F471EF" w:rsidRDefault="001F1AED" w:rsidP="003004D6">
      <w:pPr>
        <w:spacing w:after="0" w:line="240" w:lineRule="auto"/>
        <w:contextualSpacing/>
        <w:jc w:val="both"/>
        <w:rPr>
          <w:rFonts w:ascii="Times New Roman" w:eastAsia="Calibri" w:hAnsi="Times New Roman" w:cs="Times New Roman"/>
          <w:sz w:val="24"/>
          <w:szCs w:val="24"/>
        </w:rPr>
      </w:pPr>
    </w:p>
    <w:p w14:paraId="4FF36FA5" w14:textId="77777777" w:rsidR="001F1AED" w:rsidRPr="00F471EF" w:rsidRDefault="001F1AED" w:rsidP="003004D6">
      <w:pPr>
        <w:spacing w:after="0" w:line="240" w:lineRule="auto"/>
        <w:contextualSpacing/>
        <w:jc w:val="center"/>
        <w:rPr>
          <w:rFonts w:ascii="Times New Roman" w:eastAsia="Calibri" w:hAnsi="Times New Roman" w:cs="Times New Roman"/>
          <w:b/>
          <w:sz w:val="24"/>
          <w:szCs w:val="24"/>
        </w:rPr>
      </w:pPr>
      <w:r w:rsidRPr="00F471EF">
        <w:rPr>
          <w:rFonts w:ascii="Times New Roman" w:eastAsia="Calibri" w:hAnsi="Times New Roman" w:cs="Times New Roman"/>
          <w:b/>
          <w:sz w:val="24"/>
          <w:szCs w:val="24"/>
        </w:rPr>
        <w:t>ACUERDO</w:t>
      </w:r>
    </w:p>
    <w:p w14:paraId="490EFCA9"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p>
    <w:p w14:paraId="5EFFB290"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PRIMERO.-</w:t>
      </w:r>
      <w:r w:rsidRPr="00F471EF">
        <w:rPr>
          <w:rFonts w:ascii="Times New Roman" w:eastAsia="Calibri" w:hAnsi="Times New Roman" w:cs="Times New Roman"/>
          <w:sz w:val="24"/>
          <w:szCs w:val="24"/>
        </w:rPr>
        <w:t xml:space="preserve"> Serán leídas todas las solicitudes de licencia temporal de separación del cargo con sus respectivos Proyectos de Acuerdo, que formulen las y los integrantes de la “LXI” Legislatura para separarse del cargo de diputada o diputado.</w:t>
      </w:r>
    </w:p>
    <w:p w14:paraId="12722FFB"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p>
    <w:p w14:paraId="41A778B7"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SEGUNDO.-</w:t>
      </w:r>
      <w:r w:rsidRPr="00F471EF">
        <w:rPr>
          <w:rFonts w:ascii="Times New Roman" w:eastAsia="Calibri" w:hAnsi="Times New Roman" w:cs="Times New Roman"/>
          <w:sz w:val="24"/>
          <w:szCs w:val="24"/>
        </w:rPr>
        <w:t xml:space="preserve"> Concluida la lectura de las solicitudes de licencia temporal y de los Proyectos de Acuerdo, se someterá, a la consideración del Pleno Legislativo, en un solo acto, la aprobación de la dispensa del trámite de dictamen de todas las solicitudes de licencia temporal de separación del cargo.</w:t>
      </w:r>
    </w:p>
    <w:p w14:paraId="50CED7BA"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p>
    <w:p w14:paraId="2A36CCD8"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TERCERO.-</w:t>
      </w:r>
      <w:r w:rsidRPr="00F471EF">
        <w:rPr>
          <w:rFonts w:ascii="Times New Roman" w:eastAsia="Calibri" w:hAnsi="Times New Roman" w:cs="Times New Roman"/>
          <w:sz w:val="24"/>
          <w:szCs w:val="24"/>
        </w:rPr>
        <w:t xml:space="preserve"> Aprobada la dispensa del trámite de dictamen de las solicitudes de licencia temporal de separación del cargo, se someterán, de manera conjunta, a discusión y votación en lo general y en lo particular, y, en su caso, se tendrán por aprobadas.</w:t>
      </w:r>
    </w:p>
    <w:p w14:paraId="135D3EE2"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p>
    <w:p w14:paraId="7B42115B"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CUARTO.-</w:t>
      </w:r>
      <w:r w:rsidRPr="00F471EF">
        <w:rPr>
          <w:rFonts w:ascii="Times New Roman" w:eastAsia="Calibri" w:hAnsi="Times New Roman" w:cs="Times New Roman"/>
          <w:sz w:val="24"/>
          <w:szCs w:val="24"/>
        </w:rPr>
        <w:t xml:space="preserve"> Se emitirá para cada solicitud de licencia temporal de separación del cargo, un Proyecto de Acuerdo. </w:t>
      </w:r>
    </w:p>
    <w:p w14:paraId="30A0C52C"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p>
    <w:p w14:paraId="22B8FF3B"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r w:rsidRPr="00F471EF">
        <w:rPr>
          <w:rFonts w:ascii="Times New Roman" w:eastAsia="Calibri" w:hAnsi="Times New Roman" w:cs="Times New Roman"/>
          <w:b/>
          <w:sz w:val="24"/>
          <w:szCs w:val="24"/>
        </w:rPr>
        <w:t>QUINTO.-</w:t>
      </w:r>
      <w:r w:rsidRPr="00F471EF">
        <w:rPr>
          <w:rFonts w:ascii="Times New Roman" w:eastAsia="Calibri" w:hAnsi="Times New Roman" w:cs="Times New Roman"/>
          <w:sz w:val="24"/>
          <w:szCs w:val="24"/>
        </w:rPr>
        <w:t xml:space="preserve"> Se publicarán de manera individual las solicitudes de licencia temporal de separación del cargo con su respectivo Proyecto de Acuerdo, en el Periódico Oficial “Gaceta del Gobierno”.</w:t>
      </w:r>
    </w:p>
    <w:p w14:paraId="2E243089"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p>
    <w:p w14:paraId="3D66B0CA" w14:textId="77777777" w:rsidR="001F1AED" w:rsidRPr="00F471EF" w:rsidRDefault="001F1AED" w:rsidP="003004D6">
      <w:pPr>
        <w:spacing w:after="0" w:line="240" w:lineRule="auto"/>
        <w:ind w:firstLine="993"/>
        <w:contextualSpacing/>
        <w:jc w:val="both"/>
        <w:rPr>
          <w:rFonts w:ascii="Times New Roman" w:eastAsia="Calibri" w:hAnsi="Times New Roman" w:cs="Times New Roman"/>
          <w:sz w:val="24"/>
          <w:szCs w:val="24"/>
        </w:rPr>
      </w:pPr>
    </w:p>
    <w:p w14:paraId="279917FE" w14:textId="77777777" w:rsidR="001F1AED" w:rsidRPr="00F471EF" w:rsidRDefault="001F1AED" w:rsidP="003004D6">
      <w:pPr>
        <w:spacing w:after="0" w:line="240" w:lineRule="auto"/>
        <w:ind w:right="142"/>
        <w:contextualSpacing/>
        <w:jc w:val="both"/>
        <w:rPr>
          <w:rFonts w:ascii="Times New Roman" w:eastAsia="Calibri" w:hAnsi="Times New Roman" w:cs="Times New Roman"/>
          <w:sz w:val="24"/>
          <w:szCs w:val="24"/>
        </w:rPr>
      </w:pPr>
      <w:r w:rsidRPr="00F471EF">
        <w:rPr>
          <w:rFonts w:ascii="Times New Roman" w:eastAsia="Arial" w:hAnsi="Times New Roman" w:cs="Times New Roman"/>
          <w:sz w:val="24"/>
          <w:szCs w:val="24"/>
        </w:rPr>
        <w:t>Dado en el Palacio del Poder Legislativo, en la ciudad de Toluca de Lerdo, capital del Estado de México, a los veintitrés días del mes de abril del año dos mil veinticuatro.</w:t>
      </w:r>
    </w:p>
    <w:p w14:paraId="1F704BA0" w14:textId="1E9007FF" w:rsidR="001C55CB" w:rsidRPr="00F471EF" w:rsidRDefault="001C55CB" w:rsidP="003004D6">
      <w:pPr>
        <w:pStyle w:val="Sinespaciado"/>
        <w:jc w:val="both"/>
        <w:rPr>
          <w:rFonts w:cs="Times New Roman"/>
          <w:szCs w:val="24"/>
        </w:rPr>
      </w:pPr>
    </w:p>
    <w:p w14:paraId="168F9170" w14:textId="77777777" w:rsidR="001F1AED" w:rsidRPr="00F471EF" w:rsidRDefault="001F1AED" w:rsidP="003004D6">
      <w:pPr>
        <w:pStyle w:val="Sinespaciado"/>
        <w:jc w:val="both"/>
        <w:rPr>
          <w:rFonts w:cs="Times New Roman"/>
          <w:szCs w:val="24"/>
        </w:rPr>
      </w:pPr>
    </w:p>
    <w:p w14:paraId="3212051A" w14:textId="373A2040" w:rsidR="001C55CB" w:rsidRPr="00F471EF" w:rsidRDefault="001C55CB" w:rsidP="003004D6">
      <w:pPr>
        <w:pStyle w:val="Sinespaciado"/>
        <w:jc w:val="both"/>
        <w:rPr>
          <w:rFonts w:cs="Times New Roman"/>
          <w:szCs w:val="24"/>
        </w:rPr>
      </w:pPr>
    </w:p>
    <w:p w14:paraId="03AB50D0" w14:textId="77777777" w:rsidR="001F1AED" w:rsidRPr="00F471EF" w:rsidRDefault="001F1AED" w:rsidP="003004D6">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 xml:space="preserve">LA H. "LXI" LEGISLATURA EN EJERCICIO DE LAS FACULTADES QUE LE CONFIEREN LOS ARTÍCULOS 61 FRACCIONES I, III Y XVII DE LA CONSTITUCIÓN POLÍTICA DEL ESTADO LIBRE Y SOBERANO DE MÉXICO Y 38 FRACCIÓN IV DE LA LEY ORGÁNICA EL PODER LEGISLATIVO DEL ESTADO LIBRE Y SOBERANO DE MÉXICO, HA TENIDO A BIEN EMITIR EL SIGUIENTE: </w:t>
      </w:r>
    </w:p>
    <w:p w14:paraId="5E47FBC6" w14:textId="77777777" w:rsidR="001F1AED" w:rsidRPr="00F471EF" w:rsidRDefault="001F1AED" w:rsidP="003004D6">
      <w:pPr>
        <w:spacing w:after="0" w:line="240" w:lineRule="auto"/>
        <w:jc w:val="both"/>
        <w:rPr>
          <w:rFonts w:ascii="Times New Roman" w:hAnsi="Times New Roman" w:cs="Times New Roman"/>
          <w:sz w:val="24"/>
          <w:szCs w:val="24"/>
        </w:rPr>
      </w:pPr>
    </w:p>
    <w:p w14:paraId="0A92CE53" w14:textId="77777777" w:rsidR="001F1AED" w:rsidRPr="00F471EF" w:rsidRDefault="001F1AED" w:rsidP="003004D6">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 C U E R D O</w:t>
      </w:r>
    </w:p>
    <w:p w14:paraId="3D01EF23" w14:textId="77777777" w:rsidR="001F1AED" w:rsidRPr="00F471EF" w:rsidRDefault="001F1AED" w:rsidP="003004D6">
      <w:pPr>
        <w:spacing w:after="0" w:line="240" w:lineRule="auto"/>
        <w:ind w:firstLine="993"/>
        <w:jc w:val="both"/>
        <w:rPr>
          <w:rFonts w:ascii="Times New Roman" w:hAnsi="Times New Roman" w:cs="Times New Roman"/>
          <w:sz w:val="24"/>
          <w:szCs w:val="24"/>
        </w:rPr>
      </w:pPr>
    </w:p>
    <w:p w14:paraId="0E3FF945" w14:textId="77777777" w:rsidR="001F1AED" w:rsidRPr="00F471EF" w:rsidRDefault="001F1AED" w:rsidP="003004D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PRIMERO.-</w:t>
      </w:r>
      <w:r w:rsidRPr="00F471EF">
        <w:rPr>
          <w:rFonts w:ascii="Times New Roman" w:hAnsi="Times New Roman" w:cs="Times New Roman"/>
          <w:sz w:val="24"/>
          <w:szCs w:val="24"/>
        </w:rPr>
        <w:t xml:space="preserve"> Serán leídas todas las solicitudes de licencia temporal de separación del cargo con sus respectivos Proyectos de Acuerdo, que formulen las y los integrantes de la “LXI” Legislatura para separarse del cargo de diputada o diputado.</w:t>
      </w:r>
    </w:p>
    <w:p w14:paraId="474A8097" w14:textId="77777777" w:rsidR="001F1AED" w:rsidRPr="00F471EF" w:rsidRDefault="001F1AED" w:rsidP="003004D6">
      <w:pPr>
        <w:spacing w:after="0" w:line="240" w:lineRule="auto"/>
        <w:ind w:firstLine="993"/>
        <w:jc w:val="both"/>
        <w:rPr>
          <w:rFonts w:ascii="Times New Roman" w:hAnsi="Times New Roman" w:cs="Times New Roman"/>
          <w:sz w:val="24"/>
          <w:szCs w:val="24"/>
        </w:rPr>
      </w:pPr>
    </w:p>
    <w:p w14:paraId="1034075C" w14:textId="77777777" w:rsidR="001F1AED" w:rsidRPr="00F471EF" w:rsidRDefault="001F1AED" w:rsidP="003004D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SEGUNDO.-</w:t>
      </w:r>
      <w:r w:rsidRPr="00F471EF">
        <w:rPr>
          <w:rFonts w:ascii="Times New Roman" w:hAnsi="Times New Roman" w:cs="Times New Roman"/>
          <w:sz w:val="24"/>
          <w:szCs w:val="24"/>
        </w:rPr>
        <w:t xml:space="preserve"> Concluida la lectura de las solicitudes de licencia temporal y de los Proyectos de Acuerdo, se someterá, a la consideración del Pleno Legislativo, en un solo acto, la aprobación de la dispensa del trámite de dictamen de todas las solicitudes de licencia temporal de separación del cargo.</w:t>
      </w:r>
    </w:p>
    <w:p w14:paraId="370B1A7B" w14:textId="77777777" w:rsidR="001F1AED" w:rsidRPr="00F471EF" w:rsidRDefault="001F1AED" w:rsidP="003004D6">
      <w:pPr>
        <w:spacing w:after="0" w:line="240" w:lineRule="auto"/>
        <w:ind w:firstLine="993"/>
        <w:jc w:val="both"/>
        <w:rPr>
          <w:rFonts w:ascii="Times New Roman" w:hAnsi="Times New Roman" w:cs="Times New Roman"/>
          <w:sz w:val="24"/>
          <w:szCs w:val="24"/>
        </w:rPr>
      </w:pPr>
    </w:p>
    <w:p w14:paraId="4003B427" w14:textId="77777777" w:rsidR="001F1AED" w:rsidRPr="00F471EF" w:rsidRDefault="001F1AED" w:rsidP="003004D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TERCERO.-</w:t>
      </w:r>
      <w:r w:rsidRPr="00F471EF">
        <w:rPr>
          <w:rFonts w:ascii="Times New Roman" w:hAnsi="Times New Roman" w:cs="Times New Roman"/>
          <w:sz w:val="24"/>
          <w:szCs w:val="24"/>
        </w:rPr>
        <w:t xml:space="preserve"> Aprobada la dispensa del trámite de dictamen de las solicitudes de licencia temporal de separación del cargo, se someterán, de manera conjunta, a discusión y votación en lo general y en lo particular, y, en su caso, se tendrán por aprobadas.</w:t>
      </w:r>
    </w:p>
    <w:p w14:paraId="69232358" w14:textId="77777777" w:rsidR="001F1AED" w:rsidRPr="00F471EF" w:rsidRDefault="001F1AED" w:rsidP="003004D6">
      <w:pPr>
        <w:spacing w:after="0" w:line="240" w:lineRule="auto"/>
        <w:ind w:firstLine="993"/>
        <w:jc w:val="both"/>
        <w:rPr>
          <w:rFonts w:ascii="Times New Roman" w:hAnsi="Times New Roman" w:cs="Times New Roman"/>
          <w:sz w:val="24"/>
          <w:szCs w:val="24"/>
        </w:rPr>
      </w:pPr>
    </w:p>
    <w:p w14:paraId="040FC562" w14:textId="77777777" w:rsidR="001F1AED" w:rsidRPr="00F471EF" w:rsidRDefault="001F1AED" w:rsidP="003004D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CUARTO.-</w:t>
      </w:r>
      <w:r w:rsidRPr="00F471EF">
        <w:rPr>
          <w:rFonts w:ascii="Times New Roman" w:hAnsi="Times New Roman" w:cs="Times New Roman"/>
          <w:sz w:val="24"/>
          <w:szCs w:val="24"/>
        </w:rPr>
        <w:t xml:space="preserve"> Se emitirá para cada solicitud de licencia temporal de separación del cargo, un Proyecto de Acuerdo. </w:t>
      </w:r>
    </w:p>
    <w:p w14:paraId="6C13EEFB" w14:textId="77777777" w:rsidR="001F1AED" w:rsidRPr="00F471EF" w:rsidRDefault="001F1AED" w:rsidP="003004D6">
      <w:pPr>
        <w:spacing w:after="0" w:line="240" w:lineRule="auto"/>
        <w:ind w:firstLine="993"/>
        <w:jc w:val="both"/>
        <w:rPr>
          <w:rFonts w:ascii="Times New Roman" w:hAnsi="Times New Roman" w:cs="Times New Roman"/>
          <w:sz w:val="24"/>
          <w:szCs w:val="24"/>
        </w:rPr>
      </w:pPr>
    </w:p>
    <w:p w14:paraId="53C3FDBB" w14:textId="77777777" w:rsidR="001F1AED" w:rsidRPr="00F471EF" w:rsidRDefault="001F1AED" w:rsidP="003004D6">
      <w:pPr>
        <w:spacing w:after="0" w:line="240" w:lineRule="auto"/>
        <w:jc w:val="both"/>
        <w:rPr>
          <w:rFonts w:ascii="Times New Roman" w:hAnsi="Times New Roman" w:cs="Times New Roman"/>
          <w:sz w:val="24"/>
          <w:szCs w:val="24"/>
        </w:rPr>
      </w:pPr>
      <w:r w:rsidRPr="00F471EF">
        <w:rPr>
          <w:rFonts w:ascii="Times New Roman" w:hAnsi="Times New Roman" w:cs="Times New Roman"/>
          <w:b/>
          <w:sz w:val="24"/>
          <w:szCs w:val="24"/>
        </w:rPr>
        <w:t>QUINTO.-</w:t>
      </w:r>
      <w:r w:rsidRPr="00F471EF">
        <w:rPr>
          <w:rFonts w:ascii="Times New Roman" w:hAnsi="Times New Roman" w:cs="Times New Roman"/>
          <w:sz w:val="24"/>
          <w:szCs w:val="24"/>
        </w:rPr>
        <w:t xml:space="preserve"> Se publicarán de manera individual las solicitudes de licencia temporal de separación del cargo con su respectivo Proyecto de Acuerdo, en el Periódico Oficial “Gaceta del Gobierno”.</w:t>
      </w:r>
    </w:p>
    <w:p w14:paraId="20E9D42A" w14:textId="77777777" w:rsidR="001F1AED" w:rsidRPr="00F471EF" w:rsidRDefault="001F1AED" w:rsidP="003004D6">
      <w:pPr>
        <w:spacing w:after="0" w:line="240" w:lineRule="auto"/>
        <w:ind w:firstLine="993"/>
        <w:jc w:val="both"/>
        <w:rPr>
          <w:rFonts w:ascii="Times New Roman" w:hAnsi="Times New Roman" w:cs="Times New Roman"/>
          <w:sz w:val="24"/>
          <w:szCs w:val="24"/>
        </w:rPr>
      </w:pPr>
    </w:p>
    <w:p w14:paraId="457D11F2" w14:textId="77777777" w:rsidR="001F1AED" w:rsidRPr="00F471EF" w:rsidRDefault="001F1AED" w:rsidP="003004D6">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Dado en el Palacio del Poder Legislativo, en la ciudad de Toluca de Lerdo, Capital del Estado de México, a los veintitrés días del mes de abril del dos mil veinticuatro.</w:t>
      </w:r>
    </w:p>
    <w:p w14:paraId="629A874B" w14:textId="77777777" w:rsidR="008D50C9" w:rsidRPr="00F471EF" w:rsidRDefault="008D50C9" w:rsidP="003004D6">
      <w:pPr>
        <w:spacing w:after="0" w:line="240" w:lineRule="auto"/>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1F1AED" w:rsidRPr="00F471EF" w14:paraId="1DE43BE9" w14:textId="77777777" w:rsidTr="008D50C9">
        <w:trPr>
          <w:jc w:val="center"/>
        </w:trPr>
        <w:tc>
          <w:tcPr>
            <w:tcW w:w="4831" w:type="dxa"/>
          </w:tcPr>
          <w:p w14:paraId="3E87F617" w14:textId="77777777" w:rsidR="001F1AED" w:rsidRPr="00F471EF" w:rsidRDefault="001F1AED" w:rsidP="003004D6">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24FE6115" w14:textId="77777777" w:rsidR="001F1AED" w:rsidRPr="00F471EF" w:rsidRDefault="001F1AED" w:rsidP="003004D6">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4DDF3B32" w14:textId="77777777" w:rsidR="001F1AED" w:rsidRPr="00F471EF" w:rsidRDefault="001F1AED" w:rsidP="003004D6">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07EEBB78" w14:textId="77777777" w:rsidR="001F1AED" w:rsidRPr="00F471EF" w:rsidRDefault="001F1AED" w:rsidP="003004D6">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8377E90" w14:textId="77777777" w:rsidR="001F1AED" w:rsidRPr="00F471EF" w:rsidRDefault="001F1AED" w:rsidP="003004D6">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73FF22BA" w14:textId="77777777" w:rsidR="001F1AED" w:rsidRPr="00F471EF" w:rsidRDefault="001F1AED" w:rsidP="003004D6">
            <w:pPr>
              <w:spacing w:after="0" w:line="240" w:lineRule="auto"/>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6C8C1967" w14:textId="77777777" w:rsidR="001F1AED" w:rsidRPr="00F471EF" w:rsidRDefault="001F1AED" w:rsidP="003004D6">
      <w:pPr>
        <w:pStyle w:val="Sinespaciado"/>
        <w:jc w:val="both"/>
        <w:rPr>
          <w:rFonts w:cs="Times New Roman"/>
          <w:szCs w:val="24"/>
        </w:rPr>
      </w:pPr>
    </w:p>
    <w:p w14:paraId="785A9753" w14:textId="77777777" w:rsidR="001C55CB" w:rsidRPr="00F471EF" w:rsidRDefault="001C55CB" w:rsidP="008D1937">
      <w:pPr>
        <w:pStyle w:val="Sinespaciado"/>
        <w:jc w:val="center"/>
        <w:rPr>
          <w:rFonts w:cs="Times New Roman"/>
          <w:i/>
          <w:szCs w:val="24"/>
        </w:rPr>
      </w:pPr>
      <w:r w:rsidRPr="00F471EF">
        <w:rPr>
          <w:rFonts w:cs="Times New Roman"/>
          <w:i/>
          <w:szCs w:val="24"/>
        </w:rPr>
        <w:t>(Fin del documento)</w:t>
      </w:r>
    </w:p>
    <w:p w14:paraId="0C682A3F" w14:textId="1329665E" w:rsidR="001C55CB" w:rsidRPr="00F471EF" w:rsidRDefault="001C55CB" w:rsidP="00643C5F">
      <w:pPr>
        <w:pStyle w:val="Sinespaciado"/>
        <w:jc w:val="both"/>
        <w:rPr>
          <w:rFonts w:cs="Times New Roman"/>
          <w:szCs w:val="24"/>
        </w:rPr>
      </w:pPr>
    </w:p>
    <w:p w14:paraId="6A9FCF40" w14:textId="592F7353" w:rsidR="00DB4CF3" w:rsidRPr="00F471EF" w:rsidRDefault="00DB4CF3"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 xml:space="preserve">MARÍA ISABEL SÁNCHEZ HOLGUÍN. </w:t>
      </w:r>
      <w:r w:rsidRPr="00F471EF">
        <w:rPr>
          <w:rFonts w:cs="Times New Roman"/>
          <w:szCs w:val="24"/>
        </w:rPr>
        <w:t xml:space="preserve">Muchas gracias. Con apego al artículo 55 de la Constitución Política de la Entidad, someto a discusión la propuesta de dispensa de trámite de dictamen, y consulto si desean hacer uso de la palabra. </w:t>
      </w:r>
    </w:p>
    <w:p w14:paraId="0FDEC4C3" w14:textId="77777777" w:rsidR="00DB4CF3" w:rsidRPr="00F471EF" w:rsidRDefault="00DB4CF3" w:rsidP="00643C5F">
      <w:pPr>
        <w:pStyle w:val="Sinespaciado"/>
        <w:jc w:val="both"/>
        <w:rPr>
          <w:rFonts w:cs="Times New Roman"/>
          <w:szCs w:val="24"/>
        </w:rPr>
      </w:pPr>
      <w:r w:rsidRPr="00F471EF">
        <w:rPr>
          <w:rFonts w:cs="Times New Roman"/>
          <w:szCs w:val="24"/>
        </w:rPr>
        <w:tab/>
        <w:t>Pido a quienes estén por la aprobatoria de la dispensa de trámite de dictamen del proyecto de acuerdo, se sirvan levantar la mano. ¿En contra? ¿En abstención? Gracias.</w:t>
      </w:r>
    </w:p>
    <w:p w14:paraId="702F1FA3" w14:textId="77777777" w:rsidR="00DB4CF3" w:rsidRPr="00F471EF" w:rsidRDefault="00DB4CF3" w:rsidP="00643C5F">
      <w:pPr>
        <w:pStyle w:val="Sinespaciado"/>
        <w:jc w:val="both"/>
        <w:rPr>
          <w:rFonts w:cs="Times New Roman"/>
          <w:szCs w:val="24"/>
        </w:rPr>
      </w:pPr>
      <w:bookmarkStart w:id="25" w:name="_Hlk164787324"/>
      <w:r w:rsidRPr="00F471EF">
        <w:rPr>
          <w:rFonts w:cs="Times New Roman"/>
          <w:szCs w:val="24"/>
        </w:rPr>
        <w:t>SECRETARIO DIP. JUAN ANTONIO PAREDES GÓMEZ. Presidenta, la propuesta ha sido aprobada por unanimidad de votos.</w:t>
      </w:r>
    </w:p>
    <w:p w14:paraId="5ADDB643" w14:textId="77777777" w:rsidR="00DB4CF3" w:rsidRPr="00F471EF" w:rsidRDefault="00DB4CF3"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 xml:space="preserve">MARÍA ISABEL SÁNCHEZ HOLGUÍN. </w:t>
      </w:r>
      <w:r w:rsidRPr="00F471EF">
        <w:rPr>
          <w:rFonts w:cs="Times New Roman"/>
          <w:szCs w:val="24"/>
        </w:rPr>
        <w:t xml:space="preserve">Abro </w:t>
      </w:r>
      <w:bookmarkEnd w:id="25"/>
      <w:r w:rsidRPr="00F471EF">
        <w:rPr>
          <w:rFonts w:cs="Times New Roman"/>
          <w:szCs w:val="24"/>
        </w:rPr>
        <w:t xml:space="preserve">la discusión en lo general del proyecto de acuerdo, y pregunto a las diputadas y a los diputados si desean hacer uso de la palabra. </w:t>
      </w:r>
    </w:p>
    <w:p w14:paraId="06A60089" w14:textId="77777777" w:rsidR="00DB4CF3" w:rsidRPr="00F471EF" w:rsidRDefault="00DB4CF3" w:rsidP="00643C5F">
      <w:pPr>
        <w:pStyle w:val="Sinespaciado"/>
        <w:ind w:firstLine="720"/>
        <w:jc w:val="both"/>
        <w:rPr>
          <w:rFonts w:cs="Times New Roman"/>
          <w:szCs w:val="24"/>
        </w:rPr>
      </w:pPr>
      <w:r w:rsidRPr="00F471EF">
        <w:rPr>
          <w:rFonts w:cs="Times New Roman"/>
          <w:szCs w:val="24"/>
        </w:rPr>
        <w:t>Para la votación en lo general, pido a la Secretaría abra el sistema de votación hasta por dos minutos.</w:t>
      </w:r>
    </w:p>
    <w:p w14:paraId="296F333B" w14:textId="77777777" w:rsidR="00DB4CF3" w:rsidRPr="00F471EF" w:rsidRDefault="00DB4CF3" w:rsidP="00643C5F">
      <w:pPr>
        <w:pStyle w:val="Sinespaciado"/>
        <w:ind w:firstLine="720"/>
        <w:jc w:val="both"/>
        <w:rPr>
          <w:rFonts w:cs="Times New Roman"/>
          <w:szCs w:val="24"/>
        </w:rPr>
      </w:pPr>
      <w:r w:rsidRPr="00F471EF">
        <w:rPr>
          <w:rFonts w:cs="Times New Roman"/>
          <w:szCs w:val="24"/>
        </w:rPr>
        <w:t>Si alguien desea separar algún artículo, sírvase mencionarlo.</w:t>
      </w:r>
    </w:p>
    <w:p w14:paraId="2A0D1F66" w14:textId="77777777" w:rsidR="00DB4CF3" w:rsidRPr="00F471EF" w:rsidRDefault="00DB4CF3" w:rsidP="00643C5F">
      <w:pPr>
        <w:pStyle w:val="Sinespaciado"/>
        <w:jc w:val="both"/>
        <w:rPr>
          <w:rFonts w:cs="Times New Roman"/>
          <w:szCs w:val="24"/>
        </w:rPr>
      </w:pPr>
      <w:r w:rsidRPr="00F471EF">
        <w:rPr>
          <w:rFonts w:cs="Times New Roman"/>
          <w:szCs w:val="24"/>
        </w:rPr>
        <w:t xml:space="preserve">SECRETARIO DIP. JUAN ANTONIO PAREDES GÓMEZ. Ábrase el sistema de votación hasta por dos minutos </w:t>
      </w:r>
    </w:p>
    <w:p w14:paraId="547A5209" w14:textId="77777777" w:rsidR="00DB4CF3" w:rsidRPr="00F471EF" w:rsidRDefault="00DB4CF3" w:rsidP="00643C5F">
      <w:pPr>
        <w:pStyle w:val="Sinespaciado"/>
        <w:jc w:val="center"/>
        <w:rPr>
          <w:rFonts w:cs="Times New Roman"/>
          <w:i/>
          <w:szCs w:val="24"/>
        </w:rPr>
      </w:pPr>
      <w:r w:rsidRPr="00F471EF">
        <w:rPr>
          <w:rFonts w:cs="Times New Roman"/>
          <w:i/>
          <w:szCs w:val="24"/>
        </w:rPr>
        <w:t>(Votación nominal)</w:t>
      </w:r>
    </w:p>
    <w:p w14:paraId="73AA1622" w14:textId="77777777" w:rsidR="00DB4CF3" w:rsidRPr="00F471EF" w:rsidRDefault="00DB4CF3" w:rsidP="00643C5F">
      <w:pPr>
        <w:pStyle w:val="Sinespaciado"/>
        <w:jc w:val="both"/>
        <w:rPr>
          <w:rFonts w:cs="Times New Roman"/>
          <w:szCs w:val="24"/>
        </w:rPr>
      </w:pPr>
      <w:r w:rsidRPr="00F471EF">
        <w:rPr>
          <w:rFonts w:cs="Times New Roman"/>
          <w:szCs w:val="24"/>
        </w:rPr>
        <w:t>SECRETARIO DIP. JUAN ANTONIO PAREDES GÓMEZ. ¿Falta algún diputado registrar su voto?</w:t>
      </w:r>
    </w:p>
    <w:p w14:paraId="5F2001A6" w14:textId="77777777" w:rsidR="00DB4CF3" w:rsidRPr="00F471EF" w:rsidRDefault="00DB4CF3" w:rsidP="00643C5F">
      <w:pPr>
        <w:pStyle w:val="Sinespaciado"/>
        <w:ind w:firstLine="720"/>
        <w:jc w:val="both"/>
        <w:rPr>
          <w:rFonts w:cs="Times New Roman"/>
          <w:szCs w:val="24"/>
        </w:rPr>
      </w:pPr>
      <w:r w:rsidRPr="00F471EF">
        <w:rPr>
          <w:rFonts w:cs="Times New Roman"/>
          <w:szCs w:val="24"/>
        </w:rPr>
        <w:t>Presidenta, el proyecto de acuerdo ha sido aprobado en lo general por unanimidad de votos.</w:t>
      </w:r>
    </w:p>
    <w:p w14:paraId="69EC1B56" w14:textId="77777777" w:rsidR="00DB4CF3" w:rsidRPr="00F471EF" w:rsidRDefault="00DB4CF3"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Se tiene por aprobado en lo general el proyecto de acuerdo y se declara también su aprobación en lo particular. </w:t>
      </w:r>
    </w:p>
    <w:p w14:paraId="21E1B0E0" w14:textId="77777777" w:rsidR="00DB4CF3" w:rsidRPr="00F471EF" w:rsidRDefault="00DB4CF3" w:rsidP="00643C5F">
      <w:pPr>
        <w:pStyle w:val="Sinespaciado"/>
        <w:ind w:firstLine="720"/>
        <w:jc w:val="both"/>
        <w:rPr>
          <w:rFonts w:cs="Times New Roman"/>
          <w:szCs w:val="24"/>
        </w:rPr>
      </w:pPr>
      <w:r w:rsidRPr="00F471EF">
        <w:rPr>
          <w:rFonts w:cs="Times New Roman"/>
          <w:szCs w:val="24"/>
        </w:rPr>
        <w:t>Para sustanciar el punto 25, aprobado el procedimiento, la diputada Beatriz García Villegas leerá las solicitudes de licencia temporal que para separarse el cargo de diputada o diputado de la LXI Legislatura presentan las diputadas y los diputados:</w:t>
      </w:r>
    </w:p>
    <w:p w14:paraId="6A4B33CD" w14:textId="77777777" w:rsidR="00DB4CF3" w:rsidRPr="00F471EF" w:rsidRDefault="00DB4CF3" w:rsidP="00643C5F">
      <w:pPr>
        <w:pStyle w:val="Sinespaciado"/>
        <w:ind w:firstLine="720"/>
        <w:jc w:val="both"/>
        <w:rPr>
          <w:rFonts w:cs="Times New Roman"/>
          <w:szCs w:val="24"/>
        </w:rPr>
      </w:pPr>
      <w:r w:rsidRPr="00F471EF">
        <w:rPr>
          <w:rFonts w:cs="Times New Roman"/>
          <w:szCs w:val="24"/>
          <w:shd w:val="clear" w:color="auto" w:fill="FFFFFF"/>
        </w:rPr>
        <w:t>Diputada María del Rosario Aguirre Flores</w:t>
      </w:r>
      <w:r w:rsidRPr="00F471EF">
        <w:rPr>
          <w:rFonts w:cs="Times New Roman"/>
          <w:szCs w:val="24"/>
        </w:rPr>
        <w:t>, a partir del 19 de abril al 3 de junio.</w:t>
      </w:r>
    </w:p>
    <w:p w14:paraId="620F22AD" w14:textId="77777777" w:rsidR="00DB4CF3" w:rsidRPr="00F471EF" w:rsidRDefault="00DB4CF3" w:rsidP="00643C5F">
      <w:pPr>
        <w:pStyle w:val="Sinespaciado"/>
        <w:ind w:firstLine="720"/>
        <w:jc w:val="both"/>
        <w:rPr>
          <w:rFonts w:cs="Times New Roman"/>
          <w:szCs w:val="24"/>
        </w:rPr>
      </w:pPr>
      <w:r w:rsidRPr="00F471EF">
        <w:rPr>
          <w:rFonts w:cs="Times New Roman"/>
          <w:szCs w:val="24"/>
        </w:rPr>
        <w:lastRenderedPageBreak/>
        <w:t>Diputada Karla Gabriela Esperanza Aguilar Talavera, a partir del 23 de abril al 3 de junio.</w:t>
      </w:r>
    </w:p>
    <w:p w14:paraId="79B23391" w14:textId="77777777" w:rsidR="00DB4CF3" w:rsidRPr="00F471EF" w:rsidRDefault="00DB4CF3" w:rsidP="00643C5F">
      <w:pPr>
        <w:pStyle w:val="Sinespaciado"/>
        <w:ind w:firstLine="720"/>
        <w:jc w:val="both"/>
        <w:rPr>
          <w:rFonts w:cs="Times New Roman"/>
          <w:szCs w:val="24"/>
        </w:rPr>
      </w:pPr>
      <w:r w:rsidRPr="00F471EF">
        <w:rPr>
          <w:rFonts w:cs="Times New Roman"/>
          <w:szCs w:val="24"/>
        </w:rPr>
        <w:t>Diputada Myriam Cárdenas Rojas</w:t>
      </w:r>
      <w:r w:rsidRPr="00F471EF">
        <w:rPr>
          <w:rFonts w:cs="Times New Roman"/>
          <w:szCs w:val="24"/>
          <w:shd w:val="clear" w:color="auto" w:fill="FFFFFF"/>
        </w:rPr>
        <w:t xml:space="preserve">, a </w:t>
      </w:r>
      <w:r w:rsidRPr="00F471EF">
        <w:rPr>
          <w:rFonts w:cs="Times New Roman"/>
          <w:szCs w:val="24"/>
        </w:rPr>
        <w:t xml:space="preserve">partir del 23 de abril por tiempo indefinido. </w:t>
      </w:r>
    </w:p>
    <w:p w14:paraId="44713105" w14:textId="77777777" w:rsidR="00DB4CF3" w:rsidRPr="00F471EF" w:rsidRDefault="00DB4CF3" w:rsidP="00643C5F">
      <w:pPr>
        <w:pStyle w:val="Sinespaciado"/>
        <w:ind w:left="720"/>
        <w:jc w:val="both"/>
        <w:rPr>
          <w:rFonts w:cs="Times New Roman"/>
          <w:szCs w:val="24"/>
        </w:rPr>
      </w:pPr>
      <w:r w:rsidRPr="00F471EF">
        <w:rPr>
          <w:rFonts w:cs="Times New Roman"/>
          <w:szCs w:val="24"/>
        </w:rPr>
        <w:t>Diputado Alonso Adrián Juárez Jiménez, a partir del 23 de abril.</w:t>
      </w:r>
    </w:p>
    <w:p w14:paraId="457263A9" w14:textId="77777777" w:rsidR="00DB4CF3" w:rsidRPr="00F471EF" w:rsidRDefault="00DB4CF3" w:rsidP="00643C5F">
      <w:pPr>
        <w:pStyle w:val="Sinespaciado"/>
        <w:ind w:left="720"/>
        <w:jc w:val="both"/>
        <w:rPr>
          <w:rFonts w:cs="Times New Roman"/>
          <w:szCs w:val="24"/>
        </w:rPr>
      </w:pPr>
      <w:r w:rsidRPr="00F471EF">
        <w:rPr>
          <w:rFonts w:cs="Times New Roman"/>
          <w:szCs w:val="24"/>
        </w:rPr>
        <w:t xml:space="preserve">Diputado Román Francisco Cortés Lugo, a partir del 23 de abril al 4 de junio. </w:t>
      </w:r>
    </w:p>
    <w:p w14:paraId="506611E0"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Diputado Luis Narcizo Fierro Cima, a partir del 23 de abril al 4 de junio. </w:t>
      </w:r>
    </w:p>
    <w:p w14:paraId="76C8A327"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Diputada </w:t>
      </w:r>
      <w:r w:rsidRPr="00F471EF">
        <w:rPr>
          <w:rFonts w:cs="Times New Roman"/>
          <w:szCs w:val="24"/>
          <w:lang w:eastAsia="es-MX"/>
        </w:rPr>
        <w:t>Miriam Escalona Piña</w:t>
      </w:r>
      <w:r w:rsidRPr="00F471EF">
        <w:rPr>
          <w:rFonts w:cs="Times New Roman"/>
          <w:szCs w:val="24"/>
        </w:rPr>
        <w:t xml:space="preserve">, a partir del 23 de abril al 4 de junio. </w:t>
      </w:r>
    </w:p>
    <w:p w14:paraId="0A27F4C6" w14:textId="77777777" w:rsidR="00DB4CF3" w:rsidRPr="00F471EF" w:rsidRDefault="00DB4CF3" w:rsidP="00643C5F">
      <w:pPr>
        <w:pStyle w:val="Sinespaciado"/>
        <w:ind w:firstLine="720"/>
        <w:jc w:val="both"/>
        <w:rPr>
          <w:rFonts w:cs="Times New Roman"/>
          <w:szCs w:val="24"/>
        </w:rPr>
      </w:pPr>
      <w:r w:rsidRPr="00F471EF">
        <w:rPr>
          <w:rFonts w:cs="Times New Roman"/>
          <w:szCs w:val="24"/>
        </w:rPr>
        <w:t>Diputado Martín Zepeda Hernández, a partir del 23 de abril al 3 de junio.</w:t>
      </w:r>
    </w:p>
    <w:p w14:paraId="39E60F18"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Juana Bonilla Jaime, a partir del 23 de abril al 3 de junio</w:t>
      </w:r>
    </w:p>
    <w:p w14:paraId="49DDEA47" w14:textId="18D84E43" w:rsidR="00DB4CF3" w:rsidRPr="00F471EF" w:rsidRDefault="00DB4CF3" w:rsidP="00643C5F">
      <w:pPr>
        <w:pStyle w:val="Sinespaciado"/>
        <w:ind w:firstLine="708"/>
        <w:jc w:val="both"/>
        <w:rPr>
          <w:rFonts w:cs="Times New Roman"/>
          <w:szCs w:val="24"/>
        </w:rPr>
      </w:pPr>
      <w:r w:rsidRPr="00F471EF">
        <w:rPr>
          <w:rFonts w:cs="Times New Roman"/>
          <w:szCs w:val="24"/>
        </w:rPr>
        <w:t>Diputada Luz Ma</w:t>
      </w:r>
      <w:r w:rsidR="00310F4F" w:rsidRPr="00F471EF">
        <w:rPr>
          <w:rFonts w:cs="Times New Roman"/>
          <w:szCs w:val="24"/>
        </w:rPr>
        <w:t>.</w:t>
      </w:r>
      <w:r w:rsidRPr="00F471EF">
        <w:rPr>
          <w:rFonts w:cs="Times New Roman"/>
          <w:szCs w:val="24"/>
        </w:rPr>
        <w:t xml:space="preserve"> Hernández Bermúdez, a partir del 23 de abril, por tiempo indefinido.</w:t>
      </w:r>
    </w:p>
    <w:p w14:paraId="61718879" w14:textId="77777777" w:rsidR="00DB4CF3" w:rsidRPr="00F471EF" w:rsidRDefault="00DB4CF3" w:rsidP="00643C5F">
      <w:pPr>
        <w:pStyle w:val="Sinespaciado"/>
        <w:ind w:firstLine="708"/>
        <w:jc w:val="both"/>
        <w:rPr>
          <w:rFonts w:cs="Times New Roman"/>
          <w:szCs w:val="24"/>
        </w:rPr>
      </w:pPr>
      <w:r w:rsidRPr="00F471EF">
        <w:rPr>
          <w:rFonts w:cs="Times New Roman"/>
          <w:szCs w:val="24"/>
        </w:rPr>
        <w:t xml:space="preserve">Diputada Yesica Yanet Rojas Hernández, a partir del 23 de abril al 6 de junio. </w:t>
      </w:r>
    </w:p>
    <w:p w14:paraId="5B8D6C43"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Isaac Martín Montoya Márquez, a partir del 24 de abril.</w:t>
      </w:r>
    </w:p>
    <w:p w14:paraId="5B7F2C2B"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Nazario Gutiérrez Martínez, a partir del 24 de abril al 6 de junio.</w:t>
      </w:r>
    </w:p>
    <w:p w14:paraId="38CE41B1"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María del Carmen de la Rosa Mendoza, a partir del 23 de abril, por tiempo indefinido.</w:t>
      </w:r>
    </w:p>
    <w:p w14:paraId="5BBAF57F"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Paola Jiménez Hernández, a partir del 24 de abril al 10 de junio.</w:t>
      </w:r>
    </w:p>
    <w:p w14:paraId="2E68ECF1"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Lilia Urbina Salazar, a partir del 24 de abril al 3 de junio.</w:t>
      </w:r>
    </w:p>
    <w:p w14:paraId="0A56B14C"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Braulio Álvarez Jasso, a partir del 24 de abril al 8 de junio.</w:t>
      </w:r>
    </w:p>
    <w:p w14:paraId="3ADC589F" w14:textId="16B61E8B" w:rsidR="00DB4CF3" w:rsidRPr="00F471EF" w:rsidRDefault="00DB4CF3" w:rsidP="00643C5F">
      <w:pPr>
        <w:pStyle w:val="Sinespaciado"/>
        <w:ind w:firstLine="708"/>
        <w:jc w:val="both"/>
        <w:rPr>
          <w:rFonts w:cs="Times New Roman"/>
          <w:szCs w:val="24"/>
        </w:rPr>
      </w:pPr>
      <w:r w:rsidRPr="00F471EF">
        <w:rPr>
          <w:rFonts w:cs="Times New Roman"/>
          <w:szCs w:val="24"/>
        </w:rPr>
        <w:t>Diputado Iván de Jesús Cruz</w:t>
      </w:r>
      <w:r w:rsidR="00E51B78" w:rsidRPr="00F471EF">
        <w:rPr>
          <w:rFonts w:cs="Times New Roman"/>
          <w:szCs w:val="24"/>
        </w:rPr>
        <w:t xml:space="preserve"> Esquer</w:t>
      </w:r>
      <w:r w:rsidRPr="00F471EF">
        <w:rPr>
          <w:rFonts w:cs="Times New Roman"/>
          <w:szCs w:val="24"/>
        </w:rPr>
        <w:t>, a partir del 23 de abril, por tiempo indefinido.</w:t>
      </w:r>
    </w:p>
    <w:p w14:paraId="3240A574" w14:textId="77777777" w:rsidR="00DB4CF3" w:rsidRPr="00F471EF" w:rsidRDefault="00DB4CF3" w:rsidP="00643C5F">
      <w:pPr>
        <w:pStyle w:val="Sinespaciado"/>
        <w:ind w:firstLine="708"/>
        <w:jc w:val="both"/>
        <w:rPr>
          <w:rFonts w:cs="Times New Roman"/>
          <w:szCs w:val="24"/>
        </w:rPr>
      </w:pPr>
      <w:r w:rsidRPr="00F471EF">
        <w:rPr>
          <w:rFonts w:cs="Times New Roman"/>
          <w:szCs w:val="24"/>
        </w:rPr>
        <w:t xml:space="preserve">Diputada María </w:t>
      </w:r>
      <w:proofErr w:type="spellStart"/>
      <w:r w:rsidRPr="00F471EF">
        <w:rPr>
          <w:rFonts w:cs="Times New Roman"/>
          <w:szCs w:val="24"/>
        </w:rPr>
        <w:t>Élida</w:t>
      </w:r>
      <w:proofErr w:type="spellEnd"/>
      <w:r w:rsidRPr="00F471EF">
        <w:rPr>
          <w:rFonts w:cs="Times New Roman"/>
          <w:szCs w:val="24"/>
        </w:rPr>
        <w:t xml:space="preserve"> Castelán Mondragón, a partir del 24 de abril al 4 de junio.</w:t>
      </w:r>
    </w:p>
    <w:p w14:paraId="751816DF"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David Parra Sánchez, a partir del 24 de abril al 6 de junio.</w:t>
      </w:r>
    </w:p>
    <w:p w14:paraId="38327102"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Juan Antonio Paredes Gómez, a partir del 24 de abril al 3 de junio.</w:t>
      </w:r>
    </w:p>
    <w:p w14:paraId="02262748"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María de los Ángeles Dávila Vargas, a partir del 24 de abril al 3 de junio.</w:t>
      </w:r>
    </w:p>
    <w:p w14:paraId="0CBDA88F"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Jaime Cervantes Sánchez, a partir del 24 de abril, por tiempo indefinido.</w:t>
      </w:r>
    </w:p>
    <w:p w14:paraId="62F840A7"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Leticia Mejía García, a partir del 24 de abril, por tiempo indefinido.</w:t>
      </w:r>
    </w:p>
    <w:p w14:paraId="68D53B2C"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Maurilio Hernández González, a partir del 24 de abril al 5 de junio.</w:t>
      </w:r>
    </w:p>
    <w:p w14:paraId="574BE2D8"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Viridiana Fuentes Cruz, a partir del 24 de abril, por tiempo indefinido.</w:t>
      </w:r>
    </w:p>
    <w:p w14:paraId="154A6CD6"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Omar Ortega Álvarez, a partir del 24 de abril, por tiempo indefinido.</w:t>
      </w:r>
    </w:p>
    <w:p w14:paraId="633E0496"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Silvia Barberena Maldonado, a partir del 24 de abril, por tiempo indefinido.</w:t>
      </w:r>
    </w:p>
    <w:p w14:paraId="5D42ED32"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Faustino de la Cruz Pérez, a partir del 24 de abril al 3 de junio.</w:t>
      </w:r>
    </w:p>
    <w:p w14:paraId="6B9276EC"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Azucena Cisneros Coss, a partir del 24 de abril, por tiempo indefinido.</w:t>
      </w:r>
    </w:p>
    <w:p w14:paraId="6CE91AD1"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Max Agustín Correa Hernández, a partir del 24 de abril al 4 de junio.</w:t>
      </w:r>
    </w:p>
    <w:p w14:paraId="45B6B119"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Lourdes Jezabel Delgado Flores, a partir del 23 de abril al 3 de junio.</w:t>
      </w:r>
    </w:p>
    <w:p w14:paraId="0CB4D896"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Rigoberto Vargas Cervantes, a partir del 24 de abril.</w:t>
      </w:r>
    </w:p>
    <w:p w14:paraId="10E5B76E"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Elías Rescala Jiménez, a partir del 24 de abril y hasta el 4 de junio.</w:t>
      </w:r>
    </w:p>
    <w:p w14:paraId="57BAAEA2"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Enrique Jacob Rocha, a partir del 24 de abril al 4 de junio.</w:t>
      </w:r>
    </w:p>
    <w:p w14:paraId="2FCA551E"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Jesús Isidro Moreno Mercado, a partir del 23 de abril.</w:t>
      </w:r>
    </w:p>
    <w:p w14:paraId="003038B1"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Diputado Sergio García Sosa, a partir del 24 de abril.</w:t>
      </w:r>
    </w:p>
    <w:p w14:paraId="54FB9B24" w14:textId="77777777" w:rsidR="00DB4CF3" w:rsidRPr="00F471EF" w:rsidRDefault="00DB4CF3" w:rsidP="00643C5F">
      <w:pPr>
        <w:pStyle w:val="Sinespaciado"/>
        <w:ind w:firstLine="708"/>
        <w:jc w:val="both"/>
        <w:rPr>
          <w:rFonts w:cs="Times New Roman"/>
          <w:szCs w:val="24"/>
        </w:rPr>
      </w:pPr>
      <w:r w:rsidRPr="00F471EF">
        <w:rPr>
          <w:rFonts w:cs="Times New Roman"/>
          <w:szCs w:val="24"/>
        </w:rPr>
        <w:t>Diputada María Isabel Sánchez Holguín, a partir del 24 de abril al 3 de junio.</w:t>
      </w:r>
    </w:p>
    <w:p w14:paraId="537BA0CD" w14:textId="77777777" w:rsidR="00DB4CF3" w:rsidRPr="00F471EF" w:rsidRDefault="00DB4CF3" w:rsidP="00643C5F">
      <w:pPr>
        <w:pStyle w:val="Sinespaciado"/>
        <w:ind w:firstLine="708"/>
        <w:jc w:val="both"/>
        <w:rPr>
          <w:rFonts w:cs="Times New Roman"/>
          <w:szCs w:val="24"/>
        </w:rPr>
      </w:pPr>
      <w:r w:rsidRPr="00F471EF">
        <w:rPr>
          <w:rFonts w:cs="Times New Roman"/>
          <w:szCs w:val="24"/>
        </w:rPr>
        <w:t>Todos de la presente anualidad.</w:t>
      </w:r>
    </w:p>
    <w:p w14:paraId="48D4AFD7" w14:textId="77777777" w:rsidR="00DB4CF3" w:rsidRPr="00F471EF" w:rsidRDefault="00DB4CF3" w:rsidP="00643C5F">
      <w:pPr>
        <w:pStyle w:val="Sinespaciado"/>
        <w:ind w:firstLine="708"/>
        <w:jc w:val="both"/>
        <w:rPr>
          <w:rFonts w:cs="Times New Roman"/>
          <w:szCs w:val="24"/>
        </w:rPr>
      </w:pPr>
      <w:r w:rsidRPr="00F471EF">
        <w:rPr>
          <w:rFonts w:cs="Times New Roman"/>
          <w:szCs w:val="24"/>
        </w:rPr>
        <w:t>Con fundamento en el artículo 55 de la Constitución Política del Estado Libre y Soberano de México, someto a discusión la propuesta de dispensa del trámite de dictamen de las solicitudes de licencia temporal calificadas de urgente y obvia resolución y que sean votadas en un solo acto en atención al procedimiento aprobado, destacando que, habiendo sido leídas con sus acuerdos respectivos, se advierte que tienen la misma naturaleza y propósito.</w:t>
      </w:r>
    </w:p>
    <w:p w14:paraId="226A9D01" w14:textId="77777777" w:rsidR="00DB4CF3" w:rsidRPr="00F471EF" w:rsidRDefault="00DB4CF3" w:rsidP="00643C5F">
      <w:pPr>
        <w:pStyle w:val="Sinespaciado"/>
        <w:ind w:firstLine="708"/>
        <w:jc w:val="both"/>
        <w:rPr>
          <w:rFonts w:cs="Times New Roman"/>
          <w:szCs w:val="24"/>
        </w:rPr>
      </w:pPr>
      <w:r w:rsidRPr="00F471EF">
        <w:rPr>
          <w:rFonts w:cs="Times New Roman"/>
          <w:szCs w:val="24"/>
        </w:rPr>
        <w:t>Pregunto a las diputadas y a los diputados si desean hacer uso de la palabra.</w:t>
      </w:r>
    </w:p>
    <w:p w14:paraId="6F15F74B" w14:textId="77777777" w:rsidR="00DB4CF3" w:rsidRPr="00F471EF" w:rsidRDefault="00DB4CF3" w:rsidP="00643C5F">
      <w:pPr>
        <w:pStyle w:val="Sinespaciado"/>
        <w:ind w:firstLine="708"/>
        <w:jc w:val="both"/>
        <w:rPr>
          <w:rFonts w:cs="Times New Roman"/>
          <w:szCs w:val="24"/>
        </w:rPr>
      </w:pPr>
      <w:r w:rsidRPr="00F471EF">
        <w:rPr>
          <w:rFonts w:cs="Times New Roman"/>
          <w:szCs w:val="24"/>
        </w:rPr>
        <w:t>Pido a quienes estén por la dispensa del trámite de dictamen de todas las solicitudes de licencia temporal y los acuerdos respectivos y porque sean votados en un solo acto, quienes estén a favor, sírvanse levantar la mano. ¿En contra? ¿En abstención? Gracias.</w:t>
      </w:r>
    </w:p>
    <w:p w14:paraId="38BCE079"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SECRETARIO DIP. JUAN ANTONIO PAREDES GÓMEZ. Presidenta, la propuesta ha sido aprobada por unanimidad de votos.</w:t>
      </w:r>
    </w:p>
    <w:p w14:paraId="40FC4EE9" w14:textId="77777777" w:rsidR="00DB4CF3" w:rsidRPr="00F471EF" w:rsidRDefault="00DB4CF3" w:rsidP="00643C5F">
      <w:pPr>
        <w:pStyle w:val="Sinespaciado"/>
        <w:jc w:val="both"/>
        <w:rPr>
          <w:rFonts w:cs="Times New Roman"/>
          <w:szCs w:val="24"/>
        </w:rPr>
      </w:pPr>
      <w:r w:rsidRPr="00F471EF">
        <w:rPr>
          <w:rFonts w:cs="Times New Roman"/>
          <w:szCs w:val="24"/>
        </w:rPr>
        <w:t>PRESIDENTA DIP. MARÍA ISABEL SÁNCHEZ HOLGUÍN. En cumplimiento de lo acordado por esa Soberanía, discutiremos y votaremos en un solo acto las solicitudes de licencia temporal y los acuerdos correspondientes.</w:t>
      </w:r>
    </w:p>
    <w:p w14:paraId="2A6C0907" w14:textId="77777777" w:rsidR="00DB4CF3" w:rsidRPr="00F471EF" w:rsidRDefault="00DB4CF3" w:rsidP="00643C5F">
      <w:pPr>
        <w:pStyle w:val="Sinespaciado"/>
        <w:ind w:firstLine="708"/>
        <w:jc w:val="both"/>
        <w:rPr>
          <w:rFonts w:cs="Times New Roman"/>
          <w:szCs w:val="24"/>
        </w:rPr>
      </w:pPr>
      <w:r w:rsidRPr="00F471EF">
        <w:rPr>
          <w:rFonts w:cs="Times New Roman"/>
          <w:szCs w:val="24"/>
        </w:rPr>
        <w:t>Abro la discusión en lo general de las solicitudes de licencia temporal que para separarse del cargo formulan las diputadas y los diputados ya mencionados, y pregunto si desean hacer uso de la palabra.</w:t>
      </w:r>
    </w:p>
    <w:p w14:paraId="0DA316DB" w14:textId="77777777" w:rsidR="00DB4CF3" w:rsidRPr="00F471EF" w:rsidRDefault="00DB4CF3" w:rsidP="00643C5F">
      <w:pPr>
        <w:pStyle w:val="Sinespaciado"/>
        <w:ind w:firstLine="708"/>
        <w:jc w:val="both"/>
        <w:rPr>
          <w:rFonts w:cs="Times New Roman"/>
          <w:szCs w:val="24"/>
        </w:rPr>
      </w:pPr>
      <w:r w:rsidRPr="00F471EF">
        <w:rPr>
          <w:rFonts w:cs="Times New Roman"/>
          <w:szCs w:val="24"/>
        </w:rPr>
        <w:t>Abro la votación en lo general de las licencias temporales y de los proyectos de acuerdo con que se acompañan.</w:t>
      </w:r>
    </w:p>
    <w:p w14:paraId="44B083B5" w14:textId="77777777" w:rsidR="00DB4CF3" w:rsidRPr="00F471EF" w:rsidRDefault="00DB4CF3" w:rsidP="00643C5F">
      <w:pPr>
        <w:pStyle w:val="Sinespaciado"/>
        <w:jc w:val="both"/>
        <w:rPr>
          <w:rFonts w:cs="Times New Roman"/>
          <w:szCs w:val="24"/>
        </w:rPr>
      </w:pPr>
      <w:r w:rsidRPr="00F471EF">
        <w:rPr>
          <w:rFonts w:cs="Times New Roman"/>
          <w:szCs w:val="24"/>
        </w:rPr>
        <w:t>SECRETARIO DIP. JUAN ANTONIO PAREDES GÓMEZ. Presidenta, ábrase el sistema de votación hasta por dos minutos.</w:t>
      </w:r>
    </w:p>
    <w:p w14:paraId="42B9A0C7" w14:textId="77777777" w:rsidR="00DB4CF3" w:rsidRPr="00F471EF" w:rsidRDefault="00DB4CF3" w:rsidP="00643C5F">
      <w:pPr>
        <w:pStyle w:val="Sinespaciado"/>
        <w:jc w:val="both"/>
        <w:rPr>
          <w:rFonts w:cs="Times New Roman"/>
          <w:szCs w:val="24"/>
        </w:rPr>
      </w:pPr>
      <w:r w:rsidRPr="00F471EF">
        <w:rPr>
          <w:rFonts w:cs="Times New Roman"/>
          <w:szCs w:val="24"/>
        </w:rPr>
        <w:t>PRESIDENTA DIP. MARÍA ISABEL SÁNCHEZ HOLGUÍN. Pedimos a la Vicepresidenta les dé lectura a los acuerdos de cada uno de los diputados y las diputadas para las licencias y acuerdos.</w:t>
      </w:r>
    </w:p>
    <w:p w14:paraId="6659CCF4" w14:textId="77777777" w:rsidR="00DB4CF3" w:rsidRPr="00F471EF" w:rsidRDefault="00DB4CF3" w:rsidP="00643C5F">
      <w:pPr>
        <w:pStyle w:val="Sinespaciado"/>
        <w:jc w:val="both"/>
        <w:rPr>
          <w:rFonts w:cs="Times New Roman"/>
          <w:szCs w:val="24"/>
        </w:rPr>
      </w:pPr>
      <w:r w:rsidRPr="00F471EF">
        <w:rPr>
          <w:rFonts w:cs="Times New Roman"/>
          <w:szCs w:val="24"/>
        </w:rPr>
        <w:t>VICEPRESIDENTA DIP. BEATRIZ GARCÍA VILLEGAS. Serenidad y paciencia.</w:t>
      </w:r>
    </w:p>
    <w:p w14:paraId="1E18A49A" w14:textId="77777777" w:rsidR="00DB4CF3" w:rsidRPr="00F471EF" w:rsidRDefault="00DB4CF3" w:rsidP="00643C5F">
      <w:pPr>
        <w:pStyle w:val="Sinespaciado"/>
        <w:ind w:firstLine="708"/>
        <w:jc w:val="both"/>
        <w:rPr>
          <w:rFonts w:cs="Times New Roman"/>
          <w:szCs w:val="24"/>
        </w:rPr>
      </w:pPr>
      <w:r w:rsidRPr="00F471EF">
        <w:rPr>
          <w:rFonts w:cs="Times New Roman"/>
          <w:szCs w:val="24"/>
        </w:rPr>
        <w:t>Todos dirigidos a la diputada María Isabel Sánchez Holguín, presidenta de la Mesa Directiva de la LXI Legislatura del Poder Legislativo del Estado Libre y Soberano de México.</w:t>
      </w:r>
    </w:p>
    <w:p w14:paraId="326F7A5E" w14:textId="77777777" w:rsidR="00DB4CF3" w:rsidRPr="00F471EF" w:rsidRDefault="00DB4CF3" w:rsidP="00643C5F">
      <w:pPr>
        <w:spacing w:after="0" w:line="240" w:lineRule="auto"/>
        <w:rPr>
          <w:rFonts w:ascii="Times New Roman" w:hAnsi="Times New Roman" w:cs="Times New Roman"/>
          <w:sz w:val="24"/>
          <w:szCs w:val="24"/>
        </w:rPr>
      </w:pPr>
    </w:p>
    <w:p w14:paraId="79B63A7E" w14:textId="77777777" w:rsidR="00DB4CF3" w:rsidRPr="00F471EF" w:rsidRDefault="00DB4CF3" w:rsidP="00643C5F">
      <w:pPr>
        <w:spacing w:after="0" w:line="240" w:lineRule="auto"/>
        <w:ind w:firstLine="708"/>
        <w:jc w:val="right"/>
        <w:rPr>
          <w:rFonts w:ascii="Times New Roman" w:hAnsi="Times New Roman" w:cs="Times New Roman"/>
          <w:sz w:val="24"/>
          <w:szCs w:val="24"/>
        </w:rPr>
      </w:pPr>
      <w:r w:rsidRPr="00F471EF">
        <w:rPr>
          <w:rFonts w:ascii="Times New Roman" w:hAnsi="Times New Roman" w:cs="Times New Roman"/>
          <w:sz w:val="24"/>
          <w:szCs w:val="24"/>
        </w:rPr>
        <w:t>Toluca de Lerdo, 22 de abril del 2024.</w:t>
      </w:r>
    </w:p>
    <w:p w14:paraId="5EEEE583"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Con fundamento en lo establecido del artículo 61 fracción XVII de la Constitución Política del Estado Libre y Soberano de México, artículo 83 de la Ley Orgánica del Poder Legislativo y artículo 72 fracción III del Reglamento del Poder Legislativo, presento ante este Honorable Congreso la solicitud de licencia temporal para separarme del cargo como diputada local de la LXI Legislatura del Estado de México durante el periodo del 19 de abril al 3 de junio del presente año. Lo anterior, con la finalidad de participar en el proceso electoral 2024.</w:t>
      </w:r>
    </w:p>
    <w:p w14:paraId="0DE7C89B"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reciba un cordial saludo.</w:t>
      </w:r>
    </w:p>
    <w:p w14:paraId="094BD448" w14:textId="77777777" w:rsidR="003A1161" w:rsidRPr="00F471EF" w:rsidRDefault="003A1161" w:rsidP="00643C5F">
      <w:pPr>
        <w:spacing w:after="0" w:line="240" w:lineRule="auto"/>
        <w:jc w:val="both"/>
        <w:rPr>
          <w:rFonts w:ascii="Times New Roman" w:hAnsi="Times New Roman" w:cs="Times New Roman"/>
          <w:sz w:val="24"/>
          <w:szCs w:val="24"/>
        </w:rPr>
      </w:pPr>
    </w:p>
    <w:p w14:paraId="10079902" w14:textId="647F78D8"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0E85AC22"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ACUERDO</w:t>
      </w:r>
    </w:p>
    <w:p w14:paraId="392955FD" w14:textId="15DF3C34"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ÚNICO. Se declara procedente y, con fundamento en lo dispuesto de los artículos 61 fracción XVII y 64 fracción IV de la Constitución Política del Estado Libre y Soberano de México y 28 fracción IV de la Ley Orgánica del Poder Legislativo del Estado Libre y Soberano de México, se concede licencia temporal a la Ciudadana María del R</w:t>
      </w:r>
      <w:r w:rsidR="00AD4808" w:rsidRPr="00F471EF">
        <w:rPr>
          <w:rFonts w:ascii="Times New Roman" w:hAnsi="Times New Roman" w:cs="Times New Roman"/>
          <w:sz w:val="24"/>
          <w:szCs w:val="24"/>
        </w:rPr>
        <w:t>osario</w:t>
      </w:r>
      <w:r w:rsidRPr="00F471EF">
        <w:rPr>
          <w:rFonts w:ascii="Times New Roman" w:hAnsi="Times New Roman" w:cs="Times New Roman"/>
          <w:sz w:val="24"/>
          <w:szCs w:val="24"/>
        </w:rPr>
        <w:t xml:space="preserve"> Aguirre Flores para separarse del cargo de diputada en la LXI Legislatura del 19 de abril al 3 de junio del año 2024.</w:t>
      </w:r>
    </w:p>
    <w:p w14:paraId="01D4A940"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566DA3A9"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ARTÍCULO PRIMERO. Publíquese el acuerdo al Periódico Oficial </w:t>
      </w:r>
      <w:r w:rsidRPr="00F471EF">
        <w:rPr>
          <w:rFonts w:ascii="Times New Roman" w:hAnsi="Times New Roman" w:cs="Times New Roman"/>
          <w:i/>
          <w:iCs/>
          <w:sz w:val="24"/>
          <w:szCs w:val="24"/>
        </w:rPr>
        <w:t>Gaceta del Gobierno</w:t>
      </w:r>
      <w:r w:rsidRPr="00F471EF">
        <w:rPr>
          <w:rFonts w:ascii="Times New Roman" w:hAnsi="Times New Roman" w:cs="Times New Roman"/>
          <w:sz w:val="24"/>
          <w:szCs w:val="24"/>
        </w:rPr>
        <w:t>.</w:t>
      </w:r>
    </w:p>
    <w:p w14:paraId="472C7911"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SEGUNDO. El presente el acuerdo entrará en vigor a partir de la aprobación en términos de lo solicitado.</w:t>
      </w:r>
    </w:p>
    <w:p w14:paraId="102D5686"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TERCERO. Se derogan todas las disposiciones de igual o menor jerarquía que convengan al presente acuerdo.</w:t>
      </w:r>
    </w:p>
    <w:p w14:paraId="365D01E3" w14:textId="3D37FDE4"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ab/>
        <w:t>Dado en el Poder Legislativo, en la ciudad de Toluca de Lerdo, capital del Estado de México, a los veintitrés días del mes de abril del dos mil veinticuatro.</w:t>
      </w:r>
    </w:p>
    <w:p w14:paraId="029901D1" w14:textId="77777777" w:rsidR="00270389" w:rsidRPr="00F471EF" w:rsidRDefault="00270389" w:rsidP="00ED7818">
      <w:pPr>
        <w:pStyle w:val="Sinespaciado"/>
        <w:jc w:val="both"/>
        <w:rPr>
          <w:rFonts w:cs="Times New Roman"/>
          <w:szCs w:val="24"/>
        </w:rPr>
      </w:pPr>
    </w:p>
    <w:p w14:paraId="42E75909" w14:textId="77777777" w:rsidR="00270389" w:rsidRPr="00F471EF" w:rsidRDefault="00270389" w:rsidP="00ED7818">
      <w:pPr>
        <w:pStyle w:val="Sinespaciado"/>
        <w:jc w:val="center"/>
        <w:rPr>
          <w:rFonts w:cs="Times New Roman"/>
          <w:i/>
          <w:szCs w:val="24"/>
        </w:rPr>
      </w:pPr>
      <w:r w:rsidRPr="00F471EF">
        <w:rPr>
          <w:rFonts w:cs="Times New Roman"/>
          <w:i/>
          <w:szCs w:val="24"/>
        </w:rPr>
        <w:t>(Se inserta el documento)</w:t>
      </w:r>
    </w:p>
    <w:p w14:paraId="404F8B42" w14:textId="1AA7ABD2" w:rsidR="00270389" w:rsidRPr="00F471EF" w:rsidRDefault="00270389" w:rsidP="002760F5">
      <w:pPr>
        <w:pStyle w:val="Sinespaciado"/>
        <w:jc w:val="both"/>
        <w:rPr>
          <w:rFonts w:cs="Times New Roman"/>
          <w:szCs w:val="24"/>
        </w:rPr>
      </w:pPr>
    </w:p>
    <w:p w14:paraId="1F219D5A" w14:textId="77777777" w:rsidR="002B1FFC" w:rsidRPr="00F471EF" w:rsidRDefault="002B1FFC" w:rsidP="002760F5">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sz w:val="24"/>
          <w:szCs w:val="24"/>
        </w:rPr>
        <w:t>Grupo Parlamentario del PT</w:t>
      </w:r>
    </w:p>
    <w:p w14:paraId="679E3C77" w14:textId="78ADAB3A" w:rsidR="002B1FFC" w:rsidRPr="00F471EF" w:rsidRDefault="002B1FFC" w:rsidP="002760F5">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sz w:val="24"/>
          <w:szCs w:val="24"/>
        </w:rPr>
        <w:lastRenderedPageBreak/>
        <w:t xml:space="preserve">Dip. </w:t>
      </w:r>
      <w:r w:rsidR="00571D63" w:rsidRPr="00F471EF">
        <w:rPr>
          <w:rFonts w:ascii="Times New Roman" w:eastAsia="Arial" w:hAnsi="Times New Roman" w:cs="Times New Roman"/>
          <w:sz w:val="24"/>
          <w:szCs w:val="24"/>
        </w:rPr>
        <w:t>María</w:t>
      </w:r>
      <w:r w:rsidRPr="00F471EF">
        <w:rPr>
          <w:rFonts w:ascii="Times New Roman" w:eastAsia="Arial" w:hAnsi="Times New Roman" w:cs="Times New Roman"/>
          <w:sz w:val="24"/>
          <w:szCs w:val="24"/>
        </w:rPr>
        <w:t xml:space="preserve"> del Rosario Aguirre Flores</w:t>
      </w:r>
    </w:p>
    <w:p w14:paraId="3C8298F7" w14:textId="23E57681" w:rsidR="002B1FFC" w:rsidRPr="00F471EF" w:rsidRDefault="002B1FFC" w:rsidP="002760F5">
      <w:pPr>
        <w:spacing w:after="0" w:line="240" w:lineRule="auto"/>
        <w:jc w:val="center"/>
        <w:rPr>
          <w:rFonts w:ascii="Times New Roman" w:eastAsia="Arial" w:hAnsi="Times New Roman" w:cs="Times New Roman"/>
          <w:sz w:val="24"/>
          <w:szCs w:val="24"/>
        </w:rPr>
      </w:pPr>
      <w:r w:rsidRPr="00F471EF">
        <w:rPr>
          <w:rFonts w:ascii="Times New Roman" w:eastAsia="Arial" w:hAnsi="Times New Roman" w:cs="Times New Roman"/>
          <w:sz w:val="24"/>
          <w:szCs w:val="24"/>
        </w:rPr>
        <w:t>Distrito XXXVII-Tlalnepantla de Baz</w:t>
      </w:r>
    </w:p>
    <w:p w14:paraId="34FFEDD5" w14:textId="77777777" w:rsidR="002760F5" w:rsidRPr="00F471EF" w:rsidRDefault="002760F5" w:rsidP="002760F5">
      <w:pPr>
        <w:spacing w:after="0" w:line="240" w:lineRule="auto"/>
        <w:jc w:val="center"/>
        <w:rPr>
          <w:rFonts w:ascii="Times New Roman" w:eastAsia="Arial" w:hAnsi="Times New Roman" w:cs="Times New Roman"/>
          <w:sz w:val="24"/>
          <w:szCs w:val="24"/>
        </w:rPr>
      </w:pPr>
    </w:p>
    <w:p w14:paraId="79331F9B" w14:textId="7AE6F67C" w:rsidR="002B1FFC" w:rsidRPr="00F471EF" w:rsidRDefault="002B1FFC" w:rsidP="002760F5">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"2024. A</w:t>
      </w:r>
      <w:r w:rsidR="009F5C6D" w:rsidRPr="00F471EF">
        <w:rPr>
          <w:rFonts w:ascii="Times New Roman" w:eastAsia="Arial" w:hAnsi="Times New Roman" w:cs="Times New Roman"/>
          <w:b/>
          <w:sz w:val="24"/>
          <w:szCs w:val="24"/>
        </w:rPr>
        <w:t>ñ</w:t>
      </w:r>
      <w:r w:rsidRPr="00F471EF">
        <w:rPr>
          <w:rFonts w:ascii="Times New Roman" w:eastAsia="Arial" w:hAnsi="Times New Roman" w:cs="Times New Roman"/>
          <w:b/>
          <w:sz w:val="24"/>
          <w:szCs w:val="24"/>
        </w:rPr>
        <w:t xml:space="preserve">o del Bicentenario de la </w:t>
      </w:r>
      <w:r w:rsidR="00721F21" w:rsidRPr="00F471EF">
        <w:rPr>
          <w:rFonts w:ascii="Times New Roman" w:eastAsia="Arial" w:hAnsi="Times New Roman" w:cs="Times New Roman"/>
          <w:b/>
          <w:sz w:val="24"/>
          <w:szCs w:val="24"/>
        </w:rPr>
        <w:t>Erección</w:t>
      </w:r>
      <w:r w:rsidRPr="00F471EF">
        <w:rPr>
          <w:rFonts w:ascii="Times New Roman" w:eastAsia="Arial" w:hAnsi="Times New Roman" w:cs="Times New Roman"/>
          <w:b/>
          <w:sz w:val="24"/>
          <w:szCs w:val="24"/>
        </w:rPr>
        <w:t xml:space="preserve"> del Estado Libre y Soberano de </w:t>
      </w:r>
      <w:r w:rsidR="00721F21" w:rsidRPr="00F471EF">
        <w:rPr>
          <w:rFonts w:ascii="Times New Roman" w:eastAsia="Arial" w:hAnsi="Times New Roman" w:cs="Times New Roman"/>
          <w:b/>
          <w:sz w:val="24"/>
          <w:szCs w:val="24"/>
        </w:rPr>
        <w:t>México</w:t>
      </w:r>
      <w:r w:rsidRPr="00F471EF">
        <w:rPr>
          <w:rFonts w:ascii="Times New Roman" w:eastAsia="Arial" w:hAnsi="Times New Roman" w:cs="Times New Roman"/>
          <w:b/>
          <w:sz w:val="24"/>
          <w:szCs w:val="24"/>
        </w:rPr>
        <w:t>".</w:t>
      </w:r>
    </w:p>
    <w:p w14:paraId="39508262" w14:textId="4BF6E053" w:rsidR="002B1FFC" w:rsidRPr="00F471EF" w:rsidRDefault="002B1FFC" w:rsidP="002760F5">
      <w:pPr>
        <w:spacing w:after="0" w:line="240" w:lineRule="auto"/>
        <w:jc w:val="both"/>
        <w:rPr>
          <w:rFonts w:ascii="Times New Roman" w:hAnsi="Times New Roman" w:cs="Times New Roman"/>
          <w:sz w:val="24"/>
          <w:szCs w:val="24"/>
        </w:rPr>
      </w:pPr>
    </w:p>
    <w:p w14:paraId="63DC1E28" w14:textId="77777777" w:rsidR="00721F21" w:rsidRPr="00F471EF" w:rsidRDefault="00721F21" w:rsidP="00093E5B">
      <w:pPr>
        <w:spacing w:after="0" w:line="240" w:lineRule="auto"/>
        <w:jc w:val="right"/>
        <w:rPr>
          <w:rFonts w:ascii="Times New Roman" w:eastAsia="Arial" w:hAnsi="Times New Roman" w:cs="Times New Roman"/>
          <w:sz w:val="24"/>
          <w:szCs w:val="24"/>
        </w:rPr>
      </w:pPr>
      <w:r w:rsidRPr="00F471EF">
        <w:rPr>
          <w:rFonts w:ascii="Times New Roman" w:eastAsia="Arial" w:hAnsi="Times New Roman" w:cs="Times New Roman"/>
          <w:sz w:val="24"/>
          <w:szCs w:val="24"/>
        </w:rPr>
        <w:t>Toluca de Lerdo 22 de abril de 2024</w:t>
      </w:r>
    </w:p>
    <w:p w14:paraId="0E7DE09E" w14:textId="77777777" w:rsidR="00721F21" w:rsidRPr="00F471EF" w:rsidRDefault="00721F21" w:rsidP="00093E5B">
      <w:pPr>
        <w:spacing w:after="0" w:line="240" w:lineRule="auto"/>
        <w:jc w:val="right"/>
        <w:rPr>
          <w:rFonts w:ascii="Times New Roman" w:eastAsia="Arial" w:hAnsi="Times New Roman" w:cs="Times New Roman"/>
          <w:b/>
          <w:sz w:val="24"/>
          <w:szCs w:val="24"/>
        </w:rPr>
      </w:pPr>
      <w:r w:rsidRPr="00F471EF">
        <w:rPr>
          <w:rFonts w:ascii="Times New Roman" w:eastAsia="Arial" w:hAnsi="Times New Roman" w:cs="Times New Roman"/>
          <w:b/>
          <w:sz w:val="24"/>
          <w:szCs w:val="24"/>
        </w:rPr>
        <w:t>OFICIO NO. GPPT/MRAF/011/2024</w:t>
      </w:r>
    </w:p>
    <w:p w14:paraId="5908AA5D" w14:textId="3C7CA64D" w:rsidR="00721F21" w:rsidRPr="00F471EF" w:rsidRDefault="00721F21" w:rsidP="00093E5B">
      <w:pPr>
        <w:spacing w:after="0" w:line="240" w:lineRule="auto"/>
        <w:jc w:val="both"/>
        <w:rPr>
          <w:rFonts w:ascii="Times New Roman" w:hAnsi="Times New Roman" w:cs="Times New Roman"/>
          <w:sz w:val="24"/>
          <w:szCs w:val="24"/>
        </w:rPr>
      </w:pPr>
    </w:p>
    <w:p w14:paraId="5C0A6155" w14:textId="5B9637F9" w:rsidR="00C40C27" w:rsidRPr="00F471EF" w:rsidRDefault="00C40C27" w:rsidP="00093E5B">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DIPUTADA MAR</w:t>
      </w:r>
      <w:r w:rsidR="00093E5B" w:rsidRPr="00F471EF">
        <w:rPr>
          <w:rFonts w:ascii="Times New Roman" w:eastAsia="Arial" w:hAnsi="Times New Roman" w:cs="Times New Roman"/>
          <w:b/>
          <w:sz w:val="24"/>
          <w:szCs w:val="24"/>
        </w:rPr>
        <w:t>Í</w:t>
      </w:r>
      <w:r w:rsidRPr="00F471EF">
        <w:rPr>
          <w:rFonts w:ascii="Times New Roman" w:eastAsia="Arial" w:hAnsi="Times New Roman" w:cs="Times New Roman"/>
          <w:b/>
          <w:sz w:val="24"/>
          <w:szCs w:val="24"/>
        </w:rPr>
        <w:t xml:space="preserve">A ISABEL SANCHEZ </w:t>
      </w:r>
      <w:r w:rsidR="003C46FA" w:rsidRPr="00F471EF">
        <w:rPr>
          <w:rFonts w:ascii="Times New Roman" w:eastAsia="Arial" w:hAnsi="Times New Roman" w:cs="Times New Roman"/>
          <w:b/>
          <w:sz w:val="24"/>
          <w:szCs w:val="24"/>
        </w:rPr>
        <w:t>H</w:t>
      </w:r>
      <w:r w:rsidRPr="00F471EF">
        <w:rPr>
          <w:rFonts w:ascii="Times New Roman" w:eastAsia="Arial" w:hAnsi="Times New Roman" w:cs="Times New Roman"/>
          <w:b/>
          <w:sz w:val="24"/>
          <w:szCs w:val="24"/>
        </w:rPr>
        <w:t>OLGU</w:t>
      </w:r>
      <w:r w:rsidR="003C46FA" w:rsidRPr="00F471EF">
        <w:rPr>
          <w:rFonts w:ascii="Times New Roman" w:eastAsia="Arial" w:hAnsi="Times New Roman" w:cs="Times New Roman"/>
          <w:b/>
          <w:sz w:val="24"/>
          <w:szCs w:val="24"/>
        </w:rPr>
        <w:t>Í</w:t>
      </w:r>
      <w:r w:rsidRPr="00F471EF">
        <w:rPr>
          <w:rFonts w:ascii="Times New Roman" w:eastAsia="Arial" w:hAnsi="Times New Roman" w:cs="Times New Roman"/>
          <w:b/>
          <w:sz w:val="24"/>
          <w:szCs w:val="24"/>
        </w:rPr>
        <w:t>N</w:t>
      </w:r>
    </w:p>
    <w:p w14:paraId="0CCB87E6" w14:textId="662833E0" w:rsidR="00C40C27" w:rsidRPr="00F471EF" w:rsidRDefault="00C40C27" w:rsidP="00093E5B">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 xml:space="preserve">PRESIDENTA DE LA MESA DIRECTIVA DE LA </w:t>
      </w:r>
      <w:r w:rsidR="003C46FA" w:rsidRPr="00F471EF">
        <w:rPr>
          <w:rFonts w:ascii="Times New Roman" w:eastAsia="Arial" w:hAnsi="Times New Roman" w:cs="Times New Roman"/>
          <w:b/>
          <w:sz w:val="24"/>
          <w:szCs w:val="24"/>
        </w:rPr>
        <w:t>L</w:t>
      </w:r>
      <w:r w:rsidRPr="00F471EF">
        <w:rPr>
          <w:rFonts w:ascii="Times New Roman" w:eastAsia="Arial" w:hAnsi="Times New Roman" w:cs="Times New Roman"/>
          <w:b/>
          <w:sz w:val="24"/>
          <w:szCs w:val="24"/>
        </w:rPr>
        <w:t xml:space="preserve">XI </w:t>
      </w:r>
      <w:r w:rsidR="00093E5B" w:rsidRPr="00F471EF">
        <w:rPr>
          <w:rFonts w:ascii="Times New Roman" w:eastAsia="Arial" w:hAnsi="Times New Roman" w:cs="Times New Roman"/>
          <w:b/>
          <w:sz w:val="24"/>
          <w:szCs w:val="24"/>
        </w:rPr>
        <w:t>LEGISLATURA</w:t>
      </w:r>
    </w:p>
    <w:p w14:paraId="19B2F0AF" w14:textId="1ABA39D2" w:rsidR="00DD4C64" w:rsidRPr="00F471EF" w:rsidRDefault="00C40C27" w:rsidP="00093E5B">
      <w:pPr>
        <w:spacing w:after="0" w:line="240" w:lineRule="auto"/>
        <w:rPr>
          <w:rFonts w:ascii="Times New Roman" w:eastAsia="Arial" w:hAnsi="Times New Roman" w:cs="Times New Roman"/>
          <w:b/>
          <w:sz w:val="24"/>
          <w:szCs w:val="24"/>
        </w:rPr>
      </w:pPr>
      <w:r w:rsidRPr="00F471EF">
        <w:rPr>
          <w:rFonts w:ascii="Times New Roman" w:eastAsia="Arial" w:hAnsi="Times New Roman" w:cs="Times New Roman"/>
          <w:b/>
          <w:sz w:val="24"/>
          <w:szCs w:val="24"/>
        </w:rPr>
        <w:t>DEL H</w:t>
      </w:r>
      <w:r w:rsidR="00835355" w:rsidRPr="00F471EF">
        <w:rPr>
          <w:rFonts w:ascii="Times New Roman" w:eastAsia="Arial" w:hAnsi="Times New Roman" w:cs="Times New Roman"/>
          <w:b/>
          <w:sz w:val="24"/>
          <w:szCs w:val="24"/>
        </w:rPr>
        <w:t>.</w:t>
      </w:r>
      <w:r w:rsidRPr="00F471EF">
        <w:rPr>
          <w:rFonts w:ascii="Times New Roman" w:eastAsia="Arial" w:hAnsi="Times New Roman" w:cs="Times New Roman"/>
          <w:b/>
          <w:sz w:val="24"/>
          <w:szCs w:val="24"/>
        </w:rPr>
        <w:t xml:space="preserve"> PODER LEGISLATIVO DEL ESTADO LIBRE Y SOBERANO DE MEXICO.</w:t>
      </w:r>
    </w:p>
    <w:p w14:paraId="406E509E" w14:textId="00C82931" w:rsidR="00C40C27" w:rsidRPr="00F471EF" w:rsidRDefault="00C40C27" w:rsidP="00093E5B">
      <w:pPr>
        <w:spacing w:after="0" w:line="240" w:lineRule="auto"/>
        <w:rPr>
          <w:rFonts w:ascii="Times New Roman" w:eastAsia="Arial" w:hAnsi="Times New Roman" w:cs="Times New Roman"/>
          <w:sz w:val="24"/>
          <w:szCs w:val="24"/>
        </w:rPr>
      </w:pPr>
      <w:r w:rsidRPr="00F471EF">
        <w:rPr>
          <w:rFonts w:ascii="Times New Roman" w:eastAsia="Arial" w:hAnsi="Times New Roman" w:cs="Times New Roman"/>
          <w:b/>
          <w:sz w:val="24"/>
          <w:szCs w:val="24"/>
        </w:rPr>
        <w:t>PRESENTE</w:t>
      </w:r>
    </w:p>
    <w:p w14:paraId="0CBD9553" w14:textId="77777777" w:rsidR="00CB3C9C" w:rsidRPr="00F471EF" w:rsidRDefault="00CB3C9C" w:rsidP="00093E5B">
      <w:pPr>
        <w:spacing w:after="0" w:line="240" w:lineRule="auto"/>
        <w:rPr>
          <w:rFonts w:ascii="Times New Roman" w:hAnsi="Times New Roman" w:cs="Times New Roman"/>
          <w:sz w:val="24"/>
          <w:szCs w:val="24"/>
        </w:rPr>
      </w:pPr>
    </w:p>
    <w:p w14:paraId="52CF1517" w14:textId="78F2779D" w:rsidR="00CB3C9C" w:rsidRPr="00F471EF" w:rsidRDefault="00CB3C9C" w:rsidP="00CB3C9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Con fundamento en lo establecido del artículo 61 fracción XVII de la Constitución Política del Estado Libre y Soberano de México, artículo 83 de la Ley Orgánica del Poder Legislativo y artículo 72 fracción III del Reglamento del Poder Legislativo, presento ante este H</w:t>
      </w:r>
      <w:r w:rsidR="00D66D14" w:rsidRPr="00F471EF">
        <w:rPr>
          <w:rFonts w:ascii="Times New Roman" w:hAnsi="Times New Roman" w:cs="Times New Roman"/>
          <w:sz w:val="24"/>
          <w:szCs w:val="24"/>
        </w:rPr>
        <w:t>.</w:t>
      </w:r>
      <w:r w:rsidRPr="00F471EF">
        <w:rPr>
          <w:rFonts w:ascii="Times New Roman" w:hAnsi="Times New Roman" w:cs="Times New Roman"/>
          <w:sz w:val="24"/>
          <w:szCs w:val="24"/>
        </w:rPr>
        <w:t xml:space="preserve"> Congreso</w:t>
      </w:r>
      <w:r w:rsidR="00D66D14" w:rsidRPr="00F471EF">
        <w:rPr>
          <w:rFonts w:ascii="Times New Roman" w:hAnsi="Times New Roman" w:cs="Times New Roman"/>
          <w:sz w:val="24"/>
          <w:szCs w:val="24"/>
        </w:rPr>
        <w:t>,</w:t>
      </w:r>
      <w:r w:rsidRPr="00F471EF">
        <w:rPr>
          <w:rFonts w:ascii="Times New Roman" w:hAnsi="Times New Roman" w:cs="Times New Roman"/>
          <w:sz w:val="24"/>
          <w:szCs w:val="24"/>
        </w:rPr>
        <w:t xml:space="preserve"> la solicitud de licencia temporal para separarme del cargo como </w:t>
      </w:r>
      <w:r w:rsidR="00D66D14" w:rsidRPr="00F471EF">
        <w:rPr>
          <w:rFonts w:ascii="Times New Roman" w:hAnsi="Times New Roman" w:cs="Times New Roman"/>
          <w:sz w:val="24"/>
          <w:szCs w:val="24"/>
        </w:rPr>
        <w:t xml:space="preserve">Diputada Local </w:t>
      </w:r>
      <w:r w:rsidRPr="00F471EF">
        <w:rPr>
          <w:rFonts w:ascii="Times New Roman" w:hAnsi="Times New Roman" w:cs="Times New Roman"/>
          <w:sz w:val="24"/>
          <w:szCs w:val="24"/>
        </w:rPr>
        <w:t>de la LXI Legislatura del Estado de México</w:t>
      </w:r>
      <w:r w:rsidR="00D66D14" w:rsidRPr="00F471EF">
        <w:rPr>
          <w:rFonts w:ascii="Times New Roman" w:hAnsi="Times New Roman" w:cs="Times New Roman"/>
          <w:sz w:val="24"/>
          <w:szCs w:val="24"/>
        </w:rPr>
        <w:t>,</w:t>
      </w:r>
      <w:r w:rsidRPr="00F471EF">
        <w:rPr>
          <w:rFonts w:ascii="Times New Roman" w:hAnsi="Times New Roman" w:cs="Times New Roman"/>
          <w:sz w:val="24"/>
          <w:szCs w:val="24"/>
        </w:rPr>
        <w:t xml:space="preserve"> durante el periodo</w:t>
      </w:r>
      <w:r w:rsidR="0000092C" w:rsidRPr="00F471EF">
        <w:rPr>
          <w:rFonts w:ascii="Times New Roman" w:hAnsi="Times New Roman" w:cs="Times New Roman"/>
          <w:sz w:val="24"/>
          <w:szCs w:val="24"/>
        </w:rPr>
        <w:t xml:space="preserve"> comprendido</w:t>
      </w:r>
      <w:r w:rsidRPr="00F471EF">
        <w:rPr>
          <w:rFonts w:ascii="Times New Roman" w:hAnsi="Times New Roman" w:cs="Times New Roman"/>
          <w:sz w:val="24"/>
          <w:szCs w:val="24"/>
        </w:rPr>
        <w:t xml:space="preserve"> del 19 de abril al 3 de junio del presente año. Lo anterior, con la finalidad de participar en el proceso electoral 2024.</w:t>
      </w:r>
    </w:p>
    <w:p w14:paraId="25040B75" w14:textId="77777777" w:rsidR="0000092C" w:rsidRPr="00F471EF" w:rsidRDefault="0000092C" w:rsidP="00CB3C9C">
      <w:pPr>
        <w:spacing w:after="0" w:line="240" w:lineRule="auto"/>
        <w:jc w:val="both"/>
        <w:rPr>
          <w:rFonts w:ascii="Times New Roman" w:hAnsi="Times New Roman" w:cs="Times New Roman"/>
          <w:sz w:val="24"/>
          <w:szCs w:val="24"/>
        </w:rPr>
      </w:pPr>
    </w:p>
    <w:p w14:paraId="6D68E5D9" w14:textId="273851AF" w:rsidR="00CB3C9C" w:rsidRPr="00F471EF" w:rsidRDefault="00CB3C9C" w:rsidP="00CB3C9C">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Sin otro particular, reciba un cordial saludo.</w:t>
      </w:r>
    </w:p>
    <w:p w14:paraId="469E3D6A" w14:textId="36A279AC" w:rsidR="00270389" w:rsidRPr="00F471EF" w:rsidRDefault="00270389" w:rsidP="00ED7818">
      <w:pPr>
        <w:pStyle w:val="Sinespaciado"/>
        <w:jc w:val="both"/>
        <w:rPr>
          <w:rFonts w:cs="Times New Roman"/>
          <w:szCs w:val="24"/>
        </w:rPr>
      </w:pPr>
    </w:p>
    <w:p w14:paraId="12227FD2" w14:textId="3FA1A4B6" w:rsidR="0000092C" w:rsidRPr="00F471EF" w:rsidRDefault="0000092C" w:rsidP="002760F5">
      <w:pPr>
        <w:pStyle w:val="Sinespaciado"/>
        <w:jc w:val="center"/>
        <w:rPr>
          <w:rFonts w:cs="Times New Roman"/>
          <w:b/>
          <w:szCs w:val="24"/>
        </w:rPr>
      </w:pPr>
      <w:r w:rsidRPr="00F471EF">
        <w:rPr>
          <w:rFonts w:cs="Times New Roman"/>
          <w:b/>
          <w:szCs w:val="24"/>
        </w:rPr>
        <w:t>ATENTAMEN</w:t>
      </w:r>
      <w:r w:rsidR="002760F5" w:rsidRPr="00F471EF">
        <w:rPr>
          <w:rFonts w:cs="Times New Roman"/>
          <w:b/>
          <w:szCs w:val="24"/>
        </w:rPr>
        <w:t>TE</w:t>
      </w:r>
    </w:p>
    <w:p w14:paraId="3738A9FE" w14:textId="275285D8" w:rsidR="002760F5" w:rsidRPr="00F471EF" w:rsidRDefault="002760F5" w:rsidP="002760F5">
      <w:pPr>
        <w:pStyle w:val="Sinespaciado"/>
        <w:jc w:val="center"/>
        <w:rPr>
          <w:rFonts w:cs="Times New Roman"/>
          <w:b/>
          <w:szCs w:val="24"/>
        </w:rPr>
      </w:pPr>
      <w:r w:rsidRPr="00F471EF">
        <w:rPr>
          <w:rFonts w:cs="Times New Roman"/>
          <w:b/>
          <w:szCs w:val="24"/>
        </w:rPr>
        <w:t>(Rúbrica)</w:t>
      </w:r>
    </w:p>
    <w:p w14:paraId="3FA6EE90" w14:textId="7A63AC6F" w:rsidR="00270389" w:rsidRPr="00F471EF" w:rsidRDefault="00270389" w:rsidP="00ED7818">
      <w:pPr>
        <w:pStyle w:val="Sinespaciado"/>
        <w:jc w:val="both"/>
        <w:rPr>
          <w:rFonts w:cs="Times New Roman"/>
          <w:szCs w:val="24"/>
        </w:rPr>
      </w:pPr>
    </w:p>
    <w:p w14:paraId="5CDB0593" w14:textId="5971BDEE" w:rsidR="00AA0000" w:rsidRPr="00F471EF" w:rsidRDefault="00AA0000" w:rsidP="00D31473">
      <w:pPr>
        <w:pStyle w:val="Sinespaciado"/>
        <w:jc w:val="both"/>
        <w:rPr>
          <w:rFonts w:cs="Times New Roman"/>
          <w:szCs w:val="24"/>
        </w:rPr>
      </w:pPr>
    </w:p>
    <w:p w14:paraId="6B1F0AD3" w14:textId="77777777" w:rsidR="00D31473" w:rsidRPr="00F471EF" w:rsidRDefault="00D31473" w:rsidP="00D31473">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0EF3146"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p>
    <w:p w14:paraId="65C1FE6F" w14:textId="77777777" w:rsidR="00D31473" w:rsidRPr="00F471EF" w:rsidRDefault="00D31473" w:rsidP="00D31473">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5E4AD797"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p>
    <w:p w14:paraId="783DB1F0"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María del Rosario Aguirre Flores,</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diecinueve de abril al tres de junio del año dos mil veinticuatro.</w:t>
      </w:r>
    </w:p>
    <w:p w14:paraId="4533707D"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p>
    <w:p w14:paraId="616F3477" w14:textId="77777777" w:rsidR="00D31473" w:rsidRPr="00F471EF" w:rsidRDefault="00D31473" w:rsidP="00D31473">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023C96E5"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val="en-US" w:eastAsia="es-MX"/>
        </w:rPr>
      </w:pPr>
    </w:p>
    <w:p w14:paraId="6975849D"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5C6D686E"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p>
    <w:p w14:paraId="6C4C3C4B"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43B1FE82"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p>
    <w:p w14:paraId="1E7DA568" w14:textId="77777777" w:rsidR="00D31473" w:rsidRPr="00F471EF" w:rsidRDefault="00D31473" w:rsidP="00D31473">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lastRenderedPageBreak/>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553F5B00"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p>
    <w:p w14:paraId="7A92EF21" w14:textId="77777777" w:rsidR="00D31473" w:rsidRPr="00F471EF" w:rsidRDefault="00D31473" w:rsidP="00D31473">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5E27C58F" w14:textId="77777777" w:rsidR="008F5BA2" w:rsidRPr="00F471EF" w:rsidRDefault="008F5BA2" w:rsidP="00D31473">
      <w:pPr>
        <w:spacing w:after="0" w:line="240" w:lineRule="auto"/>
        <w:jc w:val="center"/>
        <w:rPr>
          <w:rFonts w:ascii="Times New Roman" w:eastAsia="Times New Roman" w:hAnsi="Times New Roman" w:cs="Times New Roman"/>
          <w:sz w:val="24"/>
          <w:szCs w:val="24"/>
          <w:lang w:eastAsia="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D31473" w:rsidRPr="00F471EF" w14:paraId="0312E54D" w14:textId="77777777" w:rsidTr="008F5BA2">
        <w:tc>
          <w:tcPr>
            <w:tcW w:w="4831" w:type="dxa"/>
          </w:tcPr>
          <w:p w14:paraId="05A945E0" w14:textId="77777777" w:rsidR="00D31473" w:rsidRPr="00F471EF" w:rsidRDefault="00D31473" w:rsidP="00D3147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1AEC5E0" w14:textId="77777777" w:rsidR="00D31473" w:rsidRPr="00F471EF" w:rsidRDefault="00D31473" w:rsidP="00D3147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18E9DF98" w14:textId="77777777" w:rsidR="00D31473" w:rsidRPr="00F471EF" w:rsidRDefault="00D31473" w:rsidP="00D3147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5F338D0E" w14:textId="77777777" w:rsidR="00D31473" w:rsidRPr="00F471EF" w:rsidRDefault="00D31473" w:rsidP="00D3147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1EFD01AA" w14:textId="77777777" w:rsidR="00D31473" w:rsidRPr="00F471EF" w:rsidRDefault="00D31473" w:rsidP="00D3147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6B359E9D" w14:textId="77777777" w:rsidR="00D31473" w:rsidRPr="00F471EF" w:rsidRDefault="00D31473" w:rsidP="00D3147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06F35C9F" w14:textId="77777777" w:rsidR="00D31473" w:rsidRPr="00F471EF" w:rsidRDefault="00D31473" w:rsidP="00D31473">
      <w:pPr>
        <w:spacing w:after="0" w:line="240" w:lineRule="auto"/>
        <w:jc w:val="both"/>
        <w:rPr>
          <w:rFonts w:ascii="Times New Roman" w:eastAsia="Calibri" w:hAnsi="Times New Roman" w:cs="Times New Roman"/>
          <w:sz w:val="24"/>
          <w:szCs w:val="24"/>
        </w:rPr>
      </w:pPr>
    </w:p>
    <w:p w14:paraId="021AE91A" w14:textId="77777777" w:rsidR="00270389" w:rsidRPr="00F471EF" w:rsidRDefault="00270389" w:rsidP="00ED7818">
      <w:pPr>
        <w:pStyle w:val="Sinespaciado"/>
        <w:jc w:val="center"/>
        <w:rPr>
          <w:rFonts w:cs="Times New Roman"/>
          <w:i/>
          <w:szCs w:val="24"/>
        </w:rPr>
      </w:pPr>
      <w:r w:rsidRPr="00F471EF">
        <w:rPr>
          <w:rFonts w:cs="Times New Roman"/>
          <w:i/>
          <w:szCs w:val="24"/>
        </w:rPr>
        <w:t>(Fin del documento)</w:t>
      </w:r>
    </w:p>
    <w:p w14:paraId="2813FBD5" w14:textId="41DE275D" w:rsidR="005D46A7" w:rsidRPr="00F471EF" w:rsidRDefault="005D46A7" w:rsidP="00643C5F">
      <w:pPr>
        <w:spacing w:after="0" w:line="240" w:lineRule="auto"/>
        <w:rPr>
          <w:rFonts w:ascii="Times New Roman" w:hAnsi="Times New Roman" w:cs="Times New Roman"/>
          <w:sz w:val="24"/>
          <w:szCs w:val="24"/>
        </w:rPr>
      </w:pPr>
    </w:p>
    <w:p w14:paraId="6D89285B" w14:textId="77777777" w:rsidR="00270389" w:rsidRPr="00F471EF" w:rsidRDefault="00270389" w:rsidP="00643C5F">
      <w:pPr>
        <w:spacing w:after="0" w:line="240" w:lineRule="auto"/>
        <w:rPr>
          <w:rFonts w:ascii="Times New Roman" w:hAnsi="Times New Roman" w:cs="Times New Roman"/>
          <w:sz w:val="24"/>
          <w:szCs w:val="24"/>
        </w:rPr>
      </w:pPr>
    </w:p>
    <w:p w14:paraId="291E2594" w14:textId="77777777" w:rsidR="00DB4CF3" w:rsidRPr="00F471EF" w:rsidRDefault="00DB4CF3" w:rsidP="00643C5F">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a 13 de abril del 2024.</w:t>
      </w:r>
    </w:p>
    <w:p w14:paraId="04945684"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DIPUTADA MARÍA ISABEL SÁNCHEZ HOLGUÍN</w:t>
      </w:r>
    </w:p>
    <w:p w14:paraId="49C7BED3"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PRESIDENTA DE LA HONORABLE LEGISLATURA</w:t>
      </w:r>
    </w:p>
    <w:p w14:paraId="0EF07953"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DE LA LXI LEGISLATURA DEL ESTADO DE MÉXICO</w:t>
      </w:r>
    </w:p>
    <w:p w14:paraId="3A6B225F"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que suscribe, diputada Karla Gabriela Esperanza Aguilar Talavera, integrante del Grupo Parlamentario del Partido Revolucionario Institucional, en ejercicio de lo dispuesto en los artículos 61 fracción XVII de la Constitución Política del Estado Libre y Soberano de México, 28 fracción IV de la Ley Orgánica del Poder Legislativo del Estado Libre y Soberano de México, tengo a bien someter al Pleno de la Legislatura, por su digno conducto, la solicitud de licencia temporal para separarme del cargo de diputada con efectos a partir del 23 de abril y hasta el 3 de junio del presente año.</w:t>
      </w:r>
    </w:p>
    <w:p w14:paraId="3B125959"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49FA8612"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por el momento me despido de usted, no sin antes reiterarme a sus órdenes y enviarle un cordial saludo.</w:t>
      </w:r>
    </w:p>
    <w:p w14:paraId="7E7D893A" w14:textId="77777777" w:rsidR="00FA0440" w:rsidRPr="00F471EF" w:rsidRDefault="00FA0440" w:rsidP="00643C5F">
      <w:pPr>
        <w:spacing w:after="0" w:line="240" w:lineRule="auto"/>
        <w:ind w:firstLine="708"/>
        <w:jc w:val="both"/>
        <w:rPr>
          <w:rFonts w:ascii="Times New Roman" w:hAnsi="Times New Roman" w:cs="Times New Roman"/>
          <w:sz w:val="24"/>
          <w:szCs w:val="24"/>
        </w:rPr>
      </w:pPr>
    </w:p>
    <w:p w14:paraId="2AF6391B" w14:textId="45C700FB" w:rsidR="00DB4CF3" w:rsidRPr="00F471EF" w:rsidRDefault="00DB4CF3"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La 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42F98F1C"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ACUERDO</w:t>
      </w:r>
    </w:p>
    <w:p w14:paraId="7AF3F7E4"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 la Ciudadana Karla Gabriela Esperanza Aguilar Talavera para separarse del cargo de diputada de la LXI Legislatura del 23 de abril al 3 de junio del año 2024.</w:t>
      </w:r>
    </w:p>
    <w:p w14:paraId="7C79D40B"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68C8B1B0" w14:textId="77777777" w:rsidR="00DB4CF3" w:rsidRPr="00F471EF" w:rsidRDefault="00DB4CF3" w:rsidP="00643C5F">
      <w:pPr>
        <w:spacing w:after="0" w:line="240" w:lineRule="auto"/>
        <w:jc w:val="both"/>
        <w:rPr>
          <w:rFonts w:ascii="Times New Roman" w:hAnsi="Times New Roman" w:cs="Times New Roman"/>
          <w:i/>
          <w:iCs/>
          <w:sz w:val="24"/>
          <w:szCs w:val="24"/>
        </w:rPr>
      </w:pPr>
      <w:r w:rsidRPr="00F471EF">
        <w:rPr>
          <w:rFonts w:ascii="Times New Roman" w:hAnsi="Times New Roman" w:cs="Times New Roman"/>
          <w:sz w:val="24"/>
          <w:szCs w:val="24"/>
        </w:rPr>
        <w:t xml:space="preserve">ARTÍCULO PRIMERO. Publíquese el presente de acuerdo al Periódico Oficial </w:t>
      </w:r>
      <w:r w:rsidRPr="00F471EF">
        <w:rPr>
          <w:rFonts w:ascii="Times New Roman" w:hAnsi="Times New Roman" w:cs="Times New Roman"/>
          <w:i/>
          <w:iCs/>
          <w:sz w:val="24"/>
          <w:szCs w:val="24"/>
        </w:rPr>
        <w:t>Gaceta del Gobierno.</w:t>
      </w:r>
    </w:p>
    <w:p w14:paraId="7655AB57"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SEGUNDO. El presente el acuerdo entrará en vigor a partir de su aprobación en los términos de lo solicitado.</w:t>
      </w:r>
    </w:p>
    <w:p w14:paraId="4F9B12DA"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TERCERO. Se derogan todas las disposiciones de igual o menor jerarquía que convengan al presente acuerdo.</w:t>
      </w:r>
    </w:p>
    <w:p w14:paraId="0B2F24EB" w14:textId="64B22AD8"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ab/>
        <w:t>Dado en el Poder Legislativo, en la ciudad de Toluca de Lerdo, capital del Estado de México, a los veintitrés días del mes de abril del dos mil veinticuatro.</w:t>
      </w:r>
    </w:p>
    <w:p w14:paraId="26B000FA" w14:textId="77777777" w:rsidR="00C82749" w:rsidRPr="00F471EF" w:rsidRDefault="00C82749" w:rsidP="00ED7818">
      <w:pPr>
        <w:pStyle w:val="Sinespaciado"/>
        <w:jc w:val="both"/>
        <w:rPr>
          <w:rFonts w:cs="Times New Roman"/>
          <w:szCs w:val="24"/>
        </w:rPr>
      </w:pPr>
    </w:p>
    <w:p w14:paraId="49223C6E" w14:textId="77777777" w:rsidR="00C82749" w:rsidRPr="00F471EF" w:rsidRDefault="00C82749" w:rsidP="00ED7818">
      <w:pPr>
        <w:pStyle w:val="Sinespaciado"/>
        <w:jc w:val="center"/>
        <w:rPr>
          <w:rFonts w:cs="Times New Roman"/>
          <w:i/>
          <w:szCs w:val="24"/>
        </w:rPr>
      </w:pPr>
      <w:r w:rsidRPr="00F471EF">
        <w:rPr>
          <w:rFonts w:cs="Times New Roman"/>
          <w:i/>
          <w:szCs w:val="24"/>
        </w:rPr>
        <w:t>(Se inserta el documento)</w:t>
      </w:r>
    </w:p>
    <w:p w14:paraId="417517FC" w14:textId="77777777" w:rsidR="00C82749" w:rsidRPr="00F471EF" w:rsidRDefault="00C82749" w:rsidP="00ED7818">
      <w:pPr>
        <w:pStyle w:val="Sinespaciado"/>
        <w:jc w:val="both"/>
        <w:rPr>
          <w:rFonts w:cs="Times New Roman"/>
          <w:szCs w:val="24"/>
        </w:rPr>
      </w:pPr>
    </w:p>
    <w:p w14:paraId="75DFD447" w14:textId="1CEB5695" w:rsidR="00C82749" w:rsidRPr="00F471EF" w:rsidRDefault="00C1285A" w:rsidP="00C82749">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Dra. En D. Karla Aguilar Talavera</w:t>
      </w:r>
    </w:p>
    <w:p w14:paraId="0B654C6D" w14:textId="060F91F4" w:rsidR="00C1285A" w:rsidRPr="00F471EF" w:rsidRDefault="00C1285A" w:rsidP="00C82749">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DIPUTADA LOCAL DISTRITO VII</w:t>
      </w:r>
    </w:p>
    <w:p w14:paraId="1E5EF517" w14:textId="1325B7F3" w:rsidR="00C1285A" w:rsidRPr="00F471EF" w:rsidRDefault="00C1285A" w:rsidP="00C82749">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TENANCINGO</w:t>
      </w:r>
    </w:p>
    <w:p w14:paraId="290EA797" w14:textId="7059E53D" w:rsidR="00C1285A" w:rsidRPr="00F471EF" w:rsidRDefault="00C1285A" w:rsidP="00C82749">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Y PRESIDENTA DE LA COMISIÓN</w:t>
      </w:r>
    </w:p>
    <w:p w14:paraId="43BC3D63" w14:textId="05C53658" w:rsidR="00C1285A" w:rsidRPr="00F471EF" w:rsidRDefault="00C1285A" w:rsidP="00C82749">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LELISLATIVA</w:t>
      </w:r>
      <w:r w:rsidR="005B2B21" w:rsidRPr="00F471EF">
        <w:rPr>
          <w:rFonts w:ascii="Times New Roman" w:hAnsi="Times New Roman" w:cs="Times New Roman"/>
          <w:sz w:val="24"/>
          <w:szCs w:val="24"/>
        </w:rPr>
        <w:t>DE ASUSTOS</w:t>
      </w:r>
    </w:p>
    <w:p w14:paraId="79C29406" w14:textId="77777777" w:rsidR="005B2B21" w:rsidRPr="00F471EF" w:rsidRDefault="005B2B21" w:rsidP="00C82749">
      <w:pPr>
        <w:spacing w:after="0" w:line="240" w:lineRule="auto"/>
        <w:rPr>
          <w:rFonts w:ascii="Times New Roman" w:hAnsi="Times New Roman" w:cs="Times New Roman"/>
          <w:sz w:val="24"/>
          <w:szCs w:val="24"/>
        </w:rPr>
      </w:pPr>
    </w:p>
    <w:p w14:paraId="670444DA" w14:textId="327A71CF" w:rsidR="005B2B21" w:rsidRPr="00F471EF" w:rsidRDefault="005B2B21" w:rsidP="005B2B21">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"2024. A</w:t>
      </w:r>
      <w:r w:rsidR="009F5C6D" w:rsidRPr="00F471EF">
        <w:rPr>
          <w:rFonts w:ascii="Times New Roman" w:eastAsia="Arial" w:hAnsi="Times New Roman" w:cs="Times New Roman"/>
          <w:b/>
          <w:sz w:val="24"/>
          <w:szCs w:val="24"/>
        </w:rPr>
        <w:t>ñ</w:t>
      </w:r>
      <w:r w:rsidRPr="00F471EF">
        <w:rPr>
          <w:rFonts w:ascii="Times New Roman" w:eastAsia="Arial" w:hAnsi="Times New Roman" w:cs="Times New Roman"/>
          <w:b/>
          <w:sz w:val="24"/>
          <w:szCs w:val="24"/>
        </w:rPr>
        <w:t>o del Bicentenario de la Erección del Estado Libre y Soberano de México".</w:t>
      </w:r>
    </w:p>
    <w:p w14:paraId="29D25210" w14:textId="77777777" w:rsidR="005B2B21" w:rsidRPr="00F471EF" w:rsidRDefault="005B2B21" w:rsidP="005B2B21">
      <w:pPr>
        <w:spacing w:after="0" w:line="240" w:lineRule="auto"/>
        <w:jc w:val="both"/>
        <w:rPr>
          <w:rFonts w:ascii="Times New Roman" w:hAnsi="Times New Roman" w:cs="Times New Roman"/>
          <w:sz w:val="24"/>
          <w:szCs w:val="24"/>
        </w:rPr>
      </w:pPr>
    </w:p>
    <w:p w14:paraId="524228F1" w14:textId="77777777" w:rsidR="00C82749" w:rsidRPr="00F471EF" w:rsidRDefault="00C82749" w:rsidP="00C82749">
      <w:pPr>
        <w:spacing w:after="0" w:line="240" w:lineRule="auto"/>
        <w:rPr>
          <w:rFonts w:ascii="Times New Roman" w:hAnsi="Times New Roman" w:cs="Times New Roman"/>
          <w:sz w:val="24"/>
          <w:szCs w:val="24"/>
        </w:rPr>
      </w:pPr>
    </w:p>
    <w:p w14:paraId="26DF9F75" w14:textId="29E73A26" w:rsidR="00C82749" w:rsidRPr="00F471EF" w:rsidRDefault="00C82749" w:rsidP="00C82749">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w:t>
      </w:r>
      <w:r w:rsidR="005B2B21" w:rsidRPr="00F471EF">
        <w:rPr>
          <w:rFonts w:ascii="Times New Roman" w:hAnsi="Times New Roman" w:cs="Times New Roman"/>
          <w:sz w:val="24"/>
          <w:szCs w:val="24"/>
        </w:rPr>
        <w:t xml:space="preserve">, </w:t>
      </w:r>
      <w:proofErr w:type="gramStart"/>
      <w:r w:rsidR="005B2B21" w:rsidRPr="00F471EF">
        <w:rPr>
          <w:rFonts w:ascii="Times New Roman" w:hAnsi="Times New Roman" w:cs="Times New Roman"/>
          <w:sz w:val="24"/>
          <w:szCs w:val="24"/>
        </w:rPr>
        <w:t>México</w:t>
      </w:r>
      <w:r w:rsidR="000F16B4" w:rsidRPr="00F471EF">
        <w:rPr>
          <w:rFonts w:ascii="Times New Roman" w:hAnsi="Times New Roman" w:cs="Times New Roman"/>
          <w:sz w:val="24"/>
          <w:szCs w:val="24"/>
        </w:rPr>
        <w:t>;</w:t>
      </w:r>
      <w:r w:rsidRPr="00F471EF">
        <w:rPr>
          <w:rFonts w:ascii="Times New Roman" w:hAnsi="Times New Roman" w:cs="Times New Roman"/>
          <w:sz w:val="24"/>
          <w:szCs w:val="24"/>
        </w:rPr>
        <w:t>,</w:t>
      </w:r>
      <w:proofErr w:type="gramEnd"/>
      <w:r w:rsidRPr="00F471EF">
        <w:rPr>
          <w:rFonts w:ascii="Times New Roman" w:hAnsi="Times New Roman" w:cs="Times New Roman"/>
          <w:sz w:val="24"/>
          <w:szCs w:val="24"/>
        </w:rPr>
        <w:t xml:space="preserve"> a 13 de abril del 2024.</w:t>
      </w:r>
    </w:p>
    <w:p w14:paraId="7A94216B" w14:textId="77777777" w:rsidR="005B2B21" w:rsidRPr="00F471EF" w:rsidRDefault="005B2B21" w:rsidP="00C82749">
      <w:pPr>
        <w:spacing w:after="0" w:line="240" w:lineRule="auto"/>
        <w:rPr>
          <w:rFonts w:ascii="Times New Roman" w:hAnsi="Times New Roman" w:cs="Times New Roman"/>
          <w:sz w:val="24"/>
          <w:szCs w:val="24"/>
        </w:rPr>
      </w:pPr>
    </w:p>
    <w:p w14:paraId="6BF50220" w14:textId="7E83C801" w:rsidR="00C82749" w:rsidRPr="00F471EF" w:rsidRDefault="00C82749" w:rsidP="00C82749">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DIP</w:t>
      </w:r>
      <w:r w:rsidR="000F16B4" w:rsidRPr="00F471EF">
        <w:rPr>
          <w:rFonts w:ascii="Times New Roman" w:hAnsi="Times New Roman" w:cs="Times New Roman"/>
          <w:sz w:val="24"/>
          <w:szCs w:val="24"/>
        </w:rPr>
        <w:t>.</w:t>
      </w:r>
      <w:r w:rsidRPr="00F471EF">
        <w:rPr>
          <w:rFonts w:ascii="Times New Roman" w:hAnsi="Times New Roman" w:cs="Times New Roman"/>
          <w:sz w:val="24"/>
          <w:szCs w:val="24"/>
        </w:rPr>
        <w:t xml:space="preserve"> MARÍA ISABEL SÁNCHEZ HOLGUÍN</w:t>
      </w:r>
    </w:p>
    <w:p w14:paraId="42585D24" w14:textId="77777777" w:rsidR="0024006C" w:rsidRPr="00F471EF" w:rsidRDefault="00C82749" w:rsidP="00C82749">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PRESIDENTA DE LA H</w:t>
      </w:r>
      <w:r w:rsidR="000F16B4" w:rsidRPr="00F471EF">
        <w:rPr>
          <w:rFonts w:ascii="Times New Roman" w:hAnsi="Times New Roman" w:cs="Times New Roman"/>
          <w:sz w:val="24"/>
          <w:szCs w:val="24"/>
        </w:rPr>
        <w:t>.</w:t>
      </w:r>
      <w:r w:rsidRPr="00F471EF">
        <w:rPr>
          <w:rFonts w:ascii="Times New Roman" w:hAnsi="Times New Roman" w:cs="Times New Roman"/>
          <w:sz w:val="24"/>
          <w:szCs w:val="24"/>
        </w:rPr>
        <w:t xml:space="preserve"> </w:t>
      </w:r>
      <w:r w:rsidR="0024006C" w:rsidRPr="00F471EF">
        <w:rPr>
          <w:rFonts w:ascii="Times New Roman" w:hAnsi="Times New Roman" w:cs="Times New Roman"/>
          <w:sz w:val="24"/>
          <w:szCs w:val="24"/>
        </w:rPr>
        <w:t xml:space="preserve">“LXI” </w:t>
      </w:r>
      <w:r w:rsidRPr="00F471EF">
        <w:rPr>
          <w:rFonts w:ascii="Times New Roman" w:hAnsi="Times New Roman" w:cs="Times New Roman"/>
          <w:sz w:val="24"/>
          <w:szCs w:val="24"/>
        </w:rPr>
        <w:t>LEGISLATURA</w:t>
      </w:r>
      <w:r w:rsidR="000F16B4" w:rsidRPr="00F471EF">
        <w:rPr>
          <w:rFonts w:ascii="Times New Roman" w:hAnsi="Times New Roman" w:cs="Times New Roman"/>
          <w:sz w:val="24"/>
          <w:szCs w:val="24"/>
        </w:rPr>
        <w:t xml:space="preserve"> </w:t>
      </w:r>
      <w:r w:rsidRPr="00F471EF">
        <w:rPr>
          <w:rFonts w:ascii="Times New Roman" w:hAnsi="Times New Roman" w:cs="Times New Roman"/>
          <w:sz w:val="24"/>
          <w:szCs w:val="24"/>
        </w:rPr>
        <w:t>DE</w:t>
      </w:r>
      <w:r w:rsidR="000F16B4" w:rsidRPr="00F471EF">
        <w:rPr>
          <w:rFonts w:ascii="Times New Roman" w:hAnsi="Times New Roman" w:cs="Times New Roman"/>
          <w:sz w:val="24"/>
          <w:szCs w:val="24"/>
        </w:rPr>
        <w:t>L</w:t>
      </w:r>
    </w:p>
    <w:p w14:paraId="35426E5B" w14:textId="1D64247C" w:rsidR="00C82749" w:rsidRPr="00F471EF" w:rsidRDefault="00C82749" w:rsidP="00C82749">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ESTADO DE MÉXICO</w:t>
      </w:r>
    </w:p>
    <w:p w14:paraId="7AE63561" w14:textId="77777777" w:rsidR="0024006C" w:rsidRPr="00F471EF" w:rsidRDefault="0024006C" w:rsidP="00C82749">
      <w:pPr>
        <w:spacing w:after="0" w:line="240" w:lineRule="auto"/>
        <w:jc w:val="both"/>
        <w:rPr>
          <w:rFonts w:ascii="Times New Roman" w:hAnsi="Times New Roman" w:cs="Times New Roman"/>
          <w:sz w:val="24"/>
          <w:szCs w:val="24"/>
        </w:rPr>
      </w:pPr>
    </w:p>
    <w:p w14:paraId="50907705" w14:textId="73BEA0FD" w:rsidR="00C82749" w:rsidRPr="00F471EF" w:rsidRDefault="00C82749" w:rsidP="00C82749">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La que suscribe, </w:t>
      </w:r>
      <w:r w:rsidR="00905E52" w:rsidRPr="00F471EF">
        <w:rPr>
          <w:rFonts w:ascii="Times New Roman" w:hAnsi="Times New Roman" w:cs="Times New Roman"/>
          <w:b/>
          <w:sz w:val="24"/>
          <w:szCs w:val="24"/>
        </w:rPr>
        <w:t xml:space="preserve">Diputada </w:t>
      </w:r>
      <w:r w:rsidR="009746DA" w:rsidRPr="00F471EF">
        <w:rPr>
          <w:rFonts w:ascii="Times New Roman" w:hAnsi="Times New Roman" w:cs="Times New Roman"/>
          <w:b/>
          <w:sz w:val="24"/>
          <w:szCs w:val="24"/>
        </w:rPr>
        <w:t>KARLA GABRIELA ESPERANZA AGUILAR TALAVERA</w:t>
      </w:r>
      <w:r w:rsidRPr="00F471EF">
        <w:rPr>
          <w:rFonts w:ascii="Times New Roman" w:hAnsi="Times New Roman" w:cs="Times New Roman"/>
          <w:b/>
          <w:sz w:val="24"/>
          <w:szCs w:val="24"/>
        </w:rPr>
        <w:t>,</w:t>
      </w:r>
      <w:r w:rsidRPr="00F471EF">
        <w:rPr>
          <w:rFonts w:ascii="Times New Roman" w:hAnsi="Times New Roman" w:cs="Times New Roman"/>
          <w:sz w:val="24"/>
          <w:szCs w:val="24"/>
        </w:rPr>
        <w:t xml:space="preserve"> integrante del Grupo Parlamentario del Partido Revolucionario Institucional, en ejercicio de lo dispuesto en los artículos 61 fracción XVII de la Constitución Política del Estado Libre y Soberano de México, 28 fracción IV de la Ley Orgánica del Poder Legislativo del Estado Libre y Soberano de México, tengo a bien someter al Pleno de </w:t>
      </w:r>
      <w:r w:rsidR="00CB33C0" w:rsidRPr="00F471EF">
        <w:rPr>
          <w:rFonts w:ascii="Times New Roman" w:hAnsi="Times New Roman" w:cs="Times New Roman"/>
          <w:sz w:val="24"/>
          <w:szCs w:val="24"/>
        </w:rPr>
        <w:t xml:space="preserve">esta </w:t>
      </w:r>
      <w:r w:rsidRPr="00F471EF">
        <w:rPr>
          <w:rFonts w:ascii="Times New Roman" w:hAnsi="Times New Roman" w:cs="Times New Roman"/>
          <w:sz w:val="24"/>
          <w:szCs w:val="24"/>
        </w:rPr>
        <w:t xml:space="preserve">Legislatura, por su digno conducto, </w:t>
      </w:r>
      <w:r w:rsidRPr="00F471EF">
        <w:rPr>
          <w:rFonts w:ascii="Times New Roman" w:hAnsi="Times New Roman" w:cs="Times New Roman"/>
          <w:b/>
          <w:sz w:val="24"/>
          <w:szCs w:val="24"/>
        </w:rPr>
        <w:t xml:space="preserve">solicitud de </w:t>
      </w:r>
      <w:r w:rsidR="00CB33C0" w:rsidRPr="00F471EF">
        <w:rPr>
          <w:rFonts w:ascii="Times New Roman" w:hAnsi="Times New Roman" w:cs="Times New Roman"/>
          <w:b/>
          <w:sz w:val="24"/>
          <w:szCs w:val="24"/>
        </w:rPr>
        <w:t>Licencia Temporal</w:t>
      </w:r>
      <w:r w:rsidR="00CB33C0" w:rsidRPr="00F471EF">
        <w:rPr>
          <w:rFonts w:ascii="Times New Roman" w:hAnsi="Times New Roman" w:cs="Times New Roman"/>
          <w:sz w:val="24"/>
          <w:szCs w:val="24"/>
        </w:rPr>
        <w:t xml:space="preserve"> </w:t>
      </w:r>
      <w:r w:rsidRPr="00F471EF">
        <w:rPr>
          <w:rFonts w:ascii="Times New Roman" w:hAnsi="Times New Roman" w:cs="Times New Roman"/>
          <w:sz w:val="24"/>
          <w:szCs w:val="24"/>
        </w:rPr>
        <w:t xml:space="preserve">para separarme del cargo de </w:t>
      </w:r>
      <w:r w:rsidR="00CB33C0" w:rsidRPr="00F471EF">
        <w:rPr>
          <w:rFonts w:ascii="Times New Roman" w:hAnsi="Times New Roman" w:cs="Times New Roman"/>
          <w:sz w:val="24"/>
          <w:szCs w:val="24"/>
        </w:rPr>
        <w:t>Diputada</w:t>
      </w:r>
      <w:r w:rsidR="003A37CD" w:rsidRPr="00F471EF">
        <w:rPr>
          <w:rFonts w:ascii="Times New Roman" w:hAnsi="Times New Roman" w:cs="Times New Roman"/>
          <w:sz w:val="24"/>
          <w:szCs w:val="24"/>
        </w:rPr>
        <w:t>,</w:t>
      </w:r>
      <w:r w:rsidR="00CB33C0" w:rsidRPr="00F471EF">
        <w:rPr>
          <w:rFonts w:ascii="Times New Roman" w:hAnsi="Times New Roman" w:cs="Times New Roman"/>
          <w:sz w:val="24"/>
          <w:szCs w:val="24"/>
        </w:rPr>
        <w:t xml:space="preserve"> </w:t>
      </w:r>
      <w:r w:rsidRPr="00F471EF">
        <w:rPr>
          <w:rFonts w:ascii="Times New Roman" w:hAnsi="Times New Roman" w:cs="Times New Roman"/>
          <w:b/>
          <w:sz w:val="24"/>
          <w:szCs w:val="24"/>
        </w:rPr>
        <w:t>con efectos a partir del 23 de abril y hasta el 3 de junio del presente año.</w:t>
      </w:r>
    </w:p>
    <w:p w14:paraId="065A4042" w14:textId="77777777" w:rsidR="003A37CD" w:rsidRPr="00F471EF" w:rsidRDefault="003A37CD" w:rsidP="00C82749">
      <w:pPr>
        <w:spacing w:after="0" w:line="240" w:lineRule="auto"/>
        <w:jc w:val="both"/>
        <w:rPr>
          <w:rFonts w:ascii="Times New Roman" w:hAnsi="Times New Roman" w:cs="Times New Roman"/>
          <w:sz w:val="24"/>
          <w:szCs w:val="24"/>
        </w:rPr>
      </w:pPr>
    </w:p>
    <w:p w14:paraId="5132CC1D" w14:textId="28C8669C" w:rsidR="00C82749" w:rsidRPr="00F471EF" w:rsidRDefault="00C82749" w:rsidP="00C82749">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42281482" w14:textId="77777777" w:rsidR="003A37CD" w:rsidRPr="00F471EF" w:rsidRDefault="003A37CD" w:rsidP="00C82749">
      <w:pPr>
        <w:spacing w:after="0" w:line="240" w:lineRule="auto"/>
        <w:jc w:val="both"/>
        <w:rPr>
          <w:rFonts w:ascii="Times New Roman" w:hAnsi="Times New Roman" w:cs="Times New Roman"/>
          <w:sz w:val="24"/>
          <w:szCs w:val="24"/>
        </w:rPr>
      </w:pPr>
    </w:p>
    <w:p w14:paraId="24CD5173" w14:textId="27A9F994" w:rsidR="00C82749" w:rsidRPr="00F471EF" w:rsidRDefault="00C82749" w:rsidP="00C82749">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Sin otro particular por el momento</w:t>
      </w:r>
      <w:r w:rsidR="003A37CD" w:rsidRPr="00F471EF">
        <w:rPr>
          <w:rFonts w:ascii="Times New Roman" w:hAnsi="Times New Roman" w:cs="Times New Roman"/>
          <w:sz w:val="24"/>
          <w:szCs w:val="24"/>
        </w:rPr>
        <w:t>,</w:t>
      </w:r>
      <w:r w:rsidRPr="00F471EF">
        <w:rPr>
          <w:rFonts w:ascii="Times New Roman" w:hAnsi="Times New Roman" w:cs="Times New Roman"/>
          <w:sz w:val="24"/>
          <w:szCs w:val="24"/>
        </w:rPr>
        <w:t xml:space="preserve"> me despido de usted no sin antes reiterarme a sus órdenes y enviarle un cordial saludo.</w:t>
      </w:r>
    </w:p>
    <w:p w14:paraId="4425F816" w14:textId="3ED870D7" w:rsidR="00C82749" w:rsidRPr="00F471EF" w:rsidRDefault="00C82749" w:rsidP="00ED7818">
      <w:pPr>
        <w:pStyle w:val="Sinespaciado"/>
        <w:jc w:val="both"/>
        <w:rPr>
          <w:rFonts w:cs="Times New Roman"/>
          <w:szCs w:val="24"/>
        </w:rPr>
      </w:pPr>
    </w:p>
    <w:p w14:paraId="106DCC4A" w14:textId="1857A72E" w:rsidR="003A37CD" w:rsidRPr="00F471EF" w:rsidRDefault="00E858B2" w:rsidP="00E858B2">
      <w:pPr>
        <w:pStyle w:val="Sinespaciado"/>
        <w:jc w:val="center"/>
        <w:rPr>
          <w:rFonts w:cs="Times New Roman"/>
          <w:b/>
          <w:szCs w:val="24"/>
        </w:rPr>
      </w:pPr>
      <w:r w:rsidRPr="00F471EF">
        <w:rPr>
          <w:rFonts w:cs="Times New Roman"/>
          <w:b/>
          <w:szCs w:val="24"/>
        </w:rPr>
        <w:t>ATENTAMENTE</w:t>
      </w:r>
    </w:p>
    <w:p w14:paraId="75B54A9A" w14:textId="67A4631A" w:rsidR="00E858B2" w:rsidRPr="00F471EF" w:rsidRDefault="00E858B2" w:rsidP="00E858B2">
      <w:pPr>
        <w:pStyle w:val="Sinespaciado"/>
        <w:jc w:val="center"/>
        <w:rPr>
          <w:rFonts w:cs="Times New Roman"/>
          <w:b/>
          <w:szCs w:val="24"/>
        </w:rPr>
      </w:pPr>
      <w:r w:rsidRPr="00F471EF">
        <w:rPr>
          <w:rFonts w:cs="Times New Roman"/>
          <w:b/>
          <w:szCs w:val="24"/>
        </w:rPr>
        <w:t>(Rúbrica)</w:t>
      </w:r>
    </w:p>
    <w:p w14:paraId="7FAB4027" w14:textId="1C209320" w:rsidR="00C82749" w:rsidRPr="00F471EF" w:rsidRDefault="00C82749" w:rsidP="00B76C25">
      <w:pPr>
        <w:pStyle w:val="Sinespaciado"/>
        <w:jc w:val="both"/>
        <w:rPr>
          <w:rFonts w:cs="Times New Roman"/>
          <w:szCs w:val="24"/>
        </w:rPr>
      </w:pPr>
    </w:p>
    <w:p w14:paraId="28B90160" w14:textId="5C76960B" w:rsidR="00E858B2" w:rsidRPr="00F471EF" w:rsidRDefault="00E858B2" w:rsidP="00B76C25">
      <w:pPr>
        <w:pStyle w:val="Sinespaciado"/>
        <w:jc w:val="both"/>
        <w:rPr>
          <w:rFonts w:cs="Times New Roman"/>
          <w:szCs w:val="24"/>
        </w:rPr>
      </w:pPr>
    </w:p>
    <w:p w14:paraId="4A973505" w14:textId="77777777" w:rsidR="00E858B2" w:rsidRPr="00F471EF" w:rsidRDefault="00E858B2" w:rsidP="00B76C25">
      <w:pPr>
        <w:spacing w:after="0" w:line="240" w:lineRule="auto"/>
        <w:ind w:right="49"/>
        <w:jc w:val="both"/>
        <w:rPr>
          <w:rFonts w:ascii="Times New Roman" w:hAnsi="Times New Roman" w:cs="Times New Roman"/>
          <w:b/>
          <w:sz w:val="24"/>
          <w:szCs w:val="24"/>
        </w:rPr>
      </w:pPr>
      <w:r w:rsidRPr="00F471EF">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5D9D929"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p>
    <w:p w14:paraId="3226FCF8" w14:textId="77777777" w:rsidR="00E858B2" w:rsidRPr="00F471EF" w:rsidRDefault="00E858B2" w:rsidP="00B76C2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1CC37CD4"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p>
    <w:p w14:paraId="1298967A"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lastRenderedPageBreak/>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Karla Gabriela Esperanza Aguilar Talavera,</w:t>
      </w:r>
      <w:r w:rsidRPr="00F471EF">
        <w:rPr>
          <w:rFonts w:ascii="Times New Roman"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veintitrés de abril al tres de junio del año dos mil veinticuatro.</w:t>
      </w:r>
    </w:p>
    <w:p w14:paraId="02D18869"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p>
    <w:p w14:paraId="0E0F72BB" w14:textId="77777777" w:rsidR="00E858B2" w:rsidRPr="00F471EF" w:rsidRDefault="00E858B2" w:rsidP="00B76C25">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01B12B22"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val="en-US" w:eastAsia="es-MX"/>
        </w:rPr>
      </w:pPr>
    </w:p>
    <w:p w14:paraId="04D05780"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47B97A0E"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p>
    <w:p w14:paraId="318C5088"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6EFA39B6"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p>
    <w:p w14:paraId="1084DFD3" w14:textId="77777777" w:rsidR="00E858B2" w:rsidRPr="00F471EF" w:rsidRDefault="00E858B2" w:rsidP="00B76C25">
      <w:pPr>
        <w:pStyle w:val="CuerpoA"/>
        <w:spacing w:after="0" w:line="240" w:lineRule="auto"/>
        <w:jc w:val="both"/>
        <w:rPr>
          <w:rStyle w:val="Ninguno"/>
          <w:rFonts w:ascii="Times New Roman" w:eastAsia="Arial" w:hAnsi="Times New Roman" w:cs="Times New Roman"/>
          <w:bCs/>
          <w:color w:val="auto"/>
          <w:sz w:val="24"/>
          <w:szCs w:val="24"/>
        </w:rPr>
      </w:pPr>
      <w:r w:rsidRPr="00F471EF">
        <w:rPr>
          <w:rStyle w:val="Ninguno"/>
          <w:rFonts w:ascii="Times New Roman" w:hAnsi="Times New Roman" w:cs="Times New Roman"/>
          <w:b/>
          <w:bCs/>
          <w:color w:val="auto"/>
          <w:sz w:val="24"/>
          <w:szCs w:val="24"/>
        </w:rPr>
        <w:t>TERCERO.-</w:t>
      </w:r>
      <w:r w:rsidRPr="00F471EF">
        <w:rPr>
          <w:rStyle w:val="Ninguno"/>
          <w:rFonts w:ascii="Times New Roman" w:hAnsi="Times New Roman" w:cs="Times New Roman"/>
          <w:bCs/>
          <w:color w:val="auto"/>
          <w:sz w:val="24"/>
          <w:szCs w:val="24"/>
        </w:rPr>
        <w:t xml:space="preserve"> Se derogan todas las disposiciones de igual o menor jerarquía que contravengan al presente Acuerdo.</w:t>
      </w:r>
    </w:p>
    <w:p w14:paraId="548B59EC"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p>
    <w:p w14:paraId="01059C63" w14:textId="77777777" w:rsidR="00E858B2" w:rsidRPr="00F471EF" w:rsidRDefault="00E858B2" w:rsidP="00B76C2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761E45BC" w14:textId="77777777" w:rsidR="00B76C25" w:rsidRPr="00F471EF" w:rsidRDefault="00B76C25" w:rsidP="00B76C25">
      <w:pPr>
        <w:spacing w:after="0" w:line="240" w:lineRule="auto"/>
        <w:jc w:val="center"/>
        <w:rPr>
          <w:rFonts w:ascii="Times New Roman" w:eastAsia="Times New Roman" w:hAnsi="Times New Roman" w:cs="Times New Roman"/>
          <w:sz w:val="24"/>
          <w:szCs w:val="24"/>
          <w:lang w:eastAsia="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E858B2" w:rsidRPr="00F471EF" w14:paraId="5689FD15" w14:textId="77777777" w:rsidTr="00B76C25">
        <w:tc>
          <w:tcPr>
            <w:tcW w:w="4831" w:type="dxa"/>
          </w:tcPr>
          <w:p w14:paraId="4D9486C8" w14:textId="77777777" w:rsidR="00E858B2" w:rsidRPr="00F471EF" w:rsidRDefault="00E858B2" w:rsidP="00B76C2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46EE98E7" w14:textId="77777777" w:rsidR="00E858B2" w:rsidRPr="00F471EF" w:rsidRDefault="00E858B2" w:rsidP="00B76C2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4A6CA065" w14:textId="77777777" w:rsidR="00E858B2" w:rsidRPr="00F471EF" w:rsidRDefault="00E858B2" w:rsidP="00B76C2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445231A9" w14:textId="77777777" w:rsidR="00E858B2" w:rsidRPr="00F471EF" w:rsidRDefault="00E858B2" w:rsidP="00B76C2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53058FC9" w14:textId="77777777" w:rsidR="00E858B2" w:rsidRPr="00F471EF" w:rsidRDefault="00E858B2" w:rsidP="00B76C2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1769F288" w14:textId="77777777" w:rsidR="00E858B2" w:rsidRPr="00F471EF" w:rsidRDefault="00E858B2" w:rsidP="00B76C2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70CEDA3C" w14:textId="77777777" w:rsidR="00E858B2" w:rsidRPr="00F471EF" w:rsidRDefault="00E858B2" w:rsidP="00ED7818">
      <w:pPr>
        <w:pStyle w:val="Sinespaciado"/>
        <w:jc w:val="both"/>
        <w:rPr>
          <w:rFonts w:cs="Times New Roman"/>
          <w:szCs w:val="24"/>
        </w:rPr>
      </w:pPr>
    </w:p>
    <w:p w14:paraId="67C9020A" w14:textId="77777777" w:rsidR="00C82749" w:rsidRPr="00F471EF" w:rsidRDefault="00C82749" w:rsidP="00ED7818">
      <w:pPr>
        <w:pStyle w:val="Sinespaciado"/>
        <w:jc w:val="center"/>
        <w:rPr>
          <w:rFonts w:cs="Times New Roman"/>
          <w:i/>
          <w:szCs w:val="24"/>
        </w:rPr>
      </w:pPr>
      <w:r w:rsidRPr="00F471EF">
        <w:rPr>
          <w:rFonts w:cs="Times New Roman"/>
          <w:i/>
          <w:szCs w:val="24"/>
        </w:rPr>
        <w:t>(Fin del documento)</w:t>
      </w:r>
    </w:p>
    <w:p w14:paraId="22228579" w14:textId="1D502534" w:rsidR="00C82749" w:rsidRPr="00F471EF" w:rsidRDefault="00C82749" w:rsidP="00643C5F">
      <w:pPr>
        <w:spacing w:after="0" w:line="240" w:lineRule="auto"/>
        <w:jc w:val="both"/>
        <w:rPr>
          <w:rFonts w:ascii="Times New Roman" w:hAnsi="Times New Roman" w:cs="Times New Roman"/>
          <w:sz w:val="24"/>
          <w:szCs w:val="24"/>
        </w:rPr>
      </w:pPr>
    </w:p>
    <w:p w14:paraId="12AD4C2D" w14:textId="77777777" w:rsidR="00C82749" w:rsidRPr="00F471EF" w:rsidRDefault="00C82749" w:rsidP="00643C5F">
      <w:pPr>
        <w:spacing w:after="0" w:line="240" w:lineRule="auto"/>
        <w:jc w:val="both"/>
        <w:rPr>
          <w:rFonts w:ascii="Times New Roman" w:hAnsi="Times New Roman" w:cs="Times New Roman"/>
          <w:sz w:val="24"/>
          <w:szCs w:val="24"/>
        </w:rPr>
      </w:pPr>
    </w:p>
    <w:p w14:paraId="2AA7F82E" w14:textId="57023FDC" w:rsidR="00DB4CF3" w:rsidRPr="00F471EF" w:rsidRDefault="00DB4CF3" w:rsidP="00643C5F">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México, 12 de abril del 2024.</w:t>
      </w:r>
    </w:p>
    <w:p w14:paraId="08E8C804"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DIPUTADA MARÍA ISABEL SÁNCHEZ HOLGUÍN</w:t>
      </w:r>
    </w:p>
    <w:p w14:paraId="654E09FB"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DE LA MESA DIRECTIVA</w:t>
      </w:r>
    </w:p>
    <w:p w14:paraId="7DE1DBCA"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DE LA LXI LEGISLATURA DEL ESTADO</w:t>
      </w:r>
    </w:p>
    <w:p w14:paraId="5CB9CD04"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LIBRE Y SOBERANO DE MÉXICO</w:t>
      </w:r>
    </w:p>
    <w:p w14:paraId="5EFAFD60"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que suscribe, la diputada Myriam Cárdenas Rojas, integrante del Grupo Parlamentario del Partido Revolucionario Institucional, en ejercicio de lo dispuesto por los artículos 61 fracción XVII de la Constitución Política del Estado Libre y Soberano de México, tengo a bien someter al Pleno de la Legislatura, por su digno conducto, la solicitud de licencia temporal para separarme del cargo de diputada de este órgano legislativo a partir del 23 de abril del 2024, por tiempo indefinido.</w:t>
      </w:r>
    </w:p>
    <w:p w14:paraId="5DD72D6E" w14:textId="77777777" w:rsidR="00DB4CF3" w:rsidRPr="00F471EF" w:rsidRDefault="00DB4CF3" w:rsidP="00643C5F">
      <w:pPr>
        <w:pStyle w:val="Sinespaciado"/>
        <w:jc w:val="both"/>
        <w:rPr>
          <w:rFonts w:cs="Times New Roman"/>
          <w:szCs w:val="24"/>
        </w:rPr>
      </w:pPr>
      <w:r w:rsidRPr="00F471EF">
        <w:rPr>
          <w:rFonts w:cs="Times New Roman"/>
          <w:szCs w:val="24"/>
        </w:rPr>
        <w:tab/>
        <w:t>En atención a la naturaleza de la presente solicitud,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22F6C1D5" w14:textId="77777777" w:rsidR="00DB4CF3" w:rsidRPr="00F471EF" w:rsidRDefault="00DB4CF3" w:rsidP="00643C5F">
      <w:pPr>
        <w:pStyle w:val="Sinespaciado"/>
        <w:jc w:val="both"/>
        <w:rPr>
          <w:rFonts w:cs="Times New Roman"/>
          <w:szCs w:val="24"/>
        </w:rPr>
      </w:pPr>
      <w:r w:rsidRPr="00F471EF">
        <w:rPr>
          <w:rFonts w:cs="Times New Roman"/>
          <w:szCs w:val="24"/>
        </w:rPr>
        <w:tab/>
        <w:t>Sin más por el momento, me reitero a su distinguida consideración.</w:t>
      </w:r>
    </w:p>
    <w:p w14:paraId="7039C4BB" w14:textId="77777777" w:rsidR="00FA0440" w:rsidRPr="00F471EF" w:rsidRDefault="00FA0440" w:rsidP="00643C5F">
      <w:pPr>
        <w:pStyle w:val="Sinespaciado"/>
        <w:jc w:val="both"/>
        <w:rPr>
          <w:rFonts w:cs="Times New Roman"/>
          <w:szCs w:val="24"/>
        </w:rPr>
      </w:pPr>
    </w:p>
    <w:p w14:paraId="6F76DF4B" w14:textId="435D6007" w:rsidR="00DB4CF3" w:rsidRPr="00F471EF" w:rsidRDefault="00DB4CF3" w:rsidP="00643C5F">
      <w:pPr>
        <w:pStyle w:val="Sinespaciado"/>
        <w:jc w:val="both"/>
        <w:rPr>
          <w:rFonts w:cs="Times New Roman"/>
          <w:szCs w:val="24"/>
        </w:rPr>
      </w:pPr>
      <w:r w:rsidRPr="00F471EF">
        <w:rPr>
          <w:rFonts w:cs="Times New Roman"/>
          <w:szCs w:val="24"/>
        </w:rPr>
        <w:tab/>
        <w:t>La Honorable LXI Legislatura del Estado de México, en ejercicio de las facultades que le confiere los artículos 57, 61 fracción I de la Constitución Política del Estado Libre y Soberano de México y 38 fracción IV de la Ley Orgánica del Poder Legislativo del Estado Libre y Soberano de México, ha tenido a bien emitir el siguiente:</w:t>
      </w:r>
    </w:p>
    <w:p w14:paraId="3E61350F"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323D612F"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ARTÍCULO ÚNICO. Se declara procedente y, con fundamento en lo dispuesto en el artículo 61 fracción XVII y 64 fracción IV de la Constitución Política del Estado Libre y Soberano de México y 28 fracción IV de la Ley Orgánica del Poder Legislativo del Estado Libre y Soberano de México, se concede licencia temporal a la Ciudadana Myriam Cárdenas Rojas para separarse del cargo de diputada en la LXI Legislatura por tiempo indefinido, con efectos a partir del día 23 de abril del año 2024.</w:t>
      </w:r>
    </w:p>
    <w:p w14:paraId="77C60EA7"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042D20EC"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r w:rsidRPr="00F471EF">
        <w:rPr>
          <w:rFonts w:cs="Times New Roman"/>
          <w:szCs w:val="24"/>
        </w:rPr>
        <w:t>.</w:t>
      </w:r>
    </w:p>
    <w:p w14:paraId="5254A1C6"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13CF10EF" w14:textId="77777777" w:rsidR="00DB4CF3" w:rsidRPr="00F471EF" w:rsidRDefault="00DB4CF3" w:rsidP="00643C5F">
      <w:pPr>
        <w:pStyle w:val="Sinespaciado"/>
        <w:jc w:val="both"/>
        <w:rPr>
          <w:rFonts w:cs="Times New Roman"/>
          <w:szCs w:val="24"/>
        </w:rPr>
      </w:pPr>
      <w:r w:rsidRPr="00F471EF">
        <w:rPr>
          <w:rFonts w:cs="Times New Roman"/>
          <w:szCs w:val="24"/>
        </w:rPr>
        <w:t>ARTÍCULO TERCERO. Se deroga las disposiciones de igual o menor jerarquía que contravenga al presente acuerdo.</w:t>
      </w:r>
    </w:p>
    <w:p w14:paraId="09C958CD" w14:textId="7D023C00" w:rsidR="00DB4CF3" w:rsidRPr="00F471EF" w:rsidRDefault="00DB4CF3" w:rsidP="00643C5F">
      <w:pPr>
        <w:pStyle w:val="Sinespaciado"/>
        <w:ind w:firstLine="708"/>
        <w:jc w:val="both"/>
        <w:rPr>
          <w:rFonts w:cs="Times New Roman"/>
          <w:szCs w:val="24"/>
        </w:rPr>
      </w:pPr>
      <w:r w:rsidRPr="00F471EF">
        <w:rPr>
          <w:rFonts w:cs="Times New Roman"/>
          <w:szCs w:val="24"/>
        </w:rPr>
        <w:t>Dado en el Poder Legislativo, en la ciudad de Toluca de Lerdo, capital del Estado de México, a los veintitrés días del mes abril del dos mil veinticuatro.</w:t>
      </w:r>
    </w:p>
    <w:p w14:paraId="17DD0D31" w14:textId="77777777" w:rsidR="00DA07A8" w:rsidRPr="00F471EF" w:rsidRDefault="00DA07A8" w:rsidP="00ED7818">
      <w:pPr>
        <w:pStyle w:val="Sinespaciado"/>
        <w:jc w:val="both"/>
        <w:rPr>
          <w:rFonts w:cs="Times New Roman"/>
          <w:szCs w:val="24"/>
        </w:rPr>
      </w:pPr>
    </w:p>
    <w:p w14:paraId="164FDC42" w14:textId="77777777" w:rsidR="00DA07A8" w:rsidRPr="00F471EF" w:rsidRDefault="00DA07A8" w:rsidP="00ED7818">
      <w:pPr>
        <w:pStyle w:val="Sinespaciado"/>
        <w:jc w:val="center"/>
        <w:rPr>
          <w:rFonts w:cs="Times New Roman"/>
          <w:i/>
          <w:szCs w:val="24"/>
        </w:rPr>
      </w:pPr>
      <w:r w:rsidRPr="00F471EF">
        <w:rPr>
          <w:rFonts w:cs="Times New Roman"/>
          <w:i/>
          <w:szCs w:val="24"/>
        </w:rPr>
        <w:t>(Se inserta el documento)</w:t>
      </w:r>
    </w:p>
    <w:p w14:paraId="10C18015" w14:textId="40013EAE" w:rsidR="00DA07A8" w:rsidRPr="00F471EF" w:rsidRDefault="00DA07A8" w:rsidP="00ED7818">
      <w:pPr>
        <w:pStyle w:val="Sinespaciado"/>
        <w:jc w:val="both"/>
        <w:rPr>
          <w:rFonts w:cs="Times New Roman"/>
          <w:szCs w:val="24"/>
        </w:rPr>
      </w:pPr>
    </w:p>
    <w:p w14:paraId="0ACE6711" w14:textId="5E3F1AB1" w:rsidR="00723BC9" w:rsidRPr="00F471EF" w:rsidRDefault="00723BC9" w:rsidP="00E21862">
      <w:pPr>
        <w:pStyle w:val="Sinespaciado"/>
        <w:jc w:val="center"/>
        <w:rPr>
          <w:rFonts w:cs="Times New Roman"/>
          <w:b/>
          <w:szCs w:val="24"/>
        </w:rPr>
      </w:pPr>
      <w:r w:rsidRPr="00F471EF">
        <w:rPr>
          <w:rFonts w:cs="Times New Roman"/>
          <w:b/>
          <w:szCs w:val="24"/>
        </w:rPr>
        <w:t>M. en A. y F. My</w:t>
      </w:r>
      <w:r w:rsidR="0082167E" w:rsidRPr="00F471EF">
        <w:rPr>
          <w:rFonts w:cs="Times New Roman"/>
          <w:b/>
          <w:szCs w:val="24"/>
        </w:rPr>
        <w:t>riam Cárdenas Rojas</w:t>
      </w:r>
    </w:p>
    <w:p w14:paraId="35EFDC2E" w14:textId="2EAAB961" w:rsidR="0082167E" w:rsidRPr="00F471EF" w:rsidRDefault="0082167E" w:rsidP="00E21862">
      <w:pPr>
        <w:pStyle w:val="Sinespaciado"/>
        <w:jc w:val="center"/>
        <w:rPr>
          <w:rFonts w:cs="Times New Roman"/>
          <w:b/>
          <w:szCs w:val="24"/>
        </w:rPr>
      </w:pPr>
      <w:r w:rsidRPr="00F471EF">
        <w:rPr>
          <w:rFonts w:cs="Times New Roman"/>
          <w:b/>
          <w:szCs w:val="24"/>
        </w:rPr>
        <w:t xml:space="preserve">GRUPO PARLAMENTARIO PRI </w:t>
      </w:r>
      <w:r w:rsidR="00FD728B" w:rsidRPr="00F471EF">
        <w:rPr>
          <w:rFonts w:cs="Times New Roman"/>
          <w:b/>
          <w:szCs w:val="24"/>
        </w:rPr>
        <w:t>EDO</w:t>
      </w:r>
      <w:r w:rsidRPr="00F471EF">
        <w:rPr>
          <w:rFonts w:cs="Times New Roman"/>
          <w:b/>
          <w:szCs w:val="24"/>
        </w:rPr>
        <w:t xml:space="preserve">. </w:t>
      </w:r>
      <w:r w:rsidR="00FD728B" w:rsidRPr="00F471EF">
        <w:rPr>
          <w:rFonts w:cs="Times New Roman"/>
          <w:b/>
          <w:szCs w:val="24"/>
        </w:rPr>
        <w:t>MÉX.</w:t>
      </w:r>
    </w:p>
    <w:p w14:paraId="7B72CB09" w14:textId="1BD7B35D" w:rsidR="0082167E" w:rsidRPr="00F471EF" w:rsidRDefault="0082167E" w:rsidP="00E21862">
      <w:pPr>
        <w:pStyle w:val="Sinespaciado"/>
        <w:jc w:val="center"/>
        <w:rPr>
          <w:rFonts w:cs="Times New Roman"/>
          <w:b/>
          <w:szCs w:val="24"/>
        </w:rPr>
      </w:pPr>
      <w:r w:rsidRPr="00F471EF">
        <w:rPr>
          <w:rFonts w:cs="Times New Roman"/>
          <w:b/>
          <w:szCs w:val="24"/>
        </w:rPr>
        <w:t xml:space="preserve">Distrito </w:t>
      </w:r>
      <w:r w:rsidR="00FD728B" w:rsidRPr="00F471EF">
        <w:rPr>
          <w:rFonts w:cs="Times New Roman"/>
          <w:b/>
          <w:szCs w:val="24"/>
        </w:rPr>
        <w:t xml:space="preserve">XLV </w:t>
      </w:r>
      <w:r w:rsidRPr="00F471EF">
        <w:rPr>
          <w:rFonts w:cs="Times New Roman"/>
          <w:b/>
          <w:szCs w:val="24"/>
        </w:rPr>
        <w:t xml:space="preserve">– Almoloya de </w:t>
      </w:r>
      <w:r w:rsidR="00FD728B" w:rsidRPr="00F471EF">
        <w:rPr>
          <w:rFonts w:cs="Times New Roman"/>
          <w:b/>
          <w:szCs w:val="24"/>
        </w:rPr>
        <w:t>Juárez</w:t>
      </w:r>
    </w:p>
    <w:p w14:paraId="688E4C93" w14:textId="3D08ABFC" w:rsidR="00723BC9" w:rsidRPr="00F471EF" w:rsidRDefault="00723BC9" w:rsidP="00ED7818">
      <w:pPr>
        <w:pStyle w:val="Sinespaciado"/>
        <w:jc w:val="both"/>
        <w:rPr>
          <w:rFonts w:cs="Times New Roman"/>
          <w:szCs w:val="24"/>
        </w:rPr>
      </w:pPr>
    </w:p>
    <w:p w14:paraId="7924CBE0" w14:textId="43A0385A" w:rsidR="00FD728B" w:rsidRPr="00F471EF" w:rsidRDefault="00FD728B" w:rsidP="00FD728B">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"2024. A</w:t>
      </w:r>
      <w:r w:rsidR="0024642A" w:rsidRPr="00F471EF">
        <w:rPr>
          <w:rFonts w:ascii="Times New Roman" w:eastAsia="Arial" w:hAnsi="Times New Roman" w:cs="Times New Roman"/>
          <w:b/>
          <w:sz w:val="24"/>
          <w:szCs w:val="24"/>
        </w:rPr>
        <w:t>ñ</w:t>
      </w:r>
      <w:r w:rsidRPr="00F471EF">
        <w:rPr>
          <w:rFonts w:ascii="Times New Roman" w:eastAsia="Arial" w:hAnsi="Times New Roman" w:cs="Times New Roman"/>
          <w:b/>
          <w:sz w:val="24"/>
          <w:szCs w:val="24"/>
        </w:rPr>
        <w:t>o del Bicentenario de la Erección del Estado Libre y Soberano de México".</w:t>
      </w:r>
    </w:p>
    <w:p w14:paraId="10BABB0A" w14:textId="66A635F6" w:rsidR="00FD728B" w:rsidRPr="00F471EF" w:rsidRDefault="00FD728B" w:rsidP="00ED7818">
      <w:pPr>
        <w:pStyle w:val="Sinespaciado"/>
        <w:jc w:val="both"/>
        <w:rPr>
          <w:rFonts w:cs="Times New Roman"/>
          <w:szCs w:val="24"/>
        </w:rPr>
      </w:pPr>
    </w:p>
    <w:p w14:paraId="2916C37B" w14:textId="77777777" w:rsidR="002A3C00" w:rsidRPr="00F471EF" w:rsidRDefault="00723BC9" w:rsidP="00723BC9">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México</w:t>
      </w:r>
      <w:r w:rsidR="002A3C00" w:rsidRPr="00F471EF">
        <w:rPr>
          <w:rFonts w:ascii="Times New Roman" w:hAnsi="Times New Roman" w:cs="Times New Roman"/>
          <w:sz w:val="24"/>
          <w:szCs w:val="24"/>
        </w:rPr>
        <w:t>;</w:t>
      </w:r>
    </w:p>
    <w:p w14:paraId="4A608FA6" w14:textId="25E201ED" w:rsidR="00723BC9" w:rsidRPr="00F471EF" w:rsidRDefault="00723BC9" w:rsidP="00723BC9">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12 de abril del 2024.</w:t>
      </w:r>
    </w:p>
    <w:p w14:paraId="6A70A3DB" w14:textId="58799C31" w:rsidR="002A3C00" w:rsidRPr="00F471EF" w:rsidRDefault="002A3C00" w:rsidP="00723BC9">
      <w:pPr>
        <w:spacing w:after="0" w:line="240" w:lineRule="auto"/>
        <w:jc w:val="right"/>
        <w:rPr>
          <w:rFonts w:ascii="Times New Roman" w:hAnsi="Times New Roman" w:cs="Times New Roman"/>
          <w:b/>
          <w:sz w:val="24"/>
          <w:szCs w:val="24"/>
        </w:rPr>
      </w:pPr>
      <w:r w:rsidRPr="00F471EF">
        <w:rPr>
          <w:rFonts w:ascii="Times New Roman" w:hAnsi="Times New Roman" w:cs="Times New Roman"/>
          <w:b/>
          <w:sz w:val="24"/>
          <w:szCs w:val="24"/>
        </w:rPr>
        <w:t>Oficio Número: GPPRI-DTTO45/MCR</w:t>
      </w:r>
      <w:r w:rsidR="00736F41" w:rsidRPr="00F471EF">
        <w:rPr>
          <w:rFonts w:ascii="Times New Roman" w:hAnsi="Times New Roman" w:cs="Times New Roman"/>
          <w:b/>
          <w:sz w:val="24"/>
          <w:szCs w:val="24"/>
        </w:rPr>
        <w:t>-DL/013/2024.</w:t>
      </w:r>
    </w:p>
    <w:p w14:paraId="2D8E1D27" w14:textId="77777777" w:rsidR="00723BC9" w:rsidRPr="00F471EF" w:rsidRDefault="00723BC9" w:rsidP="00723BC9">
      <w:pPr>
        <w:spacing w:after="0" w:line="240" w:lineRule="auto"/>
        <w:jc w:val="both"/>
        <w:rPr>
          <w:rFonts w:ascii="Times New Roman" w:hAnsi="Times New Roman" w:cs="Times New Roman"/>
          <w:sz w:val="24"/>
          <w:szCs w:val="24"/>
        </w:rPr>
      </w:pPr>
    </w:p>
    <w:p w14:paraId="7573AEF0" w14:textId="1A042F0F" w:rsidR="00723BC9" w:rsidRPr="00F471EF" w:rsidRDefault="00723BC9" w:rsidP="00723BC9">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DIPUTADA MARÍA ISABEL SÁNCHEZ HOLGUÍN</w:t>
      </w:r>
    </w:p>
    <w:p w14:paraId="4433ADBF" w14:textId="77777777" w:rsidR="00736F41" w:rsidRPr="00F471EF" w:rsidRDefault="00723BC9" w:rsidP="00723BC9">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PRESIDENTA DE LA MESA DIRECTIVA</w:t>
      </w:r>
      <w:r w:rsidR="00736F41" w:rsidRPr="00F471EF">
        <w:rPr>
          <w:rFonts w:ascii="Times New Roman" w:hAnsi="Times New Roman" w:cs="Times New Roman"/>
          <w:b/>
          <w:sz w:val="24"/>
          <w:szCs w:val="24"/>
        </w:rPr>
        <w:t xml:space="preserve"> </w:t>
      </w:r>
      <w:r w:rsidRPr="00F471EF">
        <w:rPr>
          <w:rFonts w:ascii="Times New Roman" w:hAnsi="Times New Roman" w:cs="Times New Roman"/>
          <w:b/>
          <w:sz w:val="24"/>
          <w:szCs w:val="24"/>
        </w:rPr>
        <w:t>LXI LEGISLATURA</w:t>
      </w:r>
    </w:p>
    <w:p w14:paraId="4160CA01" w14:textId="0DC18DD6" w:rsidR="00723BC9" w:rsidRPr="00F471EF" w:rsidRDefault="00723BC9" w:rsidP="00723BC9">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DEL ESTADO</w:t>
      </w:r>
      <w:r w:rsidR="00736F41" w:rsidRPr="00F471EF">
        <w:rPr>
          <w:rFonts w:ascii="Times New Roman" w:hAnsi="Times New Roman" w:cs="Times New Roman"/>
          <w:b/>
          <w:sz w:val="24"/>
          <w:szCs w:val="24"/>
        </w:rPr>
        <w:t xml:space="preserve"> </w:t>
      </w:r>
      <w:r w:rsidRPr="00F471EF">
        <w:rPr>
          <w:rFonts w:ascii="Times New Roman" w:hAnsi="Times New Roman" w:cs="Times New Roman"/>
          <w:b/>
          <w:sz w:val="24"/>
          <w:szCs w:val="24"/>
        </w:rPr>
        <w:t>LIBRE Y SOBERANO DE MÉXICO</w:t>
      </w:r>
    </w:p>
    <w:p w14:paraId="16D6ED37" w14:textId="77777777" w:rsidR="00E80ED4" w:rsidRPr="00F471EF" w:rsidRDefault="00E80ED4" w:rsidP="00723BC9">
      <w:pPr>
        <w:spacing w:after="0" w:line="240" w:lineRule="auto"/>
        <w:jc w:val="both"/>
        <w:rPr>
          <w:rFonts w:ascii="Times New Roman" w:hAnsi="Times New Roman" w:cs="Times New Roman"/>
          <w:sz w:val="24"/>
          <w:szCs w:val="24"/>
        </w:rPr>
      </w:pPr>
    </w:p>
    <w:p w14:paraId="3932716A" w14:textId="3AB1B9FA" w:rsidR="00723BC9" w:rsidRPr="00F471EF" w:rsidRDefault="00723BC9" w:rsidP="00723BC9">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La que suscribe </w:t>
      </w:r>
      <w:r w:rsidR="00E80ED4" w:rsidRPr="00F471EF">
        <w:rPr>
          <w:rFonts w:ascii="Times New Roman" w:hAnsi="Times New Roman" w:cs="Times New Roman"/>
          <w:b/>
          <w:sz w:val="24"/>
          <w:szCs w:val="24"/>
        </w:rPr>
        <w:t xml:space="preserve">Diputada </w:t>
      </w:r>
      <w:r w:rsidRPr="00F471EF">
        <w:rPr>
          <w:rFonts w:ascii="Times New Roman" w:hAnsi="Times New Roman" w:cs="Times New Roman"/>
          <w:b/>
          <w:sz w:val="24"/>
          <w:szCs w:val="24"/>
        </w:rPr>
        <w:t>Myriam Cárdenas Rojas</w:t>
      </w:r>
      <w:r w:rsidRPr="00F471EF">
        <w:rPr>
          <w:rFonts w:ascii="Times New Roman" w:hAnsi="Times New Roman" w:cs="Times New Roman"/>
          <w:sz w:val="24"/>
          <w:szCs w:val="24"/>
        </w:rPr>
        <w:t xml:space="preserve">, integrante del Grupo Parlamentario del Partido Revolucionario Institucional, en ejercicio de lo dispuesto por los artículos 61 fracción XVII de la Constitución Política del Estado Libre y Soberano de México, tengo a bien someter al Pleno de la Legislatura, por su digno conducto, solicitud de </w:t>
      </w:r>
      <w:r w:rsidRPr="00F471EF">
        <w:rPr>
          <w:rFonts w:ascii="Times New Roman" w:hAnsi="Times New Roman" w:cs="Times New Roman"/>
          <w:i/>
          <w:sz w:val="24"/>
          <w:szCs w:val="24"/>
        </w:rPr>
        <w:t>licencia</w:t>
      </w:r>
      <w:r w:rsidRPr="00F471EF">
        <w:rPr>
          <w:rFonts w:ascii="Times New Roman" w:hAnsi="Times New Roman" w:cs="Times New Roman"/>
          <w:sz w:val="24"/>
          <w:szCs w:val="24"/>
        </w:rPr>
        <w:t xml:space="preserve"> </w:t>
      </w:r>
      <w:r w:rsidRPr="00F471EF">
        <w:rPr>
          <w:rFonts w:ascii="Times New Roman" w:hAnsi="Times New Roman" w:cs="Times New Roman"/>
          <w:i/>
          <w:sz w:val="24"/>
          <w:szCs w:val="24"/>
        </w:rPr>
        <w:t>temporal</w:t>
      </w:r>
      <w:r w:rsidR="0042066A" w:rsidRPr="00F471EF">
        <w:rPr>
          <w:rFonts w:ascii="Times New Roman" w:hAnsi="Times New Roman" w:cs="Times New Roman"/>
          <w:i/>
          <w:sz w:val="24"/>
          <w:szCs w:val="24"/>
        </w:rPr>
        <w:t>,</w:t>
      </w:r>
      <w:r w:rsidRPr="00F471EF">
        <w:rPr>
          <w:rFonts w:ascii="Times New Roman" w:hAnsi="Times New Roman" w:cs="Times New Roman"/>
          <w:sz w:val="24"/>
          <w:szCs w:val="24"/>
        </w:rPr>
        <w:t xml:space="preserve"> para separarme del cargo de </w:t>
      </w:r>
      <w:r w:rsidR="0042066A" w:rsidRPr="00F471EF">
        <w:rPr>
          <w:rFonts w:ascii="Times New Roman" w:hAnsi="Times New Roman" w:cs="Times New Roman"/>
          <w:sz w:val="24"/>
          <w:szCs w:val="24"/>
        </w:rPr>
        <w:t xml:space="preserve">Diputada </w:t>
      </w:r>
      <w:r w:rsidRPr="00F471EF">
        <w:rPr>
          <w:rFonts w:ascii="Times New Roman" w:hAnsi="Times New Roman" w:cs="Times New Roman"/>
          <w:sz w:val="24"/>
          <w:szCs w:val="24"/>
        </w:rPr>
        <w:t xml:space="preserve">de este </w:t>
      </w:r>
      <w:r w:rsidR="0042066A" w:rsidRPr="00F471EF">
        <w:rPr>
          <w:rFonts w:ascii="Times New Roman" w:hAnsi="Times New Roman" w:cs="Times New Roman"/>
          <w:sz w:val="24"/>
          <w:szCs w:val="24"/>
        </w:rPr>
        <w:t xml:space="preserve">Órgano Legislativo, </w:t>
      </w:r>
      <w:r w:rsidRPr="00F471EF">
        <w:rPr>
          <w:rFonts w:ascii="Times New Roman" w:hAnsi="Times New Roman" w:cs="Times New Roman"/>
          <w:sz w:val="24"/>
          <w:szCs w:val="24"/>
        </w:rPr>
        <w:t>a partir del 23 de abril del 2024, por tiempo indefinido.</w:t>
      </w:r>
    </w:p>
    <w:p w14:paraId="429B220A" w14:textId="77777777" w:rsidR="0042066A" w:rsidRPr="00F471EF" w:rsidRDefault="0042066A" w:rsidP="00723BC9">
      <w:pPr>
        <w:pStyle w:val="Sinespaciado"/>
        <w:jc w:val="both"/>
        <w:rPr>
          <w:rFonts w:cs="Times New Roman"/>
          <w:szCs w:val="24"/>
        </w:rPr>
      </w:pPr>
    </w:p>
    <w:p w14:paraId="5F35BC4F" w14:textId="7A2F313B" w:rsidR="00723BC9" w:rsidRPr="00F471EF" w:rsidRDefault="00723BC9" w:rsidP="00723BC9">
      <w:pPr>
        <w:pStyle w:val="Sinespaciado"/>
        <w:jc w:val="both"/>
        <w:rPr>
          <w:rFonts w:cs="Times New Roman"/>
          <w:szCs w:val="24"/>
        </w:rPr>
      </w:pPr>
      <w:r w:rsidRPr="00F471EF">
        <w:rPr>
          <w:rFonts w:cs="Times New Roman"/>
          <w:szCs w:val="24"/>
        </w:rPr>
        <w:t xml:space="preserve">En atención a la naturaleza de la presente solicitud, </w:t>
      </w:r>
      <w:r w:rsidR="0042066A" w:rsidRPr="00F471EF">
        <w:rPr>
          <w:rFonts w:cs="Times New Roman"/>
          <w:szCs w:val="24"/>
        </w:rPr>
        <w:t xml:space="preserve">y </w:t>
      </w:r>
      <w:r w:rsidRPr="00F471EF">
        <w:rPr>
          <w:rFonts w:cs="Times New Roman"/>
          <w:szCs w:val="24"/>
        </w:rPr>
        <w:t>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3BC83127" w14:textId="77777777" w:rsidR="00DE64A3" w:rsidRPr="00F471EF" w:rsidRDefault="00DE64A3" w:rsidP="00723BC9">
      <w:pPr>
        <w:pStyle w:val="Sinespaciado"/>
        <w:jc w:val="both"/>
        <w:rPr>
          <w:rFonts w:cs="Times New Roman"/>
          <w:szCs w:val="24"/>
        </w:rPr>
      </w:pPr>
    </w:p>
    <w:p w14:paraId="2B860382" w14:textId="4AD6E204" w:rsidR="00723BC9" w:rsidRPr="00F471EF" w:rsidRDefault="00723BC9" w:rsidP="00723BC9">
      <w:pPr>
        <w:pStyle w:val="Sinespaciado"/>
        <w:jc w:val="both"/>
        <w:rPr>
          <w:rFonts w:cs="Times New Roman"/>
          <w:szCs w:val="24"/>
        </w:rPr>
      </w:pPr>
      <w:r w:rsidRPr="00F471EF">
        <w:rPr>
          <w:rFonts w:cs="Times New Roman"/>
          <w:szCs w:val="24"/>
        </w:rPr>
        <w:t xml:space="preserve">Sin más por el momento, </w:t>
      </w:r>
      <w:r w:rsidR="00DE64A3" w:rsidRPr="00F471EF">
        <w:rPr>
          <w:rFonts w:cs="Times New Roman"/>
          <w:szCs w:val="24"/>
        </w:rPr>
        <w:t>le</w:t>
      </w:r>
      <w:r w:rsidRPr="00F471EF">
        <w:rPr>
          <w:rFonts w:cs="Times New Roman"/>
          <w:szCs w:val="24"/>
        </w:rPr>
        <w:t xml:space="preserve"> reitero a su distinguida consideración.</w:t>
      </w:r>
    </w:p>
    <w:p w14:paraId="4F415FC7" w14:textId="77777777" w:rsidR="00723BC9" w:rsidRPr="00F471EF" w:rsidRDefault="00723BC9" w:rsidP="00723BC9">
      <w:pPr>
        <w:pStyle w:val="Sinespaciado"/>
        <w:jc w:val="both"/>
        <w:rPr>
          <w:rFonts w:cs="Times New Roman"/>
          <w:szCs w:val="24"/>
        </w:rPr>
      </w:pPr>
    </w:p>
    <w:p w14:paraId="6A5B70A1" w14:textId="77777777" w:rsidR="00DA07A8" w:rsidRPr="00F471EF" w:rsidRDefault="00DA07A8" w:rsidP="00ED7818">
      <w:pPr>
        <w:pStyle w:val="Sinespaciado"/>
        <w:jc w:val="both"/>
        <w:rPr>
          <w:rFonts w:cs="Times New Roman"/>
          <w:szCs w:val="24"/>
        </w:rPr>
      </w:pPr>
    </w:p>
    <w:p w14:paraId="50FCC9DF" w14:textId="57B346E1" w:rsidR="00DA07A8" w:rsidRPr="00F471EF" w:rsidRDefault="00DE64A3" w:rsidP="00AB76D2">
      <w:pPr>
        <w:pStyle w:val="Sinespaciado"/>
        <w:jc w:val="center"/>
        <w:rPr>
          <w:rFonts w:cs="Times New Roman"/>
          <w:b/>
          <w:szCs w:val="24"/>
        </w:rPr>
      </w:pPr>
      <w:r w:rsidRPr="00F471EF">
        <w:rPr>
          <w:rFonts w:cs="Times New Roman"/>
          <w:b/>
          <w:szCs w:val="24"/>
        </w:rPr>
        <w:t>ATENTEMENTE</w:t>
      </w:r>
    </w:p>
    <w:p w14:paraId="13B31802" w14:textId="3DA2CBDA" w:rsidR="00DE64A3" w:rsidRPr="00F471EF" w:rsidRDefault="00DE64A3" w:rsidP="00AB76D2">
      <w:pPr>
        <w:pStyle w:val="Sinespaciado"/>
        <w:jc w:val="center"/>
        <w:rPr>
          <w:rFonts w:cs="Times New Roman"/>
          <w:b/>
          <w:szCs w:val="24"/>
        </w:rPr>
      </w:pPr>
      <w:r w:rsidRPr="00F471EF">
        <w:rPr>
          <w:rFonts w:cs="Times New Roman"/>
          <w:b/>
          <w:szCs w:val="24"/>
        </w:rPr>
        <w:t>(</w:t>
      </w:r>
      <w:r w:rsidR="0097464C" w:rsidRPr="00F471EF">
        <w:rPr>
          <w:rFonts w:cs="Times New Roman"/>
          <w:b/>
          <w:szCs w:val="24"/>
        </w:rPr>
        <w:t>Rúbrica</w:t>
      </w:r>
      <w:r w:rsidRPr="00F471EF">
        <w:rPr>
          <w:rFonts w:cs="Times New Roman"/>
          <w:b/>
          <w:szCs w:val="24"/>
        </w:rPr>
        <w:t>)</w:t>
      </w:r>
    </w:p>
    <w:p w14:paraId="2973381F" w14:textId="2599C78A" w:rsidR="0097464C" w:rsidRPr="00F471EF" w:rsidRDefault="0097464C" w:rsidP="00ED7818">
      <w:pPr>
        <w:pStyle w:val="Sinespaciado"/>
        <w:jc w:val="both"/>
        <w:rPr>
          <w:rFonts w:cs="Times New Roman"/>
          <w:szCs w:val="24"/>
        </w:rPr>
      </w:pPr>
    </w:p>
    <w:p w14:paraId="1788B574" w14:textId="1BA47F2A" w:rsidR="0097464C" w:rsidRPr="00F471EF" w:rsidRDefault="0097464C" w:rsidP="00ED7818">
      <w:pPr>
        <w:pStyle w:val="Sinespaciado"/>
        <w:jc w:val="both"/>
        <w:rPr>
          <w:rFonts w:cs="Times New Roman"/>
          <w:szCs w:val="24"/>
        </w:rPr>
      </w:pPr>
      <w:r w:rsidRPr="00F471EF">
        <w:rPr>
          <w:rFonts w:cs="Times New Roman"/>
          <w:szCs w:val="24"/>
        </w:rPr>
        <w:lastRenderedPageBreak/>
        <w:t xml:space="preserve">C.c.p. </w:t>
      </w:r>
      <w:r w:rsidR="00CD3D46" w:rsidRPr="00F471EF">
        <w:rPr>
          <w:rFonts w:cs="Times New Roman"/>
          <w:szCs w:val="24"/>
        </w:rPr>
        <w:t xml:space="preserve"> </w:t>
      </w:r>
      <w:r w:rsidRPr="00F471EF">
        <w:rPr>
          <w:rFonts w:cs="Times New Roman"/>
          <w:szCs w:val="24"/>
        </w:rPr>
        <w:t>Maestro Javier Domínguez M</w:t>
      </w:r>
      <w:r w:rsidR="00936E43" w:rsidRPr="00F471EF">
        <w:rPr>
          <w:rFonts w:cs="Times New Roman"/>
          <w:szCs w:val="24"/>
        </w:rPr>
        <w:t>o</w:t>
      </w:r>
      <w:r w:rsidRPr="00F471EF">
        <w:rPr>
          <w:rFonts w:cs="Times New Roman"/>
          <w:szCs w:val="24"/>
        </w:rPr>
        <w:t>rales</w:t>
      </w:r>
      <w:r w:rsidR="00936E43" w:rsidRPr="00F471EF">
        <w:rPr>
          <w:rFonts w:cs="Times New Roman"/>
          <w:szCs w:val="24"/>
        </w:rPr>
        <w:t>. Secretario de Asuntos Parlamentarios</w:t>
      </w:r>
    </w:p>
    <w:p w14:paraId="6C8AD853" w14:textId="52414295" w:rsidR="0097464C" w:rsidRPr="00F471EF" w:rsidRDefault="00936E43" w:rsidP="00CD3D46">
      <w:pPr>
        <w:pStyle w:val="Sinespaciado"/>
        <w:ind w:firstLine="709"/>
        <w:jc w:val="both"/>
        <w:rPr>
          <w:rFonts w:cs="Times New Roman"/>
          <w:szCs w:val="24"/>
        </w:rPr>
      </w:pPr>
      <w:r w:rsidRPr="00F471EF">
        <w:rPr>
          <w:rFonts w:cs="Times New Roman"/>
          <w:szCs w:val="24"/>
        </w:rPr>
        <w:t xml:space="preserve">Doctor Omar </w:t>
      </w:r>
      <w:r w:rsidR="00E21862" w:rsidRPr="00F471EF">
        <w:rPr>
          <w:rFonts w:cs="Times New Roman"/>
          <w:szCs w:val="24"/>
        </w:rPr>
        <w:t>Salvador</w:t>
      </w:r>
      <w:r w:rsidRPr="00F471EF">
        <w:rPr>
          <w:rFonts w:cs="Times New Roman"/>
          <w:szCs w:val="24"/>
        </w:rPr>
        <w:t xml:space="preserve"> Olvera Herreros. Secretario Técnico de la </w:t>
      </w:r>
      <w:r w:rsidR="00CD3D46" w:rsidRPr="00F471EF">
        <w:rPr>
          <w:rFonts w:cs="Times New Roman"/>
          <w:szCs w:val="24"/>
        </w:rPr>
        <w:t>JUCOPO.</w:t>
      </w:r>
    </w:p>
    <w:p w14:paraId="458BC1B9" w14:textId="60B5C291" w:rsidR="00CD3D46" w:rsidRPr="00F471EF" w:rsidRDefault="00CD3D46" w:rsidP="00CD3D46">
      <w:pPr>
        <w:pStyle w:val="Sinespaciado"/>
        <w:ind w:firstLine="709"/>
        <w:jc w:val="both"/>
        <w:rPr>
          <w:rFonts w:cs="Times New Roman"/>
          <w:szCs w:val="24"/>
        </w:rPr>
      </w:pPr>
      <w:r w:rsidRPr="00F471EF">
        <w:rPr>
          <w:rFonts w:cs="Times New Roman"/>
          <w:szCs w:val="24"/>
        </w:rPr>
        <w:t>Archivo.</w:t>
      </w:r>
    </w:p>
    <w:p w14:paraId="16AA4585" w14:textId="1D39AA1A" w:rsidR="00936E43" w:rsidRPr="00F471EF" w:rsidRDefault="00936E43" w:rsidP="00ED7818">
      <w:pPr>
        <w:pStyle w:val="Sinespaciado"/>
        <w:jc w:val="both"/>
        <w:rPr>
          <w:rFonts w:cs="Times New Roman"/>
          <w:szCs w:val="24"/>
        </w:rPr>
      </w:pPr>
    </w:p>
    <w:p w14:paraId="483F766B" w14:textId="0EB29F2E" w:rsidR="00936E43" w:rsidRPr="00F471EF" w:rsidRDefault="00936E43" w:rsidP="006D42D1">
      <w:pPr>
        <w:pStyle w:val="Sinespaciado"/>
        <w:jc w:val="both"/>
        <w:rPr>
          <w:rFonts w:cs="Times New Roman"/>
          <w:szCs w:val="24"/>
        </w:rPr>
      </w:pPr>
    </w:p>
    <w:p w14:paraId="04EE29FB" w14:textId="77777777" w:rsidR="006D42D1" w:rsidRPr="00F471EF" w:rsidRDefault="006D42D1" w:rsidP="006D42D1">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FCD2267"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p>
    <w:p w14:paraId="0FF825AB" w14:textId="77777777" w:rsidR="006D42D1" w:rsidRPr="00F471EF" w:rsidRDefault="006D42D1" w:rsidP="006D42D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3DC9CBCA"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p>
    <w:p w14:paraId="019BE6D8"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Myriam Cárdenas Rojas,</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por tiempo indefinido, con efectos a partir del día veintitrés de abril del año dos mil veinticuatro.</w:t>
      </w:r>
    </w:p>
    <w:p w14:paraId="54F39381"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p>
    <w:p w14:paraId="74182D7E" w14:textId="77777777" w:rsidR="006D42D1" w:rsidRPr="00F471EF" w:rsidRDefault="006D42D1" w:rsidP="006D42D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5E9635E1"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val="en-US" w:eastAsia="es-MX"/>
        </w:rPr>
      </w:pPr>
    </w:p>
    <w:p w14:paraId="439DE35D"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1B282C79"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p>
    <w:p w14:paraId="6F3ECE95"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578825E9"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p>
    <w:p w14:paraId="1D23382F" w14:textId="77777777" w:rsidR="006D42D1" w:rsidRPr="00F471EF" w:rsidRDefault="006D42D1" w:rsidP="006D42D1">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6B2F2310"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p>
    <w:p w14:paraId="0A60FB4D" w14:textId="77777777" w:rsidR="006D42D1" w:rsidRPr="00F471EF" w:rsidRDefault="006D42D1" w:rsidP="006D42D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0D9CF77C" w14:textId="77777777" w:rsidR="006D42D1" w:rsidRPr="00F471EF" w:rsidRDefault="006D42D1" w:rsidP="006D42D1">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6D42D1" w:rsidRPr="00F471EF" w14:paraId="2CF28ACD" w14:textId="77777777" w:rsidTr="006D42D1">
        <w:trPr>
          <w:jc w:val="center"/>
        </w:trPr>
        <w:tc>
          <w:tcPr>
            <w:tcW w:w="4831" w:type="dxa"/>
          </w:tcPr>
          <w:p w14:paraId="0B5B571F" w14:textId="77777777" w:rsidR="006D42D1" w:rsidRPr="00F471EF" w:rsidRDefault="006D42D1" w:rsidP="006D42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6FC11FD6" w14:textId="77777777" w:rsidR="006D42D1" w:rsidRPr="00F471EF" w:rsidRDefault="006D42D1" w:rsidP="006D42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EEF577E" w14:textId="77777777" w:rsidR="006D42D1" w:rsidRPr="00F471EF" w:rsidRDefault="006D42D1" w:rsidP="006D42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1EFC5544" w14:textId="77777777" w:rsidR="006D42D1" w:rsidRPr="00F471EF" w:rsidRDefault="006D42D1" w:rsidP="006D42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56010B3B" w14:textId="77777777" w:rsidR="006D42D1" w:rsidRPr="00F471EF" w:rsidRDefault="006D42D1" w:rsidP="006D42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0118BC0A" w14:textId="77777777" w:rsidR="006D42D1" w:rsidRPr="00F471EF" w:rsidRDefault="006D42D1" w:rsidP="006D42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507832B7" w14:textId="2E3E7C89" w:rsidR="006D42D1" w:rsidRPr="00F471EF" w:rsidRDefault="006D42D1" w:rsidP="00ED7818">
      <w:pPr>
        <w:pStyle w:val="Sinespaciado"/>
        <w:jc w:val="both"/>
        <w:rPr>
          <w:rFonts w:cs="Times New Roman"/>
          <w:szCs w:val="24"/>
        </w:rPr>
      </w:pPr>
    </w:p>
    <w:p w14:paraId="0CD953BF" w14:textId="77777777" w:rsidR="00DA07A8" w:rsidRPr="00F471EF" w:rsidRDefault="00DA07A8" w:rsidP="00ED7818">
      <w:pPr>
        <w:pStyle w:val="Sinespaciado"/>
        <w:jc w:val="center"/>
        <w:rPr>
          <w:rFonts w:cs="Times New Roman"/>
          <w:i/>
          <w:szCs w:val="24"/>
        </w:rPr>
      </w:pPr>
      <w:r w:rsidRPr="00F471EF">
        <w:rPr>
          <w:rFonts w:cs="Times New Roman"/>
          <w:i/>
          <w:szCs w:val="24"/>
        </w:rPr>
        <w:t>(Fin del documento)</w:t>
      </w:r>
    </w:p>
    <w:p w14:paraId="0DB8903A" w14:textId="77777777" w:rsidR="00FA0440" w:rsidRPr="00F471EF" w:rsidRDefault="00FA0440" w:rsidP="00643C5F">
      <w:pPr>
        <w:pStyle w:val="Sinespaciado"/>
        <w:ind w:firstLine="708"/>
        <w:jc w:val="right"/>
        <w:rPr>
          <w:rFonts w:cs="Times New Roman"/>
          <w:szCs w:val="24"/>
        </w:rPr>
      </w:pPr>
    </w:p>
    <w:p w14:paraId="19C11076" w14:textId="77777777" w:rsidR="00FA0440" w:rsidRPr="00F471EF" w:rsidRDefault="00FA0440" w:rsidP="00643C5F">
      <w:pPr>
        <w:pStyle w:val="Sinespaciado"/>
        <w:ind w:firstLine="708"/>
        <w:jc w:val="right"/>
        <w:rPr>
          <w:rFonts w:cs="Times New Roman"/>
          <w:szCs w:val="24"/>
        </w:rPr>
      </w:pPr>
    </w:p>
    <w:p w14:paraId="0C6057E3" w14:textId="7C81C720" w:rsidR="00DB4CF3" w:rsidRPr="00F471EF" w:rsidRDefault="00DB4CF3" w:rsidP="00643C5F">
      <w:pPr>
        <w:pStyle w:val="Sinespaciado"/>
        <w:ind w:firstLine="708"/>
        <w:jc w:val="right"/>
        <w:rPr>
          <w:rFonts w:cs="Times New Roman"/>
          <w:szCs w:val="24"/>
        </w:rPr>
      </w:pPr>
      <w:r w:rsidRPr="00F471EF">
        <w:rPr>
          <w:rFonts w:cs="Times New Roman"/>
          <w:szCs w:val="24"/>
        </w:rPr>
        <w:t>Toluca de Lerdo; 10 de abril del 2024.</w:t>
      </w:r>
    </w:p>
    <w:p w14:paraId="671867C5"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2E51D545" w14:textId="77777777" w:rsidR="00DB4CF3" w:rsidRPr="00F471EF" w:rsidRDefault="00DB4CF3" w:rsidP="00643C5F">
      <w:pPr>
        <w:pStyle w:val="Sinespaciado"/>
        <w:jc w:val="both"/>
        <w:rPr>
          <w:rFonts w:cs="Times New Roman"/>
          <w:szCs w:val="24"/>
        </w:rPr>
      </w:pPr>
      <w:r w:rsidRPr="00F471EF">
        <w:rPr>
          <w:rFonts w:cs="Times New Roman"/>
          <w:szCs w:val="24"/>
        </w:rPr>
        <w:t>PRESIDENTA DE LA HONORABLE LXI LEGISLATURA</w:t>
      </w:r>
    </w:p>
    <w:p w14:paraId="146F96B4" w14:textId="77777777" w:rsidR="00DB4CF3" w:rsidRPr="00F471EF" w:rsidRDefault="00DB4CF3" w:rsidP="00643C5F">
      <w:pPr>
        <w:pStyle w:val="Sinespaciado"/>
        <w:jc w:val="both"/>
        <w:rPr>
          <w:rFonts w:cs="Times New Roman"/>
          <w:szCs w:val="24"/>
        </w:rPr>
      </w:pPr>
      <w:r w:rsidRPr="00F471EF">
        <w:rPr>
          <w:rFonts w:cs="Times New Roman"/>
          <w:szCs w:val="24"/>
        </w:rPr>
        <w:t>DEL ESTADO LIBRE Y SOBERANO DE MÉXICO</w:t>
      </w:r>
    </w:p>
    <w:p w14:paraId="17F53AAE"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35D8DD09" w14:textId="77777777" w:rsidR="00DB4CF3" w:rsidRPr="00F471EF" w:rsidRDefault="00DB4CF3" w:rsidP="00643C5F">
      <w:pPr>
        <w:pStyle w:val="Sinespaciado"/>
        <w:ind w:firstLine="708"/>
        <w:jc w:val="both"/>
        <w:rPr>
          <w:rFonts w:cs="Times New Roman"/>
          <w:szCs w:val="24"/>
        </w:rPr>
      </w:pPr>
      <w:r w:rsidRPr="00F471EF">
        <w:rPr>
          <w:rFonts w:cs="Times New Roman"/>
          <w:szCs w:val="24"/>
        </w:rPr>
        <w:t xml:space="preserve">El que suscribe, Alonso Adrián Juárez Jiménez, perteneciente al Grupo Parlamentario del Partido Acción Nacional, con fundamento en lo establecido a los artículos 61, 64 de la Constitución del Estado Libre y Soberano de México; 24, 25, 28 fracción IV, 83 de la Ley Orgánica del Poder Legislativo, y 72 de la fracción III del Reglamento del Poder Legislativo del Estado Libre y </w:t>
      </w:r>
      <w:r w:rsidRPr="00F471EF">
        <w:rPr>
          <w:rFonts w:cs="Times New Roman"/>
          <w:szCs w:val="24"/>
        </w:rPr>
        <w:lastRenderedPageBreak/>
        <w:t>Soberano de México, ante usted, con el debido respeto, solicito licencia temporal para separarme de mi ejercicio de cargo como diputado local de la LXI Legislatura del Estado Libre y Soberano de México, a partir del 2024.</w:t>
      </w:r>
    </w:p>
    <w:p w14:paraId="5BA4621B" w14:textId="77777777" w:rsidR="00DB4CF3" w:rsidRPr="00F471EF" w:rsidRDefault="00DB4CF3" w:rsidP="00643C5F">
      <w:pPr>
        <w:pStyle w:val="Sinespaciado"/>
        <w:ind w:firstLine="708"/>
        <w:jc w:val="both"/>
        <w:rPr>
          <w:rFonts w:cs="Times New Roman"/>
          <w:szCs w:val="24"/>
        </w:rPr>
      </w:pPr>
      <w:r w:rsidRPr="00F471EF">
        <w:rPr>
          <w:rFonts w:cs="Times New Roman"/>
          <w:szCs w:val="24"/>
        </w:rPr>
        <w:t>Lo anterior, con el objetivo que sea sometido a consideración del Pleno de la Honorable Legislatura como asunto de urgente y obvia resolución en la Sesión Ordinaria del 23 de abril del presente año y el procedente órgano legislativo tenga bien a llamar a mi suplente, Juan Carlos García Villanueva.</w:t>
      </w:r>
    </w:p>
    <w:p w14:paraId="2B1A945D" w14:textId="77777777" w:rsidR="00FA0440" w:rsidRPr="00F471EF" w:rsidRDefault="00FA0440" w:rsidP="00643C5F">
      <w:pPr>
        <w:pStyle w:val="Sinespaciado"/>
        <w:ind w:firstLine="708"/>
        <w:jc w:val="both"/>
        <w:rPr>
          <w:rFonts w:cs="Times New Roman"/>
          <w:szCs w:val="24"/>
        </w:rPr>
      </w:pPr>
    </w:p>
    <w:p w14:paraId="4C549CB8" w14:textId="1EA13FD5" w:rsidR="00DB4CF3" w:rsidRPr="00F471EF" w:rsidRDefault="00DB4CF3" w:rsidP="00643C5F">
      <w:pPr>
        <w:pStyle w:val="Sinespaciado"/>
        <w:ind w:firstLine="708"/>
        <w:jc w:val="both"/>
        <w:rPr>
          <w:rFonts w:cs="Times New Roman"/>
          <w:szCs w:val="24"/>
        </w:rPr>
      </w:pPr>
      <w:r w:rsidRPr="00F471EF">
        <w:rPr>
          <w:rFonts w:cs="Times New Roman"/>
          <w:szCs w:val="24"/>
        </w:rPr>
        <w:t>La Honorable LXI Legislatura del Estado Libre y Soberano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650D22CC"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43FCD1CA"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al Ciudadano Alonso Adrián Juárez Jiménez, para separarse del cargo de diputado de la LXI Legislatura por tiempo indefinido, con efectos a partir del día 23 de abril del año 2024.</w:t>
      </w:r>
    </w:p>
    <w:p w14:paraId="5508F884"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5432BA64"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39257162"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6C7B9B62" w14:textId="77777777" w:rsidR="00DB4CF3" w:rsidRPr="00F471EF" w:rsidRDefault="00DB4CF3" w:rsidP="00643C5F">
      <w:pPr>
        <w:pStyle w:val="Sinespaciado"/>
        <w:jc w:val="both"/>
        <w:rPr>
          <w:rFonts w:cs="Times New Roman"/>
          <w:szCs w:val="24"/>
        </w:rPr>
      </w:pPr>
      <w:r w:rsidRPr="00F471EF">
        <w:rPr>
          <w:rFonts w:cs="Times New Roman"/>
          <w:szCs w:val="24"/>
        </w:rPr>
        <w:t>ARTÍCULO TERCERO. Se derogan todas las disposiciones de igual o menor jerarquía que contravengan al presente acuerdo.</w:t>
      </w:r>
    </w:p>
    <w:p w14:paraId="5D04F630" w14:textId="4E0FCFD0" w:rsidR="00DB4CF3" w:rsidRPr="00F471EF" w:rsidRDefault="00DB4CF3" w:rsidP="00643C5F">
      <w:pPr>
        <w:pStyle w:val="Sinespaciado"/>
        <w:ind w:firstLine="708"/>
        <w:jc w:val="both"/>
        <w:rPr>
          <w:rFonts w:cs="Times New Roman"/>
          <w:szCs w:val="24"/>
        </w:rPr>
      </w:pPr>
      <w:r w:rsidRPr="00F471EF">
        <w:rPr>
          <w:rFonts w:cs="Times New Roman"/>
          <w:szCs w:val="24"/>
        </w:rPr>
        <w:t>Dado en el Palacio del Poder Legislativo, en la ciudad de Toluca de Lerdo, capital del Estado de México, a los veintitrés días del mes abril del dos mil veinticuatro.</w:t>
      </w:r>
    </w:p>
    <w:p w14:paraId="3D7F0291" w14:textId="77777777" w:rsidR="00A82397" w:rsidRPr="00F471EF" w:rsidRDefault="00A82397" w:rsidP="00ED7818">
      <w:pPr>
        <w:pStyle w:val="Sinespaciado"/>
        <w:jc w:val="both"/>
        <w:rPr>
          <w:rFonts w:cs="Times New Roman"/>
          <w:szCs w:val="24"/>
        </w:rPr>
      </w:pPr>
    </w:p>
    <w:p w14:paraId="4C9243A6" w14:textId="77777777" w:rsidR="00A82397" w:rsidRPr="00F471EF" w:rsidRDefault="00A82397" w:rsidP="00ED7818">
      <w:pPr>
        <w:pStyle w:val="Sinespaciado"/>
        <w:jc w:val="center"/>
        <w:rPr>
          <w:rFonts w:cs="Times New Roman"/>
          <w:i/>
          <w:szCs w:val="24"/>
        </w:rPr>
      </w:pPr>
      <w:r w:rsidRPr="00F471EF">
        <w:rPr>
          <w:rFonts w:cs="Times New Roman"/>
          <w:i/>
          <w:szCs w:val="24"/>
        </w:rPr>
        <w:t>(Se inserta el documento)</w:t>
      </w:r>
    </w:p>
    <w:p w14:paraId="223A2261" w14:textId="3DE92301" w:rsidR="00A82397" w:rsidRPr="00F471EF" w:rsidRDefault="00A82397" w:rsidP="00ED7818">
      <w:pPr>
        <w:pStyle w:val="Sinespaciado"/>
        <w:jc w:val="both"/>
        <w:rPr>
          <w:rFonts w:cs="Times New Roman"/>
          <w:szCs w:val="24"/>
        </w:rPr>
      </w:pPr>
    </w:p>
    <w:p w14:paraId="01C7DA08" w14:textId="5B70D0C1" w:rsidR="005C636E" w:rsidRPr="00F471EF" w:rsidRDefault="005C636E" w:rsidP="00ED7818">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"2024. A</w:t>
      </w:r>
      <w:r w:rsidR="009F11C5" w:rsidRPr="00F471EF">
        <w:rPr>
          <w:rFonts w:ascii="Times New Roman" w:eastAsia="Arial" w:hAnsi="Times New Roman" w:cs="Times New Roman"/>
          <w:b/>
          <w:sz w:val="24"/>
          <w:szCs w:val="24"/>
        </w:rPr>
        <w:t>ñ</w:t>
      </w:r>
      <w:r w:rsidRPr="00F471EF">
        <w:rPr>
          <w:rFonts w:ascii="Times New Roman" w:eastAsia="Arial" w:hAnsi="Times New Roman" w:cs="Times New Roman"/>
          <w:b/>
          <w:sz w:val="24"/>
          <w:szCs w:val="24"/>
        </w:rPr>
        <w:t>o del Bicentenario de la Erección del Estado Libre y Soberano de México".</w:t>
      </w:r>
    </w:p>
    <w:p w14:paraId="6B040B7E" w14:textId="77777777" w:rsidR="005C636E" w:rsidRPr="00F471EF" w:rsidRDefault="005C636E" w:rsidP="00ED7818">
      <w:pPr>
        <w:pStyle w:val="Sinespaciado"/>
        <w:jc w:val="both"/>
        <w:rPr>
          <w:rFonts w:cs="Times New Roman"/>
          <w:szCs w:val="24"/>
        </w:rPr>
      </w:pPr>
    </w:p>
    <w:p w14:paraId="52525C45" w14:textId="29049873" w:rsidR="00302CA8" w:rsidRPr="00F471EF" w:rsidRDefault="00302CA8" w:rsidP="00302CA8">
      <w:pPr>
        <w:pStyle w:val="Sinespaciado"/>
        <w:ind w:firstLine="708"/>
        <w:jc w:val="right"/>
        <w:rPr>
          <w:rFonts w:cs="Times New Roman"/>
          <w:szCs w:val="24"/>
        </w:rPr>
      </w:pPr>
      <w:r w:rsidRPr="00F471EF">
        <w:rPr>
          <w:rFonts w:cs="Times New Roman"/>
          <w:szCs w:val="24"/>
        </w:rPr>
        <w:t>Toluca de Lerdo</w:t>
      </w:r>
      <w:r w:rsidR="005C636E" w:rsidRPr="00F471EF">
        <w:rPr>
          <w:rFonts w:cs="Times New Roman"/>
          <w:szCs w:val="24"/>
        </w:rPr>
        <w:t>, México a</w:t>
      </w:r>
      <w:r w:rsidRPr="00F471EF">
        <w:rPr>
          <w:rFonts w:cs="Times New Roman"/>
          <w:szCs w:val="24"/>
        </w:rPr>
        <w:t xml:space="preserve"> 10 de abril del 2024.</w:t>
      </w:r>
    </w:p>
    <w:p w14:paraId="71334324" w14:textId="77777777" w:rsidR="00302CA8" w:rsidRPr="00F471EF" w:rsidRDefault="00302CA8" w:rsidP="00302CA8">
      <w:pPr>
        <w:pStyle w:val="Sinespaciado"/>
        <w:jc w:val="both"/>
        <w:rPr>
          <w:rFonts w:cs="Times New Roman"/>
          <w:szCs w:val="24"/>
        </w:rPr>
      </w:pPr>
    </w:p>
    <w:p w14:paraId="3CAA9CE8" w14:textId="38495AF5" w:rsidR="00302CA8" w:rsidRPr="00F471EF" w:rsidRDefault="00302CA8" w:rsidP="00302CA8">
      <w:pPr>
        <w:pStyle w:val="Sinespaciado"/>
        <w:jc w:val="both"/>
        <w:rPr>
          <w:rFonts w:cs="Times New Roman"/>
          <w:b/>
          <w:szCs w:val="24"/>
        </w:rPr>
      </w:pPr>
      <w:r w:rsidRPr="00F471EF">
        <w:rPr>
          <w:rFonts w:cs="Times New Roman"/>
          <w:b/>
          <w:szCs w:val="24"/>
        </w:rPr>
        <w:t>DIPUTADA MARÍA ISABEL SÁNCHEZ HOLGUÍN</w:t>
      </w:r>
    </w:p>
    <w:p w14:paraId="785241F3" w14:textId="77777777" w:rsidR="00302CA8" w:rsidRPr="00F471EF" w:rsidRDefault="00302CA8" w:rsidP="00302CA8">
      <w:pPr>
        <w:pStyle w:val="Sinespaciado"/>
        <w:jc w:val="both"/>
        <w:rPr>
          <w:rFonts w:cs="Times New Roman"/>
          <w:b/>
          <w:szCs w:val="24"/>
        </w:rPr>
      </w:pPr>
      <w:r w:rsidRPr="00F471EF">
        <w:rPr>
          <w:rFonts w:cs="Times New Roman"/>
          <w:b/>
          <w:szCs w:val="24"/>
        </w:rPr>
        <w:t>PRESIDENTA DE LA HONORABLE LXI LEGISLATURA</w:t>
      </w:r>
    </w:p>
    <w:p w14:paraId="06B90709" w14:textId="77777777" w:rsidR="00302CA8" w:rsidRPr="00F471EF" w:rsidRDefault="00302CA8" w:rsidP="00302CA8">
      <w:pPr>
        <w:pStyle w:val="Sinespaciado"/>
        <w:jc w:val="both"/>
        <w:rPr>
          <w:rFonts w:cs="Times New Roman"/>
          <w:b/>
          <w:szCs w:val="24"/>
        </w:rPr>
      </w:pPr>
      <w:r w:rsidRPr="00F471EF">
        <w:rPr>
          <w:rFonts w:cs="Times New Roman"/>
          <w:b/>
          <w:szCs w:val="24"/>
        </w:rPr>
        <w:t>DEL ESTADO LIBRE Y SOBERANO DE MÉXICO</w:t>
      </w:r>
    </w:p>
    <w:p w14:paraId="034F8C36" w14:textId="77777777" w:rsidR="00302CA8" w:rsidRPr="00F471EF" w:rsidRDefault="00302CA8" w:rsidP="00302CA8">
      <w:pPr>
        <w:pStyle w:val="Sinespaciado"/>
        <w:jc w:val="both"/>
        <w:rPr>
          <w:rFonts w:cs="Times New Roman"/>
          <w:b/>
          <w:szCs w:val="24"/>
        </w:rPr>
      </w:pPr>
      <w:r w:rsidRPr="00F471EF">
        <w:rPr>
          <w:rFonts w:cs="Times New Roman"/>
          <w:b/>
          <w:szCs w:val="24"/>
        </w:rPr>
        <w:t>PRESENTE</w:t>
      </w:r>
    </w:p>
    <w:p w14:paraId="5FAF282E" w14:textId="77777777" w:rsidR="00302CA8" w:rsidRPr="00F471EF" w:rsidRDefault="00302CA8" w:rsidP="00302CA8">
      <w:pPr>
        <w:pStyle w:val="Sinespaciado"/>
        <w:jc w:val="both"/>
        <w:rPr>
          <w:rFonts w:cs="Times New Roman"/>
          <w:szCs w:val="24"/>
        </w:rPr>
      </w:pPr>
    </w:p>
    <w:p w14:paraId="1DC29FFA" w14:textId="3F7E20BD" w:rsidR="00302CA8" w:rsidRPr="00F471EF" w:rsidRDefault="00302CA8" w:rsidP="00302CA8">
      <w:pPr>
        <w:pStyle w:val="Sinespaciado"/>
        <w:jc w:val="both"/>
        <w:rPr>
          <w:rFonts w:cs="Times New Roman"/>
          <w:szCs w:val="24"/>
        </w:rPr>
      </w:pPr>
      <w:r w:rsidRPr="00F471EF">
        <w:rPr>
          <w:rFonts w:cs="Times New Roman"/>
          <w:szCs w:val="24"/>
        </w:rPr>
        <w:t>El que suscribe Alonso Adrián Juárez Jiménez, perteneciente al Grupo Parlamentario del Partido Acción Nacional, con fundamento en lo establecido a los artículos 61</w:t>
      </w:r>
      <w:r w:rsidR="001373C4" w:rsidRPr="00F471EF">
        <w:rPr>
          <w:rFonts w:cs="Times New Roman"/>
          <w:szCs w:val="24"/>
        </w:rPr>
        <w:t xml:space="preserve"> y</w:t>
      </w:r>
      <w:r w:rsidRPr="00F471EF">
        <w:rPr>
          <w:rFonts w:cs="Times New Roman"/>
          <w:szCs w:val="24"/>
        </w:rPr>
        <w:t xml:space="preserve"> 64 de la Constitución del Estado Libre y Soberano de México; 24, 25, 28 fracción IV, 83 de la Ley Orgánica del Poder Legislativo, y 72 </w:t>
      </w:r>
      <w:r w:rsidR="001373C4" w:rsidRPr="00F471EF">
        <w:rPr>
          <w:rFonts w:cs="Times New Roman"/>
          <w:szCs w:val="24"/>
        </w:rPr>
        <w:t xml:space="preserve">FRACCIÓN </w:t>
      </w:r>
      <w:r w:rsidRPr="00F471EF">
        <w:rPr>
          <w:rFonts w:cs="Times New Roman"/>
          <w:szCs w:val="24"/>
        </w:rPr>
        <w:t xml:space="preserve">III del Reglamento del Poder Legislativo del Estado Libre y Soberano de México, ante usted, con el debido respeto, solicito </w:t>
      </w:r>
      <w:r w:rsidR="00DD16AB" w:rsidRPr="00F471EF">
        <w:rPr>
          <w:rFonts w:cs="Times New Roman"/>
          <w:b/>
          <w:szCs w:val="24"/>
        </w:rPr>
        <w:t xml:space="preserve">LICENCIA TEMPORAL PARA SEPARARME DEL EJERCICIO DE Mi </w:t>
      </w:r>
      <w:r w:rsidR="00B72640" w:rsidRPr="00F471EF">
        <w:rPr>
          <w:rFonts w:cs="Times New Roman"/>
          <w:b/>
          <w:szCs w:val="24"/>
        </w:rPr>
        <w:t>CARGO COMO DIPUTADO LOCAL</w:t>
      </w:r>
      <w:r w:rsidR="00B72640" w:rsidRPr="00F471EF">
        <w:rPr>
          <w:rFonts w:cs="Times New Roman"/>
          <w:szCs w:val="24"/>
        </w:rPr>
        <w:t xml:space="preserve"> </w:t>
      </w:r>
      <w:r w:rsidRPr="00F471EF">
        <w:rPr>
          <w:rFonts w:cs="Times New Roman"/>
          <w:szCs w:val="24"/>
        </w:rPr>
        <w:t xml:space="preserve">de la LXI Legislatura del Estado Libre y Soberano de México, a partir </w:t>
      </w:r>
      <w:r w:rsidR="00B72640" w:rsidRPr="00F471EF">
        <w:rPr>
          <w:rFonts w:cs="Times New Roman"/>
          <w:szCs w:val="24"/>
        </w:rPr>
        <w:t xml:space="preserve">del 23 de abril </w:t>
      </w:r>
      <w:r w:rsidRPr="00F471EF">
        <w:rPr>
          <w:rFonts w:cs="Times New Roman"/>
          <w:szCs w:val="24"/>
        </w:rPr>
        <w:t>de</w:t>
      </w:r>
      <w:r w:rsidR="00B72640" w:rsidRPr="00F471EF">
        <w:rPr>
          <w:rFonts w:cs="Times New Roman"/>
          <w:szCs w:val="24"/>
        </w:rPr>
        <w:t xml:space="preserve"> dos mil veinticuatro</w:t>
      </w:r>
      <w:r w:rsidRPr="00F471EF">
        <w:rPr>
          <w:rFonts w:cs="Times New Roman"/>
          <w:szCs w:val="24"/>
        </w:rPr>
        <w:t>.</w:t>
      </w:r>
    </w:p>
    <w:p w14:paraId="2922FA4D" w14:textId="77777777" w:rsidR="00302CA8" w:rsidRPr="00F471EF" w:rsidRDefault="00302CA8" w:rsidP="00302CA8">
      <w:pPr>
        <w:pStyle w:val="Sinespaciado"/>
        <w:jc w:val="both"/>
        <w:rPr>
          <w:rFonts w:cs="Times New Roman"/>
          <w:szCs w:val="24"/>
        </w:rPr>
      </w:pPr>
    </w:p>
    <w:p w14:paraId="4E8001AE" w14:textId="697F124C" w:rsidR="00302CA8" w:rsidRPr="00F471EF" w:rsidRDefault="00302CA8" w:rsidP="00302CA8">
      <w:pPr>
        <w:pStyle w:val="Sinespaciado"/>
        <w:jc w:val="both"/>
        <w:rPr>
          <w:rFonts w:cs="Times New Roman"/>
          <w:szCs w:val="24"/>
        </w:rPr>
      </w:pPr>
      <w:r w:rsidRPr="00F471EF">
        <w:rPr>
          <w:rFonts w:cs="Times New Roman"/>
          <w:szCs w:val="24"/>
        </w:rPr>
        <w:lastRenderedPageBreak/>
        <w:t xml:space="preserve">Lo anterior, con el objeto </w:t>
      </w:r>
      <w:r w:rsidR="00626A8A" w:rsidRPr="00F471EF">
        <w:rPr>
          <w:rFonts w:cs="Times New Roman"/>
          <w:szCs w:val="24"/>
        </w:rPr>
        <w:t xml:space="preserve">de </w:t>
      </w:r>
      <w:r w:rsidRPr="00F471EF">
        <w:rPr>
          <w:rFonts w:cs="Times New Roman"/>
          <w:szCs w:val="24"/>
        </w:rPr>
        <w:t>que sea sometid</w:t>
      </w:r>
      <w:r w:rsidR="00626A8A" w:rsidRPr="00F471EF">
        <w:rPr>
          <w:rFonts w:cs="Times New Roman"/>
          <w:szCs w:val="24"/>
        </w:rPr>
        <w:t>a</w:t>
      </w:r>
      <w:r w:rsidRPr="00F471EF">
        <w:rPr>
          <w:rFonts w:cs="Times New Roman"/>
          <w:szCs w:val="24"/>
        </w:rPr>
        <w:t xml:space="preserve"> a consideración del Pleno de la Honorable Legislatura como asunto de </w:t>
      </w:r>
      <w:r w:rsidR="001C2EF4" w:rsidRPr="00F471EF">
        <w:rPr>
          <w:rFonts w:cs="Times New Roman"/>
          <w:b/>
          <w:szCs w:val="24"/>
        </w:rPr>
        <w:t>URGENTE Y</w:t>
      </w:r>
      <w:r w:rsidRPr="00F471EF">
        <w:rPr>
          <w:rFonts w:cs="Times New Roman"/>
          <w:b/>
          <w:szCs w:val="24"/>
        </w:rPr>
        <w:t xml:space="preserve"> </w:t>
      </w:r>
      <w:r w:rsidR="001C2EF4" w:rsidRPr="00F471EF">
        <w:rPr>
          <w:rFonts w:cs="Times New Roman"/>
          <w:b/>
          <w:szCs w:val="24"/>
        </w:rPr>
        <w:t>OBVIA RESOLUCIÓN</w:t>
      </w:r>
      <w:r w:rsidR="001C2EF4" w:rsidRPr="00F471EF">
        <w:rPr>
          <w:rFonts w:cs="Times New Roman"/>
          <w:szCs w:val="24"/>
        </w:rPr>
        <w:t xml:space="preserve"> </w:t>
      </w:r>
      <w:r w:rsidRPr="00F471EF">
        <w:rPr>
          <w:rFonts w:cs="Times New Roman"/>
          <w:szCs w:val="24"/>
        </w:rPr>
        <w:t xml:space="preserve">en la </w:t>
      </w:r>
      <w:r w:rsidR="001C2EF4" w:rsidRPr="00F471EF">
        <w:rPr>
          <w:rFonts w:cs="Times New Roman"/>
          <w:szCs w:val="24"/>
        </w:rPr>
        <w:t xml:space="preserve">sesión ordinaria </w:t>
      </w:r>
      <w:r w:rsidRPr="00F471EF">
        <w:rPr>
          <w:rFonts w:cs="Times New Roman"/>
          <w:szCs w:val="24"/>
        </w:rPr>
        <w:t>del</w:t>
      </w:r>
      <w:r w:rsidR="001C2EF4" w:rsidRPr="00F471EF">
        <w:rPr>
          <w:rFonts w:cs="Times New Roman"/>
          <w:szCs w:val="24"/>
        </w:rPr>
        <w:t xml:space="preserve"> día</w:t>
      </w:r>
      <w:r w:rsidRPr="00F471EF">
        <w:rPr>
          <w:rFonts w:cs="Times New Roman"/>
          <w:szCs w:val="24"/>
        </w:rPr>
        <w:t xml:space="preserve"> 23 de abril del presente año</w:t>
      </w:r>
      <w:r w:rsidR="001C2EF4" w:rsidRPr="00F471EF">
        <w:rPr>
          <w:rFonts w:cs="Times New Roman"/>
          <w:szCs w:val="24"/>
        </w:rPr>
        <w:t>;</w:t>
      </w:r>
      <w:r w:rsidRPr="00F471EF">
        <w:rPr>
          <w:rFonts w:cs="Times New Roman"/>
          <w:szCs w:val="24"/>
        </w:rPr>
        <w:t xml:space="preserve"> y </w:t>
      </w:r>
      <w:r w:rsidR="001C2EF4" w:rsidRPr="00F471EF">
        <w:rPr>
          <w:rFonts w:cs="Times New Roman"/>
          <w:szCs w:val="24"/>
        </w:rPr>
        <w:t>de ser</w:t>
      </w:r>
      <w:r w:rsidRPr="00F471EF">
        <w:rPr>
          <w:rFonts w:cs="Times New Roman"/>
          <w:szCs w:val="24"/>
        </w:rPr>
        <w:t xml:space="preserve"> procedente </w:t>
      </w:r>
      <w:r w:rsidR="00980FD4" w:rsidRPr="00F471EF">
        <w:rPr>
          <w:rFonts w:cs="Times New Roman"/>
          <w:szCs w:val="24"/>
        </w:rPr>
        <w:t xml:space="preserve">este </w:t>
      </w:r>
      <w:r w:rsidRPr="00F471EF">
        <w:rPr>
          <w:rFonts w:cs="Times New Roman"/>
          <w:szCs w:val="24"/>
        </w:rPr>
        <w:t xml:space="preserve">órgano legislativo tenga </w:t>
      </w:r>
      <w:r w:rsidR="00980FD4" w:rsidRPr="00F471EF">
        <w:rPr>
          <w:rFonts w:cs="Times New Roman"/>
          <w:szCs w:val="24"/>
        </w:rPr>
        <w:t xml:space="preserve">a </w:t>
      </w:r>
      <w:r w:rsidRPr="00F471EF">
        <w:rPr>
          <w:rFonts w:cs="Times New Roman"/>
          <w:szCs w:val="24"/>
        </w:rPr>
        <w:t>bien a llamar a</w:t>
      </w:r>
      <w:r w:rsidR="00980FD4" w:rsidRPr="00F471EF">
        <w:rPr>
          <w:rFonts w:cs="Times New Roman"/>
          <w:szCs w:val="24"/>
        </w:rPr>
        <w:t>l</w:t>
      </w:r>
      <w:r w:rsidRPr="00F471EF">
        <w:rPr>
          <w:rFonts w:cs="Times New Roman"/>
          <w:szCs w:val="24"/>
        </w:rPr>
        <w:t xml:space="preserve"> suplente </w:t>
      </w:r>
      <w:r w:rsidR="00980FD4" w:rsidRPr="00F471EF">
        <w:rPr>
          <w:rFonts w:cs="Times New Roman"/>
          <w:szCs w:val="24"/>
        </w:rPr>
        <w:t xml:space="preserve">C. </w:t>
      </w:r>
      <w:r w:rsidRPr="00F471EF">
        <w:rPr>
          <w:rFonts w:cs="Times New Roman"/>
          <w:szCs w:val="24"/>
        </w:rPr>
        <w:t>Juan Carlos García Villanueva.</w:t>
      </w:r>
    </w:p>
    <w:p w14:paraId="2B45AC5F" w14:textId="77777777" w:rsidR="00A82397" w:rsidRPr="00F471EF" w:rsidRDefault="00A82397" w:rsidP="00ED7818">
      <w:pPr>
        <w:pStyle w:val="Sinespaciado"/>
        <w:jc w:val="both"/>
        <w:rPr>
          <w:rFonts w:cs="Times New Roman"/>
          <w:szCs w:val="24"/>
        </w:rPr>
      </w:pPr>
    </w:p>
    <w:p w14:paraId="2AF276C7" w14:textId="5A976587" w:rsidR="00A82397" w:rsidRPr="00F471EF" w:rsidRDefault="00980FD4" w:rsidP="00980FD4">
      <w:pPr>
        <w:pStyle w:val="Sinespaciado"/>
        <w:jc w:val="center"/>
        <w:rPr>
          <w:rFonts w:cs="Times New Roman"/>
          <w:b/>
          <w:szCs w:val="24"/>
        </w:rPr>
      </w:pPr>
      <w:r w:rsidRPr="00F471EF">
        <w:rPr>
          <w:rFonts w:cs="Times New Roman"/>
          <w:b/>
          <w:szCs w:val="24"/>
        </w:rPr>
        <w:t>ATENTAMENTE</w:t>
      </w:r>
    </w:p>
    <w:p w14:paraId="7D1ECB0C" w14:textId="2AEAB8F0" w:rsidR="00980FD4" w:rsidRPr="00F471EF" w:rsidRDefault="00980FD4" w:rsidP="00980FD4">
      <w:pPr>
        <w:pStyle w:val="Sinespaciado"/>
        <w:jc w:val="center"/>
        <w:rPr>
          <w:rFonts w:cs="Times New Roman"/>
          <w:b/>
          <w:szCs w:val="24"/>
        </w:rPr>
      </w:pPr>
      <w:r w:rsidRPr="00F471EF">
        <w:rPr>
          <w:rFonts w:cs="Times New Roman"/>
          <w:b/>
          <w:szCs w:val="24"/>
        </w:rPr>
        <w:t>(Rúbrica)</w:t>
      </w:r>
    </w:p>
    <w:p w14:paraId="21763C84" w14:textId="000DD840" w:rsidR="00980FD4" w:rsidRPr="00F471EF" w:rsidRDefault="00980FD4" w:rsidP="00ED7818">
      <w:pPr>
        <w:pStyle w:val="Sinespaciado"/>
        <w:jc w:val="both"/>
        <w:rPr>
          <w:rFonts w:cs="Times New Roman"/>
          <w:szCs w:val="24"/>
        </w:rPr>
      </w:pPr>
    </w:p>
    <w:p w14:paraId="2E2DBB89" w14:textId="5ECC88B6" w:rsidR="00436627" w:rsidRPr="00F471EF" w:rsidRDefault="00436627" w:rsidP="00FA663D">
      <w:pPr>
        <w:pStyle w:val="Sinespaciado"/>
        <w:ind w:left="426" w:hanging="426"/>
        <w:jc w:val="both"/>
        <w:rPr>
          <w:rFonts w:cs="Times New Roman"/>
          <w:szCs w:val="24"/>
        </w:rPr>
      </w:pPr>
      <w:r w:rsidRPr="00F471EF">
        <w:rPr>
          <w:rFonts w:cs="Times New Roman"/>
          <w:szCs w:val="24"/>
        </w:rPr>
        <w:t xml:space="preserve">C.c.p. </w:t>
      </w:r>
      <w:r w:rsidR="00456715" w:rsidRPr="00F471EF">
        <w:rPr>
          <w:rFonts w:cs="Times New Roman"/>
          <w:szCs w:val="24"/>
        </w:rPr>
        <w:t xml:space="preserve"> </w:t>
      </w:r>
      <w:r w:rsidRPr="00F471EF">
        <w:rPr>
          <w:rFonts w:cs="Times New Roman"/>
          <w:szCs w:val="24"/>
        </w:rPr>
        <w:t xml:space="preserve">Dip. </w:t>
      </w:r>
      <w:r w:rsidR="00304463" w:rsidRPr="00F471EF">
        <w:rPr>
          <w:rFonts w:cs="Times New Roman"/>
          <w:szCs w:val="24"/>
        </w:rPr>
        <w:t xml:space="preserve">Elías Rescala Jiménez. – Presidente de la Junta de Coordinación </w:t>
      </w:r>
      <w:r w:rsidR="00FA663D" w:rsidRPr="00F471EF">
        <w:rPr>
          <w:rFonts w:cs="Times New Roman"/>
          <w:szCs w:val="24"/>
        </w:rPr>
        <w:t>Política</w:t>
      </w:r>
      <w:r w:rsidR="0089628C" w:rsidRPr="00F471EF">
        <w:rPr>
          <w:rFonts w:cs="Times New Roman"/>
          <w:szCs w:val="24"/>
        </w:rPr>
        <w:t>.</w:t>
      </w:r>
    </w:p>
    <w:p w14:paraId="43DAE0F2" w14:textId="7B261420" w:rsidR="0089628C" w:rsidRPr="00F471EF" w:rsidRDefault="00FA663D" w:rsidP="00FA663D">
      <w:pPr>
        <w:pStyle w:val="Sinespaciado"/>
        <w:ind w:firstLine="709"/>
        <w:jc w:val="both"/>
        <w:rPr>
          <w:rFonts w:cs="Times New Roman"/>
          <w:szCs w:val="24"/>
        </w:rPr>
      </w:pPr>
      <w:r w:rsidRPr="00F471EF">
        <w:rPr>
          <w:rFonts w:cs="Times New Roman"/>
          <w:szCs w:val="24"/>
        </w:rPr>
        <w:t>Dip</w:t>
      </w:r>
      <w:r w:rsidR="0089628C" w:rsidRPr="00F471EF">
        <w:rPr>
          <w:rFonts w:cs="Times New Roman"/>
          <w:szCs w:val="24"/>
        </w:rPr>
        <w:t>. Enrique Vargas del Villar. – Coordinador del Grupo Parlamentario del PAN.</w:t>
      </w:r>
    </w:p>
    <w:p w14:paraId="2B60EFFE" w14:textId="10A3FAAC" w:rsidR="0089628C" w:rsidRPr="00F471EF" w:rsidRDefault="0089628C" w:rsidP="00FA663D">
      <w:pPr>
        <w:pStyle w:val="Sinespaciado"/>
        <w:ind w:firstLine="709"/>
        <w:jc w:val="both"/>
        <w:rPr>
          <w:rFonts w:cs="Times New Roman"/>
          <w:szCs w:val="24"/>
        </w:rPr>
      </w:pPr>
      <w:r w:rsidRPr="00F471EF">
        <w:rPr>
          <w:rFonts w:cs="Times New Roman"/>
          <w:szCs w:val="24"/>
        </w:rPr>
        <w:t>Dr.</w:t>
      </w:r>
      <w:r w:rsidR="003D2A6B" w:rsidRPr="00F471EF">
        <w:rPr>
          <w:rFonts w:cs="Times New Roman"/>
          <w:szCs w:val="24"/>
        </w:rPr>
        <w:t xml:space="preserve"> Omar Salvador Olvera Herreros. – Secretario Técnico de la Junta de Coordina</w:t>
      </w:r>
      <w:r w:rsidR="00BD69C1" w:rsidRPr="00F471EF">
        <w:rPr>
          <w:rFonts w:cs="Times New Roman"/>
          <w:szCs w:val="24"/>
        </w:rPr>
        <w:t>ción Política.</w:t>
      </w:r>
    </w:p>
    <w:p w14:paraId="7DD454E0" w14:textId="5F76BC49" w:rsidR="00BD69C1" w:rsidRPr="00F471EF" w:rsidRDefault="00BD69C1" w:rsidP="00FA663D">
      <w:pPr>
        <w:pStyle w:val="Sinespaciado"/>
        <w:ind w:firstLine="709"/>
        <w:jc w:val="both"/>
        <w:rPr>
          <w:rFonts w:cs="Times New Roman"/>
          <w:szCs w:val="24"/>
        </w:rPr>
      </w:pPr>
      <w:r w:rsidRPr="00F471EF">
        <w:rPr>
          <w:rFonts w:cs="Times New Roman"/>
          <w:szCs w:val="24"/>
        </w:rPr>
        <w:t>M. en D. Javier Domínguez Morales. – Secretario De Asuntos Parlamentarios</w:t>
      </w:r>
      <w:r w:rsidR="00FA663D" w:rsidRPr="00F471EF">
        <w:rPr>
          <w:rFonts w:cs="Times New Roman"/>
          <w:szCs w:val="24"/>
        </w:rPr>
        <w:t>.</w:t>
      </w:r>
    </w:p>
    <w:p w14:paraId="69222DA9" w14:textId="58D076C7" w:rsidR="00FA663D" w:rsidRPr="00F471EF" w:rsidRDefault="00FA663D" w:rsidP="00FA663D">
      <w:pPr>
        <w:pStyle w:val="Sinespaciado"/>
        <w:ind w:firstLine="709"/>
        <w:jc w:val="both"/>
        <w:rPr>
          <w:rFonts w:cs="Times New Roman"/>
          <w:szCs w:val="24"/>
        </w:rPr>
      </w:pPr>
      <w:r w:rsidRPr="00F471EF">
        <w:rPr>
          <w:rFonts w:cs="Times New Roman"/>
          <w:szCs w:val="24"/>
        </w:rPr>
        <w:t>Archivo.</w:t>
      </w:r>
    </w:p>
    <w:p w14:paraId="794D756B" w14:textId="0947F3FB" w:rsidR="00304463" w:rsidRPr="00F471EF" w:rsidRDefault="00304463" w:rsidP="000B55D9">
      <w:pPr>
        <w:pStyle w:val="Sinespaciado"/>
        <w:jc w:val="both"/>
        <w:rPr>
          <w:rFonts w:cs="Times New Roman"/>
          <w:szCs w:val="24"/>
        </w:rPr>
      </w:pPr>
    </w:p>
    <w:p w14:paraId="286791D1" w14:textId="79B9CA15" w:rsidR="002C17F7" w:rsidRPr="00F471EF" w:rsidRDefault="002C17F7" w:rsidP="000B55D9">
      <w:pPr>
        <w:pStyle w:val="Sinespaciado"/>
        <w:jc w:val="both"/>
        <w:rPr>
          <w:rFonts w:cs="Times New Roman"/>
          <w:szCs w:val="24"/>
        </w:rPr>
      </w:pPr>
    </w:p>
    <w:p w14:paraId="6157B43F" w14:textId="77777777" w:rsidR="000B55D9" w:rsidRPr="00F471EF" w:rsidRDefault="000B55D9" w:rsidP="000B55D9">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C009B9A"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p>
    <w:p w14:paraId="7E5E4912" w14:textId="77777777" w:rsidR="000B55D9" w:rsidRPr="00F471EF" w:rsidRDefault="000B55D9" w:rsidP="000B55D9">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0226277C"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p>
    <w:p w14:paraId="0CC581EA"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Alonso Adrián Juárez Jiménez,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por tiempo indefinido, con efectos a partir del día veintitrés de abril del año dos mil veinticuatro.</w:t>
      </w:r>
    </w:p>
    <w:p w14:paraId="26EFB116"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p>
    <w:p w14:paraId="54697078" w14:textId="77777777" w:rsidR="000B55D9" w:rsidRPr="00F471EF" w:rsidRDefault="000B55D9" w:rsidP="000B55D9">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6C0C9B1F"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val="en-US" w:eastAsia="es-MX"/>
        </w:rPr>
      </w:pPr>
    </w:p>
    <w:p w14:paraId="3AA7EF98"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579F7375"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p>
    <w:p w14:paraId="1B1D3629"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4AB37087"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p>
    <w:p w14:paraId="60F0B645" w14:textId="77777777" w:rsidR="000B55D9" w:rsidRPr="00F471EF" w:rsidRDefault="000B55D9" w:rsidP="000B55D9">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0D8D5CFF"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p>
    <w:p w14:paraId="033553A5" w14:textId="77777777" w:rsidR="000B55D9" w:rsidRPr="00F471EF" w:rsidRDefault="000B55D9" w:rsidP="000B55D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36BC3023" w14:textId="77777777" w:rsidR="000B55D9" w:rsidRPr="00F471EF" w:rsidRDefault="000B55D9" w:rsidP="000B55D9">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0B55D9" w:rsidRPr="00F471EF" w14:paraId="01FDC2B6" w14:textId="77777777" w:rsidTr="000B55D9">
        <w:trPr>
          <w:jc w:val="center"/>
        </w:trPr>
        <w:tc>
          <w:tcPr>
            <w:tcW w:w="4831" w:type="dxa"/>
          </w:tcPr>
          <w:p w14:paraId="675BFC7E" w14:textId="77777777" w:rsidR="000B55D9" w:rsidRPr="00F471EF" w:rsidRDefault="000B55D9" w:rsidP="000B55D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184851D1" w14:textId="77777777" w:rsidR="000B55D9" w:rsidRPr="00F471EF" w:rsidRDefault="000B55D9" w:rsidP="000B55D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29778416" w14:textId="77777777" w:rsidR="000B55D9" w:rsidRPr="00F471EF" w:rsidRDefault="000B55D9" w:rsidP="000B55D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69130C91" w14:textId="77777777" w:rsidR="000B55D9" w:rsidRPr="00F471EF" w:rsidRDefault="000B55D9" w:rsidP="000B55D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03C3048" w14:textId="77777777" w:rsidR="000B55D9" w:rsidRPr="00F471EF" w:rsidRDefault="000B55D9" w:rsidP="000B55D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401508C2" w14:textId="77777777" w:rsidR="000B55D9" w:rsidRPr="00F471EF" w:rsidRDefault="000B55D9" w:rsidP="000B55D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64C52217" w14:textId="77777777" w:rsidR="002C17F7" w:rsidRPr="00F471EF" w:rsidRDefault="002C17F7" w:rsidP="000B55D9">
      <w:pPr>
        <w:pStyle w:val="Sinespaciado"/>
        <w:jc w:val="both"/>
        <w:rPr>
          <w:rFonts w:cs="Times New Roman"/>
          <w:szCs w:val="24"/>
        </w:rPr>
      </w:pPr>
    </w:p>
    <w:p w14:paraId="32C387F6" w14:textId="77777777" w:rsidR="00A82397" w:rsidRPr="00F471EF" w:rsidRDefault="00A82397" w:rsidP="00ED7818">
      <w:pPr>
        <w:pStyle w:val="Sinespaciado"/>
        <w:jc w:val="center"/>
        <w:rPr>
          <w:rFonts w:cs="Times New Roman"/>
          <w:i/>
          <w:szCs w:val="24"/>
        </w:rPr>
      </w:pPr>
      <w:r w:rsidRPr="00F471EF">
        <w:rPr>
          <w:rFonts w:cs="Times New Roman"/>
          <w:i/>
          <w:szCs w:val="24"/>
        </w:rPr>
        <w:t>(Fin del documento)</w:t>
      </w:r>
    </w:p>
    <w:p w14:paraId="4ED85BD1" w14:textId="77777777" w:rsidR="00FA0440" w:rsidRPr="00F471EF" w:rsidRDefault="00FA0440" w:rsidP="00643C5F">
      <w:pPr>
        <w:pStyle w:val="Sinespaciado"/>
        <w:ind w:firstLine="708"/>
        <w:jc w:val="right"/>
        <w:rPr>
          <w:rFonts w:cs="Times New Roman"/>
          <w:szCs w:val="24"/>
        </w:rPr>
      </w:pPr>
    </w:p>
    <w:p w14:paraId="11473BA3" w14:textId="77777777" w:rsidR="00FA0440" w:rsidRPr="00F471EF" w:rsidRDefault="00FA0440" w:rsidP="00643C5F">
      <w:pPr>
        <w:pStyle w:val="Sinespaciado"/>
        <w:ind w:firstLine="708"/>
        <w:jc w:val="right"/>
        <w:rPr>
          <w:rFonts w:cs="Times New Roman"/>
          <w:szCs w:val="24"/>
        </w:rPr>
      </w:pPr>
    </w:p>
    <w:p w14:paraId="22656562" w14:textId="5D473EF6" w:rsidR="00DB4CF3" w:rsidRPr="00F471EF" w:rsidRDefault="00DB4CF3" w:rsidP="00643C5F">
      <w:pPr>
        <w:pStyle w:val="Sinespaciado"/>
        <w:ind w:firstLine="708"/>
        <w:jc w:val="right"/>
        <w:rPr>
          <w:rFonts w:cs="Times New Roman"/>
          <w:szCs w:val="24"/>
        </w:rPr>
      </w:pPr>
      <w:r w:rsidRPr="00F471EF">
        <w:rPr>
          <w:rFonts w:cs="Times New Roman"/>
          <w:szCs w:val="24"/>
        </w:rPr>
        <w:t>Toluca, México; a 10 de abril del 2024.</w:t>
      </w:r>
    </w:p>
    <w:p w14:paraId="26EF2131"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3ED91E4E" w14:textId="77777777" w:rsidR="00DB4CF3" w:rsidRPr="00F471EF" w:rsidRDefault="00DB4CF3" w:rsidP="00643C5F">
      <w:pPr>
        <w:pStyle w:val="Sinespaciado"/>
        <w:jc w:val="both"/>
        <w:rPr>
          <w:rFonts w:cs="Times New Roman"/>
          <w:szCs w:val="24"/>
        </w:rPr>
      </w:pPr>
      <w:r w:rsidRPr="00F471EF">
        <w:rPr>
          <w:rFonts w:cs="Times New Roman"/>
          <w:szCs w:val="24"/>
        </w:rPr>
        <w:t>PRESIDENTA DE LA MESA DIRECTIVA DE LA LXI</w:t>
      </w:r>
    </w:p>
    <w:p w14:paraId="2A6C7772" w14:textId="77777777" w:rsidR="00DB4CF3" w:rsidRPr="00F471EF" w:rsidRDefault="00DB4CF3" w:rsidP="00643C5F">
      <w:pPr>
        <w:pStyle w:val="Sinespaciado"/>
        <w:jc w:val="both"/>
        <w:rPr>
          <w:rFonts w:cs="Times New Roman"/>
          <w:szCs w:val="24"/>
        </w:rPr>
      </w:pPr>
      <w:r w:rsidRPr="00F471EF">
        <w:rPr>
          <w:rFonts w:cs="Times New Roman"/>
          <w:szCs w:val="24"/>
        </w:rPr>
        <w:t>LEGISLATURA DEL ESTADO DE MÉXICO</w:t>
      </w:r>
    </w:p>
    <w:p w14:paraId="1E2F137A"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0F0AF89A" w14:textId="77777777" w:rsidR="00DB4CF3" w:rsidRPr="00F471EF" w:rsidRDefault="00DB4CF3" w:rsidP="00643C5F">
      <w:pPr>
        <w:pStyle w:val="Sinespaciado"/>
        <w:ind w:firstLine="708"/>
        <w:jc w:val="both"/>
        <w:rPr>
          <w:rFonts w:cs="Times New Roman"/>
          <w:szCs w:val="24"/>
        </w:rPr>
      </w:pPr>
      <w:r w:rsidRPr="00F471EF">
        <w:rPr>
          <w:rFonts w:cs="Times New Roman"/>
          <w:szCs w:val="24"/>
        </w:rPr>
        <w:t>Quien suscribe, Román Francisco Cortés Lugo, integrante del Grupo Parlamentario del Partido Acción Nacional, de conformidad con lo establecido con los artículos 61 fracción XVII de la Constitución Política del Estado Libre y Soberano de México; 24, 25 y 28 fracción IV y 83 de la Ley Orgánica del Poder Legislativo del Estado de México, me dirijo a usted respetuosamente para someter a la Legislatura, por su conducto, solicitud de licencia temporal para separarme del cargo con efectos a partir del 23 de abril y hasta el 4 de junio del presente año, agradeciendo acordar su aprobación en dispensa del trámite.</w:t>
      </w:r>
    </w:p>
    <w:p w14:paraId="32EFF826" w14:textId="77777777" w:rsidR="00DB4CF3" w:rsidRPr="00F471EF" w:rsidRDefault="00DB4CF3" w:rsidP="00643C5F">
      <w:pPr>
        <w:pStyle w:val="Sinespaciado"/>
        <w:ind w:firstLine="708"/>
        <w:jc w:val="both"/>
        <w:rPr>
          <w:rFonts w:cs="Times New Roman"/>
          <w:szCs w:val="24"/>
        </w:rPr>
      </w:pPr>
      <w:r w:rsidRPr="00F471EF">
        <w:rPr>
          <w:rFonts w:cs="Times New Roman"/>
          <w:szCs w:val="24"/>
        </w:rPr>
        <w:t>Lo anterior, con el objetivo de que sea sometida a consideración del Pleno de la Honorable Legislatura como un asunto de urgente y obvia resolución, en Sesión Ordinaria del día 23 de abril del presente año y, de ser procedente, este órgano legislativo tenga a bien llamar a mi suplente el Ciudadano Francisco Navid Madera Sánchez.</w:t>
      </w:r>
    </w:p>
    <w:p w14:paraId="3B0F993B"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otro particular, reitero mi más alta consideración.</w:t>
      </w:r>
    </w:p>
    <w:p w14:paraId="26B80CC9" w14:textId="77777777" w:rsidR="00FA0440" w:rsidRPr="00F471EF" w:rsidRDefault="00FA0440" w:rsidP="00643C5F">
      <w:pPr>
        <w:pStyle w:val="Sinespaciado"/>
        <w:jc w:val="both"/>
        <w:rPr>
          <w:rFonts w:eastAsia="Times New Roman" w:cs="Times New Roman"/>
          <w:szCs w:val="24"/>
          <w:lang w:eastAsia="es-MX"/>
        </w:rPr>
      </w:pPr>
    </w:p>
    <w:p w14:paraId="60763496" w14:textId="74C78EA4"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La Honorable LXI Legislatura del Estado Libre y Soberano de México, en ejercicio de las facultades que le confieren los artículos 57, 61 fracción I de la Constitución Política del Estado Libre y Soberano de México y 38 fracción IV de la Ley Orgánica del Poder Legislativo del Estado Libre y Soberano de México, ha tenido emitir el siguiente:</w:t>
      </w:r>
    </w:p>
    <w:p w14:paraId="31CC5BA0"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07E3C9A4"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en los artículos 61 fracción XVII, 64 fracción IV de la Constitución Política de Estado Libre y Soberano de México y 28 fracción IV de la Ley Orgánica del Poder Legislativo del Estado Libre y Soberano de México, se concede licencia temporal al ciudadano Román Francisco Cortés Lugo para separarse del cargo como diputado de la LXI Legislatura del 23 de abril al 4 de junio del año 2024.</w:t>
      </w:r>
    </w:p>
    <w:p w14:paraId="48BB5B1D"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TRANSITORIOS</w:t>
      </w:r>
    </w:p>
    <w:p w14:paraId="56A34CC3" w14:textId="77777777" w:rsidR="00DB4CF3" w:rsidRPr="00F471EF" w:rsidRDefault="00DB4CF3" w:rsidP="00643C5F">
      <w:pPr>
        <w:pStyle w:val="Sinespaciado"/>
        <w:jc w:val="both"/>
        <w:rPr>
          <w:rFonts w:eastAsia="Times New Roman" w:cs="Times New Roman"/>
          <w:i/>
          <w:iCs/>
          <w:szCs w:val="24"/>
          <w:lang w:eastAsia="es-MX"/>
        </w:rPr>
      </w:pPr>
      <w:r w:rsidRPr="00F471EF">
        <w:rPr>
          <w:rFonts w:cs="Times New Roman"/>
          <w:szCs w:val="24"/>
        </w:rPr>
        <w:t xml:space="preserve">ARTÍCULO PRIMERO. </w:t>
      </w:r>
      <w:r w:rsidRPr="00F471EF">
        <w:rPr>
          <w:rFonts w:eastAsia="Times New Roman" w:cs="Times New Roman"/>
          <w:szCs w:val="24"/>
          <w:lang w:eastAsia="es-MX"/>
        </w:rPr>
        <w:t xml:space="preserve">Publíquese el presente acuerdo en el Periódico Oficial </w:t>
      </w:r>
      <w:r w:rsidRPr="00F471EF">
        <w:rPr>
          <w:rFonts w:eastAsia="Times New Roman" w:cs="Times New Roman"/>
          <w:i/>
          <w:iCs/>
          <w:szCs w:val="24"/>
          <w:lang w:eastAsia="es-MX"/>
        </w:rPr>
        <w:t>Gaceta de Gobierno.</w:t>
      </w:r>
    </w:p>
    <w:p w14:paraId="51C4BDE3"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t xml:space="preserve">ARTÍCULO </w:t>
      </w:r>
      <w:r w:rsidRPr="00F471EF">
        <w:rPr>
          <w:rFonts w:eastAsia="Times New Roman" w:cs="Times New Roman"/>
          <w:szCs w:val="24"/>
          <w:lang w:eastAsia="es-MX"/>
        </w:rPr>
        <w:t>SEGUNDO. El presente acuerdo entrará en vigor a partir de la aprobación en términos de lo solicitado.</w:t>
      </w:r>
    </w:p>
    <w:p w14:paraId="03B5A0A2"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t xml:space="preserve">ARTÍCULO </w:t>
      </w:r>
      <w:r w:rsidRPr="00F471EF">
        <w:rPr>
          <w:rFonts w:eastAsia="Times New Roman" w:cs="Times New Roman"/>
          <w:szCs w:val="24"/>
          <w:lang w:eastAsia="es-MX"/>
        </w:rPr>
        <w:t>TERCERO. Se derogan todas las disposiciones de igual o menor jerarquía que contravengan al presente acuerdo.</w:t>
      </w:r>
    </w:p>
    <w:p w14:paraId="69E0214B" w14:textId="25598AC4"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Dado en el Palacio del Poder Legislativo, en la ciudad de Toluca, capital del Estado de México a los veintitrés días del mes de abril del dos mil veinticuatro.</w:t>
      </w:r>
    </w:p>
    <w:p w14:paraId="4D4B4FA7" w14:textId="77777777" w:rsidR="00553399" w:rsidRPr="00F471EF" w:rsidRDefault="00553399" w:rsidP="00ED7818">
      <w:pPr>
        <w:pStyle w:val="Sinespaciado"/>
        <w:jc w:val="both"/>
        <w:rPr>
          <w:rFonts w:cs="Times New Roman"/>
          <w:szCs w:val="24"/>
        </w:rPr>
      </w:pPr>
    </w:p>
    <w:p w14:paraId="5D3BA6B0" w14:textId="77777777" w:rsidR="00553399" w:rsidRPr="00F471EF" w:rsidRDefault="00553399" w:rsidP="00ED7818">
      <w:pPr>
        <w:pStyle w:val="Sinespaciado"/>
        <w:jc w:val="center"/>
        <w:rPr>
          <w:rFonts w:cs="Times New Roman"/>
          <w:i/>
          <w:szCs w:val="24"/>
        </w:rPr>
      </w:pPr>
      <w:r w:rsidRPr="00F471EF">
        <w:rPr>
          <w:rFonts w:cs="Times New Roman"/>
          <w:i/>
          <w:szCs w:val="24"/>
        </w:rPr>
        <w:t>(Se inserta el documento)</w:t>
      </w:r>
    </w:p>
    <w:p w14:paraId="547692CA" w14:textId="3D34956E" w:rsidR="00553399" w:rsidRPr="00F471EF" w:rsidRDefault="00553399" w:rsidP="00ED7818">
      <w:pPr>
        <w:pStyle w:val="Sinespaciado"/>
        <w:jc w:val="both"/>
        <w:rPr>
          <w:rFonts w:cs="Times New Roman"/>
          <w:szCs w:val="24"/>
        </w:rPr>
      </w:pPr>
    </w:p>
    <w:p w14:paraId="255580C4" w14:textId="17B9CA71" w:rsidR="002D2FCB" w:rsidRPr="00F471EF" w:rsidRDefault="002D2FCB" w:rsidP="00DF6C68">
      <w:pPr>
        <w:pStyle w:val="Sinespaciado"/>
        <w:jc w:val="center"/>
        <w:rPr>
          <w:rFonts w:cs="Times New Roman"/>
          <w:b/>
          <w:szCs w:val="24"/>
        </w:rPr>
      </w:pPr>
      <w:r w:rsidRPr="00F471EF">
        <w:rPr>
          <w:rFonts w:cs="Times New Roman"/>
          <w:b/>
          <w:szCs w:val="24"/>
        </w:rPr>
        <w:t>Grupo Parlamentario</w:t>
      </w:r>
    </w:p>
    <w:p w14:paraId="4D980F17" w14:textId="2B874A1F" w:rsidR="002D2FCB" w:rsidRPr="00F471EF" w:rsidRDefault="002D2FCB" w:rsidP="00DF6C68">
      <w:pPr>
        <w:pStyle w:val="Sinespaciado"/>
        <w:jc w:val="center"/>
        <w:rPr>
          <w:rFonts w:cs="Times New Roman"/>
          <w:b/>
          <w:szCs w:val="24"/>
        </w:rPr>
      </w:pPr>
      <w:r w:rsidRPr="00F471EF">
        <w:rPr>
          <w:rFonts w:cs="Times New Roman"/>
          <w:b/>
          <w:szCs w:val="24"/>
        </w:rPr>
        <w:t>Del Partido Acción Nacional</w:t>
      </w:r>
    </w:p>
    <w:p w14:paraId="00335C9C" w14:textId="08D1C811" w:rsidR="00483A6A" w:rsidRPr="00F471EF" w:rsidRDefault="00483A6A" w:rsidP="00DF6C68">
      <w:pPr>
        <w:pStyle w:val="Sinespaciado"/>
        <w:jc w:val="center"/>
        <w:rPr>
          <w:rFonts w:cs="Times New Roman"/>
          <w:b/>
          <w:szCs w:val="24"/>
        </w:rPr>
      </w:pPr>
      <w:r w:rsidRPr="00F471EF">
        <w:rPr>
          <w:rFonts w:cs="Times New Roman"/>
          <w:b/>
          <w:szCs w:val="24"/>
        </w:rPr>
        <w:t>Dip. Román Cortés Lugo</w:t>
      </w:r>
    </w:p>
    <w:p w14:paraId="72F4F0B8" w14:textId="03ABB002" w:rsidR="00483A6A" w:rsidRPr="00F471EF" w:rsidRDefault="00483A6A" w:rsidP="00DF6C68">
      <w:pPr>
        <w:pStyle w:val="Sinespaciado"/>
        <w:jc w:val="center"/>
        <w:rPr>
          <w:rFonts w:cs="Times New Roman"/>
          <w:b/>
          <w:szCs w:val="24"/>
        </w:rPr>
      </w:pPr>
      <w:r w:rsidRPr="00F471EF">
        <w:rPr>
          <w:rFonts w:cs="Times New Roman"/>
          <w:b/>
          <w:szCs w:val="24"/>
        </w:rPr>
        <w:t>Distrito XVI Atizapán de Zaragoza</w:t>
      </w:r>
    </w:p>
    <w:p w14:paraId="6C8BF90B" w14:textId="50DDFD4D" w:rsidR="00483A6A" w:rsidRPr="00F471EF" w:rsidRDefault="00483A6A" w:rsidP="00ED7818">
      <w:pPr>
        <w:pStyle w:val="Sinespaciado"/>
        <w:jc w:val="both"/>
        <w:rPr>
          <w:rFonts w:cs="Times New Roman"/>
          <w:szCs w:val="24"/>
        </w:rPr>
      </w:pPr>
    </w:p>
    <w:p w14:paraId="5AE32FE1" w14:textId="768AAC16" w:rsidR="00483A6A" w:rsidRPr="00F471EF" w:rsidRDefault="00483A6A" w:rsidP="00ED7818">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"2024. A</w:t>
      </w:r>
      <w:r w:rsidR="009F11C5" w:rsidRPr="00F471EF">
        <w:rPr>
          <w:rFonts w:ascii="Times New Roman" w:eastAsia="Arial" w:hAnsi="Times New Roman" w:cs="Times New Roman"/>
          <w:b/>
          <w:sz w:val="24"/>
          <w:szCs w:val="24"/>
        </w:rPr>
        <w:t>ñ</w:t>
      </w:r>
      <w:r w:rsidRPr="00F471EF">
        <w:rPr>
          <w:rFonts w:ascii="Times New Roman" w:eastAsia="Arial" w:hAnsi="Times New Roman" w:cs="Times New Roman"/>
          <w:b/>
          <w:sz w:val="24"/>
          <w:szCs w:val="24"/>
        </w:rPr>
        <w:t>o del Bicentenario de la Erección del Estado Libre y Soberano de México".</w:t>
      </w:r>
    </w:p>
    <w:p w14:paraId="58B0ADDE" w14:textId="77777777" w:rsidR="00483A6A" w:rsidRPr="00F471EF" w:rsidRDefault="00483A6A" w:rsidP="00ED7818">
      <w:pPr>
        <w:pStyle w:val="Sinespaciado"/>
        <w:jc w:val="both"/>
        <w:rPr>
          <w:rFonts w:cs="Times New Roman"/>
          <w:szCs w:val="24"/>
        </w:rPr>
      </w:pPr>
    </w:p>
    <w:p w14:paraId="4E7781B6" w14:textId="776B0F2C" w:rsidR="002D2FCB" w:rsidRPr="00F471EF" w:rsidRDefault="002D2FCB" w:rsidP="002D2FCB">
      <w:pPr>
        <w:pStyle w:val="Sinespaciado"/>
        <w:ind w:firstLine="708"/>
        <w:jc w:val="right"/>
        <w:rPr>
          <w:rFonts w:cs="Times New Roman"/>
          <w:szCs w:val="24"/>
        </w:rPr>
      </w:pPr>
      <w:r w:rsidRPr="00F471EF">
        <w:rPr>
          <w:rFonts w:cs="Times New Roman"/>
          <w:szCs w:val="24"/>
        </w:rPr>
        <w:lastRenderedPageBreak/>
        <w:t>Toluca, México a 10 de abril del 2024.</w:t>
      </w:r>
    </w:p>
    <w:p w14:paraId="3072746F" w14:textId="77777777" w:rsidR="00483A6A" w:rsidRPr="00F471EF" w:rsidRDefault="00483A6A" w:rsidP="002D2FCB">
      <w:pPr>
        <w:pStyle w:val="Sinespaciado"/>
        <w:jc w:val="both"/>
        <w:rPr>
          <w:rFonts w:cs="Times New Roman"/>
          <w:szCs w:val="24"/>
        </w:rPr>
      </w:pPr>
    </w:p>
    <w:p w14:paraId="59B808B8" w14:textId="2B824DA9" w:rsidR="002D2FCB" w:rsidRPr="00F471EF" w:rsidRDefault="002D2FCB" w:rsidP="002D2FCB">
      <w:pPr>
        <w:pStyle w:val="Sinespaciado"/>
        <w:jc w:val="both"/>
        <w:rPr>
          <w:rFonts w:cs="Times New Roman"/>
          <w:szCs w:val="24"/>
        </w:rPr>
      </w:pPr>
      <w:r w:rsidRPr="00F471EF">
        <w:rPr>
          <w:rFonts w:cs="Times New Roman"/>
          <w:szCs w:val="24"/>
        </w:rPr>
        <w:t>DIP</w:t>
      </w:r>
      <w:r w:rsidR="00DF6C68" w:rsidRPr="00F471EF">
        <w:rPr>
          <w:rFonts w:cs="Times New Roman"/>
          <w:szCs w:val="24"/>
        </w:rPr>
        <w:t>.</w:t>
      </w:r>
      <w:r w:rsidRPr="00F471EF">
        <w:rPr>
          <w:rFonts w:cs="Times New Roman"/>
          <w:szCs w:val="24"/>
        </w:rPr>
        <w:t xml:space="preserve"> MARÍA ISABEL SÁNCHEZ HOLGUÍN</w:t>
      </w:r>
    </w:p>
    <w:p w14:paraId="04336060" w14:textId="6A73F456" w:rsidR="002D2FCB" w:rsidRPr="00F471EF" w:rsidRDefault="002D2FCB" w:rsidP="002D2FCB">
      <w:pPr>
        <w:pStyle w:val="Sinespaciado"/>
        <w:jc w:val="both"/>
        <w:rPr>
          <w:rFonts w:cs="Times New Roman"/>
          <w:szCs w:val="24"/>
        </w:rPr>
      </w:pPr>
      <w:r w:rsidRPr="00F471EF">
        <w:rPr>
          <w:rFonts w:cs="Times New Roman"/>
          <w:szCs w:val="24"/>
        </w:rPr>
        <w:t xml:space="preserve">PRESIDENTA DE LA MESA DIRECTIVA DE LA </w:t>
      </w:r>
      <w:r w:rsidR="00DF6C68" w:rsidRPr="00F471EF">
        <w:rPr>
          <w:rFonts w:cs="Times New Roman"/>
          <w:szCs w:val="24"/>
        </w:rPr>
        <w:t>SEXAGÉSIMA</w:t>
      </w:r>
    </w:p>
    <w:p w14:paraId="4204FB12" w14:textId="67AC49DA" w:rsidR="002D2FCB" w:rsidRPr="00F471EF" w:rsidRDefault="00DF6C68" w:rsidP="002D2FCB">
      <w:pPr>
        <w:pStyle w:val="Sinespaciado"/>
        <w:jc w:val="both"/>
        <w:rPr>
          <w:rFonts w:cs="Times New Roman"/>
          <w:szCs w:val="24"/>
        </w:rPr>
      </w:pPr>
      <w:r w:rsidRPr="00F471EF">
        <w:rPr>
          <w:rFonts w:cs="Times New Roman"/>
          <w:szCs w:val="24"/>
        </w:rPr>
        <w:t>PRIMER</w:t>
      </w:r>
      <w:r w:rsidR="005E2CF2" w:rsidRPr="00F471EF">
        <w:rPr>
          <w:rFonts w:cs="Times New Roman"/>
          <w:szCs w:val="24"/>
        </w:rPr>
        <w:t xml:space="preserve">A </w:t>
      </w:r>
      <w:r w:rsidR="002D2FCB" w:rsidRPr="00F471EF">
        <w:rPr>
          <w:rFonts w:cs="Times New Roman"/>
          <w:szCs w:val="24"/>
        </w:rPr>
        <w:t>LEGISLATURA DEL ESTADO DE MÉXICO</w:t>
      </w:r>
    </w:p>
    <w:p w14:paraId="5420C438" w14:textId="77777777" w:rsidR="002D2FCB" w:rsidRPr="00F471EF" w:rsidRDefault="002D2FCB" w:rsidP="002D2FCB">
      <w:pPr>
        <w:pStyle w:val="Sinespaciado"/>
        <w:jc w:val="both"/>
        <w:rPr>
          <w:rFonts w:cs="Times New Roman"/>
          <w:szCs w:val="24"/>
        </w:rPr>
      </w:pPr>
      <w:r w:rsidRPr="00F471EF">
        <w:rPr>
          <w:rFonts w:cs="Times New Roman"/>
          <w:szCs w:val="24"/>
        </w:rPr>
        <w:t>PRESENTE</w:t>
      </w:r>
    </w:p>
    <w:p w14:paraId="4D487C5E" w14:textId="77777777" w:rsidR="005E2CF2" w:rsidRPr="00F471EF" w:rsidRDefault="005E2CF2" w:rsidP="005E2CF2">
      <w:pPr>
        <w:pStyle w:val="Sinespaciado"/>
        <w:jc w:val="both"/>
        <w:rPr>
          <w:rFonts w:cs="Times New Roman"/>
          <w:szCs w:val="24"/>
        </w:rPr>
      </w:pPr>
    </w:p>
    <w:p w14:paraId="08147AA7" w14:textId="12B8E454" w:rsidR="002D2FCB" w:rsidRPr="00F471EF" w:rsidRDefault="005E2CF2" w:rsidP="005E2CF2">
      <w:pPr>
        <w:pStyle w:val="Sinespaciado"/>
        <w:jc w:val="both"/>
        <w:rPr>
          <w:rFonts w:cs="Times New Roman"/>
          <w:szCs w:val="24"/>
        </w:rPr>
      </w:pPr>
      <w:r w:rsidRPr="00F471EF">
        <w:rPr>
          <w:rFonts w:cs="Times New Roman"/>
          <w:szCs w:val="24"/>
        </w:rPr>
        <w:t xml:space="preserve">El que suscribe </w:t>
      </w:r>
      <w:r w:rsidR="002D2FCB" w:rsidRPr="00F471EF">
        <w:rPr>
          <w:rFonts w:cs="Times New Roman"/>
          <w:b/>
          <w:szCs w:val="24"/>
        </w:rPr>
        <w:t>Román Francisco Cortés Lugo</w:t>
      </w:r>
      <w:r w:rsidR="002D2FCB" w:rsidRPr="00F471EF">
        <w:rPr>
          <w:rFonts w:cs="Times New Roman"/>
          <w:szCs w:val="24"/>
        </w:rPr>
        <w:t>, integrante del Grupo Parlamentario del Partido Acción Nacional, de conformidad con lo establecido con los artículos 61 fracción XVII</w:t>
      </w:r>
      <w:r w:rsidRPr="00F471EF">
        <w:rPr>
          <w:rFonts w:cs="Times New Roman"/>
          <w:szCs w:val="24"/>
        </w:rPr>
        <w:t>,</w:t>
      </w:r>
      <w:r w:rsidR="002D2FCB" w:rsidRPr="00F471EF">
        <w:rPr>
          <w:rFonts w:cs="Times New Roman"/>
          <w:szCs w:val="24"/>
        </w:rPr>
        <w:t xml:space="preserve"> de la Constitución Política del Estado Libre y Soberano de México; 24, 25</w:t>
      </w:r>
      <w:r w:rsidR="007D12FB" w:rsidRPr="00F471EF">
        <w:rPr>
          <w:rFonts w:cs="Times New Roman"/>
          <w:szCs w:val="24"/>
        </w:rPr>
        <w:t>,</w:t>
      </w:r>
      <w:r w:rsidR="002D2FCB" w:rsidRPr="00F471EF">
        <w:rPr>
          <w:rFonts w:cs="Times New Roman"/>
          <w:szCs w:val="24"/>
        </w:rPr>
        <w:t xml:space="preserve"> 28 fracción IV y 83</w:t>
      </w:r>
      <w:r w:rsidR="007D12FB" w:rsidRPr="00F471EF">
        <w:rPr>
          <w:rFonts w:cs="Times New Roman"/>
          <w:szCs w:val="24"/>
        </w:rPr>
        <w:t>,</w:t>
      </w:r>
      <w:r w:rsidR="002D2FCB" w:rsidRPr="00F471EF">
        <w:rPr>
          <w:rFonts w:cs="Times New Roman"/>
          <w:szCs w:val="24"/>
        </w:rPr>
        <w:t xml:space="preserve"> de la Ley Orgánica del Poder Legislativo del Estado de México, me dirijo a usted respetuosamente</w:t>
      </w:r>
      <w:r w:rsidR="005401F8" w:rsidRPr="00F471EF">
        <w:rPr>
          <w:rFonts w:cs="Times New Roman"/>
          <w:szCs w:val="24"/>
        </w:rPr>
        <w:t>,</w:t>
      </w:r>
      <w:r w:rsidR="002D2FCB" w:rsidRPr="00F471EF">
        <w:rPr>
          <w:rFonts w:cs="Times New Roman"/>
          <w:szCs w:val="24"/>
        </w:rPr>
        <w:t xml:space="preserve"> para someter a la Legislatura por su conducto, </w:t>
      </w:r>
      <w:r w:rsidR="002D2FCB" w:rsidRPr="00F471EF">
        <w:rPr>
          <w:rFonts w:cs="Times New Roman"/>
          <w:b/>
          <w:szCs w:val="24"/>
        </w:rPr>
        <w:t>solicitud de licencia temporal</w:t>
      </w:r>
      <w:r w:rsidR="002D2FCB" w:rsidRPr="00F471EF">
        <w:rPr>
          <w:rFonts w:cs="Times New Roman"/>
          <w:szCs w:val="24"/>
        </w:rPr>
        <w:t xml:space="preserve"> para separarme del cargo con efectos a partir del 23 de abril y hasta el 4 de junio del presente año</w:t>
      </w:r>
      <w:r w:rsidR="005401F8" w:rsidRPr="00F471EF">
        <w:rPr>
          <w:rFonts w:cs="Times New Roman"/>
          <w:szCs w:val="24"/>
        </w:rPr>
        <w:t>;</w:t>
      </w:r>
      <w:r w:rsidR="002D2FCB" w:rsidRPr="00F471EF">
        <w:rPr>
          <w:rFonts w:cs="Times New Roman"/>
          <w:szCs w:val="24"/>
        </w:rPr>
        <w:t xml:space="preserve"> agradeciendo acordar</w:t>
      </w:r>
      <w:r w:rsidR="002700E1" w:rsidRPr="00F471EF">
        <w:rPr>
          <w:rFonts w:cs="Times New Roman"/>
          <w:szCs w:val="24"/>
        </w:rPr>
        <w:t xml:space="preserve"> para</w:t>
      </w:r>
      <w:r w:rsidR="002D2FCB" w:rsidRPr="00F471EF">
        <w:rPr>
          <w:rFonts w:cs="Times New Roman"/>
          <w:szCs w:val="24"/>
        </w:rPr>
        <w:t xml:space="preserve"> su aprobación </w:t>
      </w:r>
      <w:r w:rsidR="002700E1" w:rsidRPr="00F471EF">
        <w:rPr>
          <w:rFonts w:cs="Times New Roman"/>
          <w:szCs w:val="24"/>
        </w:rPr>
        <w:t>la</w:t>
      </w:r>
      <w:r w:rsidR="002D2FCB" w:rsidRPr="00F471EF">
        <w:rPr>
          <w:rFonts w:cs="Times New Roman"/>
          <w:szCs w:val="24"/>
        </w:rPr>
        <w:t xml:space="preserve"> dispensa de trámite.</w:t>
      </w:r>
    </w:p>
    <w:p w14:paraId="04A60037" w14:textId="77777777" w:rsidR="002700E1" w:rsidRPr="00F471EF" w:rsidRDefault="002700E1" w:rsidP="002700E1">
      <w:pPr>
        <w:pStyle w:val="Sinespaciado"/>
        <w:jc w:val="both"/>
        <w:rPr>
          <w:rFonts w:cs="Times New Roman"/>
          <w:szCs w:val="24"/>
        </w:rPr>
      </w:pPr>
    </w:p>
    <w:p w14:paraId="14B21823" w14:textId="332E9CCC" w:rsidR="002D2FCB" w:rsidRPr="00F471EF" w:rsidRDefault="002D2FCB" w:rsidP="002700E1">
      <w:pPr>
        <w:pStyle w:val="Sinespaciado"/>
        <w:jc w:val="both"/>
        <w:rPr>
          <w:rFonts w:cs="Times New Roman"/>
          <w:szCs w:val="24"/>
        </w:rPr>
      </w:pPr>
      <w:r w:rsidRPr="00F471EF">
        <w:rPr>
          <w:rFonts w:cs="Times New Roman"/>
          <w:szCs w:val="24"/>
        </w:rPr>
        <w:t xml:space="preserve">Lo anterior, con el objeto de que sea sometida a consideración del Pleno de la Honorable Legislatura como un asunto de </w:t>
      </w:r>
      <w:r w:rsidR="00714F49" w:rsidRPr="00F471EF">
        <w:rPr>
          <w:rFonts w:cs="Times New Roman"/>
          <w:b/>
          <w:szCs w:val="24"/>
        </w:rPr>
        <w:t>URGENTE</w:t>
      </w:r>
      <w:r w:rsidR="00714F49" w:rsidRPr="00F471EF">
        <w:rPr>
          <w:rFonts w:cs="Times New Roman"/>
          <w:szCs w:val="24"/>
        </w:rPr>
        <w:t xml:space="preserve"> </w:t>
      </w:r>
      <w:r w:rsidR="00714F49" w:rsidRPr="00F471EF">
        <w:rPr>
          <w:rFonts w:cs="Times New Roman"/>
          <w:b/>
          <w:szCs w:val="24"/>
        </w:rPr>
        <w:t>Y OBVIA RESOLUCIÓN</w:t>
      </w:r>
      <w:r w:rsidRPr="00F471EF">
        <w:rPr>
          <w:rFonts w:cs="Times New Roman"/>
          <w:szCs w:val="24"/>
        </w:rPr>
        <w:t xml:space="preserve"> en </w:t>
      </w:r>
      <w:r w:rsidR="00714F49" w:rsidRPr="00F471EF">
        <w:rPr>
          <w:rFonts w:cs="Times New Roman"/>
          <w:szCs w:val="24"/>
        </w:rPr>
        <w:t xml:space="preserve">sesión ordinaria </w:t>
      </w:r>
      <w:r w:rsidRPr="00F471EF">
        <w:rPr>
          <w:rFonts w:cs="Times New Roman"/>
          <w:szCs w:val="24"/>
        </w:rPr>
        <w:t>del día 23 de abril del presente año</w:t>
      </w:r>
      <w:r w:rsidR="00714F49" w:rsidRPr="00F471EF">
        <w:rPr>
          <w:rFonts w:cs="Times New Roman"/>
          <w:szCs w:val="24"/>
        </w:rPr>
        <w:t>;</w:t>
      </w:r>
      <w:r w:rsidRPr="00F471EF">
        <w:rPr>
          <w:rFonts w:cs="Times New Roman"/>
          <w:szCs w:val="24"/>
        </w:rPr>
        <w:t xml:space="preserve"> y de ser procedente este órgano legislativo tenga a bien llamar a</w:t>
      </w:r>
      <w:r w:rsidR="002F73F2" w:rsidRPr="00F471EF">
        <w:rPr>
          <w:rFonts w:cs="Times New Roman"/>
          <w:szCs w:val="24"/>
        </w:rPr>
        <w:t>l</w:t>
      </w:r>
      <w:r w:rsidRPr="00F471EF">
        <w:rPr>
          <w:rFonts w:cs="Times New Roman"/>
          <w:szCs w:val="24"/>
        </w:rPr>
        <w:t xml:space="preserve"> suplente C</w:t>
      </w:r>
      <w:r w:rsidR="002F73F2" w:rsidRPr="00F471EF">
        <w:rPr>
          <w:rFonts w:cs="Times New Roman"/>
          <w:szCs w:val="24"/>
        </w:rPr>
        <w:t>.</w:t>
      </w:r>
      <w:r w:rsidRPr="00F471EF">
        <w:rPr>
          <w:rFonts w:cs="Times New Roman"/>
          <w:szCs w:val="24"/>
        </w:rPr>
        <w:t xml:space="preserve"> Francisco </w:t>
      </w:r>
      <w:proofErr w:type="spellStart"/>
      <w:r w:rsidRPr="00F471EF">
        <w:rPr>
          <w:rFonts w:cs="Times New Roman"/>
          <w:szCs w:val="24"/>
        </w:rPr>
        <w:t>N</w:t>
      </w:r>
      <w:r w:rsidR="00467981" w:rsidRPr="00F471EF">
        <w:rPr>
          <w:rFonts w:cs="Times New Roman"/>
          <w:szCs w:val="24"/>
        </w:rPr>
        <w:t>e</w:t>
      </w:r>
      <w:r w:rsidRPr="00F471EF">
        <w:rPr>
          <w:rFonts w:cs="Times New Roman"/>
          <w:szCs w:val="24"/>
        </w:rPr>
        <w:t>vid</w:t>
      </w:r>
      <w:r w:rsidR="00467981" w:rsidRPr="00F471EF">
        <w:rPr>
          <w:rFonts w:cs="Times New Roman"/>
          <w:szCs w:val="24"/>
        </w:rPr>
        <w:t>h</w:t>
      </w:r>
      <w:proofErr w:type="spellEnd"/>
      <w:r w:rsidRPr="00F471EF">
        <w:rPr>
          <w:rFonts w:cs="Times New Roman"/>
          <w:szCs w:val="24"/>
        </w:rPr>
        <w:t xml:space="preserve"> Madera Sánchez.</w:t>
      </w:r>
    </w:p>
    <w:p w14:paraId="68AED62C" w14:textId="77777777" w:rsidR="00467981" w:rsidRPr="00F471EF" w:rsidRDefault="00467981" w:rsidP="00467981">
      <w:pPr>
        <w:pStyle w:val="Sinespaciado"/>
        <w:jc w:val="both"/>
        <w:rPr>
          <w:rFonts w:cs="Times New Roman"/>
          <w:szCs w:val="24"/>
        </w:rPr>
      </w:pPr>
    </w:p>
    <w:p w14:paraId="0F54A46D" w14:textId="5059677D" w:rsidR="002D2FCB" w:rsidRPr="00F471EF" w:rsidRDefault="002D2FCB" w:rsidP="00467981">
      <w:pPr>
        <w:pStyle w:val="Sinespaciado"/>
        <w:jc w:val="both"/>
        <w:rPr>
          <w:rFonts w:cs="Times New Roman"/>
          <w:szCs w:val="24"/>
        </w:rPr>
      </w:pPr>
      <w:r w:rsidRPr="00F471EF">
        <w:rPr>
          <w:rFonts w:cs="Times New Roman"/>
          <w:szCs w:val="24"/>
        </w:rPr>
        <w:t xml:space="preserve">Sin otro particular, </w:t>
      </w:r>
      <w:r w:rsidR="00467981" w:rsidRPr="00F471EF">
        <w:rPr>
          <w:rFonts w:cs="Times New Roman"/>
          <w:szCs w:val="24"/>
        </w:rPr>
        <w:t>agradezco</w:t>
      </w:r>
      <w:r w:rsidR="00EF17F9" w:rsidRPr="00F471EF">
        <w:rPr>
          <w:rFonts w:cs="Times New Roman"/>
          <w:szCs w:val="24"/>
        </w:rPr>
        <w:t xml:space="preserve"> su apoyo y reitero</w:t>
      </w:r>
      <w:r w:rsidRPr="00F471EF">
        <w:rPr>
          <w:rFonts w:cs="Times New Roman"/>
          <w:szCs w:val="24"/>
        </w:rPr>
        <w:t xml:space="preserve"> mi más alta consideración.</w:t>
      </w:r>
    </w:p>
    <w:p w14:paraId="63EA3BF4" w14:textId="10E41814" w:rsidR="00553399" w:rsidRPr="00F471EF" w:rsidRDefault="00553399" w:rsidP="00ED7818">
      <w:pPr>
        <w:pStyle w:val="Sinespaciado"/>
        <w:jc w:val="both"/>
        <w:rPr>
          <w:rFonts w:cs="Times New Roman"/>
          <w:szCs w:val="24"/>
        </w:rPr>
      </w:pPr>
    </w:p>
    <w:p w14:paraId="197C7FCD" w14:textId="3712F835" w:rsidR="00EF17F9" w:rsidRPr="00F471EF" w:rsidRDefault="00EF17F9" w:rsidP="00EF17F9">
      <w:pPr>
        <w:pStyle w:val="Sinespaciado"/>
        <w:jc w:val="center"/>
        <w:rPr>
          <w:rFonts w:cs="Times New Roman"/>
          <w:b/>
          <w:szCs w:val="24"/>
        </w:rPr>
      </w:pPr>
      <w:r w:rsidRPr="00F471EF">
        <w:rPr>
          <w:rFonts w:cs="Times New Roman"/>
          <w:b/>
          <w:szCs w:val="24"/>
        </w:rPr>
        <w:t>ATENTAMENTE</w:t>
      </w:r>
    </w:p>
    <w:p w14:paraId="6DC8D5C1" w14:textId="13E0224B" w:rsidR="00EF17F9" w:rsidRPr="00F471EF" w:rsidRDefault="00EF17F9" w:rsidP="00EF17F9">
      <w:pPr>
        <w:pStyle w:val="Sinespaciado"/>
        <w:jc w:val="center"/>
        <w:rPr>
          <w:rFonts w:cs="Times New Roman"/>
          <w:b/>
          <w:szCs w:val="24"/>
        </w:rPr>
      </w:pPr>
      <w:r w:rsidRPr="00F471EF">
        <w:rPr>
          <w:rFonts w:cs="Times New Roman"/>
          <w:b/>
          <w:szCs w:val="24"/>
        </w:rPr>
        <w:t>(Rúbrica)</w:t>
      </w:r>
    </w:p>
    <w:p w14:paraId="185EDD55" w14:textId="1890573D" w:rsidR="00EF17F9" w:rsidRPr="00F471EF" w:rsidRDefault="00EF17F9" w:rsidP="00ED7818">
      <w:pPr>
        <w:pStyle w:val="Sinespaciado"/>
        <w:jc w:val="both"/>
        <w:rPr>
          <w:rFonts w:cs="Times New Roman"/>
          <w:szCs w:val="24"/>
        </w:rPr>
      </w:pPr>
    </w:p>
    <w:p w14:paraId="49C03CC5" w14:textId="5625CCAB" w:rsidR="00EF17F9" w:rsidRPr="00F471EF" w:rsidRDefault="00EF17F9" w:rsidP="00750D06">
      <w:pPr>
        <w:pStyle w:val="Sinespaciado"/>
        <w:jc w:val="both"/>
        <w:rPr>
          <w:rFonts w:cs="Times New Roman"/>
          <w:szCs w:val="24"/>
        </w:rPr>
      </w:pPr>
      <w:r w:rsidRPr="00F471EF">
        <w:rPr>
          <w:rFonts w:cs="Times New Roman"/>
          <w:b/>
          <w:szCs w:val="24"/>
        </w:rPr>
        <w:t>C.c.p.  Dip. Elías Rescala Jiménez.</w:t>
      </w:r>
      <w:r w:rsidRPr="00F471EF">
        <w:rPr>
          <w:rFonts w:cs="Times New Roman"/>
          <w:szCs w:val="24"/>
        </w:rPr>
        <w:t xml:space="preserve"> – Presidente de la Junta de Coordinación Política</w:t>
      </w:r>
      <w:r w:rsidR="00386551" w:rsidRPr="00F471EF">
        <w:rPr>
          <w:rFonts w:cs="Times New Roman"/>
          <w:szCs w:val="24"/>
        </w:rPr>
        <w:t xml:space="preserve"> de La LXI Legislatura del Estado de México</w:t>
      </w:r>
      <w:r w:rsidRPr="00F471EF">
        <w:rPr>
          <w:rFonts w:cs="Times New Roman"/>
          <w:szCs w:val="24"/>
        </w:rPr>
        <w:t>.</w:t>
      </w:r>
    </w:p>
    <w:p w14:paraId="6EE83E96" w14:textId="4EE6B12B" w:rsidR="00EF17F9" w:rsidRPr="00F471EF" w:rsidRDefault="00F05AFC" w:rsidP="00750D06">
      <w:pPr>
        <w:pStyle w:val="Sinespaciado"/>
        <w:jc w:val="both"/>
        <w:rPr>
          <w:rFonts w:cs="Times New Roman"/>
          <w:szCs w:val="24"/>
        </w:rPr>
      </w:pPr>
      <w:r w:rsidRPr="00F471EF">
        <w:rPr>
          <w:rFonts w:cs="Times New Roman"/>
          <w:b/>
          <w:szCs w:val="24"/>
        </w:rPr>
        <w:t xml:space="preserve">C.c.p. </w:t>
      </w:r>
      <w:r w:rsidR="00EF17F9" w:rsidRPr="00F471EF">
        <w:rPr>
          <w:rFonts w:cs="Times New Roman"/>
          <w:b/>
          <w:szCs w:val="24"/>
        </w:rPr>
        <w:t>Dip. Enrique Vargas del Villar.</w:t>
      </w:r>
      <w:r w:rsidR="00EF17F9" w:rsidRPr="00F471EF">
        <w:rPr>
          <w:rFonts w:cs="Times New Roman"/>
          <w:szCs w:val="24"/>
        </w:rPr>
        <w:t xml:space="preserve"> – Coordinador del Grupo Parlamentario del P</w:t>
      </w:r>
      <w:r w:rsidRPr="00F471EF">
        <w:rPr>
          <w:rFonts w:cs="Times New Roman"/>
          <w:szCs w:val="24"/>
        </w:rPr>
        <w:t xml:space="preserve">arlamentario </w:t>
      </w:r>
      <w:r w:rsidR="00EF17F9" w:rsidRPr="00F471EF">
        <w:rPr>
          <w:rFonts w:cs="Times New Roman"/>
          <w:szCs w:val="24"/>
        </w:rPr>
        <w:t>A</w:t>
      </w:r>
      <w:r w:rsidRPr="00F471EF">
        <w:rPr>
          <w:rFonts w:cs="Times New Roman"/>
          <w:szCs w:val="24"/>
        </w:rPr>
        <w:t xml:space="preserve">cción </w:t>
      </w:r>
      <w:r w:rsidR="00EF17F9" w:rsidRPr="00F471EF">
        <w:rPr>
          <w:rFonts w:cs="Times New Roman"/>
          <w:szCs w:val="24"/>
        </w:rPr>
        <w:t>N</w:t>
      </w:r>
      <w:r w:rsidRPr="00F471EF">
        <w:rPr>
          <w:rFonts w:cs="Times New Roman"/>
          <w:szCs w:val="24"/>
        </w:rPr>
        <w:t>acional</w:t>
      </w:r>
      <w:r w:rsidR="00EF17F9" w:rsidRPr="00F471EF">
        <w:rPr>
          <w:rFonts w:cs="Times New Roman"/>
          <w:szCs w:val="24"/>
        </w:rPr>
        <w:t>.</w:t>
      </w:r>
    </w:p>
    <w:p w14:paraId="032C4DB2" w14:textId="5044D0B7" w:rsidR="00EF17F9" w:rsidRPr="00F471EF" w:rsidRDefault="00750D06" w:rsidP="00750D06">
      <w:pPr>
        <w:pStyle w:val="Sinespaciado"/>
        <w:jc w:val="both"/>
        <w:rPr>
          <w:rFonts w:cs="Times New Roman"/>
          <w:szCs w:val="24"/>
        </w:rPr>
      </w:pPr>
      <w:r w:rsidRPr="00F471EF">
        <w:rPr>
          <w:rFonts w:cs="Times New Roman"/>
          <w:b/>
          <w:szCs w:val="24"/>
        </w:rPr>
        <w:t xml:space="preserve">C.c.p. </w:t>
      </w:r>
      <w:r w:rsidR="00EF17F9" w:rsidRPr="00F471EF">
        <w:rPr>
          <w:rFonts w:cs="Times New Roman"/>
          <w:b/>
          <w:szCs w:val="24"/>
        </w:rPr>
        <w:t>M. en D. Javier Domínguez Morales.</w:t>
      </w:r>
      <w:r w:rsidR="00EF17F9" w:rsidRPr="00F471EF">
        <w:rPr>
          <w:rFonts w:cs="Times New Roman"/>
          <w:szCs w:val="24"/>
        </w:rPr>
        <w:t xml:space="preserve"> – Secretario De Asuntos Parlamentarios.</w:t>
      </w:r>
    </w:p>
    <w:p w14:paraId="55AD4848" w14:textId="7B07E4B4" w:rsidR="00EF17F9" w:rsidRPr="00F471EF" w:rsidRDefault="00750D06" w:rsidP="00750D06">
      <w:pPr>
        <w:pStyle w:val="Sinespaciado"/>
        <w:jc w:val="both"/>
        <w:rPr>
          <w:rFonts w:cs="Times New Roman"/>
          <w:szCs w:val="24"/>
        </w:rPr>
      </w:pPr>
      <w:r w:rsidRPr="00F471EF">
        <w:rPr>
          <w:rFonts w:cs="Times New Roman"/>
          <w:b/>
          <w:szCs w:val="24"/>
        </w:rPr>
        <w:t>C.c.p.</w:t>
      </w:r>
      <w:r w:rsidRPr="00F471EF">
        <w:rPr>
          <w:rFonts w:cs="Times New Roman"/>
          <w:szCs w:val="24"/>
        </w:rPr>
        <w:t xml:space="preserve"> </w:t>
      </w:r>
      <w:r w:rsidR="00EF17F9" w:rsidRPr="00F471EF">
        <w:rPr>
          <w:rFonts w:cs="Times New Roman"/>
          <w:szCs w:val="24"/>
        </w:rPr>
        <w:t>Archivo.</w:t>
      </w:r>
    </w:p>
    <w:p w14:paraId="74A28B13" w14:textId="36264643" w:rsidR="00EF17F9" w:rsidRPr="00F471EF" w:rsidRDefault="00EF17F9" w:rsidP="00ED7818">
      <w:pPr>
        <w:pStyle w:val="Sinespaciado"/>
        <w:jc w:val="both"/>
        <w:rPr>
          <w:rFonts w:cs="Times New Roman"/>
          <w:szCs w:val="24"/>
        </w:rPr>
      </w:pPr>
    </w:p>
    <w:p w14:paraId="75625805" w14:textId="58D7B64B" w:rsidR="0030607C" w:rsidRPr="00F471EF" w:rsidRDefault="0030607C" w:rsidP="00ED7818">
      <w:pPr>
        <w:pStyle w:val="Sinespaciado"/>
        <w:jc w:val="both"/>
        <w:rPr>
          <w:rFonts w:cs="Times New Roman"/>
          <w:szCs w:val="24"/>
        </w:rPr>
      </w:pPr>
    </w:p>
    <w:p w14:paraId="5A927B04" w14:textId="77777777" w:rsidR="00FA77B5" w:rsidRPr="00F471EF" w:rsidRDefault="00FA77B5" w:rsidP="00FA77B5">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0861E2C"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p>
    <w:p w14:paraId="624B18C6" w14:textId="77777777" w:rsidR="00FA77B5" w:rsidRPr="00F471EF" w:rsidRDefault="00FA77B5" w:rsidP="00FA77B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7602440F"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p>
    <w:p w14:paraId="4FF9F560"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Román Francisco Cortés Lugo,</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veintitrés de abril al cuatro de junio del año dos mil veinticuatro.</w:t>
      </w:r>
    </w:p>
    <w:p w14:paraId="43473C84"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p>
    <w:p w14:paraId="7B767E4E" w14:textId="77777777" w:rsidR="00FA77B5" w:rsidRPr="00F471EF" w:rsidRDefault="00FA77B5" w:rsidP="00FA77B5">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0BD864EF"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val="en-US" w:eastAsia="es-MX"/>
        </w:rPr>
      </w:pPr>
    </w:p>
    <w:p w14:paraId="07A4DC33"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5AA04CEB"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p>
    <w:p w14:paraId="52B3BCA5"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5458E7A6"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p>
    <w:p w14:paraId="71BB9FBF" w14:textId="77777777" w:rsidR="00FA77B5" w:rsidRPr="00F471EF" w:rsidRDefault="00FA77B5" w:rsidP="00FA77B5">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5EC576D"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p>
    <w:p w14:paraId="16E2BFF3" w14:textId="77777777" w:rsidR="00FA77B5" w:rsidRPr="00F471EF" w:rsidRDefault="00FA77B5" w:rsidP="00FA77B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657B6BA3" w14:textId="77777777" w:rsidR="00073B07" w:rsidRPr="00F471EF" w:rsidRDefault="00073B07" w:rsidP="00FA77B5">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FA77B5" w:rsidRPr="00F471EF" w14:paraId="2CCCAC31" w14:textId="77777777" w:rsidTr="00073B07">
        <w:trPr>
          <w:jc w:val="center"/>
        </w:trPr>
        <w:tc>
          <w:tcPr>
            <w:tcW w:w="4831" w:type="dxa"/>
          </w:tcPr>
          <w:p w14:paraId="74F8DC79" w14:textId="77777777" w:rsidR="00FA77B5" w:rsidRPr="00F471EF" w:rsidRDefault="00FA77B5" w:rsidP="00FA77B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2829BCF3" w14:textId="77777777" w:rsidR="00FA77B5" w:rsidRPr="00F471EF" w:rsidRDefault="00FA77B5" w:rsidP="00FA77B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64427B36" w14:textId="77777777" w:rsidR="00FA77B5" w:rsidRPr="00F471EF" w:rsidRDefault="00FA77B5" w:rsidP="00FA77B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657DA4A6" w14:textId="77777777" w:rsidR="00FA77B5" w:rsidRPr="00F471EF" w:rsidRDefault="00FA77B5" w:rsidP="00FA77B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3BC27DE2" w14:textId="77777777" w:rsidR="00FA77B5" w:rsidRPr="00F471EF" w:rsidRDefault="00FA77B5" w:rsidP="00FA77B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F641028" w14:textId="77777777" w:rsidR="00FA77B5" w:rsidRPr="00F471EF" w:rsidRDefault="00FA77B5" w:rsidP="00FA77B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2C0AE10D" w14:textId="77777777" w:rsidR="00553399" w:rsidRPr="00F471EF" w:rsidRDefault="00553399" w:rsidP="00FA77B5">
      <w:pPr>
        <w:pStyle w:val="Sinespaciado"/>
        <w:jc w:val="both"/>
        <w:rPr>
          <w:rFonts w:cs="Times New Roman"/>
          <w:szCs w:val="24"/>
        </w:rPr>
      </w:pPr>
    </w:p>
    <w:p w14:paraId="3868684B" w14:textId="77777777" w:rsidR="00553399" w:rsidRPr="00F471EF" w:rsidRDefault="00553399" w:rsidP="00ED7818">
      <w:pPr>
        <w:pStyle w:val="Sinespaciado"/>
        <w:jc w:val="center"/>
        <w:rPr>
          <w:rFonts w:cs="Times New Roman"/>
          <w:i/>
          <w:szCs w:val="24"/>
        </w:rPr>
      </w:pPr>
      <w:r w:rsidRPr="00F471EF">
        <w:rPr>
          <w:rFonts w:cs="Times New Roman"/>
          <w:i/>
          <w:szCs w:val="24"/>
        </w:rPr>
        <w:t>(Fin del documento)</w:t>
      </w:r>
    </w:p>
    <w:p w14:paraId="772D54E5" w14:textId="7CEDE3DB" w:rsidR="00553399" w:rsidRPr="00F471EF" w:rsidRDefault="00553399" w:rsidP="00643C5F">
      <w:pPr>
        <w:pStyle w:val="Sinespaciado"/>
        <w:jc w:val="both"/>
        <w:rPr>
          <w:rFonts w:eastAsia="Times New Roman" w:cs="Times New Roman"/>
          <w:szCs w:val="24"/>
          <w:lang w:eastAsia="es-MX"/>
        </w:rPr>
      </w:pPr>
    </w:p>
    <w:p w14:paraId="7B58136B" w14:textId="77777777" w:rsidR="00553399" w:rsidRPr="00F471EF" w:rsidRDefault="00553399" w:rsidP="00643C5F">
      <w:pPr>
        <w:pStyle w:val="Sinespaciado"/>
        <w:jc w:val="both"/>
        <w:rPr>
          <w:rFonts w:eastAsia="Times New Roman" w:cs="Times New Roman"/>
          <w:szCs w:val="24"/>
          <w:lang w:eastAsia="es-MX"/>
        </w:rPr>
      </w:pPr>
    </w:p>
    <w:p w14:paraId="566A2E29" w14:textId="4BE50E2F" w:rsidR="00DB4CF3" w:rsidRPr="00F471EF" w:rsidRDefault="00DB4CF3" w:rsidP="00643C5F">
      <w:pPr>
        <w:pStyle w:val="Sinespaciado"/>
        <w:ind w:left="4956"/>
        <w:jc w:val="both"/>
        <w:rPr>
          <w:rFonts w:eastAsia="Times New Roman" w:cs="Times New Roman"/>
          <w:szCs w:val="24"/>
          <w:lang w:eastAsia="es-MX"/>
        </w:rPr>
      </w:pPr>
      <w:r w:rsidRPr="00F471EF">
        <w:rPr>
          <w:rFonts w:eastAsia="Times New Roman" w:cs="Times New Roman"/>
          <w:szCs w:val="24"/>
          <w:lang w:eastAsia="es-MX"/>
        </w:rPr>
        <w:t>Toluca de Lerdo, a 12 de abril del 2024</w:t>
      </w:r>
    </w:p>
    <w:p w14:paraId="4279B4A9" w14:textId="77777777" w:rsidR="00DB4CF3" w:rsidRPr="00F471EF" w:rsidRDefault="00DB4CF3" w:rsidP="00643C5F">
      <w:pPr>
        <w:pStyle w:val="Sinespaciado"/>
        <w:rPr>
          <w:rFonts w:cs="Times New Roman"/>
          <w:szCs w:val="24"/>
          <w:lang w:eastAsia="es-MX"/>
        </w:rPr>
      </w:pPr>
      <w:r w:rsidRPr="00F471EF">
        <w:rPr>
          <w:rFonts w:cs="Times New Roman"/>
          <w:szCs w:val="24"/>
        </w:rPr>
        <w:t xml:space="preserve">DIP. </w:t>
      </w:r>
      <w:r w:rsidRPr="00F471EF">
        <w:rPr>
          <w:rFonts w:cs="Times New Roman"/>
          <w:szCs w:val="24"/>
          <w:lang w:eastAsia="es-MX"/>
        </w:rPr>
        <w:t>MARÍA ISABEL SÁNCHEZ HOLGUÍN</w:t>
      </w:r>
    </w:p>
    <w:p w14:paraId="52148219" w14:textId="77777777" w:rsidR="00DB4CF3" w:rsidRPr="00F471EF" w:rsidRDefault="00DB4CF3" w:rsidP="00643C5F">
      <w:pPr>
        <w:pStyle w:val="Sinespaciado"/>
        <w:rPr>
          <w:rFonts w:cs="Times New Roman"/>
          <w:szCs w:val="24"/>
        </w:rPr>
      </w:pPr>
      <w:r w:rsidRPr="00F471EF">
        <w:rPr>
          <w:rFonts w:cs="Times New Roman"/>
          <w:szCs w:val="24"/>
        </w:rPr>
        <w:t>PRESIDENTA DE LA HONORABLE LXI LEGISLATURA</w:t>
      </w:r>
    </w:p>
    <w:p w14:paraId="77CFD697" w14:textId="77777777" w:rsidR="00DB4CF3" w:rsidRPr="00F471EF" w:rsidRDefault="00DB4CF3" w:rsidP="00643C5F">
      <w:pPr>
        <w:pStyle w:val="Sinespaciado"/>
        <w:rPr>
          <w:rFonts w:cs="Times New Roman"/>
          <w:szCs w:val="24"/>
        </w:rPr>
      </w:pPr>
      <w:r w:rsidRPr="00F471EF">
        <w:rPr>
          <w:rFonts w:cs="Times New Roman"/>
          <w:szCs w:val="24"/>
        </w:rPr>
        <w:t>DEL ESTADO LIBRE Y SOBERANO DE MÉXICO</w:t>
      </w:r>
    </w:p>
    <w:p w14:paraId="7B685311" w14:textId="77777777" w:rsidR="00DB4CF3" w:rsidRPr="00F471EF" w:rsidRDefault="00DB4CF3" w:rsidP="00643C5F">
      <w:pPr>
        <w:pStyle w:val="Sinespaciado"/>
        <w:rPr>
          <w:rFonts w:cs="Times New Roman"/>
          <w:szCs w:val="24"/>
        </w:rPr>
      </w:pPr>
      <w:r w:rsidRPr="00F471EF">
        <w:rPr>
          <w:rFonts w:cs="Times New Roman"/>
          <w:szCs w:val="24"/>
        </w:rPr>
        <w:t>PRESENTE.</w:t>
      </w:r>
    </w:p>
    <w:p w14:paraId="6C47A8E3" w14:textId="77777777" w:rsidR="00DB4CF3" w:rsidRPr="00F471EF" w:rsidRDefault="00DB4CF3" w:rsidP="00643C5F">
      <w:pPr>
        <w:pStyle w:val="Sinespaciado"/>
        <w:jc w:val="both"/>
        <w:rPr>
          <w:rFonts w:cs="Times New Roman"/>
          <w:szCs w:val="24"/>
        </w:rPr>
      </w:pPr>
      <w:r w:rsidRPr="00F471EF">
        <w:rPr>
          <w:rFonts w:cs="Times New Roman"/>
          <w:szCs w:val="24"/>
        </w:rPr>
        <w:tab/>
        <w:t>El que suscribe, Luis Narcizo Fierro Cima, perteneciente al Grupo Parlamentario del Partido Acción Nacional, con fundamento en lo establecido en los artículos 61 fracción XVII</w:t>
      </w:r>
      <w:r w:rsidRPr="00F471EF">
        <w:rPr>
          <w:rFonts w:eastAsia="Times New Roman" w:cs="Times New Roman"/>
          <w:szCs w:val="24"/>
          <w:lang w:eastAsia="es-MX"/>
        </w:rPr>
        <w:t xml:space="preserve"> de la Constitución Política del Estado Libre y Soberano de México, 28 fracción IV, 83 de la Ley Orgánica </w:t>
      </w:r>
      <w:r w:rsidRPr="00F471EF">
        <w:rPr>
          <w:rFonts w:cs="Times New Roman"/>
          <w:szCs w:val="24"/>
        </w:rPr>
        <w:t>del Poder Legislativo y 73 del Reglamento del Poder Legislativo del Estado Libre y Soberano del Estado de México, ante usted, con el debido respeto, solicito licencia temporal para separarme del ejercicio de mi cargo como diputado local de la LXI Legislatura del Estado Libre y Soberano de México del 23 de abril y al 4 de junio del 2024.</w:t>
      </w:r>
    </w:p>
    <w:p w14:paraId="1426F418" w14:textId="77777777" w:rsidR="00DB4CF3" w:rsidRPr="00F471EF" w:rsidRDefault="00DB4CF3" w:rsidP="00643C5F">
      <w:pPr>
        <w:pStyle w:val="Sinespaciado"/>
        <w:ind w:firstLine="708"/>
        <w:jc w:val="both"/>
        <w:rPr>
          <w:rFonts w:cs="Times New Roman"/>
          <w:szCs w:val="24"/>
        </w:rPr>
      </w:pPr>
      <w:r w:rsidRPr="00F471EF">
        <w:rPr>
          <w:rFonts w:cs="Times New Roman"/>
          <w:szCs w:val="24"/>
        </w:rPr>
        <w:t>Lo anterior, con el objetivo que sea sometida a su consideración del Pleno de la Honorable Legislatura como un asunto de urgente y obvia resolución, en Sesión Ordinaria del día 16 de abril del presente año.</w:t>
      </w:r>
    </w:p>
    <w:p w14:paraId="20E3C169" w14:textId="77777777" w:rsidR="00FA0440" w:rsidRPr="00F471EF" w:rsidRDefault="00FA0440" w:rsidP="00643C5F">
      <w:pPr>
        <w:pStyle w:val="Sinespaciado"/>
        <w:jc w:val="both"/>
        <w:rPr>
          <w:rFonts w:eastAsia="Times New Roman" w:cs="Times New Roman"/>
          <w:szCs w:val="24"/>
          <w:lang w:eastAsia="es-MX"/>
        </w:rPr>
      </w:pPr>
    </w:p>
    <w:p w14:paraId="356EF84A" w14:textId="0C6F322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La 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emitir el siguiente:</w:t>
      </w:r>
    </w:p>
    <w:p w14:paraId="7D37F1DE"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6646BA52"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por los artículos 61 fracción XVII y 64 fracción IV de la Constitución Política de Estado Libre y Soberano de México y 28 fracción IV de la Ley Orgánica del Poder Legislativo del Estado Libre y Soberano de México, se concede licencia temporal al ciudadano Luis Narcizo Fierro Cima para separarse del cargo de diputado de la LXI Legislatura del 23 de abril al 4 de junio del año dos mil 2024.</w:t>
      </w:r>
    </w:p>
    <w:p w14:paraId="4266D28D"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TRANSITORIOS</w:t>
      </w:r>
    </w:p>
    <w:p w14:paraId="7DA8413D" w14:textId="77777777" w:rsidR="00DB4CF3" w:rsidRPr="00F471EF" w:rsidRDefault="00DB4CF3" w:rsidP="00643C5F">
      <w:pPr>
        <w:pStyle w:val="Sinespaciado"/>
        <w:jc w:val="both"/>
        <w:rPr>
          <w:rFonts w:eastAsia="Times New Roman" w:cs="Times New Roman"/>
          <w:i/>
          <w:iCs/>
          <w:szCs w:val="24"/>
          <w:lang w:eastAsia="es-MX"/>
        </w:rPr>
      </w:pPr>
      <w:r w:rsidRPr="00F471EF">
        <w:rPr>
          <w:rFonts w:cs="Times New Roman"/>
          <w:szCs w:val="24"/>
        </w:rPr>
        <w:t>ARTÍCULO PRIMERO</w:t>
      </w:r>
      <w:r w:rsidRPr="00F471EF">
        <w:rPr>
          <w:rFonts w:eastAsia="Times New Roman" w:cs="Times New Roman"/>
          <w:szCs w:val="24"/>
          <w:lang w:eastAsia="es-MX"/>
        </w:rPr>
        <w:t xml:space="preserve">. Publíquese el presente acuerdo en el Periódico Oficial </w:t>
      </w:r>
      <w:r w:rsidRPr="00F471EF">
        <w:rPr>
          <w:rFonts w:eastAsia="Times New Roman" w:cs="Times New Roman"/>
          <w:i/>
          <w:iCs/>
          <w:szCs w:val="24"/>
          <w:lang w:eastAsia="es-MX"/>
        </w:rPr>
        <w:t>Gaceta de Gobierno.</w:t>
      </w:r>
    </w:p>
    <w:p w14:paraId="3ADBAF15"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lastRenderedPageBreak/>
        <w:t xml:space="preserve">ARTÍCULO </w:t>
      </w:r>
      <w:r w:rsidRPr="00F471EF">
        <w:rPr>
          <w:rFonts w:eastAsia="Times New Roman" w:cs="Times New Roman"/>
          <w:szCs w:val="24"/>
          <w:lang w:eastAsia="es-MX"/>
        </w:rPr>
        <w:t>SEGUNDO. El presente acuerdo entrará en vigor a partir de la aprobación en términos de lo solicitado.</w:t>
      </w:r>
    </w:p>
    <w:p w14:paraId="18D87E17"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t xml:space="preserve">ARTÍCULO </w:t>
      </w:r>
      <w:r w:rsidRPr="00F471EF">
        <w:rPr>
          <w:rFonts w:eastAsia="Times New Roman" w:cs="Times New Roman"/>
          <w:szCs w:val="24"/>
          <w:lang w:eastAsia="es-MX"/>
        </w:rPr>
        <w:t>TERCERO. Se derogan todas las disposiciones de igual o menor jerarquía que contravengan al presente acuerdo.</w:t>
      </w:r>
    </w:p>
    <w:p w14:paraId="4469FA71" w14:textId="77AA4215"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Dado en el Palacio del Poder Legislativo, en la ciudad de Toluca, capital del Estado de México, a los veintitrés días del mes de abril del dos mil veinticuatro.</w:t>
      </w:r>
    </w:p>
    <w:p w14:paraId="28FFEC2C" w14:textId="77777777" w:rsidR="00A2148C" w:rsidRPr="00F471EF" w:rsidRDefault="00A2148C" w:rsidP="00ED7818">
      <w:pPr>
        <w:pStyle w:val="Sinespaciado"/>
        <w:jc w:val="both"/>
        <w:rPr>
          <w:rFonts w:cs="Times New Roman"/>
          <w:szCs w:val="24"/>
        </w:rPr>
      </w:pPr>
    </w:p>
    <w:p w14:paraId="7D1411F2" w14:textId="77777777" w:rsidR="00A2148C" w:rsidRPr="00F471EF" w:rsidRDefault="00A2148C" w:rsidP="00ED7818">
      <w:pPr>
        <w:pStyle w:val="Sinespaciado"/>
        <w:jc w:val="center"/>
        <w:rPr>
          <w:rFonts w:cs="Times New Roman"/>
          <w:i/>
          <w:szCs w:val="24"/>
        </w:rPr>
      </w:pPr>
      <w:r w:rsidRPr="00F471EF">
        <w:rPr>
          <w:rFonts w:cs="Times New Roman"/>
          <w:i/>
          <w:szCs w:val="24"/>
        </w:rPr>
        <w:t>(Se inserta el documento)</w:t>
      </w:r>
    </w:p>
    <w:p w14:paraId="06017970" w14:textId="77777777" w:rsidR="00A2148C" w:rsidRPr="00F471EF" w:rsidRDefault="00A2148C" w:rsidP="00ED7818">
      <w:pPr>
        <w:pStyle w:val="Sinespaciado"/>
        <w:jc w:val="both"/>
        <w:rPr>
          <w:rFonts w:cs="Times New Roman"/>
          <w:szCs w:val="24"/>
        </w:rPr>
      </w:pPr>
    </w:p>
    <w:p w14:paraId="7376C544" w14:textId="436E5C66" w:rsidR="00A2148C" w:rsidRPr="00F471EF" w:rsidRDefault="00A2148C" w:rsidP="00A2148C">
      <w:pPr>
        <w:pStyle w:val="Sinespaciado"/>
        <w:ind w:left="4956"/>
        <w:jc w:val="both"/>
        <w:rPr>
          <w:rFonts w:eastAsia="Times New Roman" w:cs="Times New Roman"/>
          <w:szCs w:val="24"/>
          <w:lang w:eastAsia="es-MX"/>
        </w:rPr>
      </w:pPr>
      <w:r w:rsidRPr="00F471EF">
        <w:rPr>
          <w:rFonts w:eastAsia="Times New Roman" w:cs="Times New Roman"/>
          <w:szCs w:val="24"/>
          <w:lang w:eastAsia="es-MX"/>
        </w:rPr>
        <w:t>Toluca de Lerdo a 12 de abril del 2024</w:t>
      </w:r>
    </w:p>
    <w:p w14:paraId="1DFE64D1" w14:textId="77777777" w:rsidR="00D6410C" w:rsidRPr="00F471EF" w:rsidRDefault="00D6410C" w:rsidP="00A2148C">
      <w:pPr>
        <w:pStyle w:val="Sinespaciado"/>
        <w:rPr>
          <w:rFonts w:cs="Times New Roman"/>
          <w:szCs w:val="24"/>
        </w:rPr>
      </w:pPr>
    </w:p>
    <w:p w14:paraId="2E7AA74F" w14:textId="2F4AC9B0" w:rsidR="00A2148C" w:rsidRPr="00F471EF" w:rsidRDefault="00A2148C" w:rsidP="00A2148C">
      <w:pPr>
        <w:pStyle w:val="Sinespaciado"/>
        <w:rPr>
          <w:rFonts w:cs="Times New Roman"/>
          <w:szCs w:val="24"/>
          <w:lang w:eastAsia="es-MX"/>
        </w:rPr>
      </w:pPr>
      <w:r w:rsidRPr="00F471EF">
        <w:rPr>
          <w:rFonts w:cs="Times New Roman"/>
          <w:szCs w:val="24"/>
        </w:rPr>
        <w:t>DIP</w:t>
      </w:r>
      <w:r w:rsidR="00D6410C" w:rsidRPr="00F471EF">
        <w:rPr>
          <w:rFonts w:cs="Times New Roman"/>
          <w:szCs w:val="24"/>
        </w:rPr>
        <w:t>UTADA</w:t>
      </w:r>
      <w:r w:rsidRPr="00F471EF">
        <w:rPr>
          <w:rFonts w:cs="Times New Roman"/>
          <w:szCs w:val="24"/>
        </w:rPr>
        <w:t xml:space="preserve"> </w:t>
      </w:r>
      <w:r w:rsidRPr="00F471EF">
        <w:rPr>
          <w:rFonts w:cs="Times New Roman"/>
          <w:szCs w:val="24"/>
          <w:lang w:eastAsia="es-MX"/>
        </w:rPr>
        <w:t>MARÍA ISABEL SÁNCHEZ HOLGUÍN</w:t>
      </w:r>
    </w:p>
    <w:p w14:paraId="327140DD" w14:textId="77777777" w:rsidR="00A2148C" w:rsidRPr="00F471EF" w:rsidRDefault="00A2148C" w:rsidP="00A2148C">
      <w:pPr>
        <w:pStyle w:val="Sinespaciado"/>
        <w:rPr>
          <w:rFonts w:cs="Times New Roman"/>
          <w:szCs w:val="24"/>
        </w:rPr>
      </w:pPr>
      <w:r w:rsidRPr="00F471EF">
        <w:rPr>
          <w:rFonts w:cs="Times New Roman"/>
          <w:szCs w:val="24"/>
        </w:rPr>
        <w:t>PRESIDENTA DE LA HONORABLE LXI LEGISLATURA</w:t>
      </w:r>
    </w:p>
    <w:p w14:paraId="3DD23CD8" w14:textId="77777777" w:rsidR="00A2148C" w:rsidRPr="00F471EF" w:rsidRDefault="00A2148C" w:rsidP="00A2148C">
      <w:pPr>
        <w:pStyle w:val="Sinespaciado"/>
        <w:rPr>
          <w:rFonts w:cs="Times New Roman"/>
          <w:szCs w:val="24"/>
        </w:rPr>
      </w:pPr>
      <w:r w:rsidRPr="00F471EF">
        <w:rPr>
          <w:rFonts w:cs="Times New Roman"/>
          <w:szCs w:val="24"/>
        </w:rPr>
        <w:t>DEL ESTADO LIBRE Y SOBERANO DE MÉXICO</w:t>
      </w:r>
    </w:p>
    <w:p w14:paraId="45750D26" w14:textId="77777777" w:rsidR="00A2148C" w:rsidRPr="00F471EF" w:rsidRDefault="00A2148C" w:rsidP="00A2148C">
      <w:pPr>
        <w:pStyle w:val="Sinespaciado"/>
        <w:rPr>
          <w:rFonts w:cs="Times New Roman"/>
          <w:szCs w:val="24"/>
        </w:rPr>
      </w:pPr>
      <w:r w:rsidRPr="00F471EF">
        <w:rPr>
          <w:rFonts w:cs="Times New Roman"/>
          <w:szCs w:val="24"/>
        </w:rPr>
        <w:t>PRESENTE.</w:t>
      </w:r>
    </w:p>
    <w:p w14:paraId="169ED0C4" w14:textId="77777777" w:rsidR="00D6410C" w:rsidRPr="00F471EF" w:rsidRDefault="00D6410C" w:rsidP="00A2148C">
      <w:pPr>
        <w:pStyle w:val="Sinespaciado"/>
        <w:jc w:val="both"/>
        <w:rPr>
          <w:rFonts w:cs="Times New Roman"/>
          <w:szCs w:val="24"/>
        </w:rPr>
      </w:pPr>
    </w:p>
    <w:p w14:paraId="36864D1D" w14:textId="24096934" w:rsidR="00A2148C" w:rsidRPr="00F471EF" w:rsidRDefault="00A2148C" w:rsidP="00A2148C">
      <w:pPr>
        <w:pStyle w:val="Sinespaciado"/>
        <w:jc w:val="both"/>
        <w:rPr>
          <w:rFonts w:cs="Times New Roman"/>
          <w:szCs w:val="24"/>
        </w:rPr>
      </w:pPr>
      <w:r w:rsidRPr="00F471EF">
        <w:rPr>
          <w:rFonts w:cs="Times New Roman"/>
          <w:szCs w:val="24"/>
        </w:rPr>
        <w:t xml:space="preserve">El que suscribe Luis Narcizo Fierro Cima, perteneciente al Grupo Parlamentario del Partido Acción Nacional, con fundamento en lo establecido en los artículos 61 </w:t>
      </w:r>
      <w:r w:rsidR="00353670" w:rsidRPr="00F471EF">
        <w:rPr>
          <w:rFonts w:cs="Times New Roman"/>
          <w:szCs w:val="24"/>
        </w:rPr>
        <w:t xml:space="preserve">Fracción </w:t>
      </w:r>
      <w:r w:rsidRPr="00F471EF">
        <w:rPr>
          <w:rFonts w:cs="Times New Roman"/>
          <w:szCs w:val="24"/>
        </w:rPr>
        <w:t>XVII</w:t>
      </w:r>
      <w:r w:rsidRPr="00F471EF">
        <w:rPr>
          <w:rFonts w:eastAsia="Times New Roman" w:cs="Times New Roman"/>
          <w:szCs w:val="24"/>
          <w:lang w:eastAsia="es-MX"/>
        </w:rPr>
        <w:t xml:space="preserve"> de la Constitución Política del Estado Libre y Soberano de México</w:t>
      </w:r>
      <w:r w:rsidR="00353670" w:rsidRPr="00F471EF">
        <w:rPr>
          <w:rFonts w:eastAsia="Times New Roman" w:cs="Times New Roman"/>
          <w:szCs w:val="24"/>
          <w:lang w:eastAsia="es-MX"/>
        </w:rPr>
        <w:t>;</w:t>
      </w:r>
      <w:r w:rsidRPr="00F471EF">
        <w:rPr>
          <w:rFonts w:eastAsia="Times New Roman" w:cs="Times New Roman"/>
          <w:szCs w:val="24"/>
          <w:lang w:eastAsia="es-MX"/>
        </w:rPr>
        <w:t xml:space="preserve"> 28 fracción IV, 83 de la Ley Orgánica </w:t>
      </w:r>
      <w:r w:rsidRPr="00F471EF">
        <w:rPr>
          <w:rFonts w:cs="Times New Roman"/>
          <w:szCs w:val="24"/>
        </w:rPr>
        <w:t xml:space="preserve">del Poder Legislativo y 73 del Reglamento del Poder Legislativo del Estado Libre y Soberano del Estado de México, ante usted, con el debido respeto, solicito </w:t>
      </w:r>
      <w:r w:rsidR="00281758" w:rsidRPr="00F471EF">
        <w:rPr>
          <w:rFonts w:cs="Times New Roman"/>
          <w:b/>
          <w:szCs w:val="24"/>
        </w:rPr>
        <w:t>LICENCIA TEMPORAL PARA SEPARARME DEL EJERCICIO DE MI CARGO COMO DIPUTADO LOCAL</w:t>
      </w:r>
      <w:r w:rsidRPr="00F471EF">
        <w:rPr>
          <w:rFonts w:cs="Times New Roman"/>
          <w:szCs w:val="24"/>
        </w:rPr>
        <w:t xml:space="preserve"> de la LXI Legislatura del Estado Libre y Soberano de México</w:t>
      </w:r>
      <w:r w:rsidR="00281758" w:rsidRPr="00F471EF">
        <w:rPr>
          <w:rFonts w:cs="Times New Roman"/>
          <w:szCs w:val="24"/>
        </w:rPr>
        <w:t>,</w:t>
      </w:r>
      <w:r w:rsidRPr="00F471EF">
        <w:rPr>
          <w:rFonts w:cs="Times New Roman"/>
          <w:szCs w:val="24"/>
        </w:rPr>
        <w:t xml:space="preserve"> del 23 de abril al 4 de junio del </w:t>
      </w:r>
      <w:r w:rsidR="00281758" w:rsidRPr="00F471EF">
        <w:rPr>
          <w:rFonts w:cs="Times New Roman"/>
          <w:szCs w:val="24"/>
        </w:rPr>
        <w:t>dos mil veinticuatro</w:t>
      </w:r>
      <w:r w:rsidRPr="00F471EF">
        <w:rPr>
          <w:rFonts w:cs="Times New Roman"/>
          <w:szCs w:val="24"/>
        </w:rPr>
        <w:t>.</w:t>
      </w:r>
    </w:p>
    <w:p w14:paraId="12EF4A64" w14:textId="77777777" w:rsidR="00281758" w:rsidRPr="00F471EF" w:rsidRDefault="00281758" w:rsidP="00281758">
      <w:pPr>
        <w:pStyle w:val="Sinespaciado"/>
        <w:jc w:val="both"/>
        <w:rPr>
          <w:rFonts w:cs="Times New Roman"/>
          <w:szCs w:val="24"/>
        </w:rPr>
      </w:pPr>
    </w:p>
    <w:p w14:paraId="59491100" w14:textId="47400E8A" w:rsidR="00A2148C" w:rsidRPr="00F471EF" w:rsidRDefault="00A2148C" w:rsidP="00281758">
      <w:pPr>
        <w:pStyle w:val="Sinespaciado"/>
        <w:jc w:val="both"/>
        <w:rPr>
          <w:rFonts w:cs="Times New Roman"/>
          <w:szCs w:val="24"/>
        </w:rPr>
      </w:pPr>
      <w:r w:rsidRPr="00F471EF">
        <w:rPr>
          <w:rFonts w:cs="Times New Roman"/>
          <w:szCs w:val="24"/>
        </w:rPr>
        <w:t xml:space="preserve">Lo anterior, con el objeto </w:t>
      </w:r>
      <w:r w:rsidR="009404D1" w:rsidRPr="00F471EF">
        <w:rPr>
          <w:rFonts w:cs="Times New Roman"/>
          <w:szCs w:val="24"/>
        </w:rPr>
        <w:t xml:space="preserve">de </w:t>
      </w:r>
      <w:r w:rsidRPr="00F471EF">
        <w:rPr>
          <w:rFonts w:cs="Times New Roman"/>
          <w:szCs w:val="24"/>
        </w:rPr>
        <w:t xml:space="preserve">que sea sometida a consideración del Pleno de la Honorable Legislatura como un asunto de </w:t>
      </w:r>
      <w:r w:rsidR="009404D1" w:rsidRPr="00F471EF">
        <w:rPr>
          <w:rFonts w:cs="Times New Roman"/>
          <w:b/>
          <w:szCs w:val="24"/>
        </w:rPr>
        <w:t>URGENTE</w:t>
      </w:r>
      <w:r w:rsidR="009404D1" w:rsidRPr="00F471EF">
        <w:rPr>
          <w:rFonts w:cs="Times New Roman"/>
          <w:szCs w:val="24"/>
        </w:rPr>
        <w:t xml:space="preserve"> </w:t>
      </w:r>
      <w:r w:rsidR="009404D1" w:rsidRPr="00F471EF">
        <w:rPr>
          <w:rFonts w:cs="Times New Roman"/>
          <w:b/>
          <w:szCs w:val="24"/>
        </w:rPr>
        <w:t>Y</w:t>
      </w:r>
      <w:r w:rsidRPr="00F471EF">
        <w:rPr>
          <w:rFonts w:cs="Times New Roman"/>
          <w:szCs w:val="24"/>
        </w:rPr>
        <w:t xml:space="preserve"> </w:t>
      </w:r>
      <w:r w:rsidR="009404D1" w:rsidRPr="00F471EF">
        <w:rPr>
          <w:rFonts w:cs="Times New Roman"/>
          <w:b/>
          <w:szCs w:val="24"/>
        </w:rPr>
        <w:t>OBVIA</w:t>
      </w:r>
      <w:r w:rsidR="009404D1" w:rsidRPr="00F471EF">
        <w:rPr>
          <w:rFonts w:cs="Times New Roman"/>
          <w:szCs w:val="24"/>
        </w:rPr>
        <w:t xml:space="preserve"> </w:t>
      </w:r>
      <w:r w:rsidR="009404D1" w:rsidRPr="00F471EF">
        <w:rPr>
          <w:rFonts w:cs="Times New Roman"/>
          <w:b/>
          <w:szCs w:val="24"/>
        </w:rPr>
        <w:t>RESOLUCIÓN</w:t>
      </w:r>
      <w:r w:rsidRPr="00F471EF">
        <w:rPr>
          <w:rFonts w:cs="Times New Roman"/>
          <w:szCs w:val="24"/>
        </w:rPr>
        <w:t xml:space="preserve"> en </w:t>
      </w:r>
      <w:r w:rsidR="009404D1" w:rsidRPr="00F471EF">
        <w:rPr>
          <w:rFonts w:cs="Times New Roman"/>
          <w:szCs w:val="24"/>
        </w:rPr>
        <w:t xml:space="preserve">la sesión ordinaria </w:t>
      </w:r>
      <w:r w:rsidRPr="00F471EF">
        <w:rPr>
          <w:rFonts w:cs="Times New Roman"/>
          <w:szCs w:val="24"/>
        </w:rPr>
        <w:t>del día 16 de abril del presente año.</w:t>
      </w:r>
    </w:p>
    <w:p w14:paraId="019C6F5E" w14:textId="7F7A9CC5" w:rsidR="00A2148C" w:rsidRPr="00F471EF" w:rsidRDefault="00A2148C" w:rsidP="00ED7818">
      <w:pPr>
        <w:pStyle w:val="Sinespaciado"/>
        <w:jc w:val="both"/>
        <w:rPr>
          <w:rFonts w:cs="Times New Roman"/>
          <w:szCs w:val="24"/>
        </w:rPr>
      </w:pPr>
    </w:p>
    <w:p w14:paraId="1DDD2D33" w14:textId="00EC5D11" w:rsidR="009404D1" w:rsidRPr="00F471EF" w:rsidRDefault="00F95F7B" w:rsidP="00F95F7B">
      <w:pPr>
        <w:pStyle w:val="Sinespaciado"/>
        <w:jc w:val="center"/>
        <w:rPr>
          <w:rFonts w:cs="Times New Roman"/>
          <w:b/>
          <w:szCs w:val="24"/>
        </w:rPr>
      </w:pPr>
      <w:r w:rsidRPr="00F471EF">
        <w:rPr>
          <w:rFonts w:cs="Times New Roman"/>
          <w:b/>
          <w:szCs w:val="24"/>
        </w:rPr>
        <w:t>ATENTAMENTE</w:t>
      </w:r>
    </w:p>
    <w:p w14:paraId="06BB0549" w14:textId="4D5E4BAF" w:rsidR="00F95F7B" w:rsidRPr="00F471EF" w:rsidRDefault="00F95F7B" w:rsidP="00F95F7B">
      <w:pPr>
        <w:pStyle w:val="Sinespaciado"/>
        <w:jc w:val="center"/>
        <w:rPr>
          <w:rFonts w:cs="Times New Roman"/>
          <w:b/>
          <w:szCs w:val="24"/>
        </w:rPr>
      </w:pPr>
      <w:r w:rsidRPr="00F471EF">
        <w:rPr>
          <w:rFonts w:cs="Times New Roman"/>
          <w:b/>
          <w:szCs w:val="24"/>
        </w:rPr>
        <w:t>(Rúbrica)</w:t>
      </w:r>
    </w:p>
    <w:p w14:paraId="69692D08" w14:textId="291FBE72" w:rsidR="00A2148C" w:rsidRPr="00F471EF" w:rsidRDefault="00A2148C" w:rsidP="00ED7818">
      <w:pPr>
        <w:pStyle w:val="Sinespaciado"/>
        <w:jc w:val="both"/>
        <w:rPr>
          <w:rFonts w:cs="Times New Roman"/>
          <w:szCs w:val="24"/>
        </w:rPr>
      </w:pPr>
    </w:p>
    <w:p w14:paraId="5D4182B9" w14:textId="77777777" w:rsidR="00AD5B9F" w:rsidRPr="00F471EF" w:rsidRDefault="00AD5B9F" w:rsidP="00AD5B9F">
      <w:pPr>
        <w:pStyle w:val="Sinespaciado"/>
        <w:ind w:left="426" w:hanging="426"/>
        <w:jc w:val="both"/>
        <w:rPr>
          <w:rFonts w:cs="Times New Roman"/>
          <w:szCs w:val="24"/>
        </w:rPr>
      </w:pPr>
      <w:r w:rsidRPr="00F471EF">
        <w:rPr>
          <w:rFonts w:cs="Times New Roman"/>
          <w:szCs w:val="24"/>
        </w:rPr>
        <w:t>C.c.p.  Dip. Elías Rescala Jiménez. – Presidente de la Junta de Coordinación Política.</w:t>
      </w:r>
    </w:p>
    <w:p w14:paraId="3540C88D" w14:textId="77777777" w:rsidR="00AD5B9F" w:rsidRPr="00F471EF" w:rsidRDefault="00AD5B9F" w:rsidP="00AD5B9F">
      <w:pPr>
        <w:pStyle w:val="Sinespaciado"/>
        <w:ind w:firstLine="709"/>
        <w:jc w:val="both"/>
        <w:rPr>
          <w:rFonts w:cs="Times New Roman"/>
          <w:szCs w:val="24"/>
        </w:rPr>
      </w:pPr>
      <w:r w:rsidRPr="00F471EF">
        <w:rPr>
          <w:rFonts w:cs="Times New Roman"/>
          <w:szCs w:val="24"/>
        </w:rPr>
        <w:t>Dip. Enrique Vargas del Villar. – Coordinador del Grupo Parlamentario del PAN.</w:t>
      </w:r>
    </w:p>
    <w:p w14:paraId="115A9ECB" w14:textId="77777777" w:rsidR="00AD5B9F" w:rsidRPr="00F471EF" w:rsidRDefault="00AD5B9F" w:rsidP="00AD5B9F">
      <w:pPr>
        <w:pStyle w:val="Sinespaciado"/>
        <w:ind w:firstLine="709"/>
        <w:jc w:val="both"/>
        <w:rPr>
          <w:rFonts w:cs="Times New Roman"/>
          <w:szCs w:val="24"/>
        </w:rPr>
      </w:pPr>
      <w:r w:rsidRPr="00F471EF">
        <w:rPr>
          <w:rFonts w:cs="Times New Roman"/>
          <w:szCs w:val="24"/>
        </w:rPr>
        <w:t>Dr. Omar Salvador Olvera Herreros. – Secretario Técnico de la Junta de Coordinación Política.</w:t>
      </w:r>
    </w:p>
    <w:p w14:paraId="5C8A95DB" w14:textId="77777777" w:rsidR="00AD5B9F" w:rsidRPr="00F471EF" w:rsidRDefault="00AD5B9F" w:rsidP="00AD5B9F">
      <w:pPr>
        <w:pStyle w:val="Sinespaciado"/>
        <w:ind w:firstLine="709"/>
        <w:jc w:val="both"/>
        <w:rPr>
          <w:rFonts w:cs="Times New Roman"/>
          <w:szCs w:val="24"/>
        </w:rPr>
      </w:pPr>
      <w:r w:rsidRPr="00F471EF">
        <w:rPr>
          <w:rFonts w:cs="Times New Roman"/>
          <w:szCs w:val="24"/>
        </w:rPr>
        <w:t>M. en D. Javier Domínguez Morales. – Secretario De Asuntos Parlamentarios.</w:t>
      </w:r>
    </w:p>
    <w:p w14:paraId="4BA3D0AB" w14:textId="77777777" w:rsidR="00AD5B9F" w:rsidRPr="00F471EF" w:rsidRDefault="00AD5B9F" w:rsidP="00AD5B9F">
      <w:pPr>
        <w:pStyle w:val="Sinespaciado"/>
        <w:ind w:firstLine="709"/>
        <w:jc w:val="both"/>
        <w:rPr>
          <w:rFonts w:cs="Times New Roman"/>
          <w:szCs w:val="24"/>
        </w:rPr>
      </w:pPr>
      <w:r w:rsidRPr="00F471EF">
        <w:rPr>
          <w:rFonts w:cs="Times New Roman"/>
          <w:szCs w:val="24"/>
        </w:rPr>
        <w:t>Archivo.</w:t>
      </w:r>
    </w:p>
    <w:p w14:paraId="66890F5A" w14:textId="77777777" w:rsidR="00AD5B9F" w:rsidRPr="00F471EF" w:rsidRDefault="00AD5B9F" w:rsidP="00AD5B9F">
      <w:pPr>
        <w:pStyle w:val="Sinespaciado"/>
        <w:jc w:val="both"/>
        <w:rPr>
          <w:rFonts w:cs="Times New Roman"/>
          <w:szCs w:val="24"/>
        </w:rPr>
      </w:pPr>
    </w:p>
    <w:p w14:paraId="41D9D808" w14:textId="331EEABB" w:rsidR="00AD5B9F" w:rsidRPr="00F471EF" w:rsidRDefault="00AD5B9F" w:rsidP="00AD5B9F">
      <w:pPr>
        <w:pStyle w:val="Sinespaciado"/>
        <w:jc w:val="both"/>
        <w:rPr>
          <w:rFonts w:cs="Times New Roman"/>
          <w:szCs w:val="24"/>
        </w:rPr>
      </w:pPr>
    </w:p>
    <w:p w14:paraId="6D489116" w14:textId="77777777" w:rsidR="00AD5B9F" w:rsidRPr="00F471EF" w:rsidRDefault="00AD5B9F" w:rsidP="00AD5B9F">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3F2FB38"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p>
    <w:p w14:paraId="695509EB" w14:textId="77777777" w:rsidR="00AD5B9F" w:rsidRPr="00F471EF" w:rsidRDefault="00AD5B9F" w:rsidP="00AD5B9F">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7E6A72FB"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p>
    <w:p w14:paraId="54C9F5A1"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lastRenderedPageBreak/>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Luis Narcizo Fierro Cima,</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veintitrés de abril al cuatro de junio del año dos mil veinticuatro.</w:t>
      </w:r>
    </w:p>
    <w:p w14:paraId="62E0F16F"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p>
    <w:p w14:paraId="5D644C42" w14:textId="77777777" w:rsidR="00AD5B9F" w:rsidRPr="00F471EF" w:rsidRDefault="00AD5B9F" w:rsidP="00AD5B9F">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6BCE6979"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val="en-US" w:eastAsia="es-MX"/>
        </w:rPr>
      </w:pPr>
    </w:p>
    <w:p w14:paraId="68B13D91"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7293D231"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p>
    <w:p w14:paraId="2BF39EEF"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3C24F77D"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p>
    <w:p w14:paraId="713746E1" w14:textId="77777777" w:rsidR="00AD5B9F" w:rsidRPr="00F471EF" w:rsidRDefault="00AD5B9F" w:rsidP="00AD5B9F">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70A72916"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p>
    <w:p w14:paraId="57E01ADD" w14:textId="77777777" w:rsidR="00AD5B9F" w:rsidRPr="00F471EF" w:rsidRDefault="00AD5B9F" w:rsidP="00AD5B9F">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63C05CC2" w14:textId="77777777" w:rsidR="00AD5B9F" w:rsidRPr="00F471EF" w:rsidRDefault="00AD5B9F" w:rsidP="00AD5B9F">
      <w:pPr>
        <w:spacing w:after="0" w:line="240" w:lineRule="auto"/>
        <w:jc w:val="center"/>
        <w:rPr>
          <w:rFonts w:ascii="Times New Roman" w:eastAsia="Times New Roman" w:hAnsi="Times New Roman" w:cs="Times New Roman"/>
          <w:sz w:val="24"/>
          <w:szCs w:val="24"/>
          <w:lang w:eastAsia="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AD5B9F" w:rsidRPr="00F471EF" w14:paraId="0E46126A" w14:textId="77777777" w:rsidTr="00AD5B9F">
        <w:tc>
          <w:tcPr>
            <w:tcW w:w="4831" w:type="dxa"/>
          </w:tcPr>
          <w:p w14:paraId="4D7932C2" w14:textId="77777777" w:rsidR="00AD5B9F" w:rsidRPr="00F471EF" w:rsidRDefault="00AD5B9F" w:rsidP="00AD5B9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72DA1209" w14:textId="77777777" w:rsidR="00AD5B9F" w:rsidRPr="00F471EF" w:rsidRDefault="00AD5B9F" w:rsidP="00AD5B9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32F2EA5E" w14:textId="77777777" w:rsidR="00AD5B9F" w:rsidRPr="00F471EF" w:rsidRDefault="00AD5B9F" w:rsidP="00AD5B9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2C15DECF" w14:textId="77777777" w:rsidR="00AD5B9F" w:rsidRPr="00F471EF" w:rsidRDefault="00AD5B9F" w:rsidP="00AD5B9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47E44AC9" w14:textId="77777777" w:rsidR="00AD5B9F" w:rsidRPr="00F471EF" w:rsidRDefault="00AD5B9F" w:rsidP="00AD5B9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1C15E02E" w14:textId="77777777" w:rsidR="00AD5B9F" w:rsidRPr="00F471EF" w:rsidRDefault="00AD5B9F" w:rsidP="00AD5B9F">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2033FD1B" w14:textId="77777777" w:rsidR="00AD5B9F" w:rsidRPr="00F471EF" w:rsidRDefault="00AD5B9F" w:rsidP="00AD5B9F">
      <w:pPr>
        <w:pStyle w:val="Sinespaciado"/>
        <w:jc w:val="both"/>
        <w:rPr>
          <w:rFonts w:cs="Times New Roman"/>
          <w:szCs w:val="24"/>
        </w:rPr>
      </w:pPr>
    </w:p>
    <w:p w14:paraId="02F17B7B" w14:textId="77777777" w:rsidR="00A2148C" w:rsidRPr="00F471EF" w:rsidRDefault="00A2148C" w:rsidP="00ED7818">
      <w:pPr>
        <w:pStyle w:val="Sinespaciado"/>
        <w:jc w:val="center"/>
        <w:rPr>
          <w:rFonts w:cs="Times New Roman"/>
          <w:i/>
          <w:szCs w:val="24"/>
        </w:rPr>
      </w:pPr>
      <w:r w:rsidRPr="00F471EF">
        <w:rPr>
          <w:rFonts w:cs="Times New Roman"/>
          <w:i/>
          <w:szCs w:val="24"/>
        </w:rPr>
        <w:t>(Fin del documento)</w:t>
      </w:r>
    </w:p>
    <w:p w14:paraId="59B61C02" w14:textId="75BE84F7" w:rsidR="00A2148C" w:rsidRPr="00F471EF" w:rsidRDefault="00A2148C" w:rsidP="00643C5F">
      <w:pPr>
        <w:pStyle w:val="Sinespaciado"/>
        <w:jc w:val="both"/>
        <w:rPr>
          <w:rFonts w:eastAsia="Times New Roman" w:cs="Times New Roman"/>
          <w:szCs w:val="24"/>
          <w:lang w:eastAsia="es-MX"/>
        </w:rPr>
      </w:pPr>
    </w:p>
    <w:p w14:paraId="2FE816C6" w14:textId="77777777" w:rsidR="00A2148C" w:rsidRPr="00F471EF" w:rsidRDefault="00A2148C" w:rsidP="00643C5F">
      <w:pPr>
        <w:pStyle w:val="Sinespaciado"/>
        <w:jc w:val="both"/>
        <w:rPr>
          <w:rFonts w:eastAsia="Times New Roman" w:cs="Times New Roman"/>
          <w:szCs w:val="24"/>
          <w:lang w:eastAsia="es-MX"/>
        </w:rPr>
      </w:pPr>
    </w:p>
    <w:p w14:paraId="30B9A2D5" w14:textId="5954DFA8" w:rsidR="00DB4CF3" w:rsidRPr="00F471EF" w:rsidRDefault="00DB4CF3" w:rsidP="00643C5F">
      <w:pPr>
        <w:pStyle w:val="Sinespaciado"/>
        <w:ind w:left="3969"/>
        <w:jc w:val="both"/>
        <w:rPr>
          <w:rFonts w:eastAsia="Times New Roman" w:cs="Times New Roman"/>
          <w:szCs w:val="24"/>
          <w:lang w:eastAsia="es-MX"/>
        </w:rPr>
      </w:pPr>
      <w:r w:rsidRPr="00F471EF">
        <w:rPr>
          <w:rFonts w:eastAsia="Times New Roman" w:cs="Times New Roman"/>
          <w:szCs w:val="24"/>
          <w:lang w:eastAsia="es-MX"/>
        </w:rPr>
        <w:t>Toluca, Estado de México, a 12 de abril del 2024</w:t>
      </w:r>
    </w:p>
    <w:p w14:paraId="5CA8A0CA" w14:textId="77777777" w:rsidR="00DB4CF3" w:rsidRPr="00F471EF" w:rsidRDefault="00DB4CF3" w:rsidP="00643C5F">
      <w:pPr>
        <w:pStyle w:val="Sinespaciado"/>
        <w:rPr>
          <w:rFonts w:cs="Times New Roman"/>
          <w:szCs w:val="24"/>
          <w:lang w:eastAsia="es-MX"/>
        </w:rPr>
      </w:pPr>
      <w:r w:rsidRPr="00F471EF">
        <w:rPr>
          <w:rFonts w:cs="Times New Roman"/>
          <w:szCs w:val="24"/>
        </w:rPr>
        <w:t xml:space="preserve">DIP. </w:t>
      </w:r>
      <w:r w:rsidRPr="00F471EF">
        <w:rPr>
          <w:rFonts w:cs="Times New Roman"/>
          <w:szCs w:val="24"/>
          <w:lang w:eastAsia="es-MX"/>
        </w:rPr>
        <w:t>MARÍA ISABEL SÁNCHEZ HOLGUÍN</w:t>
      </w:r>
    </w:p>
    <w:p w14:paraId="4C2D564D" w14:textId="77777777" w:rsidR="00DB4CF3" w:rsidRPr="00F471EF" w:rsidRDefault="00DB4CF3" w:rsidP="00643C5F">
      <w:pPr>
        <w:pStyle w:val="Sinespaciado"/>
        <w:rPr>
          <w:rFonts w:cs="Times New Roman"/>
          <w:szCs w:val="24"/>
        </w:rPr>
      </w:pPr>
      <w:r w:rsidRPr="00F471EF">
        <w:rPr>
          <w:rFonts w:cs="Times New Roman"/>
          <w:szCs w:val="24"/>
        </w:rPr>
        <w:t>PRESIDENTA DE LA HONORABLE</w:t>
      </w:r>
    </w:p>
    <w:p w14:paraId="0254978D" w14:textId="77777777" w:rsidR="00DB4CF3" w:rsidRPr="00F471EF" w:rsidRDefault="00DB4CF3" w:rsidP="00643C5F">
      <w:pPr>
        <w:pStyle w:val="Sinespaciado"/>
        <w:rPr>
          <w:rFonts w:cs="Times New Roman"/>
          <w:szCs w:val="24"/>
        </w:rPr>
      </w:pPr>
      <w:r w:rsidRPr="00F471EF">
        <w:rPr>
          <w:rFonts w:cs="Times New Roman"/>
          <w:szCs w:val="24"/>
        </w:rPr>
        <w:t>LXI LEGISLATURA DEL ESTADO DE MÉXICO</w:t>
      </w:r>
    </w:p>
    <w:p w14:paraId="0246ABF5" w14:textId="77777777" w:rsidR="00DB4CF3" w:rsidRPr="00F471EF" w:rsidRDefault="00DB4CF3" w:rsidP="00643C5F">
      <w:pPr>
        <w:pStyle w:val="Sinespaciado"/>
        <w:rPr>
          <w:rFonts w:cs="Times New Roman"/>
          <w:szCs w:val="24"/>
        </w:rPr>
      </w:pPr>
      <w:r w:rsidRPr="00F471EF">
        <w:rPr>
          <w:rFonts w:cs="Times New Roman"/>
          <w:szCs w:val="24"/>
        </w:rPr>
        <w:t>PRESENTE</w:t>
      </w:r>
    </w:p>
    <w:p w14:paraId="6C3F7E2A"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La que suscribe Miriam Escalona Piña, perteneciente al Grupo Parlamentario del Partido Acción Nacional,</w:t>
      </w:r>
      <w:r w:rsidRPr="00F471EF">
        <w:rPr>
          <w:rFonts w:cs="Times New Roman"/>
          <w:szCs w:val="24"/>
        </w:rPr>
        <w:t xml:space="preserve"> con fundamento en lo establecido por los artículos 61 fracción XVII de la Constitución del Estado Libre y Soberano de México, 28 fracción IV y 83 de la Ley Orgánica del Poder Legislativo y 74 de Reglamento del Poder Legislativo del Estado Libre y Soberano de México, ante usted, con el debido respeto, mi solicitud de licencia temporal para separarme del ejercicio de mi cargo como diputada local que la LXI Legislatura del Estado Libre y Soberano de México del 23 de abril al 4 de junio en 2024. </w:t>
      </w:r>
    </w:p>
    <w:p w14:paraId="5AD80FE1" w14:textId="5F098313" w:rsidR="00DB4CF3" w:rsidRPr="00F471EF" w:rsidRDefault="00DB4CF3" w:rsidP="00643C5F">
      <w:pPr>
        <w:pStyle w:val="Sinespaciado"/>
        <w:jc w:val="both"/>
        <w:rPr>
          <w:rFonts w:cs="Times New Roman"/>
          <w:szCs w:val="24"/>
        </w:rPr>
      </w:pPr>
      <w:r w:rsidRPr="00F471EF">
        <w:rPr>
          <w:rFonts w:cs="Times New Roman"/>
          <w:szCs w:val="24"/>
        </w:rPr>
        <w:tab/>
        <w:t>La anterior, con el objeto de que sea sometida a consideración del Pleno de la Honorable Legislatura como un asunto del urgente y obvia resolución en Sesión Ordinaria del 16 de abril del presente año.</w:t>
      </w:r>
    </w:p>
    <w:p w14:paraId="257D8F70" w14:textId="77777777" w:rsidR="003A1FD1" w:rsidRPr="00F471EF" w:rsidRDefault="003A1FD1" w:rsidP="00643C5F">
      <w:pPr>
        <w:pStyle w:val="Sinespaciado"/>
        <w:jc w:val="both"/>
        <w:rPr>
          <w:rFonts w:cs="Times New Roman"/>
          <w:szCs w:val="24"/>
        </w:rPr>
      </w:pPr>
    </w:p>
    <w:p w14:paraId="2DE62266" w14:textId="0AF649E5" w:rsidR="00DB4CF3" w:rsidRPr="00F471EF" w:rsidRDefault="00DB4CF3" w:rsidP="00643C5F">
      <w:pPr>
        <w:pStyle w:val="Sinespaciado"/>
        <w:jc w:val="both"/>
        <w:rPr>
          <w:rFonts w:cs="Times New Roman"/>
          <w:szCs w:val="24"/>
        </w:rPr>
      </w:pPr>
      <w:r w:rsidRPr="00F471EF">
        <w:rPr>
          <w:rFonts w:cs="Times New Roman"/>
          <w:szCs w:val="24"/>
        </w:rPr>
        <w:tab/>
        <w:t>La Honorable y LXI Legislatura del Estado de México, en ejercicio de las facultades que le confieren los artículos 57, 61 fracción I de la Constitución Política del Estado de Libre Soberano de México y 38 fracción IV de la Ley Orgánica del Poder Legislativo de la Estado de México, ha tenido a bien emitir el siguiente:</w:t>
      </w:r>
    </w:p>
    <w:p w14:paraId="70C27FF7"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70B4098F" w14:textId="77777777" w:rsidR="00DB4CF3" w:rsidRPr="00F471EF" w:rsidRDefault="00DB4CF3" w:rsidP="00643C5F">
      <w:pPr>
        <w:pStyle w:val="Sinespaciado"/>
        <w:jc w:val="both"/>
        <w:rPr>
          <w:rFonts w:cs="Times New Roman"/>
          <w:szCs w:val="24"/>
        </w:rPr>
      </w:pPr>
      <w:r w:rsidRPr="00F471EF">
        <w:rPr>
          <w:rFonts w:cs="Times New Roman"/>
          <w:bCs/>
          <w:szCs w:val="24"/>
        </w:rPr>
        <w:lastRenderedPageBreak/>
        <w:t xml:space="preserve">ARTÍCULO ÚNICO. </w:t>
      </w:r>
      <w:r w:rsidRPr="00F471EF">
        <w:rPr>
          <w:rFonts w:cs="Times New Roman"/>
          <w:szCs w:val="24"/>
        </w:rPr>
        <w:t>Se declara procedente y, con fundamento en lo dispuesto en los artículos 61 fracción XVII y 64 fracción IV de la Constitución Política del Estado de Libre Soberano de México, 28 fracción IV de la Ley Orgánica del Poder Legislativo del Estado y Soberano de México, se concede licencia temporal a la Ciudadana Miriam Escalona Piña para separarse del cargo como diputada de la LXI Legislatura del 23 de abril al 4 de junio del año 2024.</w:t>
      </w:r>
    </w:p>
    <w:p w14:paraId="45DFA344"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2F874C55"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7488308B"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la aprobación en términos de lo solicitado.</w:t>
      </w:r>
    </w:p>
    <w:p w14:paraId="27BB3245"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53843896" w14:textId="2CCBBCB8" w:rsidR="00DB4CF3" w:rsidRPr="00F471EF" w:rsidRDefault="00DB4CF3" w:rsidP="00643C5F">
      <w:pPr>
        <w:pStyle w:val="Sinespaciado"/>
        <w:jc w:val="both"/>
        <w:rPr>
          <w:rFonts w:cs="Times New Roman"/>
          <w:szCs w:val="24"/>
        </w:rPr>
      </w:pPr>
      <w:r w:rsidRPr="00F471EF">
        <w:rPr>
          <w:rFonts w:cs="Times New Roman"/>
          <w:szCs w:val="24"/>
        </w:rPr>
        <w:tab/>
        <w:t>Dado en el Poder Legislativo, en la ciudad de Toluca del Lerdo, capital del Estado de México, a los veintitrés días del mes de abril del dos mil veinticuatro.</w:t>
      </w:r>
    </w:p>
    <w:p w14:paraId="7308DE8A" w14:textId="77777777" w:rsidR="00105E0B" w:rsidRPr="00F471EF" w:rsidRDefault="00105E0B" w:rsidP="00ED7818">
      <w:pPr>
        <w:pStyle w:val="Sinespaciado"/>
        <w:jc w:val="both"/>
        <w:rPr>
          <w:rFonts w:cs="Times New Roman"/>
          <w:szCs w:val="24"/>
        </w:rPr>
      </w:pPr>
    </w:p>
    <w:p w14:paraId="364E4726" w14:textId="77777777" w:rsidR="00105E0B" w:rsidRPr="00F471EF" w:rsidRDefault="00105E0B" w:rsidP="00ED7818">
      <w:pPr>
        <w:pStyle w:val="Sinespaciado"/>
        <w:jc w:val="center"/>
        <w:rPr>
          <w:rFonts w:cs="Times New Roman"/>
          <w:i/>
          <w:szCs w:val="24"/>
        </w:rPr>
      </w:pPr>
      <w:r w:rsidRPr="00F471EF">
        <w:rPr>
          <w:rFonts w:cs="Times New Roman"/>
          <w:i/>
          <w:szCs w:val="24"/>
        </w:rPr>
        <w:t>(Se inserta el documento)</w:t>
      </w:r>
    </w:p>
    <w:p w14:paraId="740C4FBF" w14:textId="620E9352" w:rsidR="00105E0B" w:rsidRPr="00F471EF" w:rsidRDefault="00105E0B" w:rsidP="00ED7818">
      <w:pPr>
        <w:pStyle w:val="Sinespaciado"/>
        <w:jc w:val="both"/>
        <w:rPr>
          <w:rFonts w:cs="Times New Roman"/>
          <w:szCs w:val="24"/>
        </w:rPr>
      </w:pPr>
    </w:p>
    <w:p w14:paraId="64369963" w14:textId="52DC3198" w:rsidR="00105E0B" w:rsidRPr="00F471EF" w:rsidRDefault="00105E0B" w:rsidP="00ED7818">
      <w:pPr>
        <w:pStyle w:val="Sinespaciado"/>
        <w:jc w:val="both"/>
        <w:rPr>
          <w:rFonts w:cs="Times New Roman"/>
          <w:szCs w:val="24"/>
        </w:rPr>
      </w:pPr>
    </w:p>
    <w:p w14:paraId="64677B05" w14:textId="5D57A58E" w:rsidR="00B35804" w:rsidRPr="00F471EF" w:rsidRDefault="00B35804" w:rsidP="00B35804">
      <w:pPr>
        <w:pStyle w:val="Sinespaciado"/>
        <w:jc w:val="center"/>
        <w:rPr>
          <w:rFonts w:cs="Times New Roman"/>
          <w:b/>
          <w:szCs w:val="24"/>
        </w:rPr>
      </w:pPr>
      <w:r w:rsidRPr="00F471EF">
        <w:rPr>
          <w:rFonts w:cs="Times New Roman"/>
          <w:b/>
          <w:szCs w:val="24"/>
        </w:rPr>
        <w:t>GRUPO PARLAMENTARIO DEL PARTIDO ACCIÓN NACIONAL</w:t>
      </w:r>
    </w:p>
    <w:p w14:paraId="067724A3" w14:textId="28A46399" w:rsidR="00B35804" w:rsidRPr="00F471EF" w:rsidRDefault="00B35804" w:rsidP="00B35804">
      <w:pPr>
        <w:pStyle w:val="Sinespaciado"/>
        <w:jc w:val="center"/>
        <w:rPr>
          <w:rFonts w:cs="Times New Roman"/>
          <w:b/>
          <w:szCs w:val="24"/>
        </w:rPr>
      </w:pPr>
      <w:r w:rsidRPr="00F471EF">
        <w:rPr>
          <w:rFonts w:cs="Times New Roman"/>
          <w:b/>
          <w:szCs w:val="24"/>
        </w:rPr>
        <w:t xml:space="preserve">DIP. MIRIAM ESCALONA PIÑA </w:t>
      </w:r>
    </w:p>
    <w:p w14:paraId="751198BC" w14:textId="46B20F9E" w:rsidR="00B35804" w:rsidRPr="00F471EF" w:rsidRDefault="00B35804" w:rsidP="00ED7818">
      <w:pPr>
        <w:pStyle w:val="Sinespaciado"/>
        <w:jc w:val="both"/>
        <w:rPr>
          <w:rFonts w:cs="Times New Roman"/>
          <w:b/>
          <w:szCs w:val="24"/>
        </w:rPr>
      </w:pPr>
    </w:p>
    <w:p w14:paraId="1A086479" w14:textId="23D44FF3" w:rsidR="00B35804" w:rsidRPr="00F471EF" w:rsidRDefault="00B35804" w:rsidP="00ED7818">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"2024. A</w:t>
      </w:r>
      <w:r w:rsidR="009F11C5" w:rsidRPr="00F471EF">
        <w:rPr>
          <w:rFonts w:ascii="Times New Roman" w:eastAsia="Arial" w:hAnsi="Times New Roman" w:cs="Times New Roman"/>
          <w:b/>
          <w:sz w:val="24"/>
          <w:szCs w:val="24"/>
        </w:rPr>
        <w:t>ñ</w:t>
      </w:r>
      <w:r w:rsidRPr="00F471EF">
        <w:rPr>
          <w:rFonts w:ascii="Times New Roman" w:eastAsia="Arial" w:hAnsi="Times New Roman" w:cs="Times New Roman"/>
          <w:b/>
          <w:sz w:val="24"/>
          <w:szCs w:val="24"/>
        </w:rPr>
        <w:t>o del Bicentenario de la Erección del Estado Libre y Soberano de México".</w:t>
      </w:r>
    </w:p>
    <w:p w14:paraId="4F032456" w14:textId="77777777" w:rsidR="00B35804" w:rsidRPr="00F471EF" w:rsidRDefault="00B35804" w:rsidP="00ED7818">
      <w:pPr>
        <w:pStyle w:val="Sinespaciado"/>
        <w:jc w:val="both"/>
        <w:rPr>
          <w:rFonts w:cs="Times New Roman"/>
          <w:szCs w:val="24"/>
        </w:rPr>
      </w:pPr>
    </w:p>
    <w:p w14:paraId="5B902444" w14:textId="1D512BC6" w:rsidR="00105E0B" w:rsidRPr="00F471EF" w:rsidRDefault="00105E0B" w:rsidP="00105E0B">
      <w:pPr>
        <w:pStyle w:val="Sinespaciado"/>
        <w:ind w:left="3969"/>
        <w:jc w:val="both"/>
        <w:rPr>
          <w:rFonts w:eastAsia="Times New Roman" w:cs="Times New Roman"/>
          <w:szCs w:val="24"/>
          <w:lang w:eastAsia="es-MX"/>
        </w:rPr>
      </w:pPr>
      <w:r w:rsidRPr="00F471EF">
        <w:rPr>
          <w:rFonts w:eastAsia="Times New Roman" w:cs="Times New Roman"/>
          <w:szCs w:val="24"/>
          <w:lang w:eastAsia="es-MX"/>
        </w:rPr>
        <w:t>Toluca, Estado de México, 12 de abril de 2024</w:t>
      </w:r>
    </w:p>
    <w:p w14:paraId="4E0909A5" w14:textId="47DBFB49" w:rsidR="00A713B8" w:rsidRPr="00F471EF" w:rsidRDefault="00A713B8" w:rsidP="00105E0B">
      <w:pPr>
        <w:pStyle w:val="Sinespaciado"/>
        <w:ind w:left="3969"/>
        <w:jc w:val="both"/>
        <w:rPr>
          <w:rFonts w:eastAsia="Times New Roman" w:cs="Times New Roman"/>
          <w:szCs w:val="24"/>
          <w:lang w:eastAsia="es-MX"/>
        </w:rPr>
      </w:pPr>
      <w:r w:rsidRPr="00F471EF">
        <w:rPr>
          <w:rFonts w:eastAsia="Times New Roman" w:cs="Times New Roman"/>
          <w:szCs w:val="24"/>
          <w:lang w:eastAsia="es-MX"/>
        </w:rPr>
        <w:t>GPPAN/LXI/ME/</w:t>
      </w:r>
      <w:r w:rsidR="005E3CDA" w:rsidRPr="00F471EF">
        <w:rPr>
          <w:rFonts w:eastAsia="Times New Roman" w:cs="Times New Roman"/>
          <w:szCs w:val="24"/>
          <w:lang w:eastAsia="es-MX"/>
        </w:rPr>
        <w:t>015/2024</w:t>
      </w:r>
    </w:p>
    <w:p w14:paraId="384EBEBF" w14:textId="77777777" w:rsidR="00105E0B" w:rsidRPr="00F471EF" w:rsidRDefault="00105E0B" w:rsidP="00105E0B">
      <w:pPr>
        <w:pStyle w:val="Sinespaciado"/>
        <w:rPr>
          <w:rFonts w:cs="Times New Roman"/>
          <w:szCs w:val="24"/>
        </w:rPr>
      </w:pPr>
    </w:p>
    <w:p w14:paraId="43CC2210" w14:textId="5FD4C56D" w:rsidR="00105E0B" w:rsidRPr="00F471EF" w:rsidRDefault="00105E0B" w:rsidP="00105E0B">
      <w:pPr>
        <w:pStyle w:val="Sinespaciado"/>
        <w:rPr>
          <w:rFonts w:cs="Times New Roman"/>
          <w:szCs w:val="24"/>
          <w:lang w:eastAsia="es-MX"/>
        </w:rPr>
      </w:pPr>
      <w:r w:rsidRPr="00F471EF">
        <w:rPr>
          <w:rFonts w:cs="Times New Roman"/>
          <w:szCs w:val="24"/>
        </w:rPr>
        <w:t>DIP</w:t>
      </w:r>
      <w:r w:rsidR="005E3CDA" w:rsidRPr="00F471EF">
        <w:rPr>
          <w:rFonts w:cs="Times New Roman"/>
          <w:szCs w:val="24"/>
        </w:rPr>
        <w:t>UTADA</w:t>
      </w:r>
      <w:r w:rsidRPr="00F471EF">
        <w:rPr>
          <w:rFonts w:cs="Times New Roman"/>
          <w:szCs w:val="24"/>
        </w:rPr>
        <w:t xml:space="preserve"> </w:t>
      </w:r>
      <w:r w:rsidRPr="00F471EF">
        <w:rPr>
          <w:rFonts w:cs="Times New Roman"/>
          <w:szCs w:val="24"/>
          <w:lang w:eastAsia="es-MX"/>
        </w:rPr>
        <w:t>MARÍA ISABEL SÁNCHEZ HOLGUÍN</w:t>
      </w:r>
    </w:p>
    <w:p w14:paraId="6FFA7FA1" w14:textId="77777777" w:rsidR="005E3CDA" w:rsidRPr="00F471EF" w:rsidRDefault="00105E0B" w:rsidP="00105E0B">
      <w:pPr>
        <w:pStyle w:val="Sinespaciado"/>
        <w:rPr>
          <w:rFonts w:cs="Times New Roman"/>
          <w:szCs w:val="24"/>
        </w:rPr>
      </w:pPr>
      <w:r w:rsidRPr="00F471EF">
        <w:rPr>
          <w:rFonts w:cs="Times New Roman"/>
          <w:szCs w:val="24"/>
        </w:rPr>
        <w:t>PRESIDENTA DE LA HONORABLE</w:t>
      </w:r>
      <w:r w:rsidR="005E3CDA" w:rsidRPr="00F471EF">
        <w:rPr>
          <w:rFonts w:cs="Times New Roman"/>
          <w:szCs w:val="24"/>
        </w:rPr>
        <w:t xml:space="preserve"> </w:t>
      </w:r>
      <w:r w:rsidRPr="00F471EF">
        <w:rPr>
          <w:rFonts w:cs="Times New Roman"/>
          <w:szCs w:val="24"/>
        </w:rPr>
        <w:t>LXI LEGISLATURA</w:t>
      </w:r>
    </w:p>
    <w:p w14:paraId="034797E0" w14:textId="2A1B2F83" w:rsidR="00105E0B" w:rsidRPr="00F471EF" w:rsidRDefault="00105E0B" w:rsidP="00105E0B">
      <w:pPr>
        <w:pStyle w:val="Sinespaciado"/>
        <w:rPr>
          <w:rFonts w:cs="Times New Roman"/>
          <w:szCs w:val="24"/>
        </w:rPr>
      </w:pPr>
      <w:r w:rsidRPr="00F471EF">
        <w:rPr>
          <w:rFonts w:cs="Times New Roman"/>
          <w:szCs w:val="24"/>
        </w:rPr>
        <w:t xml:space="preserve"> DEL ESTADO DE MÉXICO</w:t>
      </w:r>
    </w:p>
    <w:p w14:paraId="6C9A25D8" w14:textId="77777777" w:rsidR="00105E0B" w:rsidRPr="00F471EF" w:rsidRDefault="00105E0B" w:rsidP="00105E0B">
      <w:pPr>
        <w:pStyle w:val="Sinespaciado"/>
        <w:rPr>
          <w:rFonts w:cs="Times New Roman"/>
          <w:szCs w:val="24"/>
        </w:rPr>
      </w:pPr>
      <w:r w:rsidRPr="00F471EF">
        <w:rPr>
          <w:rFonts w:cs="Times New Roman"/>
          <w:szCs w:val="24"/>
        </w:rPr>
        <w:t>PRESENTE</w:t>
      </w:r>
    </w:p>
    <w:p w14:paraId="1374E5F3" w14:textId="77777777" w:rsidR="005E3CDA" w:rsidRPr="00F471EF" w:rsidRDefault="005E3CDA" w:rsidP="00105E0B">
      <w:pPr>
        <w:pStyle w:val="Sinespaciado"/>
        <w:jc w:val="both"/>
        <w:rPr>
          <w:rFonts w:eastAsia="Times New Roman" w:cs="Times New Roman"/>
          <w:szCs w:val="24"/>
          <w:lang w:eastAsia="es-MX"/>
        </w:rPr>
      </w:pPr>
    </w:p>
    <w:p w14:paraId="70AAB585" w14:textId="5A1832E5" w:rsidR="00105E0B" w:rsidRPr="00F471EF" w:rsidRDefault="00105E0B" w:rsidP="00105E0B">
      <w:pPr>
        <w:pStyle w:val="Sinespaciado"/>
        <w:jc w:val="both"/>
        <w:rPr>
          <w:rFonts w:eastAsia="Times New Roman" w:cs="Times New Roman"/>
          <w:szCs w:val="24"/>
          <w:lang w:eastAsia="es-MX"/>
        </w:rPr>
      </w:pPr>
      <w:r w:rsidRPr="00F471EF">
        <w:rPr>
          <w:rFonts w:eastAsia="Times New Roman" w:cs="Times New Roman"/>
          <w:szCs w:val="24"/>
          <w:lang w:eastAsia="es-MX"/>
        </w:rPr>
        <w:t>La que suscribe Miriam Escalona Piña, perteneciente al Grupo Parlamentario del Partido Acción Nacional,</w:t>
      </w:r>
      <w:r w:rsidRPr="00F471EF">
        <w:rPr>
          <w:rFonts w:cs="Times New Roman"/>
          <w:szCs w:val="24"/>
        </w:rPr>
        <w:t xml:space="preserve"> con fundamento en lo establecido por los artículos 61 </w:t>
      </w:r>
      <w:r w:rsidR="00245911" w:rsidRPr="00F471EF">
        <w:rPr>
          <w:rFonts w:cs="Times New Roman"/>
          <w:szCs w:val="24"/>
        </w:rPr>
        <w:t xml:space="preserve">Fracción </w:t>
      </w:r>
      <w:r w:rsidRPr="00F471EF">
        <w:rPr>
          <w:rFonts w:cs="Times New Roman"/>
          <w:szCs w:val="24"/>
        </w:rPr>
        <w:t>XVII de la Constitución del Estado Libre y Soberano de México</w:t>
      </w:r>
      <w:r w:rsidR="00245911" w:rsidRPr="00F471EF">
        <w:rPr>
          <w:rFonts w:cs="Times New Roman"/>
          <w:szCs w:val="24"/>
        </w:rPr>
        <w:t>;</w:t>
      </w:r>
      <w:r w:rsidRPr="00F471EF">
        <w:rPr>
          <w:rFonts w:cs="Times New Roman"/>
          <w:szCs w:val="24"/>
        </w:rPr>
        <w:t xml:space="preserve"> 28 fracción IV</w:t>
      </w:r>
      <w:r w:rsidR="00245911" w:rsidRPr="00F471EF">
        <w:rPr>
          <w:rFonts w:cs="Times New Roman"/>
          <w:szCs w:val="24"/>
        </w:rPr>
        <w:t>,</w:t>
      </w:r>
      <w:r w:rsidRPr="00F471EF">
        <w:rPr>
          <w:rFonts w:cs="Times New Roman"/>
          <w:szCs w:val="24"/>
        </w:rPr>
        <w:t xml:space="preserve"> 83 de la Ley Orgánica del Poder Legislativo y 74 de</w:t>
      </w:r>
      <w:r w:rsidR="00831D75" w:rsidRPr="00F471EF">
        <w:rPr>
          <w:rFonts w:cs="Times New Roman"/>
          <w:szCs w:val="24"/>
        </w:rPr>
        <w:t>l</w:t>
      </w:r>
      <w:r w:rsidRPr="00F471EF">
        <w:rPr>
          <w:rFonts w:cs="Times New Roman"/>
          <w:szCs w:val="24"/>
        </w:rPr>
        <w:t xml:space="preserve"> Reglamento del Poder Legislativo del Estado Libre y Soberano de México, ante usted con el debido respeto, solicit</w:t>
      </w:r>
      <w:r w:rsidR="00831D75" w:rsidRPr="00F471EF">
        <w:rPr>
          <w:rFonts w:cs="Times New Roman"/>
          <w:szCs w:val="24"/>
        </w:rPr>
        <w:t>o</w:t>
      </w:r>
      <w:r w:rsidRPr="00F471EF">
        <w:rPr>
          <w:rFonts w:cs="Times New Roman"/>
          <w:szCs w:val="24"/>
        </w:rPr>
        <w:t xml:space="preserve"> </w:t>
      </w:r>
      <w:r w:rsidR="00B35296" w:rsidRPr="00F471EF">
        <w:rPr>
          <w:rFonts w:cs="Times New Roman"/>
          <w:b/>
          <w:szCs w:val="24"/>
        </w:rPr>
        <w:t>LICENCIA TEMPORAL PARA SEPARARME DEL EJERCICIO DE MI CARGO DE DIPUTADA LOCAL de</w:t>
      </w:r>
      <w:r w:rsidRPr="00F471EF">
        <w:rPr>
          <w:rFonts w:cs="Times New Roman"/>
          <w:szCs w:val="24"/>
        </w:rPr>
        <w:t xml:space="preserve"> la LXI Legislatura del Estado Libre y Soberano de México</w:t>
      </w:r>
      <w:r w:rsidR="00B35296" w:rsidRPr="00F471EF">
        <w:rPr>
          <w:rFonts w:cs="Times New Roman"/>
          <w:szCs w:val="24"/>
        </w:rPr>
        <w:t>,</w:t>
      </w:r>
      <w:r w:rsidRPr="00F471EF">
        <w:rPr>
          <w:rFonts w:cs="Times New Roman"/>
          <w:szCs w:val="24"/>
        </w:rPr>
        <w:t xml:space="preserve"> del 23 de abril al 4 de junio </w:t>
      </w:r>
      <w:r w:rsidR="00B35296" w:rsidRPr="00F471EF">
        <w:rPr>
          <w:rFonts w:cs="Times New Roman"/>
          <w:szCs w:val="24"/>
        </w:rPr>
        <w:t>del dos mil veinticuatro</w:t>
      </w:r>
      <w:r w:rsidRPr="00F471EF">
        <w:rPr>
          <w:rFonts w:cs="Times New Roman"/>
          <w:szCs w:val="24"/>
        </w:rPr>
        <w:t>.</w:t>
      </w:r>
    </w:p>
    <w:p w14:paraId="634DE7A5" w14:textId="77777777" w:rsidR="00B35296" w:rsidRPr="00F471EF" w:rsidRDefault="00B35296" w:rsidP="00105E0B">
      <w:pPr>
        <w:pStyle w:val="Sinespaciado"/>
        <w:jc w:val="both"/>
        <w:rPr>
          <w:rFonts w:cs="Times New Roman"/>
          <w:szCs w:val="24"/>
        </w:rPr>
      </w:pPr>
    </w:p>
    <w:p w14:paraId="6002AF5E" w14:textId="7D857E07" w:rsidR="00105E0B" w:rsidRPr="00F471EF" w:rsidRDefault="00105E0B" w:rsidP="00105E0B">
      <w:pPr>
        <w:pStyle w:val="Sinespaciado"/>
        <w:jc w:val="both"/>
        <w:rPr>
          <w:rFonts w:cs="Times New Roman"/>
          <w:szCs w:val="24"/>
        </w:rPr>
      </w:pPr>
      <w:r w:rsidRPr="00F471EF">
        <w:rPr>
          <w:rFonts w:cs="Times New Roman"/>
          <w:szCs w:val="24"/>
        </w:rPr>
        <w:t xml:space="preserve">La anterior, con el objeto de que sea sometida a consideración del Pleno de la Honorable Legislatura como un asunto de </w:t>
      </w:r>
      <w:r w:rsidR="000132B2" w:rsidRPr="00F471EF">
        <w:rPr>
          <w:rFonts w:cs="Times New Roman"/>
          <w:b/>
          <w:szCs w:val="24"/>
        </w:rPr>
        <w:t>URGENTE Y OBVIA RESOLUCIÓN</w:t>
      </w:r>
      <w:r w:rsidRPr="00F471EF">
        <w:rPr>
          <w:rFonts w:cs="Times New Roman"/>
          <w:szCs w:val="24"/>
        </w:rPr>
        <w:t xml:space="preserve"> en </w:t>
      </w:r>
      <w:r w:rsidR="000132B2" w:rsidRPr="00F471EF">
        <w:rPr>
          <w:rFonts w:cs="Times New Roman"/>
          <w:szCs w:val="24"/>
        </w:rPr>
        <w:t xml:space="preserve">sesión ordinaria </w:t>
      </w:r>
      <w:r w:rsidRPr="00F471EF">
        <w:rPr>
          <w:rFonts w:cs="Times New Roman"/>
          <w:szCs w:val="24"/>
        </w:rPr>
        <w:t>del 16 de abril del presente año.</w:t>
      </w:r>
    </w:p>
    <w:p w14:paraId="175C5584" w14:textId="0540D945" w:rsidR="00105E0B" w:rsidRPr="00F471EF" w:rsidRDefault="00105E0B" w:rsidP="00ED7818">
      <w:pPr>
        <w:pStyle w:val="Sinespaciado"/>
        <w:jc w:val="both"/>
        <w:rPr>
          <w:rFonts w:cs="Times New Roman"/>
          <w:szCs w:val="24"/>
        </w:rPr>
      </w:pPr>
    </w:p>
    <w:p w14:paraId="23DBDB59" w14:textId="4BA08357" w:rsidR="000132B2" w:rsidRPr="00F471EF" w:rsidRDefault="00ED7818" w:rsidP="00ED7818">
      <w:pPr>
        <w:pStyle w:val="Sinespaciado"/>
        <w:jc w:val="center"/>
        <w:rPr>
          <w:rFonts w:cs="Times New Roman"/>
          <w:b/>
          <w:szCs w:val="24"/>
        </w:rPr>
      </w:pPr>
      <w:r w:rsidRPr="00F471EF">
        <w:rPr>
          <w:rFonts w:cs="Times New Roman"/>
          <w:b/>
          <w:szCs w:val="24"/>
        </w:rPr>
        <w:t>ATENTAMENTE</w:t>
      </w:r>
    </w:p>
    <w:p w14:paraId="67DB8FDF" w14:textId="3A05FE9D" w:rsidR="00ED7818" w:rsidRPr="00F471EF" w:rsidRDefault="00ED7818" w:rsidP="00ED7818">
      <w:pPr>
        <w:pStyle w:val="Sinespaciado"/>
        <w:jc w:val="center"/>
        <w:rPr>
          <w:rFonts w:cs="Times New Roman"/>
          <w:b/>
          <w:szCs w:val="24"/>
        </w:rPr>
      </w:pPr>
      <w:r w:rsidRPr="00F471EF">
        <w:rPr>
          <w:rFonts w:cs="Times New Roman"/>
          <w:b/>
          <w:szCs w:val="24"/>
        </w:rPr>
        <w:t>(Rúbrica)</w:t>
      </w:r>
    </w:p>
    <w:p w14:paraId="4C4957A2" w14:textId="13059605" w:rsidR="00105E0B" w:rsidRPr="00F471EF" w:rsidRDefault="00105E0B" w:rsidP="00CE0441">
      <w:pPr>
        <w:pStyle w:val="Sinespaciado"/>
        <w:jc w:val="both"/>
        <w:rPr>
          <w:rFonts w:cs="Times New Roman"/>
          <w:szCs w:val="24"/>
        </w:rPr>
      </w:pPr>
    </w:p>
    <w:p w14:paraId="5858EE25" w14:textId="66B4E159" w:rsidR="00ED7818" w:rsidRPr="00F471EF" w:rsidRDefault="00ED7818" w:rsidP="00CE0441">
      <w:pPr>
        <w:pStyle w:val="Sinespaciado"/>
        <w:jc w:val="both"/>
        <w:rPr>
          <w:rFonts w:cs="Times New Roman"/>
          <w:szCs w:val="24"/>
        </w:rPr>
      </w:pPr>
    </w:p>
    <w:p w14:paraId="004D105A" w14:textId="77777777" w:rsidR="000F1A74" w:rsidRPr="00F471EF" w:rsidRDefault="000F1A74" w:rsidP="00CE0441">
      <w:pPr>
        <w:pStyle w:val="Sinespaciado"/>
        <w:jc w:val="both"/>
        <w:rPr>
          <w:rFonts w:cs="Times New Roman"/>
          <w:b/>
          <w:szCs w:val="24"/>
        </w:rPr>
      </w:pPr>
      <w:r w:rsidRPr="00F471EF">
        <w:rPr>
          <w:rFonts w:cs="Times New Roman"/>
          <w:b/>
          <w:szCs w:val="24"/>
        </w:rPr>
        <w:t>C.c.p.  Dip. Elías Rescala Jiménez. – Presidente de la Junta de Coordinación Política.</w:t>
      </w:r>
    </w:p>
    <w:p w14:paraId="277904AB" w14:textId="5554C6EA" w:rsidR="000F1A74" w:rsidRPr="00F471EF" w:rsidRDefault="000F1A74" w:rsidP="00CE0441">
      <w:pPr>
        <w:pStyle w:val="Sinespaciado"/>
        <w:jc w:val="both"/>
        <w:rPr>
          <w:rFonts w:cs="Times New Roman"/>
          <w:b/>
          <w:szCs w:val="24"/>
        </w:rPr>
      </w:pPr>
      <w:r w:rsidRPr="00F471EF">
        <w:rPr>
          <w:rFonts w:cs="Times New Roman"/>
          <w:b/>
          <w:szCs w:val="24"/>
        </w:rPr>
        <w:t>C.c.p. Dip. Enrique Vargas del Villar. – Coordinador del Grupo Parlamentario del PAN.</w:t>
      </w:r>
    </w:p>
    <w:p w14:paraId="68B4E1E5" w14:textId="305FD15B" w:rsidR="000F1A74" w:rsidRPr="00F471EF" w:rsidRDefault="000F1A74" w:rsidP="00CE0441">
      <w:pPr>
        <w:pStyle w:val="Sinespaciado"/>
        <w:jc w:val="both"/>
        <w:rPr>
          <w:rFonts w:cs="Times New Roman"/>
          <w:b/>
          <w:szCs w:val="24"/>
        </w:rPr>
      </w:pPr>
      <w:r w:rsidRPr="00F471EF">
        <w:rPr>
          <w:rFonts w:cs="Times New Roman"/>
          <w:b/>
          <w:szCs w:val="24"/>
        </w:rPr>
        <w:lastRenderedPageBreak/>
        <w:t>C.c.p. Dr. Omar Salvador Olvera Herreros. – Secretario Técnico de la Junta de Coordinación Política.</w:t>
      </w:r>
    </w:p>
    <w:p w14:paraId="7E4B0B3E" w14:textId="66EF5B6F" w:rsidR="000F1A74" w:rsidRPr="00F471EF" w:rsidRDefault="000F1A74" w:rsidP="00CE0441">
      <w:pPr>
        <w:pStyle w:val="Sinespaciado"/>
        <w:jc w:val="both"/>
        <w:rPr>
          <w:rFonts w:cs="Times New Roman"/>
          <w:b/>
          <w:szCs w:val="24"/>
        </w:rPr>
      </w:pPr>
      <w:r w:rsidRPr="00F471EF">
        <w:rPr>
          <w:rFonts w:cs="Times New Roman"/>
          <w:b/>
          <w:szCs w:val="24"/>
        </w:rPr>
        <w:t>C.c.p. M. en D. Javier Domínguez Morales. – Secretario De Asuntos Parlamentarios.</w:t>
      </w:r>
    </w:p>
    <w:p w14:paraId="4436005A" w14:textId="66B8618C" w:rsidR="00ED7818" w:rsidRPr="00F471EF" w:rsidRDefault="00ED7818" w:rsidP="00CE0441">
      <w:pPr>
        <w:pStyle w:val="Sinespaciado"/>
        <w:jc w:val="both"/>
        <w:rPr>
          <w:rFonts w:cs="Times New Roman"/>
          <w:szCs w:val="24"/>
        </w:rPr>
      </w:pPr>
    </w:p>
    <w:p w14:paraId="4A83246E" w14:textId="364E8873" w:rsidR="00ED7818" w:rsidRPr="00F471EF" w:rsidRDefault="00ED7818" w:rsidP="00CE0441">
      <w:pPr>
        <w:pStyle w:val="Sinespaciado"/>
        <w:jc w:val="both"/>
        <w:rPr>
          <w:rFonts w:cs="Times New Roman"/>
          <w:szCs w:val="24"/>
        </w:rPr>
      </w:pPr>
    </w:p>
    <w:p w14:paraId="3D897DE0" w14:textId="77777777" w:rsidR="009F07D1" w:rsidRPr="00F471EF" w:rsidRDefault="009F07D1" w:rsidP="00CE0441">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0C8B96A"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p>
    <w:p w14:paraId="5F7DFEFB" w14:textId="77777777" w:rsidR="009F07D1" w:rsidRPr="00F471EF" w:rsidRDefault="009F07D1" w:rsidP="00CE044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7FABDD8A"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p>
    <w:p w14:paraId="7F5EE8B8"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Miriam Escalona Piña,</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veintitrés de abril al cuatro de junio del año dos mil veinticuatro.</w:t>
      </w:r>
    </w:p>
    <w:p w14:paraId="7712E921"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p>
    <w:p w14:paraId="650708AF" w14:textId="77777777" w:rsidR="009F07D1" w:rsidRPr="00F471EF" w:rsidRDefault="009F07D1" w:rsidP="00CE044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59E512B7"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val="en-US" w:eastAsia="es-MX"/>
        </w:rPr>
      </w:pPr>
    </w:p>
    <w:p w14:paraId="440BDAF6"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15DBD919"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p>
    <w:p w14:paraId="2E2463BB"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4512D9FF"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p>
    <w:p w14:paraId="7F41D609" w14:textId="77777777" w:rsidR="009F07D1" w:rsidRPr="00F471EF" w:rsidRDefault="009F07D1" w:rsidP="00CE0441">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1BBD25A3"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p>
    <w:p w14:paraId="42599630" w14:textId="77777777" w:rsidR="009F07D1" w:rsidRPr="00F471EF" w:rsidRDefault="009F07D1" w:rsidP="00CE044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420ACCB7" w14:textId="77777777" w:rsidR="00CE0441" w:rsidRPr="00F471EF" w:rsidRDefault="00CE0441" w:rsidP="00CE0441">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9F07D1" w:rsidRPr="00F471EF" w14:paraId="0098B6C7" w14:textId="77777777" w:rsidTr="00CE0441">
        <w:trPr>
          <w:jc w:val="center"/>
        </w:trPr>
        <w:tc>
          <w:tcPr>
            <w:tcW w:w="4831" w:type="dxa"/>
          </w:tcPr>
          <w:p w14:paraId="09650859" w14:textId="77777777" w:rsidR="009F07D1" w:rsidRPr="00F471EF" w:rsidRDefault="009F07D1" w:rsidP="00CE044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797DDEE4" w14:textId="77777777" w:rsidR="009F07D1" w:rsidRPr="00F471EF" w:rsidRDefault="009F07D1" w:rsidP="00CE044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6CDCB8E7" w14:textId="77777777" w:rsidR="009F07D1" w:rsidRPr="00F471EF" w:rsidRDefault="009F07D1" w:rsidP="00CE044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6AAE5B4B" w14:textId="77777777" w:rsidR="009F07D1" w:rsidRPr="00F471EF" w:rsidRDefault="009F07D1" w:rsidP="00CE044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6408592F" w14:textId="77777777" w:rsidR="009F07D1" w:rsidRPr="00F471EF" w:rsidRDefault="009F07D1" w:rsidP="00CE044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F523A70" w14:textId="77777777" w:rsidR="009F07D1" w:rsidRPr="00F471EF" w:rsidRDefault="009F07D1" w:rsidP="00CE044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75615664" w14:textId="77777777" w:rsidR="009F07D1" w:rsidRPr="00F471EF" w:rsidRDefault="009F07D1" w:rsidP="00CE0441">
      <w:pPr>
        <w:pStyle w:val="Sinespaciado"/>
        <w:jc w:val="both"/>
        <w:rPr>
          <w:rFonts w:cs="Times New Roman"/>
          <w:szCs w:val="24"/>
        </w:rPr>
      </w:pPr>
    </w:p>
    <w:p w14:paraId="34B3C1E9" w14:textId="77777777" w:rsidR="00105E0B" w:rsidRPr="00F471EF" w:rsidRDefault="00105E0B" w:rsidP="00ED7818">
      <w:pPr>
        <w:pStyle w:val="Sinespaciado"/>
        <w:jc w:val="center"/>
        <w:rPr>
          <w:rFonts w:cs="Times New Roman"/>
          <w:i/>
          <w:szCs w:val="24"/>
        </w:rPr>
      </w:pPr>
      <w:r w:rsidRPr="00F471EF">
        <w:rPr>
          <w:rFonts w:cs="Times New Roman"/>
          <w:i/>
          <w:szCs w:val="24"/>
        </w:rPr>
        <w:t>(Fin del documento)</w:t>
      </w:r>
    </w:p>
    <w:p w14:paraId="1F13A38E" w14:textId="632DE722" w:rsidR="003A1FD1" w:rsidRPr="00F471EF" w:rsidRDefault="003A1FD1" w:rsidP="00643C5F">
      <w:pPr>
        <w:pStyle w:val="Sinespaciado"/>
        <w:jc w:val="both"/>
        <w:rPr>
          <w:rFonts w:cs="Times New Roman"/>
          <w:szCs w:val="24"/>
        </w:rPr>
      </w:pPr>
    </w:p>
    <w:p w14:paraId="127BC330" w14:textId="636A2C39" w:rsidR="00DB4CF3" w:rsidRPr="00F471EF" w:rsidRDefault="00DB4CF3" w:rsidP="003A1FD1">
      <w:pPr>
        <w:pStyle w:val="Sinespaciado"/>
        <w:jc w:val="right"/>
        <w:rPr>
          <w:rFonts w:cs="Times New Roman"/>
          <w:szCs w:val="24"/>
        </w:rPr>
      </w:pPr>
      <w:r w:rsidRPr="00F471EF">
        <w:rPr>
          <w:rFonts w:cs="Times New Roman"/>
          <w:szCs w:val="24"/>
        </w:rPr>
        <w:t>Toluca del Lerdo 19 de abril de 2024.</w:t>
      </w:r>
    </w:p>
    <w:p w14:paraId="30FBC31C" w14:textId="77777777" w:rsidR="00DB4CF3" w:rsidRPr="00F471EF" w:rsidRDefault="00DB4CF3" w:rsidP="00643C5F">
      <w:pPr>
        <w:pStyle w:val="Sinespaciado"/>
        <w:jc w:val="both"/>
        <w:rPr>
          <w:rFonts w:cs="Times New Roman"/>
          <w:szCs w:val="24"/>
        </w:rPr>
      </w:pPr>
      <w:r w:rsidRPr="00F471EF">
        <w:rPr>
          <w:rFonts w:cs="Times New Roman"/>
          <w:szCs w:val="24"/>
        </w:rPr>
        <w:t>PRESIDENCIA DE LA LXI LEGISLATURA</w:t>
      </w:r>
    </w:p>
    <w:p w14:paraId="4578C544"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45348F1B"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El que suscribe, diputado Martín Zepeda Hernández, integrante de la LXI Legislatura del Grupo Parlamentario Movimiento Ciudadano, en ejercicio del derecho contenido en el artículo 28 fracción IV de la Ley Orgánica del Poder Legislativo del Estado Libre y Soberano de México y para efecto de lo dispuesto en el artículo 61 fracción XVII de la Constitución Política del Estado Libre y Soberano de México, pido a usted someter a la LXI Legislatura mi solicitud de licencia temporal para separarme del cargo de diputado del día 23 de abril a 3 de junio del año curso. </w:t>
      </w:r>
    </w:p>
    <w:p w14:paraId="0C62CAA4"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ab/>
        <w:t>En atención a la naturaleza de la solicitud, le pido sea dispensada del trámite de dictamen en términos de los artículos 55 de la Constitución Política del Estado de Libre y Soberano de México, 83 de la Ley Orgánica del Poder Legislativo del Estado Libre y Soberano de México y 74 del Reglamento del Poder Legislativo del Estado Libre y Soberano de México.</w:t>
      </w:r>
    </w:p>
    <w:p w14:paraId="4504A229" w14:textId="77777777" w:rsidR="00DB4CF3" w:rsidRPr="00F471EF" w:rsidRDefault="00DB4CF3" w:rsidP="00643C5F">
      <w:pPr>
        <w:pStyle w:val="Sinespaciado"/>
        <w:jc w:val="both"/>
        <w:rPr>
          <w:rFonts w:cs="Times New Roman"/>
          <w:szCs w:val="24"/>
        </w:rPr>
      </w:pPr>
      <w:r w:rsidRPr="00F471EF">
        <w:rPr>
          <w:rFonts w:cs="Times New Roman"/>
          <w:szCs w:val="24"/>
        </w:rPr>
        <w:tab/>
        <w:t>Al agradecer su apoyo, le expreso mi elevada consideración.</w:t>
      </w:r>
    </w:p>
    <w:p w14:paraId="5B7B8CF8" w14:textId="77777777" w:rsidR="003A1FD1" w:rsidRPr="00F471EF" w:rsidRDefault="003A1FD1" w:rsidP="00643C5F">
      <w:pPr>
        <w:pStyle w:val="Sinespaciado"/>
        <w:jc w:val="both"/>
        <w:rPr>
          <w:rFonts w:cs="Times New Roman"/>
          <w:szCs w:val="24"/>
        </w:rPr>
      </w:pPr>
    </w:p>
    <w:p w14:paraId="5DCDDBA7" w14:textId="6005D9A6" w:rsidR="00DB4CF3" w:rsidRPr="00F471EF" w:rsidRDefault="00DB4CF3" w:rsidP="00643C5F">
      <w:pPr>
        <w:pStyle w:val="Sinespaciado"/>
        <w:jc w:val="both"/>
        <w:rPr>
          <w:rFonts w:cs="Times New Roman"/>
          <w:szCs w:val="24"/>
        </w:rPr>
      </w:pPr>
      <w:r w:rsidRPr="00F471EF">
        <w:rPr>
          <w:rFonts w:cs="Times New Roman"/>
          <w:szCs w:val="24"/>
        </w:rPr>
        <w:tab/>
        <w:t>La Honorable LXI Legislatura del Estado de México, en ejercicio de las facultades que le confieren los artículos 57, 61 fracción I de la Constitución Política del Estado de Libre Soberano de México y 38 fracción IV de la Ley Orgánica del Poder Legislativo de la Estado Libre y Soberano de México, ha tenido a bien emitir el siguiente:</w:t>
      </w:r>
    </w:p>
    <w:p w14:paraId="3D7090ED"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2274A639" w14:textId="77777777" w:rsidR="00DB4CF3" w:rsidRPr="00F471EF" w:rsidRDefault="00DB4CF3" w:rsidP="00643C5F">
      <w:pPr>
        <w:pStyle w:val="Sinespaciado"/>
        <w:jc w:val="both"/>
        <w:rPr>
          <w:rFonts w:cs="Times New Roman"/>
          <w:szCs w:val="24"/>
        </w:rPr>
      </w:pPr>
      <w:r w:rsidRPr="00F471EF">
        <w:rPr>
          <w:rFonts w:cs="Times New Roman"/>
          <w:bCs/>
          <w:szCs w:val="24"/>
        </w:rPr>
        <w:t>ARTÍCULO ÚNICO</w:t>
      </w:r>
      <w:r w:rsidRPr="00F471EF">
        <w:rPr>
          <w:rFonts w:cs="Times New Roman"/>
          <w:b/>
          <w:szCs w:val="24"/>
        </w:rPr>
        <w:t>.</w:t>
      </w:r>
      <w:r w:rsidRPr="00F471EF">
        <w:rPr>
          <w:rFonts w:cs="Times New Roman"/>
          <w:szCs w:val="24"/>
        </w:rPr>
        <w:t xml:space="preserve"> Se declara procedente y, con fundamento en lo dispuesto de los artículos 61 fracción XVII y 64 fracción IV de la Constitución Política del Estado de Libre Soberano de México, 28 fracción IV de la Ley Orgánica del Poder Legislativo del Estado y Soberano de México, se concede licencia temporal al Ciudadano Martín Zepeda Hernández para separarse del cargo como diputado de la LXI Legislatura del 23 de abril al 4 de junio del año 2024.</w:t>
      </w:r>
    </w:p>
    <w:p w14:paraId="70198F2D"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1F96B393"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7373DC8D"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la aprobación en términos de lo solicitado.</w:t>
      </w:r>
    </w:p>
    <w:p w14:paraId="3EE0F85F"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57A524C2" w14:textId="09DE4E77"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dos mil veinticuatro.</w:t>
      </w:r>
    </w:p>
    <w:p w14:paraId="0193FA1E" w14:textId="77777777" w:rsidR="003130C9" w:rsidRPr="00F471EF" w:rsidRDefault="003130C9" w:rsidP="007E1543">
      <w:pPr>
        <w:pStyle w:val="Sinespaciado"/>
        <w:jc w:val="both"/>
        <w:rPr>
          <w:rFonts w:cs="Times New Roman"/>
          <w:szCs w:val="24"/>
        </w:rPr>
      </w:pPr>
    </w:p>
    <w:p w14:paraId="24EEEF19" w14:textId="77777777" w:rsidR="003130C9" w:rsidRPr="00F471EF" w:rsidRDefault="003130C9" w:rsidP="007E1543">
      <w:pPr>
        <w:pStyle w:val="Sinespaciado"/>
        <w:jc w:val="center"/>
        <w:rPr>
          <w:rFonts w:cs="Times New Roman"/>
          <w:i/>
          <w:szCs w:val="24"/>
        </w:rPr>
      </w:pPr>
      <w:r w:rsidRPr="00F471EF">
        <w:rPr>
          <w:rFonts w:cs="Times New Roman"/>
          <w:i/>
          <w:szCs w:val="24"/>
        </w:rPr>
        <w:t>(Se inserta el documento)</w:t>
      </w:r>
    </w:p>
    <w:p w14:paraId="7D574D46" w14:textId="312FB9FF" w:rsidR="003130C9" w:rsidRPr="00F471EF" w:rsidRDefault="003130C9" w:rsidP="007E1543">
      <w:pPr>
        <w:pStyle w:val="Sinespaciado"/>
        <w:jc w:val="both"/>
        <w:rPr>
          <w:rFonts w:cs="Times New Roman"/>
          <w:szCs w:val="24"/>
        </w:rPr>
      </w:pPr>
    </w:p>
    <w:p w14:paraId="0EFF4601" w14:textId="722D4A16" w:rsidR="00D5350B" w:rsidRPr="00F471EF" w:rsidRDefault="00D5350B" w:rsidP="007E1543">
      <w:pPr>
        <w:pStyle w:val="Sinespaciado"/>
        <w:jc w:val="both"/>
        <w:rPr>
          <w:rFonts w:cs="Times New Roman"/>
          <w:szCs w:val="24"/>
        </w:rPr>
      </w:pPr>
    </w:p>
    <w:p w14:paraId="4E8010E6" w14:textId="6DC75A4A" w:rsidR="00D5350B" w:rsidRPr="00F471EF" w:rsidRDefault="00D5350B" w:rsidP="003E0F91">
      <w:pPr>
        <w:pStyle w:val="Sinespaciado"/>
        <w:jc w:val="center"/>
        <w:rPr>
          <w:rFonts w:cs="Times New Roman"/>
          <w:b/>
          <w:szCs w:val="24"/>
        </w:rPr>
      </w:pPr>
      <w:r w:rsidRPr="00F471EF">
        <w:rPr>
          <w:rFonts w:cs="Times New Roman"/>
          <w:b/>
          <w:szCs w:val="24"/>
        </w:rPr>
        <w:t>Junta de Coordinación Política</w:t>
      </w:r>
    </w:p>
    <w:p w14:paraId="0192FA2B" w14:textId="1A729A89" w:rsidR="00D5350B" w:rsidRPr="00F471EF" w:rsidRDefault="00D5350B" w:rsidP="003E0F91">
      <w:pPr>
        <w:pStyle w:val="Sinespaciado"/>
        <w:jc w:val="center"/>
        <w:rPr>
          <w:rFonts w:cs="Times New Roman"/>
          <w:b/>
          <w:szCs w:val="24"/>
        </w:rPr>
      </w:pPr>
      <w:r w:rsidRPr="00F471EF">
        <w:rPr>
          <w:rFonts w:cs="Times New Roman"/>
          <w:b/>
          <w:szCs w:val="24"/>
        </w:rPr>
        <w:t>Dip. Martín Zepeda Hernández</w:t>
      </w:r>
    </w:p>
    <w:p w14:paraId="399F4A9E" w14:textId="4EA2DFF2" w:rsidR="0012535F" w:rsidRPr="00F471EF" w:rsidRDefault="0012535F" w:rsidP="003E0F91">
      <w:pPr>
        <w:pStyle w:val="Sinespaciado"/>
        <w:jc w:val="center"/>
        <w:rPr>
          <w:rFonts w:cs="Times New Roman"/>
          <w:b/>
          <w:szCs w:val="24"/>
        </w:rPr>
      </w:pPr>
      <w:r w:rsidRPr="00F471EF">
        <w:rPr>
          <w:rFonts w:cs="Times New Roman"/>
          <w:b/>
          <w:szCs w:val="24"/>
        </w:rPr>
        <w:t>Vocal</w:t>
      </w:r>
    </w:p>
    <w:p w14:paraId="59761E6E" w14:textId="77777777" w:rsidR="0012535F" w:rsidRPr="00F471EF" w:rsidRDefault="0012535F" w:rsidP="007E1543">
      <w:pPr>
        <w:pStyle w:val="Sinespaciado"/>
        <w:jc w:val="both"/>
        <w:rPr>
          <w:rFonts w:cs="Times New Roman"/>
          <w:szCs w:val="24"/>
        </w:rPr>
      </w:pPr>
    </w:p>
    <w:p w14:paraId="2EFCFC65" w14:textId="0C3EE246" w:rsidR="003130C9" w:rsidRPr="00F471EF" w:rsidRDefault="003130C9" w:rsidP="003130C9">
      <w:pPr>
        <w:pStyle w:val="Sinespaciado"/>
        <w:jc w:val="right"/>
        <w:rPr>
          <w:rFonts w:cs="Times New Roman"/>
          <w:szCs w:val="24"/>
        </w:rPr>
      </w:pPr>
      <w:r w:rsidRPr="00F471EF">
        <w:rPr>
          <w:rFonts w:cs="Times New Roman"/>
          <w:szCs w:val="24"/>
        </w:rPr>
        <w:t>Toluca del Lerdo</w:t>
      </w:r>
      <w:r w:rsidR="0012535F" w:rsidRPr="00F471EF">
        <w:rPr>
          <w:rFonts w:cs="Times New Roman"/>
          <w:szCs w:val="24"/>
        </w:rPr>
        <w:t>, Méx.,</w:t>
      </w:r>
      <w:r w:rsidRPr="00F471EF">
        <w:rPr>
          <w:rFonts w:cs="Times New Roman"/>
          <w:szCs w:val="24"/>
        </w:rPr>
        <w:t xml:space="preserve"> 19 de abril de 2024.</w:t>
      </w:r>
    </w:p>
    <w:p w14:paraId="243AEECD" w14:textId="77777777" w:rsidR="0012535F" w:rsidRPr="00F471EF" w:rsidRDefault="0012535F" w:rsidP="003130C9">
      <w:pPr>
        <w:pStyle w:val="Sinespaciado"/>
        <w:jc w:val="both"/>
        <w:rPr>
          <w:rFonts w:cs="Times New Roman"/>
          <w:szCs w:val="24"/>
        </w:rPr>
      </w:pPr>
    </w:p>
    <w:p w14:paraId="3A6B883B" w14:textId="583034E6" w:rsidR="003130C9" w:rsidRPr="00F471EF" w:rsidRDefault="003130C9" w:rsidP="003130C9">
      <w:pPr>
        <w:pStyle w:val="Sinespaciado"/>
        <w:jc w:val="both"/>
        <w:rPr>
          <w:rFonts w:cs="Times New Roman"/>
          <w:b/>
          <w:szCs w:val="24"/>
        </w:rPr>
      </w:pPr>
      <w:r w:rsidRPr="00F471EF">
        <w:rPr>
          <w:rFonts w:cs="Times New Roman"/>
          <w:b/>
          <w:szCs w:val="24"/>
        </w:rPr>
        <w:t xml:space="preserve">PRESIDENCIA DE LA </w:t>
      </w:r>
      <w:r w:rsidR="0012535F" w:rsidRPr="00F471EF">
        <w:rPr>
          <w:rFonts w:cs="Times New Roman"/>
          <w:b/>
          <w:szCs w:val="24"/>
        </w:rPr>
        <w:t>“</w:t>
      </w:r>
      <w:r w:rsidRPr="00F471EF">
        <w:rPr>
          <w:rFonts w:cs="Times New Roman"/>
          <w:b/>
          <w:szCs w:val="24"/>
        </w:rPr>
        <w:t>LXI</w:t>
      </w:r>
      <w:r w:rsidR="0012535F" w:rsidRPr="00F471EF">
        <w:rPr>
          <w:rFonts w:cs="Times New Roman"/>
          <w:b/>
          <w:szCs w:val="24"/>
        </w:rPr>
        <w:t>”</w:t>
      </w:r>
      <w:r w:rsidRPr="00F471EF">
        <w:rPr>
          <w:rFonts w:cs="Times New Roman"/>
          <w:b/>
          <w:szCs w:val="24"/>
        </w:rPr>
        <w:t xml:space="preserve"> LEGISLATURA</w:t>
      </w:r>
    </w:p>
    <w:p w14:paraId="4A561B98" w14:textId="77777777" w:rsidR="003130C9" w:rsidRPr="00F471EF" w:rsidRDefault="003130C9" w:rsidP="003130C9">
      <w:pPr>
        <w:pStyle w:val="Sinespaciado"/>
        <w:jc w:val="both"/>
        <w:rPr>
          <w:rFonts w:cs="Times New Roman"/>
          <w:b/>
          <w:szCs w:val="24"/>
        </w:rPr>
      </w:pPr>
      <w:r w:rsidRPr="00F471EF">
        <w:rPr>
          <w:rFonts w:cs="Times New Roman"/>
          <w:b/>
          <w:szCs w:val="24"/>
        </w:rPr>
        <w:t>PRESENTE</w:t>
      </w:r>
    </w:p>
    <w:p w14:paraId="49975D3A" w14:textId="77777777" w:rsidR="003E0F91" w:rsidRPr="00F471EF" w:rsidRDefault="003E0F91" w:rsidP="003130C9">
      <w:pPr>
        <w:pStyle w:val="Sinespaciado"/>
        <w:jc w:val="both"/>
        <w:rPr>
          <w:rFonts w:cs="Times New Roman"/>
          <w:szCs w:val="24"/>
        </w:rPr>
      </w:pPr>
    </w:p>
    <w:p w14:paraId="646D8017" w14:textId="5A61FB12" w:rsidR="003130C9" w:rsidRPr="00F471EF" w:rsidRDefault="003130C9" w:rsidP="003130C9">
      <w:pPr>
        <w:pStyle w:val="Sinespaciado"/>
        <w:jc w:val="both"/>
        <w:rPr>
          <w:rFonts w:cs="Times New Roman"/>
          <w:szCs w:val="24"/>
        </w:rPr>
      </w:pPr>
      <w:r w:rsidRPr="00F471EF">
        <w:rPr>
          <w:rFonts w:cs="Times New Roman"/>
          <w:szCs w:val="24"/>
        </w:rPr>
        <w:t xml:space="preserve">El que suscribe </w:t>
      </w:r>
      <w:r w:rsidR="003E0F91" w:rsidRPr="00F471EF">
        <w:rPr>
          <w:rFonts w:cs="Times New Roman"/>
          <w:szCs w:val="24"/>
        </w:rPr>
        <w:t xml:space="preserve">Diputado </w:t>
      </w:r>
      <w:r w:rsidRPr="00F471EF">
        <w:rPr>
          <w:rFonts w:cs="Times New Roman"/>
          <w:b/>
          <w:szCs w:val="24"/>
        </w:rPr>
        <w:t>Martín Zepeda Hernández</w:t>
      </w:r>
      <w:r w:rsidRPr="00F471EF">
        <w:rPr>
          <w:rFonts w:cs="Times New Roman"/>
          <w:szCs w:val="24"/>
        </w:rPr>
        <w:t xml:space="preserve">, integrante de la </w:t>
      </w:r>
      <w:r w:rsidR="003E0F91" w:rsidRPr="00F471EF">
        <w:rPr>
          <w:rFonts w:cs="Times New Roman"/>
          <w:szCs w:val="24"/>
        </w:rPr>
        <w:t>“</w:t>
      </w:r>
      <w:r w:rsidRPr="00F471EF">
        <w:rPr>
          <w:rFonts w:cs="Times New Roman"/>
          <w:szCs w:val="24"/>
        </w:rPr>
        <w:t>LXI</w:t>
      </w:r>
      <w:r w:rsidR="003E0F91" w:rsidRPr="00F471EF">
        <w:rPr>
          <w:rFonts w:cs="Times New Roman"/>
          <w:szCs w:val="24"/>
        </w:rPr>
        <w:t>”</w:t>
      </w:r>
      <w:r w:rsidRPr="00F471EF">
        <w:rPr>
          <w:rFonts w:cs="Times New Roman"/>
          <w:szCs w:val="24"/>
        </w:rPr>
        <w:t xml:space="preserve"> Legislatura del Grupo Parlamentario Movimiento Ciudadano, en ejercicio del derecho contenido en el artículo 28 fracción IV de la Ley Orgánica del Poder Legislativo del Estado Libre y Soberano de México y para efecto de lo dispuesto en el artículo 61 fracción XVII de la Constitución Política del Estado Libre y Soberano de México, pid</w:t>
      </w:r>
      <w:r w:rsidR="006F5111" w:rsidRPr="00F471EF">
        <w:rPr>
          <w:rFonts w:cs="Times New Roman"/>
          <w:szCs w:val="24"/>
        </w:rPr>
        <w:t>e</w:t>
      </w:r>
      <w:r w:rsidRPr="00F471EF">
        <w:rPr>
          <w:rFonts w:cs="Times New Roman"/>
          <w:szCs w:val="24"/>
        </w:rPr>
        <w:t xml:space="preserve"> a usted</w:t>
      </w:r>
      <w:r w:rsidR="006F5111" w:rsidRPr="00F471EF">
        <w:rPr>
          <w:rFonts w:cs="Times New Roman"/>
          <w:szCs w:val="24"/>
        </w:rPr>
        <w:t>,</w:t>
      </w:r>
      <w:r w:rsidRPr="00F471EF">
        <w:rPr>
          <w:rFonts w:cs="Times New Roman"/>
          <w:szCs w:val="24"/>
        </w:rPr>
        <w:t xml:space="preserve"> someter a la </w:t>
      </w:r>
      <w:r w:rsidR="006F5111" w:rsidRPr="00F471EF">
        <w:rPr>
          <w:rFonts w:cs="Times New Roman"/>
          <w:szCs w:val="24"/>
        </w:rPr>
        <w:t>“</w:t>
      </w:r>
      <w:r w:rsidRPr="00F471EF">
        <w:rPr>
          <w:rFonts w:cs="Times New Roman"/>
          <w:szCs w:val="24"/>
        </w:rPr>
        <w:t>LXI</w:t>
      </w:r>
      <w:r w:rsidR="006F5111" w:rsidRPr="00F471EF">
        <w:rPr>
          <w:rFonts w:cs="Times New Roman"/>
          <w:szCs w:val="24"/>
        </w:rPr>
        <w:t>”</w:t>
      </w:r>
      <w:r w:rsidRPr="00F471EF">
        <w:rPr>
          <w:rFonts w:cs="Times New Roman"/>
          <w:szCs w:val="24"/>
        </w:rPr>
        <w:t xml:space="preserve"> Legislatura mi solicitud de </w:t>
      </w:r>
      <w:r w:rsidR="006F5111" w:rsidRPr="00F471EF">
        <w:rPr>
          <w:rFonts w:cs="Times New Roman"/>
          <w:szCs w:val="24"/>
        </w:rPr>
        <w:t xml:space="preserve">Licencia Temporal </w:t>
      </w:r>
      <w:r w:rsidRPr="00F471EF">
        <w:rPr>
          <w:rFonts w:cs="Times New Roman"/>
          <w:szCs w:val="24"/>
        </w:rPr>
        <w:t xml:space="preserve">para separarme del cargo de </w:t>
      </w:r>
      <w:r w:rsidR="006F5111" w:rsidRPr="00F471EF">
        <w:rPr>
          <w:rFonts w:cs="Times New Roman"/>
          <w:szCs w:val="24"/>
        </w:rPr>
        <w:t xml:space="preserve">Diputado </w:t>
      </w:r>
      <w:r w:rsidRPr="00F471EF">
        <w:rPr>
          <w:rFonts w:cs="Times New Roman"/>
          <w:szCs w:val="24"/>
        </w:rPr>
        <w:t>del día 23 de abril a</w:t>
      </w:r>
      <w:r w:rsidR="006F5111" w:rsidRPr="00F471EF">
        <w:rPr>
          <w:rFonts w:cs="Times New Roman"/>
          <w:szCs w:val="24"/>
        </w:rPr>
        <w:t>l</w:t>
      </w:r>
      <w:r w:rsidRPr="00F471EF">
        <w:rPr>
          <w:rFonts w:cs="Times New Roman"/>
          <w:szCs w:val="24"/>
        </w:rPr>
        <w:t xml:space="preserve"> 3 de junio del año curso. </w:t>
      </w:r>
    </w:p>
    <w:p w14:paraId="517E41A2" w14:textId="77777777" w:rsidR="006F5111" w:rsidRPr="00F471EF" w:rsidRDefault="006F5111" w:rsidP="003130C9">
      <w:pPr>
        <w:pStyle w:val="Sinespaciado"/>
        <w:jc w:val="both"/>
        <w:rPr>
          <w:rFonts w:cs="Times New Roman"/>
          <w:szCs w:val="24"/>
        </w:rPr>
      </w:pPr>
    </w:p>
    <w:p w14:paraId="57D7E572" w14:textId="1029218C" w:rsidR="003130C9" w:rsidRPr="00F471EF" w:rsidRDefault="003130C9" w:rsidP="003130C9">
      <w:pPr>
        <w:pStyle w:val="Sinespaciado"/>
        <w:jc w:val="both"/>
        <w:rPr>
          <w:rFonts w:cs="Times New Roman"/>
          <w:szCs w:val="24"/>
        </w:rPr>
      </w:pPr>
      <w:r w:rsidRPr="00F471EF">
        <w:rPr>
          <w:rFonts w:cs="Times New Roman"/>
          <w:szCs w:val="24"/>
        </w:rPr>
        <w:t>En atención a la naturaleza de la solicitud, le pido sea dispensada del trámite de dictamen</w:t>
      </w:r>
      <w:r w:rsidR="00647281" w:rsidRPr="00F471EF">
        <w:rPr>
          <w:rFonts w:cs="Times New Roman"/>
          <w:szCs w:val="24"/>
        </w:rPr>
        <w:t>,</w:t>
      </w:r>
      <w:r w:rsidRPr="00F471EF">
        <w:rPr>
          <w:rFonts w:cs="Times New Roman"/>
          <w:szCs w:val="24"/>
        </w:rPr>
        <w:t xml:space="preserve"> en términos de los artículos 55 de la Constitución Política del Estado de Libre y Soberano de México, 83 de la Ley Orgánica del Poder Legislativo del Estado Libre y Soberano de México y 74 del Reglamento del Poder Legislativo del Estado Libre y Soberano de México.</w:t>
      </w:r>
    </w:p>
    <w:p w14:paraId="3F6D3334" w14:textId="77777777" w:rsidR="00A64EF4" w:rsidRPr="00F471EF" w:rsidRDefault="00A64EF4" w:rsidP="003130C9">
      <w:pPr>
        <w:pStyle w:val="Sinespaciado"/>
        <w:jc w:val="both"/>
        <w:rPr>
          <w:rFonts w:cs="Times New Roman"/>
          <w:szCs w:val="24"/>
        </w:rPr>
      </w:pPr>
    </w:p>
    <w:p w14:paraId="108A2042" w14:textId="5B52335F" w:rsidR="003130C9" w:rsidRPr="00F471EF" w:rsidRDefault="003130C9" w:rsidP="003130C9">
      <w:pPr>
        <w:pStyle w:val="Sinespaciado"/>
        <w:jc w:val="both"/>
        <w:rPr>
          <w:rFonts w:cs="Times New Roman"/>
          <w:szCs w:val="24"/>
        </w:rPr>
      </w:pPr>
      <w:r w:rsidRPr="00F471EF">
        <w:rPr>
          <w:rFonts w:cs="Times New Roman"/>
          <w:szCs w:val="24"/>
        </w:rPr>
        <w:t>Al agradecer su apoyo, le expreso mi elevada consideración.</w:t>
      </w:r>
    </w:p>
    <w:p w14:paraId="193C6ECE" w14:textId="7B89A969" w:rsidR="003130C9" w:rsidRPr="00F471EF" w:rsidRDefault="003130C9" w:rsidP="007E1543">
      <w:pPr>
        <w:pStyle w:val="Sinespaciado"/>
        <w:jc w:val="both"/>
        <w:rPr>
          <w:rFonts w:cs="Times New Roman"/>
          <w:szCs w:val="24"/>
        </w:rPr>
      </w:pPr>
    </w:p>
    <w:p w14:paraId="6B35228B" w14:textId="37F3A45B" w:rsidR="00A64EF4" w:rsidRPr="00F471EF" w:rsidRDefault="00A64EF4" w:rsidP="00A64EF4">
      <w:pPr>
        <w:pStyle w:val="Sinespaciado"/>
        <w:jc w:val="center"/>
        <w:rPr>
          <w:rFonts w:cs="Times New Roman"/>
          <w:b/>
          <w:szCs w:val="24"/>
        </w:rPr>
      </w:pPr>
      <w:r w:rsidRPr="00F471EF">
        <w:rPr>
          <w:rFonts w:cs="Times New Roman"/>
          <w:b/>
          <w:szCs w:val="24"/>
        </w:rPr>
        <w:t>ATENTAMENTE</w:t>
      </w:r>
    </w:p>
    <w:p w14:paraId="18F51971" w14:textId="49935F2C" w:rsidR="00A64EF4" w:rsidRPr="00F471EF" w:rsidRDefault="00A64EF4" w:rsidP="00A64EF4">
      <w:pPr>
        <w:pStyle w:val="Sinespaciado"/>
        <w:jc w:val="center"/>
        <w:rPr>
          <w:rFonts w:cs="Times New Roman"/>
          <w:b/>
          <w:szCs w:val="24"/>
        </w:rPr>
      </w:pPr>
      <w:r w:rsidRPr="00F471EF">
        <w:rPr>
          <w:rFonts w:cs="Times New Roman"/>
          <w:b/>
          <w:szCs w:val="24"/>
        </w:rPr>
        <w:t>(Rúbrica)</w:t>
      </w:r>
    </w:p>
    <w:p w14:paraId="3E739427" w14:textId="35B6ED55" w:rsidR="003130C9" w:rsidRPr="00F471EF" w:rsidRDefault="003130C9" w:rsidP="00C71A60">
      <w:pPr>
        <w:pStyle w:val="Sinespaciado"/>
        <w:jc w:val="both"/>
        <w:rPr>
          <w:rFonts w:cs="Times New Roman"/>
          <w:szCs w:val="24"/>
        </w:rPr>
      </w:pPr>
    </w:p>
    <w:p w14:paraId="45BBA142" w14:textId="4A26307A" w:rsidR="00A64EF4" w:rsidRPr="00F471EF" w:rsidRDefault="00A64EF4" w:rsidP="00C71A60">
      <w:pPr>
        <w:pStyle w:val="Sinespaciado"/>
        <w:jc w:val="both"/>
        <w:rPr>
          <w:rFonts w:cs="Times New Roman"/>
          <w:szCs w:val="24"/>
        </w:rPr>
      </w:pPr>
    </w:p>
    <w:p w14:paraId="13215A3F" w14:textId="77777777" w:rsidR="00C71A60" w:rsidRPr="00F471EF" w:rsidRDefault="00C71A60" w:rsidP="00C71A60">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18FD5B1"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p>
    <w:p w14:paraId="20EFCBE1" w14:textId="77777777" w:rsidR="00C71A60" w:rsidRPr="00F471EF" w:rsidRDefault="00C71A60" w:rsidP="00C71A60">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A6D4D17"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p>
    <w:p w14:paraId="3E333772"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Martín Zepeda Hernández,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veintitrés de abril al tres de junio del año dos mil veinticuatro.</w:t>
      </w:r>
    </w:p>
    <w:p w14:paraId="4DE2E891"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p>
    <w:p w14:paraId="5E40984E" w14:textId="77777777" w:rsidR="00C71A60" w:rsidRPr="00F471EF" w:rsidRDefault="00C71A60" w:rsidP="00C71A60">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6F1FBF40"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val="en-US" w:eastAsia="es-MX"/>
        </w:rPr>
      </w:pPr>
    </w:p>
    <w:p w14:paraId="2FF8EF11"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7BF8198B"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p>
    <w:p w14:paraId="77F8D670"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20478B17"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p>
    <w:p w14:paraId="73AFA354" w14:textId="77777777" w:rsidR="00C71A60" w:rsidRPr="00F471EF" w:rsidRDefault="00C71A60" w:rsidP="00C71A60">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3419D3A3"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p>
    <w:p w14:paraId="5DD8F372" w14:textId="77777777" w:rsidR="00C71A60" w:rsidRPr="00F471EF" w:rsidRDefault="00C71A60" w:rsidP="00C71A6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40C4D1F0" w14:textId="77777777" w:rsidR="00C71A60" w:rsidRPr="00F471EF" w:rsidRDefault="00C71A60" w:rsidP="00C71A60">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C71A60" w:rsidRPr="00F471EF" w14:paraId="4B4AA972" w14:textId="77777777" w:rsidTr="00C71A60">
        <w:trPr>
          <w:jc w:val="center"/>
        </w:trPr>
        <w:tc>
          <w:tcPr>
            <w:tcW w:w="4831" w:type="dxa"/>
          </w:tcPr>
          <w:p w14:paraId="7C32DCB1" w14:textId="77777777" w:rsidR="00C71A60" w:rsidRPr="00F471EF" w:rsidRDefault="00C71A60" w:rsidP="00C71A6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CE5A6C4" w14:textId="77777777" w:rsidR="00C71A60" w:rsidRPr="00F471EF" w:rsidRDefault="00C71A60" w:rsidP="00C71A6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13B8B50" w14:textId="77777777" w:rsidR="00C71A60" w:rsidRPr="00F471EF" w:rsidRDefault="00C71A60" w:rsidP="00C71A6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745C5B4B" w14:textId="77777777" w:rsidR="00C71A60" w:rsidRPr="00F471EF" w:rsidRDefault="00C71A60" w:rsidP="00C71A6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586FC7C9" w14:textId="77777777" w:rsidR="00C71A60" w:rsidRPr="00F471EF" w:rsidRDefault="00C71A60" w:rsidP="00C71A6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53505145" w14:textId="77777777" w:rsidR="00C71A60" w:rsidRPr="00F471EF" w:rsidRDefault="00C71A60" w:rsidP="00C71A6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25FF6DB4" w14:textId="77777777" w:rsidR="00A64EF4" w:rsidRPr="00F471EF" w:rsidRDefault="00A64EF4" w:rsidP="00C71A60">
      <w:pPr>
        <w:pStyle w:val="Sinespaciado"/>
        <w:jc w:val="both"/>
        <w:rPr>
          <w:rFonts w:cs="Times New Roman"/>
          <w:szCs w:val="24"/>
        </w:rPr>
      </w:pPr>
    </w:p>
    <w:p w14:paraId="7307624C" w14:textId="77777777" w:rsidR="003130C9" w:rsidRPr="00F471EF" w:rsidRDefault="003130C9" w:rsidP="007E1543">
      <w:pPr>
        <w:pStyle w:val="Sinespaciado"/>
        <w:jc w:val="center"/>
        <w:rPr>
          <w:rFonts w:cs="Times New Roman"/>
          <w:i/>
          <w:szCs w:val="24"/>
        </w:rPr>
      </w:pPr>
      <w:r w:rsidRPr="00F471EF">
        <w:rPr>
          <w:rFonts w:cs="Times New Roman"/>
          <w:i/>
          <w:szCs w:val="24"/>
        </w:rPr>
        <w:t>(Fin del documento)</w:t>
      </w:r>
    </w:p>
    <w:p w14:paraId="3074D03F" w14:textId="4C089DA1" w:rsidR="003130C9" w:rsidRPr="00F471EF" w:rsidRDefault="003130C9" w:rsidP="00643C5F">
      <w:pPr>
        <w:pStyle w:val="Sinespaciado"/>
        <w:jc w:val="both"/>
        <w:rPr>
          <w:rFonts w:cs="Times New Roman"/>
          <w:szCs w:val="24"/>
        </w:rPr>
      </w:pPr>
    </w:p>
    <w:p w14:paraId="5F369540" w14:textId="77777777" w:rsidR="003130C9" w:rsidRPr="00F471EF" w:rsidRDefault="003130C9" w:rsidP="00643C5F">
      <w:pPr>
        <w:pStyle w:val="Sinespaciado"/>
        <w:jc w:val="both"/>
        <w:rPr>
          <w:rFonts w:cs="Times New Roman"/>
          <w:szCs w:val="24"/>
        </w:rPr>
      </w:pPr>
    </w:p>
    <w:p w14:paraId="7FC6D1DB" w14:textId="77777777" w:rsidR="003A1FD1" w:rsidRPr="00F471EF" w:rsidRDefault="003A1FD1" w:rsidP="003A1FD1">
      <w:pPr>
        <w:pStyle w:val="Sinespaciado"/>
        <w:jc w:val="right"/>
        <w:rPr>
          <w:rFonts w:cs="Times New Roman"/>
          <w:szCs w:val="24"/>
        </w:rPr>
      </w:pPr>
    </w:p>
    <w:p w14:paraId="51D4953E" w14:textId="77777777" w:rsidR="003A1FD1" w:rsidRPr="00F471EF" w:rsidRDefault="003A1FD1" w:rsidP="003A1FD1">
      <w:pPr>
        <w:pStyle w:val="Sinespaciado"/>
        <w:jc w:val="right"/>
        <w:rPr>
          <w:rFonts w:cs="Times New Roman"/>
          <w:szCs w:val="24"/>
        </w:rPr>
      </w:pPr>
    </w:p>
    <w:p w14:paraId="758014EB" w14:textId="096DBC11" w:rsidR="00DB4CF3" w:rsidRPr="00F471EF" w:rsidRDefault="00DB4CF3" w:rsidP="003A1FD1">
      <w:pPr>
        <w:pStyle w:val="Sinespaciado"/>
        <w:jc w:val="right"/>
        <w:rPr>
          <w:rFonts w:cs="Times New Roman"/>
          <w:szCs w:val="24"/>
        </w:rPr>
      </w:pPr>
      <w:r w:rsidRPr="00F471EF">
        <w:rPr>
          <w:rFonts w:cs="Times New Roman"/>
          <w:szCs w:val="24"/>
        </w:rPr>
        <w:t>Toluca de Lerdo, México, 19 de abril del 2024.</w:t>
      </w:r>
    </w:p>
    <w:p w14:paraId="4DAF7188" w14:textId="77777777" w:rsidR="00DB4CF3" w:rsidRPr="00F471EF" w:rsidRDefault="00DB4CF3" w:rsidP="00643C5F">
      <w:pPr>
        <w:pStyle w:val="Sinespaciado"/>
        <w:jc w:val="both"/>
        <w:rPr>
          <w:rFonts w:cs="Times New Roman"/>
          <w:szCs w:val="24"/>
        </w:rPr>
      </w:pPr>
      <w:r w:rsidRPr="00F471EF">
        <w:rPr>
          <w:rFonts w:cs="Times New Roman"/>
          <w:szCs w:val="24"/>
        </w:rPr>
        <w:t>PRESIDENCIA DE LA LXI LEGISLATURA</w:t>
      </w:r>
    </w:p>
    <w:p w14:paraId="5EA3597A"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3BAC8CD0"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La que suscribe, diputada Juana Bonilla Jaime, integrante de la LXI Legislatura del Grupo Parlamentario Movimiento Ciudadano, en ejercicio del derecho contenido en el artículo 28 fracción IV de la Ley Orgánica del Poder Legislativo del Estado Libre y Soberano de México y para efecto </w:t>
      </w:r>
      <w:r w:rsidRPr="00F471EF">
        <w:rPr>
          <w:rFonts w:cs="Times New Roman"/>
          <w:szCs w:val="24"/>
        </w:rPr>
        <w:lastRenderedPageBreak/>
        <w:t>de lo dispuesto en el artículo 61 fracción XVII de la Constitución Política del Estado Libre y Soberano de México, pide a usted someter a la LXI Legislatura mi solicitud de licencia temporal para separarme del cargo como diputada del día 23 de abril al 3 de junio del año en curso.</w:t>
      </w:r>
    </w:p>
    <w:p w14:paraId="65A2EC30"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En atención a la naturaleza de la solicitud, le pido sea dispensada del trámite de dictamen en los términos del artículo 55 de la Constitución Política del Estado Libre y Soberano de México, 83 de la Ley Orgánica del Poder Legislativo del Estado Libre y Soberano de México y 74 del Poder Legislativo del Estado Libre y Soberano de México. </w:t>
      </w:r>
    </w:p>
    <w:p w14:paraId="364BEB78"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Al agradecer su apoyo, le expreso mi elevada consideración. </w:t>
      </w:r>
    </w:p>
    <w:p w14:paraId="189E7001" w14:textId="77777777" w:rsidR="003A1FD1" w:rsidRPr="00F471EF" w:rsidRDefault="003A1FD1" w:rsidP="00643C5F">
      <w:pPr>
        <w:pStyle w:val="Sinespaciado"/>
        <w:ind w:firstLine="720"/>
        <w:jc w:val="both"/>
        <w:rPr>
          <w:rFonts w:cs="Times New Roman"/>
          <w:szCs w:val="24"/>
        </w:rPr>
      </w:pPr>
    </w:p>
    <w:p w14:paraId="19952201" w14:textId="636E46C9" w:rsidR="00DB4CF3" w:rsidRPr="00F471EF" w:rsidRDefault="00DB4CF3" w:rsidP="00643C5F">
      <w:pPr>
        <w:pStyle w:val="Sinespaciado"/>
        <w:ind w:firstLine="720"/>
        <w:jc w:val="both"/>
        <w:rPr>
          <w:rFonts w:cs="Times New Roman"/>
          <w:szCs w:val="24"/>
        </w:rPr>
      </w:pPr>
      <w:r w:rsidRPr="00F471EF">
        <w:rPr>
          <w:rFonts w:cs="Times New Roman"/>
          <w:szCs w:val="24"/>
        </w:rPr>
        <w:t xml:space="preserve">La 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 </w:t>
      </w:r>
    </w:p>
    <w:p w14:paraId="094637D0"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65D7E9EC"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 la ciudadana Juana Bonilla Jaime para separarse del cargo como diputada de la LXI Legislatura del 23 de abril al 3 de junio del 2024. </w:t>
      </w:r>
    </w:p>
    <w:p w14:paraId="2735E7E4" w14:textId="77777777" w:rsidR="00DB4CF3" w:rsidRPr="00F471EF" w:rsidRDefault="00DB4CF3" w:rsidP="00643C5F">
      <w:pPr>
        <w:pStyle w:val="Sinespaciado"/>
        <w:ind w:firstLine="720"/>
        <w:jc w:val="center"/>
        <w:rPr>
          <w:rFonts w:cs="Times New Roman"/>
          <w:szCs w:val="24"/>
        </w:rPr>
      </w:pPr>
      <w:r w:rsidRPr="00F471EF">
        <w:rPr>
          <w:rFonts w:cs="Times New Roman"/>
          <w:szCs w:val="24"/>
        </w:rPr>
        <w:t>TRANSITORIOS</w:t>
      </w:r>
    </w:p>
    <w:p w14:paraId="5A0DD18B"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r w:rsidRPr="00F471EF">
        <w:rPr>
          <w:rFonts w:cs="Times New Roman"/>
          <w:szCs w:val="24"/>
        </w:rPr>
        <w:t>.</w:t>
      </w:r>
    </w:p>
    <w:p w14:paraId="5F2CB8C8"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SEGUNDO. El presente acuerdo entrará en vigor a partir de su aprobación en términos de lo solicitado. </w:t>
      </w:r>
    </w:p>
    <w:p w14:paraId="51B9B117"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5BCB906D" w14:textId="7AA9CE35" w:rsidR="00DB4CF3" w:rsidRPr="00F471EF" w:rsidRDefault="00DB4CF3" w:rsidP="00643C5F">
      <w:pPr>
        <w:pStyle w:val="Sinespaciado"/>
        <w:ind w:firstLine="720"/>
        <w:jc w:val="both"/>
        <w:rPr>
          <w:rFonts w:cs="Times New Roman"/>
          <w:szCs w:val="24"/>
        </w:rPr>
      </w:pPr>
      <w:r w:rsidRPr="00F471EF">
        <w:rPr>
          <w:rFonts w:cs="Times New Roman"/>
          <w:szCs w:val="24"/>
        </w:rPr>
        <w:t>Dado en el Palacio del Poder Legislativo, en Ciudad de Toluca de Lerdo, capital del Estado de México, a los veintitrés días del mes abril del dos mil veinticuatro.</w:t>
      </w:r>
    </w:p>
    <w:p w14:paraId="06D15B73" w14:textId="77777777" w:rsidR="00427F53" w:rsidRPr="00F471EF" w:rsidRDefault="00427F53" w:rsidP="007E1543">
      <w:pPr>
        <w:pStyle w:val="Sinespaciado"/>
        <w:jc w:val="both"/>
        <w:rPr>
          <w:rFonts w:cs="Times New Roman"/>
          <w:szCs w:val="24"/>
        </w:rPr>
      </w:pPr>
    </w:p>
    <w:p w14:paraId="28AE103D" w14:textId="77777777" w:rsidR="00427F53" w:rsidRPr="00F471EF" w:rsidRDefault="00427F53" w:rsidP="007E1543">
      <w:pPr>
        <w:pStyle w:val="Sinespaciado"/>
        <w:jc w:val="center"/>
        <w:rPr>
          <w:rFonts w:cs="Times New Roman"/>
          <w:i/>
          <w:szCs w:val="24"/>
        </w:rPr>
      </w:pPr>
      <w:r w:rsidRPr="00F471EF">
        <w:rPr>
          <w:rFonts w:cs="Times New Roman"/>
          <w:i/>
          <w:szCs w:val="24"/>
        </w:rPr>
        <w:t>(Se inserta el documento)</w:t>
      </w:r>
    </w:p>
    <w:p w14:paraId="38B1B63F" w14:textId="24D2A083" w:rsidR="00427F53" w:rsidRPr="00F471EF" w:rsidRDefault="00427F53" w:rsidP="007E1543">
      <w:pPr>
        <w:pStyle w:val="Sinespaciado"/>
        <w:jc w:val="both"/>
        <w:rPr>
          <w:rFonts w:cs="Times New Roman"/>
          <w:szCs w:val="24"/>
        </w:rPr>
      </w:pPr>
    </w:p>
    <w:p w14:paraId="3F647EA8" w14:textId="64E7BE1B" w:rsidR="00EA6B93" w:rsidRPr="00F471EF" w:rsidRDefault="00EA6B93" w:rsidP="00EA6B93">
      <w:pPr>
        <w:pStyle w:val="Sinespaciado"/>
        <w:jc w:val="center"/>
        <w:rPr>
          <w:rFonts w:cs="Times New Roman"/>
          <w:b/>
          <w:szCs w:val="24"/>
        </w:rPr>
      </w:pPr>
      <w:r w:rsidRPr="00F471EF">
        <w:rPr>
          <w:rFonts w:cs="Times New Roman"/>
          <w:b/>
          <w:szCs w:val="24"/>
        </w:rPr>
        <w:t>Grupo Parlamentario de Movimiento Ciudadano</w:t>
      </w:r>
    </w:p>
    <w:p w14:paraId="2974F8C3" w14:textId="1F074021" w:rsidR="00EA6B93" w:rsidRPr="00F471EF" w:rsidRDefault="00EA6B93" w:rsidP="00EA6B93">
      <w:pPr>
        <w:pStyle w:val="Sinespaciado"/>
        <w:jc w:val="center"/>
        <w:rPr>
          <w:rFonts w:cs="Times New Roman"/>
          <w:b/>
          <w:szCs w:val="24"/>
        </w:rPr>
      </w:pPr>
      <w:r w:rsidRPr="00F471EF">
        <w:rPr>
          <w:rFonts w:cs="Times New Roman"/>
          <w:b/>
          <w:szCs w:val="24"/>
        </w:rPr>
        <w:t>Dip. Juana Bonilla Jaime</w:t>
      </w:r>
    </w:p>
    <w:p w14:paraId="743404DB" w14:textId="0AAB41B8" w:rsidR="00EA6B93" w:rsidRPr="00F471EF" w:rsidRDefault="00EA6B93" w:rsidP="00EA6B93">
      <w:pPr>
        <w:pStyle w:val="Sinespaciado"/>
        <w:jc w:val="center"/>
        <w:rPr>
          <w:rFonts w:cs="Times New Roman"/>
          <w:b/>
          <w:szCs w:val="24"/>
        </w:rPr>
      </w:pPr>
    </w:p>
    <w:p w14:paraId="6E1BF13F" w14:textId="67F5A6DF" w:rsidR="00427F53" w:rsidRPr="00F471EF" w:rsidRDefault="00427F53" w:rsidP="00427F53">
      <w:pPr>
        <w:pStyle w:val="Sinespaciado"/>
        <w:jc w:val="right"/>
        <w:rPr>
          <w:rFonts w:cs="Times New Roman"/>
          <w:szCs w:val="24"/>
        </w:rPr>
      </w:pPr>
      <w:r w:rsidRPr="00F471EF">
        <w:rPr>
          <w:rFonts w:cs="Times New Roman"/>
          <w:szCs w:val="24"/>
        </w:rPr>
        <w:t>Toluca de Lerdo, Méx</w:t>
      </w:r>
      <w:r w:rsidR="009272E6" w:rsidRPr="00F471EF">
        <w:rPr>
          <w:rFonts w:cs="Times New Roman"/>
          <w:szCs w:val="24"/>
        </w:rPr>
        <w:t>.</w:t>
      </w:r>
      <w:r w:rsidRPr="00F471EF">
        <w:rPr>
          <w:rFonts w:cs="Times New Roman"/>
          <w:szCs w:val="24"/>
        </w:rPr>
        <w:t>, 19 de abril de 2024.</w:t>
      </w:r>
    </w:p>
    <w:p w14:paraId="39EC6F5A" w14:textId="77777777" w:rsidR="00EA6B93" w:rsidRPr="00F471EF" w:rsidRDefault="00EA6B93" w:rsidP="00427F53">
      <w:pPr>
        <w:pStyle w:val="Sinespaciado"/>
        <w:jc w:val="both"/>
        <w:rPr>
          <w:rFonts w:cs="Times New Roman"/>
          <w:szCs w:val="24"/>
        </w:rPr>
      </w:pPr>
    </w:p>
    <w:p w14:paraId="4102EB22" w14:textId="0F94CCB3" w:rsidR="00427F53" w:rsidRPr="00F471EF" w:rsidRDefault="00427F53" w:rsidP="00427F53">
      <w:pPr>
        <w:pStyle w:val="Sinespaciado"/>
        <w:jc w:val="both"/>
        <w:rPr>
          <w:rFonts w:cs="Times New Roman"/>
          <w:b/>
          <w:szCs w:val="24"/>
        </w:rPr>
      </w:pPr>
      <w:r w:rsidRPr="00F471EF">
        <w:rPr>
          <w:rFonts w:cs="Times New Roman"/>
          <w:b/>
          <w:szCs w:val="24"/>
        </w:rPr>
        <w:t xml:space="preserve">PRESIDENCIA DE LA </w:t>
      </w:r>
      <w:r w:rsidR="009272E6" w:rsidRPr="00F471EF">
        <w:rPr>
          <w:rFonts w:cs="Times New Roman"/>
          <w:b/>
          <w:szCs w:val="24"/>
        </w:rPr>
        <w:t>“</w:t>
      </w:r>
      <w:r w:rsidRPr="00F471EF">
        <w:rPr>
          <w:rFonts w:cs="Times New Roman"/>
          <w:b/>
          <w:szCs w:val="24"/>
        </w:rPr>
        <w:t>LXI</w:t>
      </w:r>
      <w:r w:rsidR="009272E6" w:rsidRPr="00F471EF">
        <w:rPr>
          <w:rFonts w:cs="Times New Roman"/>
          <w:b/>
          <w:szCs w:val="24"/>
        </w:rPr>
        <w:t>”</w:t>
      </w:r>
      <w:r w:rsidRPr="00F471EF">
        <w:rPr>
          <w:rFonts w:cs="Times New Roman"/>
          <w:b/>
          <w:szCs w:val="24"/>
        </w:rPr>
        <w:t xml:space="preserve"> LEGISLATURA</w:t>
      </w:r>
    </w:p>
    <w:p w14:paraId="28034AE6" w14:textId="77777777" w:rsidR="00427F53" w:rsidRPr="00F471EF" w:rsidRDefault="00427F53" w:rsidP="00427F53">
      <w:pPr>
        <w:pStyle w:val="Sinespaciado"/>
        <w:jc w:val="both"/>
        <w:rPr>
          <w:rFonts w:cs="Times New Roman"/>
          <w:b/>
          <w:szCs w:val="24"/>
        </w:rPr>
      </w:pPr>
      <w:r w:rsidRPr="00F471EF">
        <w:rPr>
          <w:rFonts w:cs="Times New Roman"/>
          <w:b/>
          <w:szCs w:val="24"/>
        </w:rPr>
        <w:t>PRESENTE</w:t>
      </w:r>
    </w:p>
    <w:p w14:paraId="302D959F" w14:textId="77777777" w:rsidR="009272E6" w:rsidRPr="00F471EF" w:rsidRDefault="009272E6" w:rsidP="00427F53">
      <w:pPr>
        <w:pStyle w:val="Sinespaciado"/>
        <w:jc w:val="both"/>
        <w:rPr>
          <w:rFonts w:cs="Times New Roman"/>
          <w:szCs w:val="24"/>
        </w:rPr>
      </w:pPr>
    </w:p>
    <w:p w14:paraId="203A8743" w14:textId="77777777" w:rsidR="009272E6" w:rsidRPr="00F471EF" w:rsidRDefault="009272E6" w:rsidP="00427F53">
      <w:pPr>
        <w:pStyle w:val="Sinespaciado"/>
        <w:jc w:val="both"/>
        <w:rPr>
          <w:rFonts w:cs="Times New Roman"/>
          <w:szCs w:val="24"/>
        </w:rPr>
      </w:pPr>
    </w:p>
    <w:p w14:paraId="215D2157" w14:textId="419B919A" w:rsidR="00427F53" w:rsidRPr="00F471EF" w:rsidRDefault="00427F53" w:rsidP="00427F53">
      <w:pPr>
        <w:pStyle w:val="Sinespaciado"/>
        <w:jc w:val="both"/>
        <w:rPr>
          <w:rFonts w:cs="Times New Roman"/>
          <w:szCs w:val="24"/>
        </w:rPr>
      </w:pPr>
      <w:r w:rsidRPr="00F471EF">
        <w:rPr>
          <w:rFonts w:cs="Times New Roman"/>
          <w:szCs w:val="24"/>
        </w:rPr>
        <w:t xml:space="preserve">La que suscribe </w:t>
      </w:r>
      <w:r w:rsidR="009272E6" w:rsidRPr="00F471EF">
        <w:rPr>
          <w:rFonts w:cs="Times New Roman"/>
          <w:szCs w:val="24"/>
        </w:rPr>
        <w:t xml:space="preserve">Diputada </w:t>
      </w:r>
      <w:r w:rsidRPr="00F471EF">
        <w:rPr>
          <w:rFonts w:cs="Times New Roman"/>
          <w:b/>
          <w:szCs w:val="24"/>
        </w:rPr>
        <w:t>Juana Bonilla Jaime</w:t>
      </w:r>
      <w:r w:rsidRPr="00F471EF">
        <w:rPr>
          <w:rFonts w:cs="Times New Roman"/>
          <w:szCs w:val="24"/>
        </w:rPr>
        <w:t xml:space="preserve">, integrante de la </w:t>
      </w:r>
      <w:r w:rsidR="009272E6" w:rsidRPr="00F471EF">
        <w:rPr>
          <w:rFonts w:cs="Times New Roman"/>
          <w:szCs w:val="24"/>
        </w:rPr>
        <w:t>“</w:t>
      </w:r>
      <w:r w:rsidRPr="00F471EF">
        <w:rPr>
          <w:rFonts w:cs="Times New Roman"/>
          <w:szCs w:val="24"/>
        </w:rPr>
        <w:t>LXI</w:t>
      </w:r>
      <w:r w:rsidR="009272E6" w:rsidRPr="00F471EF">
        <w:rPr>
          <w:rFonts w:cs="Times New Roman"/>
          <w:szCs w:val="24"/>
        </w:rPr>
        <w:t>”</w:t>
      </w:r>
      <w:r w:rsidRPr="00F471EF">
        <w:rPr>
          <w:rFonts w:cs="Times New Roman"/>
          <w:szCs w:val="24"/>
        </w:rPr>
        <w:t xml:space="preserve"> Legislatura del Grupo Parlamentario Movimiento Ciudadano, en ejercicio del derecho contenido en el artículo 28 fracción IV de la Ley Orgánica del Poder Legislativo del Estado Libre y Soberano de México y para efecto de lo dispuesto en el artículo 61 fracción XVII de la Constitución Política del Estado Libre y Soberano de México, pide a usted</w:t>
      </w:r>
      <w:r w:rsidR="007937FA" w:rsidRPr="00F471EF">
        <w:rPr>
          <w:rFonts w:cs="Times New Roman"/>
          <w:szCs w:val="24"/>
        </w:rPr>
        <w:t>,</w:t>
      </w:r>
      <w:r w:rsidRPr="00F471EF">
        <w:rPr>
          <w:rFonts w:cs="Times New Roman"/>
          <w:szCs w:val="24"/>
        </w:rPr>
        <w:t xml:space="preserve"> someter a la </w:t>
      </w:r>
      <w:r w:rsidR="007937FA" w:rsidRPr="00F471EF">
        <w:rPr>
          <w:rFonts w:cs="Times New Roman"/>
          <w:szCs w:val="24"/>
        </w:rPr>
        <w:t>“</w:t>
      </w:r>
      <w:r w:rsidRPr="00F471EF">
        <w:rPr>
          <w:rFonts w:cs="Times New Roman"/>
          <w:szCs w:val="24"/>
        </w:rPr>
        <w:t>LXI</w:t>
      </w:r>
      <w:r w:rsidR="007937FA" w:rsidRPr="00F471EF">
        <w:rPr>
          <w:rFonts w:cs="Times New Roman"/>
          <w:szCs w:val="24"/>
        </w:rPr>
        <w:t>”</w:t>
      </w:r>
      <w:r w:rsidRPr="00F471EF">
        <w:rPr>
          <w:rFonts w:cs="Times New Roman"/>
          <w:szCs w:val="24"/>
        </w:rPr>
        <w:t xml:space="preserve"> Legislatura mi solicitud de </w:t>
      </w:r>
      <w:r w:rsidR="007937FA" w:rsidRPr="00F471EF">
        <w:rPr>
          <w:rFonts w:cs="Times New Roman"/>
          <w:szCs w:val="24"/>
        </w:rPr>
        <w:t xml:space="preserve">Licencia Temporal </w:t>
      </w:r>
      <w:r w:rsidRPr="00F471EF">
        <w:rPr>
          <w:rFonts w:cs="Times New Roman"/>
          <w:szCs w:val="24"/>
        </w:rPr>
        <w:t xml:space="preserve">para separarme del cargo </w:t>
      </w:r>
      <w:r w:rsidR="0095280B" w:rsidRPr="00F471EF">
        <w:rPr>
          <w:rFonts w:cs="Times New Roman"/>
          <w:szCs w:val="24"/>
        </w:rPr>
        <w:t xml:space="preserve">de Diputada </w:t>
      </w:r>
      <w:r w:rsidRPr="00F471EF">
        <w:rPr>
          <w:rFonts w:cs="Times New Roman"/>
          <w:szCs w:val="24"/>
        </w:rPr>
        <w:t>del día 23 de abril al 3 de junio del año en curso.</w:t>
      </w:r>
    </w:p>
    <w:p w14:paraId="56395DFA" w14:textId="77777777" w:rsidR="0095280B" w:rsidRPr="00F471EF" w:rsidRDefault="0095280B" w:rsidP="00427F53">
      <w:pPr>
        <w:pStyle w:val="Sinespaciado"/>
        <w:jc w:val="both"/>
        <w:rPr>
          <w:rFonts w:cs="Times New Roman"/>
          <w:szCs w:val="24"/>
        </w:rPr>
      </w:pPr>
    </w:p>
    <w:p w14:paraId="0CD4BA89" w14:textId="6C906EF7" w:rsidR="00427F53" w:rsidRPr="00F471EF" w:rsidRDefault="00427F53" w:rsidP="00427F53">
      <w:pPr>
        <w:pStyle w:val="Sinespaciado"/>
        <w:jc w:val="both"/>
        <w:rPr>
          <w:rFonts w:cs="Times New Roman"/>
          <w:szCs w:val="24"/>
        </w:rPr>
      </w:pPr>
      <w:r w:rsidRPr="00F471EF">
        <w:rPr>
          <w:rFonts w:cs="Times New Roman"/>
          <w:szCs w:val="24"/>
        </w:rPr>
        <w:t>En atención a la naturaleza de la solicitud, le pido sea dispensada del trámite de dictamen</w:t>
      </w:r>
      <w:r w:rsidR="0095280B" w:rsidRPr="00F471EF">
        <w:rPr>
          <w:rFonts w:cs="Times New Roman"/>
          <w:szCs w:val="24"/>
        </w:rPr>
        <w:t>,</w:t>
      </w:r>
      <w:r w:rsidRPr="00F471EF">
        <w:rPr>
          <w:rFonts w:cs="Times New Roman"/>
          <w:szCs w:val="24"/>
        </w:rPr>
        <w:t xml:space="preserve"> en términos del artículo 55 de la Constitución Política del Estado Libre y Soberano de México, 83 de </w:t>
      </w:r>
      <w:r w:rsidRPr="00F471EF">
        <w:rPr>
          <w:rFonts w:cs="Times New Roman"/>
          <w:szCs w:val="24"/>
        </w:rPr>
        <w:lastRenderedPageBreak/>
        <w:t>la Ley Orgánica del Poder Legislativo del Estado Libre y Soberano de México y 74 del</w:t>
      </w:r>
      <w:r w:rsidR="008132EE" w:rsidRPr="00F471EF">
        <w:rPr>
          <w:rFonts w:cs="Times New Roman"/>
          <w:szCs w:val="24"/>
        </w:rPr>
        <w:t xml:space="preserve"> Reglamento del </w:t>
      </w:r>
      <w:r w:rsidRPr="00F471EF">
        <w:rPr>
          <w:rFonts w:cs="Times New Roman"/>
          <w:szCs w:val="24"/>
        </w:rPr>
        <w:t>Poder Legislativo del Estado Libre y Soberano de México.</w:t>
      </w:r>
    </w:p>
    <w:p w14:paraId="7279E473" w14:textId="77777777" w:rsidR="008132EE" w:rsidRPr="00F471EF" w:rsidRDefault="008132EE" w:rsidP="008132EE">
      <w:pPr>
        <w:pStyle w:val="Sinespaciado"/>
        <w:jc w:val="both"/>
        <w:rPr>
          <w:rFonts w:cs="Times New Roman"/>
          <w:szCs w:val="24"/>
        </w:rPr>
      </w:pPr>
    </w:p>
    <w:p w14:paraId="5804C886" w14:textId="7BFDDA03" w:rsidR="00427F53" w:rsidRPr="00F471EF" w:rsidRDefault="00427F53" w:rsidP="008132EE">
      <w:pPr>
        <w:pStyle w:val="Sinespaciado"/>
        <w:jc w:val="both"/>
        <w:rPr>
          <w:rFonts w:cs="Times New Roman"/>
          <w:szCs w:val="24"/>
        </w:rPr>
      </w:pPr>
      <w:r w:rsidRPr="00F471EF">
        <w:rPr>
          <w:rFonts w:cs="Times New Roman"/>
          <w:szCs w:val="24"/>
        </w:rPr>
        <w:t>Al agradecer su apoyo, le expreso mi elevada consideración.</w:t>
      </w:r>
    </w:p>
    <w:p w14:paraId="14A970AC" w14:textId="54A18EAA" w:rsidR="00427F53" w:rsidRPr="00F471EF" w:rsidRDefault="00427F53" w:rsidP="007E1543">
      <w:pPr>
        <w:pStyle w:val="Sinespaciado"/>
        <w:jc w:val="both"/>
        <w:rPr>
          <w:rFonts w:cs="Times New Roman"/>
          <w:szCs w:val="24"/>
        </w:rPr>
      </w:pPr>
    </w:p>
    <w:p w14:paraId="54EAE70C" w14:textId="192C57F0" w:rsidR="004854BC" w:rsidRPr="00F471EF" w:rsidRDefault="004854BC" w:rsidP="004854BC">
      <w:pPr>
        <w:pStyle w:val="Sinespaciado"/>
        <w:jc w:val="center"/>
        <w:rPr>
          <w:rFonts w:cs="Times New Roman"/>
          <w:b/>
          <w:szCs w:val="24"/>
        </w:rPr>
      </w:pPr>
      <w:r w:rsidRPr="00F471EF">
        <w:rPr>
          <w:rFonts w:cs="Times New Roman"/>
          <w:b/>
          <w:szCs w:val="24"/>
        </w:rPr>
        <w:t>ATENTAMENTE</w:t>
      </w:r>
    </w:p>
    <w:p w14:paraId="553641EA" w14:textId="491A86C7" w:rsidR="004854BC" w:rsidRPr="00F471EF" w:rsidRDefault="004854BC" w:rsidP="004854BC">
      <w:pPr>
        <w:pStyle w:val="Sinespaciado"/>
        <w:jc w:val="center"/>
        <w:rPr>
          <w:rFonts w:cs="Times New Roman"/>
          <w:b/>
          <w:szCs w:val="24"/>
        </w:rPr>
      </w:pPr>
      <w:r w:rsidRPr="00F471EF">
        <w:rPr>
          <w:rFonts w:cs="Times New Roman"/>
          <w:b/>
          <w:szCs w:val="24"/>
        </w:rPr>
        <w:t>(Rúbrica)</w:t>
      </w:r>
    </w:p>
    <w:p w14:paraId="43542B89" w14:textId="1F98ECFE" w:rsidR="00427F53" w:rsidRPr="00F471EF" w:rsidRDefault="00427F53" w:rsidP="00A30E23">
      <w:pPr>
        <w:pStyle w:val="Sinespaciado"/>
        <w:jc w:val="both"/>
        <w:rPr>
          <w:rFonts w:cs="Times New Roman"/>
          <w:szCs w:val="24"/>
        </w:rPr>
      </w:pPr>
    </w:p>
    <w:p w14:paraId="48C88645" w14:textId="4FD3CF2B" w:rsidR="004854BC" w:rsidRPr="00F471EF" w:rsidRDefault="004854BC" w:rsidP="00A30E23">
      <w:pPr>
        <w:pStyle w:val="Sinespaciado"/>
        <w:jc w:val="both"/>
        <w:rPr>
          <w:rFonts w:cs="Times New Roman"/>
          <w:szCs w:val="24"/>
        </w:rPr>
      </w:pPr>
    </w:p>
    <w:p w14:paraId="2D1EE441" w14:textId="77777777" w:rsidR="004854BC" w:rsidRPr="00F471EF" w:rsidRDefault="004854BC" w:rsidP="00A30E23">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5275607"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p>
    <w:p w14:paraId="48FE4239" w14:textId="77777777" w:rsidR="004854BC" w:rsidRPr="00F471EF" w:rsidRDefault="004854BC" w:rsidP="00A30E23">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5D3F5AE0"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p>
    <w:p w14:paraId="628E18DE"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Juana Bonilla Jaime,</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veintitrés de abril al tres de junio del año dos mil veinticuatro.</w:t>
      </w:r>
    </w:p>
    <w:p w14:paraId="005CE028"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p>
    <w:p w14:paraId="32D199EB" w14:textId="77777777" w:rsidR="004854BC" w:rsidRPr="00F471EF" w:rsidRDefault="004854BC" w:rsidP="00A30E23">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2E0A8C92"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val="en-US" w:eastAsia="es-MX"/>
        </w:rPr>
      </w:pPr>
    </w:p>
    <w:p w14:paraId="65BF9989"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027212D3"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p>
    <w:p w14:paraId="6D48CF9D"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1D51A543"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p>
    <w:p w14:paraId="603DC30B" w14:textId="77777777" w:rsidR="004854BC" w:rsidRPr="00F471EF" w:rsidRDefault="004854BC" w:rsidP="00A30E23">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3C7076AE"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p>
    <w:p w14:paraId="4185CA73" w14:textId="77777777" w:rsidR="004854BC" w:rsidRPr="00F471EF" w:rsidRDefault="004854BC" w:rsidP="00A30E23">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772FB047" w14:textId="77777777" w:rsidR="00A30E23" w:rsidRPr="00F471EF" w:rsidRDefault="00A30E23" w:rsidP="00A30E23">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4854BC" w:rsidRPr="00F471EF" w14:paraId="1A7B8A74" w14:textId="77777777" w:rsidTr="00A30E23">
        <w:trPr>
          <w:jc w:val="center"/>
        </w:trPr>
        <w:tc>
          <w:tcPr>
            <w:tcW w:w="4831" w:type="dxa"/>
          </w:tcPr>
          <w:p w14:paraId="5E5A945C" w14:textId="77777777" w:rsidR="004854BC" w:rsidRPr="00F471EF" w:rsidRDefault="004854BC" w:rsidP="00A30E2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2C913DA7" w14:textId="77777777" w:rsidR="004854BC" w:rsidRPr="00F471EF" w:rsidRDefault="004854BC" w:rsidP="00A30E2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AF6FC78" w14:textId="77777777" w:rsidR="004854BC" w:rsidRPr="00F471EF" w:rsidRDefault="004854BC" w:rsidP="00A30E2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50406867" w14:textId="77777777" w:rsidR="004854BC" w:rsidRPr="00F471EF" w:rsidRDefault="004854BC" w:rsidP="00A30E2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41E5C0A3" w14:textId="77777777" w:rsidR="004854BC" w:rsidRPr="00F471EF" w:rsidRDefault="004854BC" w:rsidP="00A30E2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61BFB11" w14:textId="77777777" w:rsidR="004854BC" w:rsidRPr="00F471EF" w:rsidRDefault="004854BC" w:rsidP="00A30E23">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50140B8D" w14:textId="77777777" w:rsidR="004854BC" w:rsidRPr="00F471EF" w:rsidRDefault="004854BC" w:rsidP="00A30E23">
      <w:pPr>
        <w:pStyle w:val="Sinespaciado"/>
        <w:jc w:val="both"/>
        <w:rPr>
          <w:rFonts w:cs="Times New Roman"/>
          <w:szCs w:val="24"/>
        </w:rPr>
      </w:pPr>
    </w:p>
    <w:p w14:paraId="0F16F154" w14:textId="77777777" w:rsidR="00427F53" w:rsidRPr="00F471EF" w:rsidRDefault="00427F53" w:rsidP="007E1543">
      <w:pPr>
        <w:pStyle w:val="Sinespaciado"/>
        <w:jc w:val="center"/>
        <w:rPr>
          <w:rFonts w:cs="Times New Roman"/>
          <w:i/>
          <w:szCs w:val="24"/>
        </w:rPr>
      </w:pPr>
      <w:r w:rsidRPr="00F471EF">
        <w:rPr>
          <w:rFonts w:cs="Times New Roman"/>
          <w:i/>
          <w:szCs w:val="24"/>
        </w:rPr>
        <w:t>(Fin del documento)</w:t>
      </w:r>
    </w:p>
    <w:p w14:paraId="5F58CA4D" w14:textId="615B4E22" w:rsidR="00427F53" w:rsidRPr="00F471EF" w:rsidRDefault="00427F53" w:rsidP="00427F53">
      <w:pPr>
        <w:pStyle w:val="Sinespaciado"/>
        <w:jc w:val="both"/>
        <w:rPr>
          <w:rFonts w:cs="Times New Roman"/>
          <w:szCs w:val="24"/>
        </w:rPr>
      </w:pPr>
    </w:p>
    <w:p w14:paraId="505B8071" w14:textId="77777777" w:rsidR="00427F53" w:rsidRPr="00F471EF" w:rsidRDefault="00427F53" w:rsidP="00427F53">
      <w:pPr>
        <w:pStyle w:val="Sinespaciado"/>
        <w:jc w:val="both"/>
        <w:rPr>
          <w:rFonts w:cs="Times New Roman"/>
          <w:szCs w:val="24"/>
        </w:rPr>
      </w:pPr>
    </w:p>
    <w:p w14:paraId="2B7093F8" w14:textId="58DFCB46" w:rsidR="00DB4CF3" w:rsidRPr="00F471EF" w:rsidRDefault="00DB4CF3" w:rsidP="00643C5F">
      <w:pPr>
        <w:pStyle w:val="Sinespaciado"/>
        <w:ind w:firstLine="720"/>
        <w:jc w:val="right"/>
        <w:rPr>
          <w:rFonts w:cs="Times New Roman"/>
          <w:szCs w:val="24"/>
        </w:rPr>
      </w:pPr>
      <w:r w:rsidRPr="00F471EF">
        <w:rPr>
          <w:rFonts w:cs="Times New Roman"/>
          <w:szCs w:val="24"/>
        </w:rPr>
        <w:t>Toluca de Lerdo, 18 de abril del 2024</w:t>
      </w:r>
    </w:p>
    <w:p w14:paraId="18E959ED"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4B2BA1DA" w14:textId="77777777" w:rsidR="00DB4CF3" w:rsidRPr="00F471EF" w:rsidRDefault="00DB4CF3" w:rsidP="00643C5F">
      <w:pPr>
        <w:pStyle w:val="Sinespaciado"/>
        <w:jc w:val="both"/>
        <w:rPr>
          <w:rFonts w:cs="Times New Roman"/>
          <w:szCs w:val="24"/>
        </w:rPr>
      </w:pPr>
      <w:r w:rsidRPr="00F471EF">
        <w:rPr>
          <w:rFonts w:cs="Times New Roman"/>
          <w:szCs w:val="24"/>
        </w:rPr>
        <w:t>PRESIDENTA DE LA LXI LEGISLATURA</w:t>
      </w:r>
    </w:p>
    <w:p w14:paraId="63ED1058" w14:textId="77777777" w:rsidR="00DB4CF3" w:rsidRPr="00F471EF" w:rsidRDefault="00DB4CF3" w:rsidP="00643C5F">
      <w:pPr>
        <w:pStyle w:val="Sinespaciado"/>
        <w:jc w:val="both"/>
        <w:rPr>
          <w:rFonts w:cs="Times New Roman"/>
          <w:szCs w:val="24"/>
        </w:rPr>
      </w:pPr>
      <w:r w:rsidRPr="00F471EF">
        <w:rPr>
          <w:rFonts w:cs="Times New Roman"/>
          <w:szCs w:val="24"/>
        </w:rPr>
        <w:t>DEL ESTADO DE MÉXICO</w:t>
      </w:r>
    </w:p>
    <w:p w14:paraId="1898EC3E"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3DABCC0F" w14:textId="77777777" w:rsidR="00DB4CF3" w:rsidRPr="00F471EF" w:rsidRDefault="00DB4CF3" w:rsidP="00643C5F">
      <w:pPr>
        <w:pStyle w:val="Sinespaciado"/>
        <w:ind w:firstLine="720"/>
        <w:jc w:val="both"/>
        <w:rPr>
          <w:rFonts w:cs="Times New Roman"/>
          <w:szCs w:val="24"/>
        </w:rPr>
      </w:pPr>
      <w:r w:rsidRPr="00F471EF">
        <w:rPr>
          <w:rFonts w:cs="Times New Roman"/>
          <w:szCs w:val="24"/>
        </w:rPr>
        <w:lastRenderedPageBreak/>
        <w:t>La que suscribe, diputada Luz Ma. Hernández Bermúdez, integrante del Grupo Parlamentario de morena, en ejercicio de mis derechos y con fundamento en la Constitución del Estado Libre y Soberano de México, en el artículo 43, de la Ley Orgánica del Poder Legislativo del Estado Libre y Soberano de México, en sus artículos 24, 25 y 28 fracción IV, me permito solicitar licencia a partir del día 23 de abril del año en curso y por tiempo indefinido del cargo de diputada a la LXI Legislatura.</w:t>
      </w:r>
    </w:p>
    <w:p w14:paraId="02C02482"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Sin otro particular, Agradezco su apoyo y le reitero mi más alta consideración. </w:t>
      </w:r>
    </w:p>
    <w:p w14:paraId="2F0D6693" w14:textId="77777777" w:rsidR="003A1FD1" w:rsidRPr="00F471EF" w:rsidRDefault="003A1FD1" w:rsidP="00643C5F">
      <w:pPr>
        <w:pStyle w:val="Sinespaciado"/>
        <w:ind w:firstLine="720"/>
        <w:jc w:val="both"/>
        <w:rPr>
          <w:rFonts w:cs="Times New Roman"/>
          <w:szCs w:val="24"/>
        </w:rPr>
      </w:pPr>
    </w:p>
    <w:p w14:paraId="20454687" w14:textId="41CEA143" w:rsidR="00DB4CF3" w:rsidRPr="00F471EF" w:rsidRDefault="00DB4CF3" w:rsidP="00643C5F">
      <w:pPr>
        <w:pStyle w:val="Sinespaciado"/>
        <w:ind w:firstLine="720"/>
        <w:jc w:val="both"/>
        <w:rPr>
          <w:rFonts w:cs="Times New Roman"/>
          <w:szCs w:val="24"/>
        </w:rPr>
      </w:pPr>
      <w:r w:rsidRPr="00F471EF">
        <w:rPr>
          <w:rFonts w:cs="Times New Roman"/>
          <w:szCs w:val="24"/>
        </w:rPr>
        <w:t>La Honorable LXI Legislatura del Estado Libre y Soberano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1CAF5E79"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0EC7FFA2"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ÚNICO. Se declara procedente y, con fundamento en lo dispuesto en los artículos 61 fracción XVII y 64 fracción IV de la Constitución Política del Estado Libre y Soberano de México y 28 de la fracción IV de la Ley Orgánica del Poder Legislativo del Estado Libre y Soberano de México, se concede licencia temporal a la ciudadana Luz Ma. Hernández Bermúdez para separarse del cargo como diputada de la LXI Legislatura por tiempo indefinido, con efectos a partir del día 23 de abril del año 2024. </w:t>
      </w:r>
    </w:p>
    <w:p w14:paraId="29A69BC1"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77B213E6"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 xml:space="preserve">Gaceta de Gobierno. </w:t>
      </w:r>
    </w:p>
    <w:p w14:paraId="05B26820"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SEGUNDO. El presente acuerdo entrará en vigor a partir de su aprobación en términos de lo solicitado. </w:t>
      </w:r>
    </w:p>
    <w:p w14:paraId="285159FC" w14:textId="77777777" w:rsidR="00DB4CF3" w:rsidRPr="00F471EF" w:rsidRDefault="00DB4CF3" w:rsidP="00643C5F">
      <w:pPr>
        <w:pStyle w:val="Sinespaciado"/>
        <w:jc w:val="both"/>
        <w:rPr>
          <w:rFonts w:cs="Times New Roman"/>
          <w:szCs w:val="24"/>
        </w:rPr>
      </w:pPr>
      <w:r w:rsidRPr="00F471EF">
        <w:rPr>
          <w:rFonts w:cs="Times New Roman"/>
          <w:szCs w:val="24"/>
        </w:rPr>
        <w:t>ARTÍCULO TERCERO. Se derogan todas las disposiciones de igual o menor jerarquía que contravengan al presente acuerdo.</w:t>
      </w:r>
    </w:p>
    <w:p w14:paraId="53F5E187" w14:textId="721DC7EF" w:rsidR="00DB4CF3" w:rsidRPr="00F471EF" w:rsidRDefault="00DB4CF3" w:rsidP="00643C5F">
      <w:pPr>
        <w:pStyle w:val="Sinespaciado"/>
        <w:ind w:firstLine="720"/>
        <w:jc w:val="both"/>
        <w:rPr>
          <w:rFonts w:cs="Times New Roman"/>
          <w:szCs w:val="24"/>
        </w:rPr>
      </w:pPr>
      <w:r w:rsidRPr="00F471EF">
        <w:rPr>
          <w:rFonts w:cs="Times New Roman"/>
          <w:szCs w:val="24"/>
        </w:rPr>
        <w:t>Dado en el Palacio del Poder Legislativo, en la ciudad de Toluca de Lerdo, capital del Estado de México, a los veintitrés días del mes abril del dos mil veinticuatro.</w:t>
      </w:r>
    </w:p>
    <w:p w14:paraId="2230F764" w14:textId="77777777" w:rsidR="00EC2934" w:rsidRPr="00F471EF" w:rsidRDefault="00EC2934" w:rsidP="007E1543">
      <w:pPr>
        <w:pStyle w:val="Sinespaciado"/>
        <w:jc w:val="both"/>
        <w:rPr>
          <w:rFonts w:cs="Times New Roman"/>
          <w:szCs w:val="24"/>
        </w:rPr>
      </w:pPr>
    </w:p>
    <w:p w14:paraId="4B8F7465" w14:textId="77777777" w:rsidR="00EC2934" w:rsidRPr="00F471EF" w:rsidRDefault="00EC2934" w:rsidP="007E1543">
      <w:pPr>
        <w:pStyle w:val="Sinespaciado"/>
        <w:jc w:val="center"/>
        <w:rPr>
          <w:rFonts w:cs="Times New Roman"/>
          <w:i/>
          <w:szCs w:val="24"/>
        </w:rPr>
      </w:pPr>
      <w:r w:rsidRPr="00F471EF">
        <w:rPr>
          <w:rFonts w:cs="Times New Roman"/>
          <w:i/>
          <w:szCs w:val="24"/>
        </w:rPr>
        <w:t>(Se inserta el documento)</w:t>
      </w:r>
    </w:p>
    <w:p w14:paraId="597121F4" w14:textId="505EACD1" w:rsidR="00EC2934" w:rsidRPr="00F471EF" w:rsidRDefault="00EC2934" w:rsidP="007E1543">
      <w:pPr>
        <w:pStyle w:val="Sinespaciado"/>
        <w:jc w:val="both"/>
        <w:rPr>
          <w:rFonts w:cs="Times New Roman"/>
          <w:szCs w:val="24"/>
        </w:rPr>
      </w:pPr>
    </w:p>
    <w:p w14:paraId="5B18A49E" w14:textId="4CC079E9" w:rsidR="000F039C" w:rsidRPr="00F471EF" w:rsidRDefault="000F039C" w:rsidP="007E1543">
      <w:pPr>
        <w:pStyle w:val="Sinespaciado"/>
        <w:jc w:val="both"/>
        <w:rPr>
          <w:rFonts w:cs="Times New Roman"/>
          <w:szCs w:val="24"/>
        </w:rPr>
      </w:pPr>
    </w:p>
    <w:p w14:paraId="0F11CC5E" w14:textId="5925F9CD" w:rsidR="000F039C" w:rsidRPr="00F471EF" w:rsidRDefault="000F039C" w:rsidP="007A5C39">
      <w:pPr>
        <w:pStyle w:val="Sinespaciado"/>
        <w:jc w:val="center"/>
        <w:rPr>
          <w:rFonts w:cs="Times New Roman"/>
          <w:b/>
          <w:szCs w:val="24"/>
        </w:rPr>
      </w:pPr>
      <w:r w:rsidRPr="00F471EF">
        <w:rPr>
          <w:rFonts w:cs="Times New Roman"/>
          <w:b/>
          <w:szCs w:val="24"/>
        </w:rPr>
        <w:t>Presidenta de la comisión Legislativa de Planeación Demográfica</w:t>
      </w:r>
    </w:p>
    <w:p w14:paraId="20ED0956" w14:textId="4E32DB01" w:rsidR="000F039C" w:rsidRPr="00F471EF" w:rsidRDefault="007A5C39" w:rsidP="007A5C39">
      <w:pPr>
        <w:pStyle w:val="Sinespaciado"/>
        <w:jc w:val="center"/>
        <w:rPr>
          <w:rFonts w:cs="Times New Roman"/>
          <w:b/>
          <w:szCs w:val="24"/>
        </w:rPr>
      </w:pPr>
      <w:r w:rsidRPr="00F471EF">
        <w:rPr>
          <w:rFonts w:cs="Times New Roman"/>
          <w:b/>
          <w:szCs w:val="24"/>
        </w:rPr>
        <w:t>Dip. Luz Ma. Hernández Bermúdez</w:t>
      </w:r>
    </w:p>
    <w:p w14:paraId="46F5BD38" w14:textId="620AAA44" w:rsidR="007A5C39" w:rsidRPr="00F471EF" w:rsidRDefault="007A5C39" w:rsidP="007A5C39">
      <w:pPr>
        <w:pStyle w:val="Sinespaciado"/>
        <w:jc w:val="center"/>
        <w:rPr>
          <w:rFonts w:cs="Times New Roman"/>
          <w:b/>
          <w:szCs w:val="24"/>
        </w:rPr>
      </w:pPr>
      <w:r w:rsidRPr="00F471EF">
        <w:rPr>
          <w:rFonts w:cs="Times New Roman"/>
          <w:b/>
          <w:szCs w:val="24"/>
        </w:rPr>
        <w:t>Distrito XXII Ecatepec</w:t>
      </w:r>
    </w:p>
    <w:p w14:paraId="77BA9A5B" w14:textId="10088936" w:rsidR="000F039C" w:rsidRPr="00F471EF" w:rsidRDefault="000F039C" w:rsidP="007E1543">
      <w:pPr>
        <w:pStyle w:val="Sinespaciado"/>
        <w:jc w:val="both"/>
        <w:rPr>
          <w:rFonts w:cs="Times New Roman"/>
          <w:szCs w:val="24"/>
        </w:rPr>
      </w:pPr>
    </w:p>
    <w:p w14:paraId="0B77DB71" w14:textId="19D550F3" w:rsidR="007A5C39" w:rsidRPr="00F471EF" w:rsidRDefault="007A5C39" w:rsidP="007E1543">
      <w:pPr>
        <w:spacing w:after="0" w:line="240" w:lineRule="auto"/>
        <w:jc w:val="center"/>
        <w:rPr>
          <w:rFonts w:ascii="Times New Roman" w:eastAsia="Arial" w:hAnsi="Times New Roman" w:cs="Times New Roman"/>
          <w:b/>
          <w:sz w:val="24"/>
          <w:szCs w:val="24"/>
        </w:rPr>
      </w:pPr>
      <w:r w:rsidRPr="00F471EF">
        <w:rPr>
          <w:rFonts w:ascii="Times New Roman" w:eastAsia="Arial" w:hAnsi="Times New Roman" w:cs="Times New Roman"/>
          <w:b/>
          <w:sz w:val="24"/>
          <w:szCs w:val="24"/>
        </w:rPr>
        <w:t>"2024. A</w:t>
      </w:r>
      <w:r w:rsidR="009F11C5" w:rsidRPr="00F471EF">
        <w:rPr>
          <w:rFonts w:ascii="Times New Roman" w:eastAsia="Arial" w:hAnsi="Times New Roman" w:cs="Times New Roman"/>
          <w:b/>
          <w:sz w:val="24"/>
          <w:szCs w:val="24"/>
        </w:rPr>
        <w:t>ñ</w:t>
      </w:r>
      <w:r w:rsidRPr="00F471EF">
        <w:rPr>
          <w:rFonts w:ascii="Times New Roman" w:eastAsia="Arial" w:hAnsi="Times New Roman" w:cs="Times New Roman"/>
          <w:b/>
          <w:sz w:val="24"/>
          <w:szCs w:val="24"/>
        </w:rPr>
        <w:t>o del Bicentenario de la Erección del Estado Libre y Soberano de México".</w:t>
      </w:r>
    </w:p>
    <w:p w14:paraId="463B9765" w14:textId="77777777" w:rsidR="007A5C39" w:rsidRPr="00F471EF" w:rsidRDefault="007A5C39" w:rsidP="007E1543">
      <w:pPr>
        <w:pStyle w:val="Sinespaciado"/>
        <w:jc w:val="both"/>
        <w:rPr>
          <w:rFonts w:cs="Times New Roman"/>
          <w:szCs w:val="24"/>
        </w:rPr>
      </w:pPr>
    </w:p>
    <w:p w14:paraId="58A02975" w14:textId="77777777" w:rsidR="001022B4" w:rsidRPr="00F471EF" w:rsidRDefault="00EC2934" w:rsidP="00EC2934">
      <w:pPr>
        <w:pStyle w:val="Sinespaciado"/>
        <w:ind w:firstLine="720"/>
        <w:jc w:val="right"/>
        <w:rPr>
          <w:rFonts w:cs="Times New Roman"/>
          <w:b/>
          <w:szCs w:val="24"/>
        </w:rPr>
      </w:pPr>
      <w:r w:rsidRPr="00F471EF">
        <w:rPr>
          <w:rFonts w:cs="Times New Roman"/>
          <w:b/>
          <w:szCs w:val="24"/>
        </w:rPr>
        <w:t>Toluca de Lerdo,</w:t>
      </w:r>
      <w:r w:rsidR="001022B4" w:rsidRPr="00F471EF">
        <w:rPr>
          <w:rFonts w:cs="Times New Roman"/>
          <w:b/>
          <w:szCs w:val="24"/>
        </w:rPr>
        <w:t xml:space="preserve"> Méx.,</w:t>
      </w:r>
    </w:p>
    <w:p w14:paraId="104A9976" w14:textId="70ADD24A" w:rsidR="00EC2934" w:rsidRPr="00F471EF" w:rsidRDefault="00EC2934" w:rsidP="00EC2934">
      <w:pPr>
        <w:pStyle w:val="Sinespaciado"/>
        <w:ind w:firstLine="720"/>
        <w:jc w:val="right"/>
        <w:rPr>
          <w:rFonts w:cs="Times New Roman"/>
          <w:b/>
          <w:szCs w:val="24"/>
        </w:rPr>
      </w:pPr>
      <w:r w:rsidRPr="00F471EF">
        <w:rPr>
          <w:rFonts w:cs="Times New Roman"/>
          <w:b/>
          <w:szCs w:val="24"/>
        </w:rPr>
        <w:t>18 de abril de 2024</w:t>
      </w:r>
    </w:p>
    <w:p w14:paraId="576962BC" w14:textId="00FD97E6" w:rsidR="001022B4" w:rsidRPr="00F471EF" w:rsidRDefault="001022B4" w:rsidP="00EC2934">
      <w:pPr>
        <w:pStyle w:val="Sinespaciado"/>
        <w:ind w:firstLine="720"/>
        <w:jc w:val="right"/>
        <w:rPr>
          <w:rFonts w:cs="Times New Roman"/>
          <w:b/>
          <w:szCs w:val="24"/>
        </w:rPr>
      </w:pPr>
    </w:p>
    <w:p w14:paraId="1BB8FE9D" w14:textId="72AF1611" w:rsidR="001022B4" w:rsidRPr="00F471EF" w:rsidRDefault="001022B4" w:rsidP="00EC2934">
      <w:pPr>
        <w:pStyle w:val="Sinespaciado"/>
        <w:ind w:firstLine="720"/>
        <w:jc w:val="right"/>
        <w:rPr>
          <w:rFonts w:cs="Times New Roman"/>
          <w:b/>
          <w:szCs w:val="24"/>
        </w:rPr>
      </w:pPr>
      <w:r w:rsidRPr="00F471EF">
        <w:rPr>
          <w:rFonts w:cs="Times New Roman"/>
          <w:b/>
          <w:szCs w:val="24"/>
        </w:rPr>
        <w:t>LXI/LMHB/1240/</w:t>
      </w:r>
      <w:r w:rsidR="00244B52" w:rsidRPr="00F471EF">
        <w:rPr>
          <w:rFonts w:cs="Times New Roman"/>
          <w:b/>
          <w:szCs w:val="24"/>
        </w:rPr>
        <w:t>2024</w:t>
      </w:r>
    </w:p>
    <w:p w14:paraId="2017D8D4" w14:textId="77777777" w:rsidR="000F039C" w:rsidRPr="00F471EF" w:rsidRDefault="000F039C" w:rsidP="00EC2934">
      <w:pPr>
        <w:pStyle w:val="Sinespaciado"/>
        <w:jc w:val="both"/>
        <w:rPr>
          <w:rFonts w:cs="Times New Roman"/>
          <w:szCs w:val="24"/>
        </w:rPr>
      </w:pPr>
    </w:p>
    <w:p w14:paraId="750EF620" w14:textId="77777777" w:rsidR="00244B52" w:rsidRPr="00F471EF" w:rsidRDefault="00EC2934" w:rsidP="00EC2934">
      <w:pPr>
        <w:pStyle w:val="Sinespaciado"/>
        <w:jc w:val="both"/>
        <w:rPr>
          <w:rFonts w:cs="Times New Roman"/>
          <w:szCs w:val="24"/>
        </w:rPr>
      </w:pPr>
      <w:r w:rsidRPr="00F471EF">
        <w:rPr>
          <w:rFonts w:cs="Times New Roman"/>
          <w:szCs w:val="24"/>
        </w:rPr>
        <w:t>DIPUTADA</w:t>
      </w:r>
    </w:p>
    <w:p w14:paraId="18EE037C" w14:textId="5A05275A" w:rsidR="00EC2934" w:rsidRPr="00F471EF" w:rsidRDefault="00EC2934" w:rsidP="00EC2934">
      <w:pPr>
        <w:pStyle w:val="Sinespaciado"/>
        <w:jc w:val="both"/>
        <w:rPr>
          <w:rFonts w:cs="Times New Roman"/>
          <w:szCs w:val="24"/>
        </w:rPr>
      </w:pPr>
      <w:r w:rsidRPr="00F471EF">
        <w:rPr>
          <w:rFonts w:cs="Times New Roman"/>
          <w:szCs w:val="24"/>
        </w:rPr>
        <w:t>MARÍA ISABEL SÁNCHEZ HOLGUÍN</w:t>
      </w:r>
    </w:p>
    <w:p w14:paraId="7E0867B0" w14:textId="77777777" w:rsidR="00EC2934" w:rsidRPr="00F471EF" w:rsidRDefault="00EC2934" w:rsidP="00EC2934">
      <w:pPr>
        <w:pStyle w:val="Sinespaciado"/>
        <w:jc w:val="both"/>
        <w:rPr>
          <w:rFonts w:cs="Times New Roman"/>
          <w:szCs w:val="24"/>
        </w:rPr>
      </w:pPr>
      <w:r w:rsidRPr="00F471EF">
        <w:rPr>
          <w:rFonts w:cs="Times New Roman"/>
          <w:szCs w:val="24"/>
        </w:rPr>
        <w:t>PRESIDENTA DE LA LXI LEGISLATURA</w:t>
      </w:r>
    </w:p>
    <w:p w14:paraId="237EBB42" w14:textId="77777777" w:rsidR="00EC2934" w:rsidRPr="00F471EF" w:rsidRDefault="00EC2934" w:rsidP="00EC2934">
      <w:pPr>
        <w:pStyle w:val="Sinespaciado"/>
        <w:jc w:val="both"/>
        <w:rPr>
          <w:rFonts w:cs="Times New Roman"/>
          <w:szCs w:val="24"/>
        </w:rPr>
      </w:pPr>
      <w:r w:rsidRPr="00F471EF">
        <w:rPr>
          <w:rFonts w:cs="Times New Roman"/>
          <w:szCs w:val="24"/>
        </w:rPr>
        <w:t>DEL ESTADO DE MÉXICO</w:t>
      </w:r>
    </w:p>
    <w:p w14:paraId="4FE2913E" w14:textId="12C3A01C" w:rsidR="00EC2934" w:rsidRPr="00F471EF" w:rsidRDefault="00EC2934" w:rsidP="00EC2934">
      <w:pPr>
        <w:pStyle w:val="Sinespaciado"/>
        <w:jc w:val="both"/>
        <w:rPr>
          <w:rFonts w:cs="Times New Roman"/>
          <w:szCs w:val="24"/>
        </w:rPr>
      </w:pPr>
      <w:r w:rsidRPr="00F471EF">
        <w:rPr>
          <w:rFonts w:cs="Times New Roman"/>
          <w:szCs w:val="24"/>
        </w:rPr>
        <w:t>PRESENTE</w:t>
      </w:r>
      <w:r w:rsidR="00244B52" w:rsidRPr="00F471EF">
        <w:rPr>
          <w:rFonts w:cs="Times New Roman"/>
          <w:szCs w:val="24"/>
        </w:rPr>
        <w:t>.</w:t>
      </w:r>
    </w:p>
    <w:p w14:paraId="090B862A" w14:textId="77777777" w:rsidR="000F039C" w:rsidRPr="00F471EF" w:rsidRDefault="000F039C" w:rsidP="000F039C">
      <w:pPr>
        <w:pStyle w:val="Sinespaciado"/>
        <w:jc w:val="both"/>
        <w:rPr>
          <w:rFonts w:cs="Times New Roman"/>
          <w:szCs w:val="24"/>
        </w:rPr>
      </w:pPr>
    </w:p>
    <w:p w14:paraId="41EACF31" w14:textId="1E8D2BF8" w:rsidR="00EC2934" w:rsidRPr="00F471EF" w:rsidRDefault="00EC2934" w:rsidP="000F039C">
      <w:pPr>
        <w:pStyle w:val="Sinespaciado"/>
        <w:jc w:val="both"/>
        <w:rPr>
          <w:rFonts w:cs="Times New Roman"/>
          <w:szCs w:val="24"/>
        </w:rPr>
      </w:pPr>
      <w:r w:rsidRPr="00F471EF">
        <w:rPr>
          <w:rFonts w:cs="Times New Roman"/>
          <w:szCs w:val="24"/>
        </w:rPr>
        <w:lastRenderedPageBreak/>
        <w:t xml:space="preserve">La que suscribe </w:t>
      </w:r>
      <w:r w:rsidR="00244B52" w:rsidRPr="00F471EF">
        <w:rPr>
          <w:rFonts w:cs="Times New Roman"/>
          <w:szCs w:val="24"/>
        </w:rPr>
        <w:t xml:space="preserve">Diputada </w:t>
      </w:r>
      <w:r w:rsidR="00244B52" w:rsidRPr="00F471EF">
        <w:rPr>
          <w:rFonts w:cs="Times New Roman"/>
          <w:b/>
          <w:szCs w:val="24"/>
        </w:rPr>
        <w:t>LUZ MA. HERNÁNDEZ BERMÚDEZ</w:t>
      </w:r>
      <w:r w:rsidRPr="00F471EF">
        <w:rPr>
          <w:rFonts w:cs="Times New Roman"/>
          <w:szCs w:val="24"/>
        </w:rPr>
        <w:t>, integrante del Grupo Parlamentario de morena, en ejercicio de mis derechos y con fundamento en la Constitución del Estado Libre y Soberano de México, en el artículo 43</w:t>
      </w:r>
      <w:r w:rsidR="0018289B" w:rsidRPr="00F471EF">
        <w:rPr>
          <w:rFonts w:cs="Times New Roman"/>
          <w:szCs w:val="24"/>
        </w:rPr>
        <w:t xml:space="preserve"> y en la</w:t>
      </w:r>
      <w:r w:rsidRPr="00F471EF">
        <w:rPr>
          <w:rFonts w:cs="Times New Roman"/>
          <w:szCs w:val="24"/>
        </w:rPr>
        <w:t xml:space="preserve"> Ley Orgánica del Poder Legislativo del Estado Libre y Soberano de México, en sus artículos 24, 25 y 28 fracción IV, me permito solicitar licencia a partir del día 23 de abril del año en curso y por tiempo indefinido</w:t>
      </w:r>
      <w:r w:rsidR="0018289B" w:rsidRPr="00F471EF">
        <w:rPr>
          <w:rFonts w:cs="Times New Roman"/>
          <w:szCs w:val="24"/>
        </w:rPr>
        <w:t>,</w:t>
      </w:r>
      <w:r w:rsidRPr="00F471EF">
        <w:rPr>
          <w:rFonts w:cs="Times New Roman"/>
          <w:szCs w:val="24"/>
        </w:rPr>
        <w:t xml:space="preserve"> del cargo de </w:t>
      </w:r>
      <w:r w:rsidR="0018289B" w:rsidRPr="00F471EF">
        <w:rPr>
          <w:rFonts w:cs="Times New Roman"/>
          <w:szCs w:val="24"/>
        </w:rPr>
        <w:t xml:space="preserve">Diputado </w:t>
      </w:r>
      <w:r w:rsidRPr="00F471EF">
        <w:rPr>
          <w:rFonts w:cs="Times New Roman"/>
          <w:szCs w:val="24"/>
        </w:rPr>
        <w:t>a la LXI Legislatura.</w:t>
      </w:r>
    </w:p>
    <w:p w14:paraId="5A24C9CD" w14:textId="77777777" w:rsidR="000F039C" w:rsidRPr="00F471EF" w:rsidRDefault="000F039C" w:rsidP="00237A29">
      <w:pPr>
        <w:pStyle w:val="Sinespaciado"/>
        <w:jc w:val="both"/>
        <w:rPr>
          <w:rFonts w:cs="Times New Roman"/>
          <w:szCs w:val="24"/>
        </w:rPr>
      </w:pPr>
    </w:p>
    <w:p w14:paraId="681B5235" w14:textId="33E7687E" w:rsidR="00EC2934" w:rsidRPr="00F471EF" w:rsidRDefault="00EC2934" w:rsidP="00237A29">
      <w:pPr>
        <w:pStyle w:val="Sinespaciado"/>
        <w:jc w:val="both"/>
        <w:rPr>
          <w:rFonts w:cs="Times New Roman"/>
          <w:szCs w:val="24"/>
        </w:rPr>
      </w:pPr>
      <w:r w:rsidRPr="00F471EF">
        <w:rPr>
          <w:rFonts w:cs="Times New Roman"/>
          <w:szCs w:val="24"/>
        </w:rPr>
        <w:t xml:space="preserve">Sin otro particular, </w:t>
      </w:r>
      <w:r w:rsidR="0076105C" w:rsidRPr="00F471EF">
        <w:rPr>
          <w:rFonts w:cs="Times New Roman"/>
          <w:szCs w:val="24"/>
        </w:rPr>
        <w:t xml:space="preserve">agradezco </w:t>
      </w:r>
      <w:r w:rsidRPr="00F471EF">
        <w:rPr>
          <w:rFonts w:cs="Times New Roman"/>
          <w:szCs w:val="24"/>
        </w:rPr>
        <w:t xml:space="preserve">su apoyo y le reitero mi más alta consideración. </w:t>
      </w:r>
    </w:p>
    <w:p w14:paraId="7B2D9910" w14:textId="4FA07C1E" w:rsidR="00EC2934" w:rsidRPr="00F471EF" w:rsidRDefault="00EC2934" w:rsidP="00237A29">
      <w:pPr>
        <w:pStyle w:val="Sinespaciado"/>
        <w:jc w:val="both"/>
        <w:rPr>
          <w:rFonts w:cs="Times New Roman"/>
          <w:szCs w:val="24"/>
        </w:rPr>
      </w:pPr>
    </w:p>
    <w:p w14:paraId="5AC67CA3" w14:textId="224DEB0F" w:rsidR="0076105C" w:rsidRPr="00F471EF" w:rsidRDefault="0076105C" w:rsidP="00237A29">
      <w:pPr>
        <w:pStyle w:val="Sinespaciado"/>
        <w:jc w:val="center"/>
        <w:rPr>
          <w:rFonts w:cs="Times New Roman"/>
          <w:b/>
          <w:szCs w:val="24"/>
        </w:rPr>
      </w:pPr>
      <w:r w:rsidRPr="00F471EF">
        <w:rPr>
          <w:rFonts w:cs="Times New Roman"/>
          <w:b/>
          <w:szCs w:val="24"/>
        </w:rPr>
        <w:t>ATENTAMENTE</w:t>
      </w:r>
    </w:p>
    <w:p w14:paraId="223F6EB3" w14:textId="179B54EE" w:rsidR="0076105C" w:rsidRPr="00F471EF" w:rsidRDefault="0076105C" w:rsidP="00237A29">
      <w:pPr>
        <w:pStyle w:val="Sinespaciado"/>
        <w:jc w:val="center"/>
        <w:rPr>
          <w:rFonts w:cs="Times New Roman"/>
          <w:b/>
          <w:szCs w:val="24"/>
        </w:rPr>
      </w:pPr>
      <w:r w:rsidRPr="00F471EF">
        <w:rPr>
          <w:rFonts w:cs="Times New Roman"/>
          <w:b/>
          <w:szCs w:val="24"/>
        </w:rPr>
        <w:t>(Rúbrica)</w:t>
      </w:r>
    </w:p>
    <w:p w14:paraId="6430709E" w14:textId="77777777" w:rsidR="00EC2934" w:rsidRPr="00F471EF" w:rsidRDefault="00EC2934" w:rsidP="00237A29">
      <w:pPr>
        <w:pStyle w:val="Sinespaciado"/>
        <w:jc w:val="both"/>
        <w:rPr>
          <w:rFonts w:cs="Times New Roman"/>
          <w:szCs w:val="24"/>
        </w:rPr>
      </w:pPr>
    </w:p>
    <w:p w14:paraId="315D5B94" w14:textId="3F40D918" w:rsidR="00EC2934" w:rsidRPr="00F471EF" w:rsidRDefault="007F2D4D" w:rsidP="00237A29">
      <w:pPr>
        <w:pStyle w:val="Sinespaciado"/>
        <w:jc w:val="both"/>
        <w:rPr>
          <w:rFonts w:cs="Times New Roman"/>
          <w:szCs w:val="24"/>
        </w:rPr>
      </w:pPr>
      <w:r w:rsidRPr="00F471EF">
        <w:rPr>
          <w:rFonts w:cs="Times New Roman"/>
          <w:szCs w:val="24"/>
        </w:rPr>
        <w:t>C.c.p.- M. en D. Javier Domínguez Morales.- Secretario de Asuntos Parlamentarios</w:t>
      </w:r>
      <w:r w:rsidR="00237A29" w:rsidRPr="00F471EF">
        <w:rPr>
          <w:rFonts w:cs="Times New Roman"/>
          <w:szCs w:val="24"/>
        </w:rPr>
        <w:t>.</w:t>
      </w:r>
    </w:p>
    <w:p w14:paraId="35D5368D" w14:textId="5B85809E" w:rsidR="00237A29" w:rsidRPr="00F471EF" w:rsidRDefault="00237A29" w:rsidP="00237A29">
      <w:pPr>
        <w:pStyle w:val="Sinespaciado"/>
        <w:ind w:firstLine="709"/>
        <w:jc w:val="both"/>
        <w:rPr>
          <w:rFonts w:cs="Times New Roman"/>
          <w:szCs w:val="24"/>
        </w:rPr>
      </w:pPr>
      <w:r w:rsidRPr="00F471EF">
        <w:rPr>
          <w:rFonts w:cs="Times New Roman"/>
          <w:szCs w:val="24"/>
        </w:rPr>
        <w:t>Archivo.</w:t>
      </w:r>
    </w:p>
    <w:p w14:paraId="0E72045E" w14:textId="41BBC86E" w:rsidR="0076105C" w:rsidRPr="00F471EF" w:rsidRDefault="0076105C" w:rsidP="00237A29">
      <w:pPr>
        <w:pStyle w:val="Sinespaciado"/>
        <w:jc w:val="both"/>
        <w:rPr>
          <w:rFonts w:cs="Times New Roman"/>
          <w:szCs w:val="24"/>
        </w:rPr>
      </w:pPr>
    </w:p>
    <w:p w14:paraId="5C04F0D6" w14:textId="19F32587" w:rsidR="00237A29" w:rsidRPr="00F471EF" w:rsidRDefault="00237A29" w:rsidP="00237A29">
      <w:pPr>
        <w:pStyle w:val="Sinespaciado"/>
        <w:jc w:val="both"/>
        <w:rPr>
          <w:rFonts w:cs="Times New Roman"/>
          <w:szCs w:val="24"/>
        </w:rPr>
      </w:pPr>
    </w:p>
    <w:p w14:paraId="51C7BF2B" w14:textId="77777777" w:rsidR="00237A29" w:rsidRPr="00F471EF" w:rsidRDefault="00237A29" w:rsidP="00237A29">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6FDAB9C"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p>
    <w:p w14:paraId="2665EDAE" w14:textId="77777777" w:rsidR="00237A29" w:rsidRPr="00F471EF" w:rsidRDefault="00237A29" w:rsidP="00237A29">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F5BEC47"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p>
    <w:p w14:paraId="74841EE1"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Luz Ma. Hernández Bermúdez,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por tiempo indefinido, con efectos a partir del día veintitrés de abril del año dos mil veinticuatro.</w:t>
      </w:r>
    </w:p>
    <w:p w14:paraId="0BA19BB2"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p>
    <w:p w14:paraId="68E5F33F" w14:textId="77777777" w:rsidR="00237A29" w:rsidRPr="00F471EF" w:rsidRDefault="00237A29" w:rsidP="00237A29">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58B19D1D"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val="en-US" w:eastAsia="es-MX"/>
        </w:rPr>
      </w:pPr>
    </w:p>
    <w:p w14:paraId="30E54A96"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676B294B"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p>
    <w:p w14:paraId="151C030E"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6EADFDA2"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p>
    <w:p w14:paraId="23E82FFB" w14:textId="77777777" w:rsidR="00237A29" w:rsidRPr="00F471EF" w:rsidRDefault="00237A29" w:rsidP="00237A29">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1D857B0A"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p>
    <w:p w14:paraId="24CDF3B8" w14:textId="77777777" w:rsidR="00237A29" w:rsidRPr="00F471EF" w:rsidRDefault="00237A29" w:rsidP="00237A2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420C6534" w14:textId="77777777" w:rsidR="00D273F6" w:rsidRPr="00F471EF" w:rsidRDefault="00D273F6" w:rsidP="00237A29">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237A29" w:rsidRPr="00F471EF" w14:paraId="327785C7" w14:textId="77777777" w:rsidTr="00D273F6">
        <w:trPr>
          <w:jc w:val="center"/>
        </w:trPr>
        <w:tc>
          <w:tcPr>
            <w:tcW w:w="4831" w:type="dxa"/>
          </w:tcPr>
          <w:p w14:paraId="0988DF46" w14:textId="77777777" w:rsidR="00237A29" w:rsidRPr="00F471EF" w:rsidRDefault="00237A29" w:rsidP="00237A2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27508A86" w14:textId="77777777" w:rsidR="00237A29" w:rsidRPr="00F471EF" w:rsidRDefault="00237A29" w:rsidP="00237A2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7DF1011" w14:textId="77777777" w:rsidR="00237A29" w:rsidRPr="00F471EF" w:rsidRDefault="00237A29" w:rsidP="00237A2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237850C4" w14:textId="77777777" w:rsidR="00237A29" w:rsidRPr="00F471EF" w:rsidRDefault="00237A29" w:rsidP="00237A2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54005AB2" w14:textId="77777777" w:rsidR="00237A29" w:rsidRPr="00F471EF" w:rsidRDefault="00237A29" w:rsidP="00237A2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CA4344F" w14:textId="77777777" w:rsidR="00237A29" w:rsidRPr="00F471EF" w:rsidRDefault="00237A29" w:rsidP="00237A2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1C7D9CC0" w14:textId="77777777" w:rsidR="00237A29" w:rsidRPr="00F471EF" w:rsidRDefault="00237A29" w:rsidP="00237A29">
      <w:pPr>
        <w:pStyle w:val="Sinespaciado"/>
        <w:jc w:val="both"/>
        <w:rPr>
          <w:rFonts w:cs="Times New Roman"/>
          <w:szCs w:val="24"/>
        </w:rPr>
      </w:pPr>
    </w:p>
    <w:p w14:paraId="658F121B" w14:textId="77777777" w:rsidR="00EC2934" w:rsidRPr="00F471EF" w:rsidRDefault="00EC2934" w:rsidP="007E1543">
      <w:pPr>
        <w:pStyle w:val="Sinespaciado"/>
        <w:jc w:val="center"/>
        <w:rPr>
          <w:rFonts w:cs="Times New Roman"/>
          <w:i/>
          <w:szCs w:val="24"/>
        </w:rPr>
      </w:pPr>
      <w:r w:rsidRPr="00F471EF">
        <w:rPr>
          <w:rFonts w:cs="Times New Roman"/>
          <w:i/>
          <w:szCs w:val="24"/>
        </w:rPr>
        <w:t>(Fin del documento)</w:t>
      </w:r>
    </w:p>
    <w:p w14:paraId="7B8C1EA5" w14:textId="6CF23039" w:rsidR="00EC2934" w:rsidRPr="00F471EF" w:rsidRDefault="00EC2934" w:rsidP="00EC2934">
      <w:pPr>
        <w:pStyle w:val="Sinespaciado"/>
        <w:jc w:val="both"/>
        <w:rPr>
          <w:rFonts w:cs="Times New Roman"/>
          <w:szCs w:val="24"/>
        </w:rPr>
      </w:pPr>
    </w:p>
    <w:p w14:paraId="663A7D9F" w14:textId="77777777" w:rsidR="00EC2934" w:rsidRPr="00F471EF" w:rsidRDefault="00EC2934" w:rsidP="00EC2934">
      <w:pPr>
        <w:pStyle w:val="Sinespaciado"/>
        <w:jc w:val="both"/>
        <w:rPr>
          <w:rFonts w:cs="Times New Roman"/>
          <w:szCs w:val="24"/>
        </w:rPr>
      </w:pPr>
    </w:p>
    <w:p w14:paraId="1AD9CEBD" w14:textId="65D2F0DB" w:rsidR="00DB4CF3" w:rsidRPr="00F471EF" w:rsidRDefault="00DB4CF3" w:rsidP="00643C5F">
      <w:pPr>
        <w:pStyle w:val="Sinespaciado"/>
        <w:ind w:firstLine="720"/>
        <w:jc w:val="right"/>
        <w:rPr>
          <w:rFonts w:cs="Times New Roman"/>
          <w:szCs w:val="24"/>
        </w:rPr>
      </w:pPr>
      <w:r w:rsidRPr="00F471EF">
        <w:rPr>
          <w:rFonts w:cs="Times New Roman"/>
          <w:szCs w:val="24"/>
        </w:rPr>
        <w:t>Toluca de Lerdo, abril del 2024</w:t>
      </w:r>
    </w:p>
    <w:p w14:paraId="30DCE235" w14:textId="686EFAA4" w:rsidR="00DB4CF3" w:rsidRPr="00F471EF" w:rsidRDefault="00DB4CF3" w:rsidP="00643C5F">
      <w:pPr>
        <w:pStyle w:val="Sinespaciado"/>
        <w:ind w:firstLine="720"/>
        <w:jc w:val="right"/>
        <w:rPr>
          <w:rFonts w:cs="Times New Roman"/>
          <w:szCs w:val="24"/>
        </w:rPr>
      </w:pPr>
      <w:r w:rsidRPr="00F471EF">
        <w:rPr>
          <w:rFonts w:cs="Times New Roman"/>
          <w:szCs w:val="24"/>
        </w:rPr>
        <w:t>Asunto: Solicitud de licencia</w:t>
      </w:r>
    </w:p>
    <w:p w14:paraId="24DED1EA" w14:textId="2E41D4FA" w:rsidR="00DB4CF3" w:rsidRPr="00F471EF" w:rsidRDefault="00DB4CF3" w:rsidP="00643C5F">
      <w:pPr>
        <w:pStyle w:val="Sinespaciado"/>
        <w:jc w:val="both"/>
        <w:rPr>
          <w:rFonts w:cs="Times New Roman"/>
          <w:szCs w:val="24"/>
        </w:rPr>
      </w:pPr>
      <w:r w:rsidRPr="00F471EF">
        <w:rPr>
          <w:rFonts w:cs="Times New Roman"/>
          <w:szCs w:val="24"/>
        </w:rPr>
        <w:t xml:space="preserve">DIPUTADA MARÍA ISABEL SÁNCHEZ </w:t>
      </w:r>
      <w:r w:rsidR="007E1543" w:rsidRPr="00F471EF">
        <w:rPr>
          <w:rFonts w:cs="Times New Roman"/>
          <w:szCs w:val="24"/>
        </w:rPr>
        <w:t>H</w:t>
      </w:r>
      <w:r w:rsidRPr="00F471EF">
        <w:rPr>
          <w:rFonts w:cs="Times New Roman"/>
          <w:szCs w:val="24"/>
        </w:rPr>
        <w:t>OLGUÍN</w:t>
      </w:r>
    </w:p>
    <w:p w14:paraId="1327BC80" w14:textId="77777777" w:rsidR="00DB4CF3" w:rsidRPr="00F471EF" w:rsidRDefault="00DB4CF3" w:rsidP="00643C5F">
      <w:pPr>
        <w:pStyle w:val="Sinespaciado"/>
        <w:jc w:val="both"/>
        <w:rPr>
          <w:rFonts w:cs="Times New Roman"/>
          <w:szCs w:val="24"/>
        </w:rPr>
      </w:pPr>
      <w:r w:rsidRPr="00F471EF">
        <w:rPr>
          <w:rFonts w:cs="Times New Roman"/>
          <w:szCs w:val="24"/>
        </w:rPr>
        <w:t>PRESIDENTA DE LA HONORABLE</w:t>
      </w:r>
    </w:p>
    <w:p w14:paraId="767740B4" w14:textId="77777777" w:rsidR="00DB4CF3" w:rsidRPr="00F471EF" w:rsidRDefault="00DB4CF3" w:rsidP="00643C5F">
      <w:pPr>
        <w:pStyle w:val="Sinespaciado"/>
        <w:jc w:val="both"/>
        <w:rPr>
          <w:rFonts w:cs="Times New Roman"/>
          <w:szCs w:val="24"/>
        </w:rPr>
      </w:pPr>
      <w:r w:rsidRPr="00F471EF">
        <w:rPr>
          <w:rFonts w:cs="Times New Roman"/>
          <w:szCs w:val="24"/>
        </w:rPr>
        <w:t>LXI LEGISLATURA DEL ESTADO</w:t>
      </w:r>
    </w:p>
    <w:p w14:paraId="57FA4129" w14:textId="77777777" w:rsidR="00DB4CF3" w:rsidRPr="00F471EF" w:rsidRDefault="00DB4CF3" w:rsidP="00643C5F">
      <w:pPr>
        <w:pStyle w:val="Sinespaciado"/>
        <w:jc w:val="both"/>
        <w:rPr>
          <w:rFonts w:cs="Times New Roman"/>
          <w:szCs w:val="24"/>
        </w:rPr>
      </w:pPr>
      <w:r w:rsidRPr="00F471EF">
        <w:rPr>
          <w:rFonts w:cs="Times New Roman"/>
          <w:szCs w:val="24"/>
        </w:rPr>
        <w:t>LIBRE Y SOBERANO DE MÉXICO</w:t>
      </w:r>
    </w:p>
    <w:p w14:paraId="36A2A0D4"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1800C42D" w14:textId="77777777" w:rsidR="00DB4CF3" w:rsidRPr="00F471EF" w:rsidRDefault="00DB4CF3" w:rsidP="00643C5F">
      <w:pPr>
        <w:pStyle w:val="Sinespaciado"/>
        <w:ind w:firstLine="720"/>
        <w:jc w:val="both"/>
        <w:rPr>
          <w:rFonts w:cs="Times New Roman"/>
          <w:szCs w:val="24"/>
        </w:rPr>
      </w:pPr>
      <w:r w:rsidRPr="00F471EF">
        <w:rPr>
          <w:rFonts w:cs="Times New Roman"/>
          <w:szCs w:val="24"/>
        </w:rPr>
        <w:t>Quien suscribe, diputada Yesica Yanet Rojas Hernández, perteneciente al Grupo Parlamentario del Partido de morena, y con fundamento en lo establecido en los artículos 61 y 64 de la Constitución del Estado Libre y Soberano de México; 24, 25, 28 fracción IV y 83 de la Ley Orgánica del Poder Legislativo, y 72 fracción III del Reglamento del Poder Legislativo del Estado Libre y Soberano de México, ante usted, con el debido respeto, solicito licencia temporal para separarme de mi ejercicio de mi cargo como diputada local de la LXI Legislatura del Estado Libre y Soberano de México, a partir del 23 de abril al 6 de junio del presente.</w:t>
      </w:r>
    </w:p>
    <w:p w14:paraId="7072C00C" w14:textId="77777777" w:rsidR="00DB4CF3" w:rsidRPr="00F471EF" w:rsidRDefault="00DB4CF3" w:rsidP="00643C5F">
      <w:pPr>
        <w:pStyle w:val="Sinespaciado"/>
        <w:ind w:firstLine="708"/>
        <w:jc w:val="both"/>
        <w:rPr>
          <w:rFonts w:cs="Times New Roman"/>
          <w:szCs w:val="24"/>
        </w:rPr>
      </w:pPr>
      <w:r w:rsidRPr="00F471EF">
        <w:rPr>
          <w:rFonts w:cs="Times New Roman"/>
          <w:szCs w:val="24"/>
        </w:rPr>
        <w:t>Lo anterior, con el objeto de que sea sometida a consideración del Pleno de la Honorable Legislatura como asunto de urgente y obvia resolución en la Sesión Ordinaria del día 23 de abril del presente año.</w:t>
      </w:r>
    </w:p>
    <w:p w14:paraId="7D3E740F"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más por el momento, quedo de usted.</w:t>
      </w:r>
    </w:p>
    <w:p w14:paraId="4B1F9538" w14:textId="77777777" w:rsidR="00321D24" w:rsidRPr="00F471EF" w:rsidRDefault="00321D24" w:rsidP="00643C5F">
      <w:pPr>
        <w:pStyle w:val="Sinespaciado"/>
        <w:ind w:firstLine="708"/>
        <w:jc w:val="both"/>
        <w:rPr>
          <w:rFonts w:cs="Times New Roman"/>
          <w:szCs w:val="24"/>
        </w:rPr>
      </w:pPr>
    </w:p>
    <w:p w14:paraId="5FF74C46" w14:textId="3476C2E5" w:rsidR="00DB4CF3" w:rsidRPr="00F471EF" w:rsidRDefault="00DB4CF3" w:rsidP="00643C5F">
      <w:pPr>
        <w:pStyle w:val="Sinespaciado"/>
        <w:ind w:firstLine="708"/>
        <w:jc w:val="both"/>
        <w:rPr>
          <w:rFonts w:cs="Times New Roman"/>
          <w:szCs w:val="24"/>
        </w:rPr>
      </w:pPr>
      <w:r w:rsidRPr="00F471EF">
        <w:rPr>
          <w:rFonts w:cs="Times New Roman"/>
          <w:szCs w:val="24"/>
        </w:rPr>
        <w:t>La 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2D35F7C4"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0A6EE7FB"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a lo dispuesto de los artículos 61 fracción XVII y 64 fracción IV de la Constitución Política del Estado Libre y Soberano de México y 28 fracción IV de la Ley Orgánica del Poder Legislativo del Estado Libre y Soberano de México, se concede licencia temporal a la ciudadana Yesica Yanet Rojas Hernández para separarse del cargo de diputada de la LXI Legislatura del 23 de abril al 6 de junio del año 2024.</w:t>
      </w:r>
    </w:p>
    <w:p w14:paraId="5BC6507D" w14:textId="77777777" w:rsidR="00DB4CF3" w:rsidRPr="00F471EF" w:rsidRDefault="00DB4CF3" w:rsidP="00643C5F">
      <w:pPr>
        <w:pStyle w:val="Sinespaciado"/>
        <w:ind w:firstLine="708"/>
        <w:jc w:val="center"/>
        <w:rPr>
          <w:rFonts w:cs="Times New Roman"/>
          <w:szCs w:val="24"/>
        </w:rPr>
      </w:pPr>
      <w:r w:rsidRPr="00F471EF">
        <w:rPr>
          <w:rFonts w:cs="Times New Roman"/>
          <w:szCs w:val="24"/>
        </w:rPr>
        <w:t>TRANSITORIOS</w:t>
      </w:r>
    </w:p>
    <w:p w14:paraId="620AB01D"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 del Estado de México.</w:t>
      </w:r>
    </w:p>
    <w:p w14:paraId="4F13272B"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2CD28645" w14:textId="77777777" w:rsidR="00DB4CF3" w:rsidRPr="00F471EF" w:rsidRDefault="00DB4CF3" w:rsidP="00643C5F">
      <w:pPr>
        <w:pStyle w:val="Sinespaciado"/>
        <w:jc w:val="both"/>
        <w:rPr>
          <w:rFonts w:cs="Times New Roman"/>
          <w:szCs w:val="24"/>
        </w:rPr>
      </w:pPr>
      <w:r w:rsidRPr="00F471EF">
        <w:rPr>
          <w:rFonts w:cs="Times New Roman"/>
          <w:szCs w:val="24"/>
        </w:rPr>
        <w:t>ARTÍCULO TERCERO. Se derogan todas las disposiciones de igual o menor jerarquía que contravengan al presente acuerdo.</w:t>
      </w:r>
    </w:p>
    <w:p w14:paraId="2375E341" w14:textId="4F4A9E95" w:rsidR="00DB4CF3" w:rsidRPr="00F471EF" w:rsidRDefault="00DB4CF3" w:rsidP="00643C5F">
      <w:pPr>
        <w:pStyle w:val="Sinespaciado"/>
        <w:jc w:val="both"/>
        <w:rPr>
          <w:rFonts w:cs="Times New Roman"/>
          <w:szCs w:val="24"/>
        </w:rPr>
      </w:pPr>
      <w:r w:rsidRPr="00F471EF">
        <w:rPr>
          <w:rFonts w:cs="Times New Roman"/>
          <w:szCs w:val="24"/>
        </w:rPr>
        <w:tab/>
        <w:t>Dado en el Palacio Poder Legislativo, en la ciudad de Toluca de Lerdo, capital del Estado de México, a los veintitrés días del mes abril del dos mil veinticuatro.</w:t>
      </w:r>
    </w:p>
    <w:p w14:paraId="201C7FD7" w14:textId="77777777" w:rsidR="00AC6C5F" w:rsidRPr="00F471EF" w:rsidRDefault="00AC6C5F" w:rsidP="00AC6C5F">
      <w:pPr>
        <w:pStyle w:val="Sinespaciado"/>
        <w:jc w:val="both"/>
        <w:rPr>
          <w:rFonts w:cs="Times New Roman"/>
          <w:szCs w:val="24"/>
        </w:rPr>
      </w:pPr>
    </w:p>
    <w:p w14:paraId="00611A0D" w14:textId="77777777" w:rsidR="00AC6C5F" w:rsidRPr="00F471EF" w:rsidRDefault="00AC6C5F" w:rsidP="00AC6C5F">
      <w:pPr>
        <w:pStyle w:val="Sinespaciado"/>
        <w:jc w:val="center"/>
        <w:rPr>
          <w:rFonts w:cs="Times New Roman"/>
          <w:i/>
          <w:szCs w:val="24"/>
        </w:rPr>
      </w:pPr>
      <w:r w:rsidRPr="00F471EF">
        <w:rPr>
          <w:rFonts w:cs="Times New Roman"/>
          <w:i/>
          <w:szCs w:val="24"/>
        </w:rPr>
        <w:t>(Se inserta el documento)</w:t>
      </w:r>
    </w:p>
    <w:p w14:paraId="28310804" w14:textId="77777777" w:rsidR="00AC6C5F" w:rsidRPr="00F471EF" w:rsidRDefault="00AC6C5F" w:rsidP="00AC6C5F">
      <w:pPr>
        <w:pStyle w:val="Sinespaciado"/>
        <w:jc w:val="both"/>
        <w:rPr>
          <w:rFonts w:cs="Times New Roman"/>
          <w:szCs w:val="24"/>
        </w:rPr>
      </w:pPr>
    </w:p>
    <w:p w14:paraId="796C449C" w14:textId="77777777" w:rsidR="00701E44" w:rsidRPr="00F471EF" w:rsidRDefault="00701E44" w:rsidP="00701E44">
      <w:pPr>
        <w:pStyle w:val="Sinespaciado"/>
        <w:jc w:val="center"/>
        <w:rPr>
          <w:rFonts w:cs="Times New Roman"/>
          <w:b/>
          <w:szCs w:val="24"/>
        </w:rPr>
      </w:pPr>
      <w:r w:rsidRPr="00F471EF">
        <w:rPr>
          <w:rFonts w:cs="Times New Roman"/>
          <w:b/>
          <w:szCs w:val="24"/>
        </w:rPr>
        <w:t>Dip. Yesica Yanet Rojas Hernández</w:t>
      </w:r>
    </w:p>
    <w:p w14:paraId="49910357" w14:textId="77777777" w:rsidR="00701E44" w:rsidRPr="00F471EF" w:rsidRDefault="00701E44" w:rsidP="00701E44">
      <w:pPr>
        <w:pStyle w:val="Sinespaciado"/>
        <w:jc w:val="center"/>
        <w:rPr>
          <w:rFonts w:cs="Times New Roman"/>
          <w:b/>
          <w:szCs w:val="24"/>
        </w:rPr>
      </w:pPr>
      <w:r w:rsidRPr="00F471EF">
        <w:rPr>
          <w:rFonts w:cs="Times New Roman"/>
          <w:b/>
          <w:szCs w:val="24"/>
        </w:rPr>
        <w:t>DIPUTADA LOCAL POR EL DISTRITO DE VALLE DE CHALCO SOLIDARIDAD</w:t>
      </w:r>
    </w:p>
    <w:p w14:paraId="5B3A0562" w14:textId="77777777" w:rsidR="00701E44" w:rsidRPr="00F471EF" w:rsidRDefault="00701E44" w:rsidP="00701E44">
      <w:pPr>
        <w:pStyle w:val="Sinespaciado"/>
        <w:jc w:val="center"/>
        <w:rPr>
          <w:rFonts w:cs="Times New Roman"/>
          <w:b/>
          <w:szCs w:val="24"/>
        </w:rPr>
      </w:pPr>
    </w:p>
    <w:p w14:paraId="5BED6634" w14:textId="77777777" w:rsidR="00701E44" w:rsidRPr="00F471EF" w:rsidRDefault="00701E44" w:rsidP="00701E44">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3D76BE6B" w14:textId="77777777" w:rsidR="00701E44" w:rsidRPr="00F471EF" w:rsidRDefault="00701E44" w:rsidP="00701E44">
      <w:pPr>
        <w:pStyle w:val="Sinespaciado"/>
        <w:ind w:firstLine="720"/>
        <w:jc w:val="right"/>
        <w:rPr>
          <w:rFonts w:cs="Times New Roman"/>
          <w:szCs w:val="24"/>
        </w:rPr>
      </w:pPr>
    </w:p>
    <w:p w14:paraId="0F73ED6F" w14:textId="77777777" w:rsidR="00701E44" w:rsidRPr="00F471EF" w:rsidRDefault="00701E44" w:rsidP="00701E44">
      <w:pPr>
        <w:pStyle w:val="Sinespaciado"/>
        <w:ind w:firstLine="720"/>
        <w:jc w:val="right"/>
        <w:rPr>
          <w:rFonts w:cs="Times New Roman"/>
          <w:szCs w:val="24"/>
        </w:rPr>
      </w:pPr>
      <w:r w:rsidRPr="00F471EF">
        <w:rPr>
          <w:rFonts w:cs="Times New Roman"/>
          <w:szCs w:val="24"/>
        </w:rPr>
        <w:t>Toluca de Lerdo, abril del 2024</w:t>
      </w:r>
    </w:p>
    <w:p w14:paraId="6D6877A4" w14:textId="77777777" w:rsidR="00701E44" w:rsidRPr="00F471EF" w:rsidRDefault="00701E44" w:rsidP="00701E44">
      <w:pPr>
        <w:pStyle w:val="Sinespaciado"/>
        <w:ind w:firstLine="720"/>
        <w:jc w:val="right"/>
        <w:rPr>
          <w:rFonts w:cs="Times New Roman"/>
          <w:szCs w:val="24"/>
        </w:rPr>
      </w:pPr>
      <w:r w:rsidRPr="00F471EF">
        <w:rPr>
          <w:rFonts w:cs="Times New Roman"/>
          <w:szCs w:val="24"/>
        </w:rPr>
        <w:lastRenderedPageBreak/>
        <w:t>ASUNTO: SOLICITUD DE LICENCIA</w:t>
      </w:r>
    </w:p>
    <w:p w14:paraId="7A640651" w14:textId="77777777" w:rsidR="009E163D" w:rsidRPr="00F471EF" w:rsidRDefault="009E163D" w:rsidP="00701E44">
      <w:pPr>
        <w:pStyle w:val="Sinespaciado"/>
        <w:jc w:val="both"/>
        <w:rPr>
          <w:rFonts w:cs="Times New Roman"/>
          <w:szCs w:val="24"/>
        </w:rPr>
      </w:pPr>
    </w:p>
    <w:p w14:paraId="5BC2B0E2" w14:textId="54988646" w:rsidR="00701E44" w:rsidRPr="00F471EF" w:rsidRDefault="00701E44" w:rsidP="00701E44">
      <w:pPr>
        <w:pStyle w:val="Sinespaciado"/>
        <w:jc w:val="both"/>
        <w:rPr>
          <w:rFonts w:cs="Times New Roman"/>
          <w:szCs w:val="24"/>
        </w:rPr>
      </w:pPr>
      <w:r w:rsidRPr="00F471EF">
        <w:rPr>
          <w:rFonts w:cs="Times New Roman"/>
          <w:szCs w:val="24"/>
        </w:rPr>
        <w:t>DIPUTADA</w:t>
      </w:r>
    </w:p>
    <w:p w14:paraId="5708B3EE" w14:textId="77777777" w:rsidR="00701E44" w:rsidRPr="00F471EF" w:rsidRDefault="00701E44" w:rsidP="00701E44">
      <w:pPr>
        <w:pStyle w:val="Sinespaciado"/>
        <w:jc w:val="both"/>
        <w:rPr>
          <w:rFonts w:cs="Times New Roman"/>
          <w:szCs w:val="24"/>
        </w:rPr>
      </w:pPr>
      <w:r w:rsidRPr="00F471EF">
        <w:rPr>
          <w:rFonts w:cs="Times New Roman"/>
          <w:szCs w:val="24"/>
        </w:rPr>
        <w:t>MARÍA ISABEL SÁNCHEZ HOLGUÍN</w:t>
      </w:r>
    </w:p>
    <w:p w14:paraId="03EB8589" w14:textId="77777777" w:rsidR="00701E44" w:rsidRPr="00F471EF" w:rsidRDefault="00701E44" w:rsidP="00701E44">
      <w:pPr>
        <w:pStyle w:val="Sinespaciado"/>
        <w:jc w:val="both"/>
        <w:rPr>
          <w:rFonts w:cs="Times New Roman"/>
          <w:szCs w:val="24"/>
        </w:rPr>
      </w:pPr>
      <w:r w:rsidRPr="00F471EF">
        <w:rPr>
          <w:rFonts w:cs="Times New Roman"/>
          <w:szCs w:val="24"/>
        </w:rPr>
        <w:t>PRESIDENTA DE LA HONORABLE SEXAGÉSIMA</w:t>
      </w:r>
    </w:p>
    <w:p w14:paraId="7D6E8499" w14:textId="77777777" w:rsidR="00701E44" w:rsidRPr="00F471EF" w:rsidRDefault="00701E44" w:rsidP="00701E44">
      <w:pPr>
        <w:pStyle w:val="Sinespaciado"/>
        <w:jc w:val="both"/>
        <w:rPr>
          <w:rFonts w:cs="Times New Roman"/>
          <w:szCs w:val="24"/>
        </w:rPr>
      </w:pPr>
      <w:r w:rsidRPr="00F471EF">
        <w:rPr>
          <w:rFonts w:cs="Times New Roman"/>
          <w:szCs w:val="24"/>
        </w:rPr>
        <w:t>PRIMERA LEGISLATURA DEL ESTADO LIBRE Y</w:t>
      </w:r>
    </w:p>
    <w:p w14:paraId="13E1EBC1" w14:textId="77777777" w:rsidR="00701E44" w:rsidRPr="00F471EF" w:rsidRDefault="00701E44" w:rsidP="00701E44">
      <w:pPr>
        <w:pStyle w:val="Sinespaciado"/>
        <w:jc w:val="both"/>
        <w:rPr>
          <w:rFonts w:cs="Times New Roman"/>
          <w:szCs w:val="24"/>
        </w:rPr>
      </w:pPr>
      <w:r w:rsidRPr="00F471EF">
        <w:rPr>
          <w:rFonts w:cs="Times New Roman"/>
          <w:szCs w:val="24"/>
        </w:rPr>
        <w:t>SOBERANO DE MÉXICO</w:t>
      </w:r>
    </w:p>
    <w:p w14:paraId="5D1DFC7D" w14:textId="77777777" w:rsidR="00701E44" w:rsidRPr="00F471EF" w:rsidRDefault="00701E44" w:rsidP="00701E44">
      <w:pPr>
        <w:pStyle w:val="Sinespaciado"/>
        <w:jc w:val="both"/>
        <w:rPr>
          <w:rFonts w:cs="Times New Roman"/>
          <w:szCs w:val="24"/>
        </w:rPr>
      </w:pPr>
      <w:r w:rsidRPr="00F471EF">
        <w:rPr>
          <w:rFonts w:cs="Times New Roman"/>
          <w:szCs w:val="24"/>
        </w:rPr>
        <w:t>PRESENTE</w:t>
      </w:r>
    </w:p>
    <w:p w14:paraId="15956B86" w14:textId="77777777" w:rsidR="009E163D" w:rsidRPr="00F471EF" w:rsidRDefault="009E163D" w:rsidP="009E163D">
      <w:pPr>
        <w:pStyle w:val="Sinespaciado"/>
        <w:jc w:val="both"/>
        <w:rPr>
          <w:rFonts w:cs="Times New Roman"/>
          <w:szCs w:val="24"/>
        </w:rPr>
      </w:pPr>
    </w:p>
    <w:p w14:paraId="626C3C26" w14:textId="6A5337ED" w:rsidR="00701E44" w:rsidRPr="00F471EF" w:rsidRDefault="00701E44" w:rsidP="009E163D">
      <w:pPr>
        <w:pStyle w:val="Sinespaciado"/>
        <w:jc w:val="both"/>
        <w:rPr>
          <w:rFonts w:cs="Times New Roman"/>
          <w:szCs w:val="24"/>
        </w:rPr>
      </w:pPr>
      <w:r w:rsidRPr="00F471EF">
        <w:rPr>
          <w:rFonts w:cs="Times New Roman"/>
          <w:szCs w:val="24"/>
        </w:rPr>
        <w:t xml:space="preserve">Quien suscribe, </w:t>
      </w:r>
      <w:r w:rsidRPr="00F471EF">
        <w:rPr>
          <w:rFonts w:cs="Times New Roman"/>
          <w:b/>
          <w:szCs w:val="24"/>
        </w:rPr>
        <w:t>Dip. Yesica Yanet Rojas Hernández</w:t>
      </w:r>
      <w:r w:rsidRPr="00F471EF">
        <w:rPr>
          <w:rFonts w:cs="Times New Roman"/>
          <w:szCs w:val="24"/>
        </w:rPr>
        <w:t xml:space="preserve">, perteneciente al Grupo Parlamentario del Partido de morena, y con fundamento en lo establecido en los artículos 61 y 64 de la Constitución del Estado Libre y Soberano de México; 24, 25, 28 fracción IV y 83 de la Ley Orgánica del Poder Legislativo, y 72 fracción III del Reglamento del Poder Legislativo del Estado Libre y Soberano de México, ante usted, con el debido respeto, </w:t>
      </w:r>
      <w:r w:rsidRPr="00F471EF">
        <w:rPr>
          <w:rFonts w:cs="Times New Roman"/>
          <w:b/>
          <w:szCs w:val="24"/>
        </w:rPr>
        <w:t xml:space="preserve">solicito licencia temporal para separarme de mi ejercicio de mi cargo como diputada local de la LXI Legislatura del Estado Libre y Soberano de México, a partir del 23 de abril al 6 de junio del presente, </w:t>
      </w:r>
      <w:r w:rsidRPr="00F471EF">
        <w:rPr>
          <w:rFonts w:cs="Times New Roman"/>
          <w:szCs w:val="24"/>
        </w:rPr>
        <w:t>lo anterior, con el objeto de que sea sometida a consideración del Pleno de la Honorable Legislatura como asunto de urgente y obvia resolución en la Sesión Ordinaria del día 23 de abril del presente año.</w:t>
      </w:r>
    </w:p>
    <w:p w14:paraId="6A072632" w14:textId="77777777" w:rsidR="009E163D" w:rsidRPr="00F471EF" w:rsidRDefault="009E163D" w:rsidP="009E163D">
      <w:pPr>
        <w:pStyle w:val="Sinespaciado"/>
        <w:jc w:val="both"/>
        <w:rPr>
          <w:rFonts w:cs="Times New Roman"/>
          <w:szCs w:val="24"/>
        </w:rPr>
      </w:pPr>
    </w:p>
    <w:p w14:paraId="6D4C577E" w14:textId="204AA0CA" w:rsidR="00701E44" w:rsidRPr="00F471EF" w:rsidRDefault="00701E44" w:rsidP="009E163D">
      <w:pPr>
        <w:pStyle w:val="Sinespaciado"/>
        <w:jc w:val="both"/>
        <w:rPr>
          <w:rFonts w:cs="Times New Roman"/>
          <w:szCs w:val="24"/>
        </w:rPr>
      </w:pPr>
      <w:r w:rsidRPr="00F471EF">
        <w:rPr>
          <w:rFonts w:cs="Times New Roman"/>
          <w:szCs w:val="24"/>
        </w:rPr>
        <w:t>Sin más por el momento, quedo de usted.</w:t>
      </w:r>
    </w:p>
    <w:p w14:paraId="57DB1E25" w14:textId="77777777" w:rsidR="009E163D" w:rsidRPr="00F471EF" w:rsidRDefault="009E163D" w:rsidP="00701E44">
      <w:pPr>
        <w:pStyle w:val="Sinespaciado"/>
        <w:jc w:val="center"/>
        <w:rPr>
          <w:rFonts w:cs="Times New Roman"/>
          <w:b/>
          <w:szCs w:val="24"/>
        </w:rPr>
      </w:pPr>
    </w:p>
    <w:p w14:paraId="24C566E0" w14:textId="2F512A93" w:rsidR="00701E44" w:rsidRPr="00F471EF" w:rsidRDefault="00701E44" w:rsidP="00701E44">
      <w:pPr>
        <w:pStyle w:val="Sinespaciado"/>
        <w:jc w:val="center"/>
        <w:rPr>
          <w:rFonts w:cs="Times New Roman"/>
          <w:b/>
          <w:szCs w:val="24"/>
        </w:rPr>
      </w:pPr>
      <w:r w:rsidRPr="00F471EF">
        <w:rPr>
          <w:rFonts w:cs="Times New Roman"/>
          <w:b/>
          <w:szCs w:val="24"/>
        </w:rPr>
        <w:t>ATENTAMENTE</w:t>
      </w:r>
    </w:p>
    <w:p w14:paraId="44085AA5" w14:textId="77777777" w:rsidR="00701E44" w:rsidRPr="00F471EF" w:rsidRDefault="00701E44" w:rsidP="00701E44">
      <w:pPr>
        <w:pStyle w:val="Sinespaciado"/>
        <w:jc w:val="center"/>
        <w:rPr>
          <w:rFonts w:cs="Times New Roman"/>
          <w:b/>
          <w:szCs w:val="24"/>
        </w:rPr>
      </w:pPr>
      <w:r w:rsidRPr="00F471EF">
        <w:rPr>
          <w:rFonts w:cs="Times New Roman"/>
          <w:b/>
          <w:szCs w:val="24"/>
        </w:rPr>
        <w:t>(Rúbrica)</w:t>
      </w:r>
    </w:p>
    <w:p w14:paraId="55FE1881" w14:textId="0FFF0008" w:rsidR="004D12ED" w:rsidRPr="00F471EF" w:rsidRDefault="004D12ED" w:rsidP="00AC6C5F">
      <w:pPr>
        <w:pStyle w:val="Sinespaciado"/>
        <w:jc w:val="both"/>
        <w:rPr>
          <w:rFonts w:cs="Times New Roman"/>
          <w:szCs w:val="24"/>
        </w:rPr>
      </w:pPr>
    </w:p>
    <w:p w14:paraId="44B0ED5A" w14:textId="528E633F" w:rsidR="004D12ED" w:rsidRPr="00F471EF" w:rsidRDefault="004D12ED" w:rsidP="00AC6C5F">
      <w:pPr>
        <w:pStyle w:val="Sinespaciado"/>
        <w:jc w:val="both"/>
        <w:rPr>
          <w:rFonts w:cs="Times New Roman"/>
          <w:szCs w:val="24"/>
        </w:rPr>
      </w:pPr>
    </w:p>
    <w:p w14:paraId="0F1D6E60" w14:textId="77777777" w:rsidR="004D12ED" w:rsidRPr="00F471EF" w:rsidRDefault="004D12ED" w:rsidP="004D12ED">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7201005"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p>
    <w:p w14:paraId="24138408" w14:textId="77777777" w:rsidR="004D12ED" w:rsidRPr="00F471EF" w:rsidRDefault="004D12ED" w:rsidP="004D12ED">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1BBCF642"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p>
    <w:p w14:paraId="3B40032A"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Yesica Yanet Rojas Hernández,</w:t>
      </w:r>
      <w:r w:rsidRPr="00F471EF">
        <w:rPr>
          <w:rFonts w:ascii="Times New Roman"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veintitrés de abril al seis de junio del año dos mil veinticuatro.</w:t>
      </w:r>
    </w:p>
    <w:p w14:paraId="21C63D26"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p>
    <w:p w14:paraId="4D249AF1" w14:textId="77777777" w:rsidR="004D12ED" w:rsidRPr="00F471EF" w:rsidRDefault="004D12ED" w:rsidP="004D12ED">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1058FBFA"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val="en-US" w:eastAsia="es-MX"/>
        </w:rPr>
      </w:pPr>
    </w:p>
    <w:p w14:paraId="40C752ED"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39C53546"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p>
    <w:p w14:paraId="5D999CD6"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6922B8D9"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p>
    <w:p w14:paraId="741A4761" w14:textId="77777777" w:rsidR="004D12ED" w:rsidRPr="00F471EF" w:rsidRDefault="004D12ED" w:rsidP="004D12ED">
      <w:pPr>
        <w:pStyle w:val="CuerpoA"/>
        <w:spacing w:after="0" w:line="240" w:lineRule="auto"/>
        <w:jc w:val="both"/>
        <w:rPr>
          <w:rStyle w:val="Ninguno"/>
          <w:rFonts w:ascii="Times New Roman" w:eastAsia="Arial" w:hAnsi="Times New Roman" w:cs="Times New Roman"/>
          <w:bCs/>
          <w:color w:val="auto"/>
          <w:sz w:val="24"/>
          <w:szCs w:val="24"/>
        </w:rPr>
      </w:pPr>
      <w:r w:rsidRPr="00F471EF">
        <w:rPr>
          <w:rStyle w:val="Ninguno"/>
          <w:rFonts w:ascii="Times New Roman" w:hAnsi="Times New Roman" w:cs="Times New Roman"/>
          <w:b/>
          <w:bCs/>
          <w:color w:val="auto"/>
          <w:sz w:val="24"/>
          <w:szCs w:val="24"/>
        </w:rPr>
        <w:t>TERCERO.-</w:t>
      </w:r>
      <w:r w:rsidRPr="00F471EF">
        <w:rPr>
          <w:rStyle w:val="Ninguno"/>
          <w:rFonts w:ascii="Times New Roman" w:hAnsi="Times New Roman" w:cs="Times New Roman"/>
          <w:bCs/>
          <w:color w:val="auto"/>
          <w:sz w:val="24"/>
          <w:szCs w:val="24"/>
        </w:rPr>
        <w:t xml:space="preserve"> Se derogan todas las disposiciones de igual o menor jerarquía que contravengan al presente Acuerdo.</w:t>
      </w:r>
    </w:p>
    <w:p w14:paraId="2F313951"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p>
    <w:p w14:paraId="0E70B39E" w14:textId="77777777" w:rsidR="004D12ED" w:rsidRPr="00F471EF" w:rsidRDefault="004D12ED" w:rsidP="004D12ED">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14A76A0D" w14:textId="77777777" w:rsidR="004D12ED" w:rsidRPr="00F471EF" w:rsidRDefault="004D12ED" w:rsidP="004D12ED">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4D12ED" w:rsidRPr="00F471EF" w14:paraId="436A477F" w14:textId="77777777" w:rsidTr="004D12ED">
        <w:trPr>
          <w:jc w:val="center"/>
        </w:trPr>
        <w:tc>
          <w:tcPr>
            <w:tcW w:w="4944" w:type="dxa"/>
          </w:tcPr>
          <w:p w14:paraId="759C2A4B" w14:textId="77777777" w:rsidR="004D12ED" w:rsidRPr="00F471EF" w:rsidRDefault="004D12ED"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030F7A95" w14:textId="77777777" w:rsidR="004D12ED" w:rsidRPr="00F471EF" w:rsidRDefault="004D12ED"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03DE5902" w14:textId="77777777" w:rsidR="004D12ED" w:rsidRPr="00F471EF" w:rsidRDefault="004D12ED"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677" w:type="dxa"/>
          </w:tcPr>
          <w:p w14:paraId="04096205" w14:textId="77777777" w:rsidR="004D12ED" w:rsidRPr="00F471EF" w:rsidRDefault="004D12ED"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77021E70" w14:textId="77777777" w:rsidR="004D12ED" w:rsidRPr="00F471EF" w:rsidRDefault="004D12ED"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756AE52" w14:textId="77777777" w:rsidR="004D12ED" w:rsidRPr="00F471EF" w:rsidRDefault="004D12ED"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24E1E9EC" w14:textId="77777777" w:rsidR="00AC6C5F" w:rsidRPr="00F471EF" w:rsidRDefault="00AC6C5F" w:rsidP="00AC6C5F">
      <w:pPr>
        <w:pStyle w:val="Sinespaciado"/>
        <w:jc w:val="both"/>
        <w:rPr>
          <w:rFonts w:cs="Times New Roman"/>
          <w:szCs w:val="24"/>
        </w:rPr>
      </w:pPr>
    </w:p>
    <w:p w14:paraId="09D7C80C" w14:textId="77777777" w:rsidR="00AC6C5F" w:rsidRPr="00F471EF" w:rsidRDefault="00AC6C5F" w:rsidP="00AC6C5F">
      <w:pPr>
        <w:pStyle w:val="Sinespaciado"/>
        <w:jc w:val="center"/>
        <w:rPr>
          <w:rFonts w:cs="Times New Roman"/>
          <w:i/>
          <w:szCs w:val="24"/>
        </w:rPr>
      </w:pPr>
      <w:r w:rsidRPr="00F471EF">
        <w:rPr>
          <w:rFonts w:cs="Times New Roman"/>
          <w:i/>
          <w:szCs w:val="24"/>
        </w:rPr>
        <w:t>(Fin del documento)</w:t>
      </w:r>
    </w:p>
    <w:p w14:paraId="1372C13A" w14:textId="77777777" w:rsidR="00321D24" w:rsidRPr="00F471EF" w:rsidRDefault="00321D24" w:rsidP="00643C5F">
      <w:pPr>
        <w:pStyle w:val="Sinespaciado"/>
        <w:ind w:firstLine="708"/>
        <w:jc w:val="right"/>
        <w:rPr>
          <w:rFonts w:cs="Times New Roman"/>
          <w:szCs w:val="24"/>
        </w:rPr>
      </w:pPr>
    </w:p>
    <w:p w14:paraId="1EFEBF60" w14:textId="77777777" w:rsidR="00321D24" w:rsidRPr="00F471EF" w:rsidRDefault="00321D24" w:rsidP="00643C5F">
      <w:pPr>
        <w:pStyle w:val="Sinespaciado"/>
        <w:ind w:firstLine="708"/>
        <w:jc w:val="right"/>
        <w:rPr>
          <w:rFonts w:cs="Times New Roman"/>
          <w:szCs w:val="24"/>
        </w:rPr>
      </w:pPr>
    </w:p>
    <w:p w14:paraId="7C9BF473" w14:textId="346B99F9" w:rsidR="00DB4CF3" w:rsidRPr="00F471EF" w:rsidRDefault="00DB4CF3" w:rsidP="00643C5F">
      <w:pPr>
        <w:pStyle w:val="Sinespaciado"/>
        <w:ind w:firstLine="708"/>
        <w:jc w:val="right"/>
        <w:rPr>
          <w:rFonts w:cs="Times New Roman"/>
          <w:szCs w:val="24"/>
        </w:rPr>
      </w:pPr>
      <w:r w:rsidRPr="00F471EF">
        <w:rPr>
          <w:rFonts w:cs="Times New Roman"/>
          <w:szCs w:val="24"/>
        </w:rPr>
        <w:t>Toluca de Lerdo, Estado de México, a 16 de abril del 2024.</w:t>
      </w:r>
    </w:p>
    <w:p w14:paraId="05FDD6B1" w14:textId="23CA59FD" w:rsidR="00DB4CF3" w:rsidRPr="00F471EF" w:rsidRDefault="00DB4CF3" w:rsidP="00643C5F">
      <w:pPr>
        <w:pStyle w:val="Sinespaciado"/>
        <w:jc w:val="both"/>
        <w:rPr>
          <w:rFonts w:cs="Times New Roman"/>
          <w:szCs w:val="24"/>
        </w:rPr>
      </w:pPr>
      <w:r w:rsidRPr="00F471EF">
        <w:rPr>
          <w:rFonts w:cs="Times New Roman"/>
          <w:szCs w:val="24"/>
        </w:rPr>
        <w:t xml:space="preserve">DIPUTADA MARÍA ISABEL SÁNCHEZ </w:t>
      </w:r>
      <w:r w:rsidR="007D20B3" w:rsidRPr="00F471EF">
        <w:rPr>
          <w:rFonts w:cs="Times New Roman"/>
          <w:szCs w:val="24"/>
        </w:rPr>
        <w:t>H</w:t>
      </w:r>
      <w:r w:rsidRPr="00F471EF">
        <w:rPr>
          <w:rFonts w:cs="Times New Roman"/>
          <w:szCs w:val="24"/>
        </w:rPr>
        <w:t>OLGUÍN.</w:t>
      </w:r>
    </w:p>
    <w:p w14:paraId="762201F7" w14:textId="77777777" w:rsidR="00DB4CF3" w:rsidRPr="00F471EF" w:rsidRDefault="00DB4CF3" w:rsidP="00643C5F">
      <w:pPr>
        <w:pStyle w:val="Sinespaciado"/>
        <w:jc w:val="both"/>
        <w:rPr>
          <w:rFonts w:cs="Times New Roman"/>
          <w:szCs w:val="24"/>
        </w:rPr>
      </w:pPr>
      <w:r w:rsidRPr="00F471EF">
        <w:rPr>
          <w:rFonts w:cs="Times New Roman"/>
          <w:szCs w:val="24"/>
        </w:rPr>
        <w:t xml:space="preserve">PRESIDENTA DE LA HONORABLE LXI LEGISLATURA </w:t>
      </w:r>
    </w:p>
    <w:p w14:paraId="11B24D61" w14:textId="77777777" w:rsidR="00DB4CF3" w:rsidRPr="00F471EF" w:rsidRDefault="00DB4CF3" w:rsidP="00643C5F">
      <w:pPr>
        <w:pStyle w:val="Sinespaciado"/>
        <w:jc w:val="both"/>
        <w:rPr>
          <w:rFonts w:cs="Times New Roman"/>
          <w:szCs w:val="24"/>
        </w:rPr>
      </w:pPr>
      <w:r w:rsidRPr="00F471EF">
        <w:rPr>
          <w:rFonts w:cs="Times New Roman"/>
          <w:szCs w:val="24"/>
        </w:rPr>
        <w:t>DEL ESTADO LIBRE Y SOBERANO DE MÉXICO.</w:t>
      </w:r>
    </w:p>
    <w:p w14:paraId="004F4467"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7BFFE5CD" w14:textId="77777777" w:rsidR="00DB4CF3" w:rsidRPr="00F471EF" w:rsidRDefault="00DB4CF3" w:rsidP="00643C5F">
      <w:pPr>
        <w:pStyle w:val="Sinespaciado"/>
        <w:ind w:firstLine="708"/>
        <w:jc w:val="both"/>
        <w:rPr>
          <w:rFonts w:cs="Times New Roman"/>
          <w:szCs w:val="24"/>
        </w:rPr>
      </w:pPr>
      <w:r w:rsidRPr="00F471EF">
        <w:rPr>
          <w:rFonts w:cs="Times New Roman"/>
          <w:szCs w:val="24"/>
        </w:rPr>
        <w:t>El que suscribe, diputado Isaac Martín Montoya Márquez, integrante del Grupo Parlamentario de morena, en el pleno ejercicio de mis derechos previstos con fundamento en la Constitución Política del Estado Libre y Soberano de México, en su artículo 43, de la Ley Orgánica del Poder Legislativo del Estado Libre y Soberano, en sus artículos 24, 25 y 28 fracción IV, me permito solicitar licencia a partir del día 24 de abril del año en curso y por tiempo indefinido del cargo de diputado de la LXI Legislatura, agradeciendo acordar para su aprobación la dispensa de trámite.</w:t>
      </w:r>
    </w:p>
    <w:p w14:paraId="231FE722"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otro particular, le reitero mi agradecimiento y quedo a sus órdenes.</w:t>
      </w:r>
    </w:p>
    <w:p w14:paraId="630E456F" w14:textId="77777777" w:rsidR="00321D24" w:rsidRPr="00F471EF" w:rsidRDefault="00321D24" w:rsidP="00643C5F">
      <w:pPr>
        <w:pStyle w:val="Sinespaciado"/>
        <w:ind w:firstLine="708"/>
        <w:jc w:val="both"/>
        <w:rPr>
          <w:rFonts w:cs="Times New Roman"/>
          <w:szCs w:val="24"/>
        </w:rPr>
      </w:pPr>
    </w:p>
    <w:p w14:paraId="19F2B661" w14:textId="358AA84A" w:rsidR="00DB4CF3" w:rsidRPr="00F471EF" w:rsidRDefault="00DB4CF3" w:rsidP="00643C5F">
      <w:pPr>
        <w:pStyle w:val="Sinespaciado"/>
        <w:ind w:firstLine="708"/>
        <w:jc w:val="both"/>
        <w:rPr>
          <w:rFonts w:cs="Times New Roman"/>
          <w:szCs w:val="24"/>
        </w:rPr>
      </w:pPr>
      <w:r w:rsidRPr="00F471EF">
        <w:rPr>
          <w:rFonts w:cs="Times New Roman"/>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F4B7577"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5CE621FB"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en lo dispuesto en los artículos 61 fracción XVII y 64 fracción IV de la Constitución Política del Estado Libre y Soberano de México, 28 fracción IV de la Ley Orgánica del Poder Legislativo del Estado Libre y Soberano de México, se concede licencia temporal al ciudadano Isaac Martín Montoya Márquez para separarse del cargo de diputado de la LXI Legislatura por tiempo indefinido, con efectos a partir del día 24 de abril del año 2024.</w:t>
      </w:r>
    </w:p>
    <w:p w14:paraId="03B28C87"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73C5D18F"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 xml:space="preserve">Gaceta de Gobierno. </w:t>
      </w:r>
    </w:p>
    <w:p w14:paraId="070555D6"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72BAA205" w14:textId="77777777" w:rsidR="00DB4CF3" w:rsidRPr="00F471EF" w:rsidRDefault="00DB4CF3" w:rsidP="00643C5F">
      <w:pPr>
        <w:pStyle w:val="Sinespaciado"/>
        <w:jc w:val="both"/>
        <w:rPr>
          <w:rFonts w:cs="Times New Roman"/>
          <w:szCs w:val="24"/>
        </w:rPr>
      </w:pPr>
      <w:r w:rsidRPr="00F471EF">
        <w:rPr>
          <w:rFonts w:cs="Times New Roman"/>
          <w:szCs w:val="24"/>
        </w:rPr>
        <w:t>ARTÍCULO TERCERO. Se derogan todas las disposiciones de igual o menor jerarquía que contravengan al presente acuerdo.</w:t>
      </w:r>
    </w:p>
    <w:p w14:paraId="7CE68B41" w14:textId="5B1F1C7B"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 Lerdo, capital del Estado de México, a los veintitrés días del mes abril del dos mil veinticuatro.</w:t>
      </w:r>
    </w:p>
    <w:p w14:paraId="64D737A2" w14:textId="77777777" w:rsidR="00A54C00" w:rsidRPr="00F471EF" w:rsidRDefault="00A54C00" w:rsidP="003C2467">
      <w:pPr>
        <w:pStyle w:val="Sinespaciado"/>
        <w:jc w:val="both"/>
        <w:rPr>
          <w:rFonts w:cs="Times New Roman"/>
          <w:szCs w:val="24"/>
        </w:rPr>
      </w:pPr>
    </w:p>
    <w:p w14:paraId="2F7E2249" w14:textId="77777777" w:rsidR="00A54C00" w:rsidRPr="00F471EF" w:rsidRDefault="00A54C00" w:rsidP="003C2467">
      <w:pPr>
        <w:pStyle w:val="Sinespaciado"/>
        <w:jc w:val="center"/>
        <w:rPr>
          <w:rFonts w:cs="Times New Roman"/>
          <w:i/>
          <w:szCs w:val="24"/>
        </w:rPr>
      </w:pPr>
      <w:r w:rsidRPr="00F471EF">
        <w:rPr>
          <w:rFonts w:cs="Times New Roman"/>
          <w:i/>
          <w:szCs w:val="24"/>
        </w:rPr>
        <w:t>(Se inserta el documento)</w:t>
      </w:r>
    </w:p>
    <w:p w14:paraId="14F61B98" w14:textId="77777777" w:rsidR="00A54C00" w:rsidRPr="00F471EF" w:rsidRDefault="00A54C00" w:rsidP="003C2467">
      <w:pPr>
        <w:pStyle w:val="Sinespaciado"/>
        <w:jc w:val="both"/>
        <w:rPr>
          <w:rFonts w:cs="Times New Roman"/>
          <w:szCs w:val="24"/>
        </w:rPr>
      </w:pPr>
    </w:p>
    <w:p w14:paraId="683C3E69" w14:textId="77777777" w:rsidR="001C0ECA" w:rsidRPr="00F471EF" w:rsidRDefault="001C0ECA" w:rsidP="001C0EC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morena</w:t>
      </w:r>
    </w:p>
    <w:p w14:paraId="6A333DEC" w14:textId="77777777" w:rsidR="001C0ECA" w:rsidRPr="00F471EF" w:rsidRDefault="001C0ECA" w:rsidP="001C0EC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lastRenderedPageBreak/>
        <w:t>DIP. ISAAC MARTÍN MONTOYA MÁRQUEZ</w:t>
      </w:r>
    </w:p>
    <w:p w14:paraId="4ADB89A2" w14:textId="77777777" w:rsidR="001C0ECA" w:rsidRPr="00F471EF" w:rsidRDefault="001C0ECA" w:rsidP="001C0ECA">
      <w:pPr>
        <w:spacing w:after="0" w:line="240" w:lineRule="auto"/>
        <w:jc w:val="center"/>
        <w:rPr>
          <w:rFonts w:ascii="Times New Roman" w:hAnsi="Times New Roman" w:cs="Times New Roman"/>
          <w:b/>
          <w:sz w:val="24"/>
          <w:szCs w:val="24"/>
        </w:rPr>
      </w:pPr>
    </w:p>
    <w:p w14:paraId="633BF234" w14:textId="77777777" w:rsidR="001C0ECA" w:rsidRPr="00F471EF" w:rsidRDefault="001C0ECA" w:rsidP="001C0EC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0DC79361" w14:textId="77777777" w:rsidR="001C0ECA" w:rsidRPr="00F471EF" w:rsidRDefault="001C0ECA" w:rsidP="001C0ECA">
      <w:pPr>
        <w:spacing w:after="0" w:line="240" w:lineRule="auto"/>
        <w:ind w:firstLine="708"/>
        <w:jc w:val="right"/>
        <w:rPr>
          <w:rFonts w:ascii="Times New Roman" w:hAnsi="Times New Roman" w:cs="Times New Roman"/>
          <w:sz w:val="24"/>
          <w:szCs w:val="24"/>
        </w:rPr>
      </w:pPr>
    </w:p>
    <w:p w14:paraId="3C6DA596" w14:textId="77777777" w:rsidR="001C0ECA" w:rsidRPr="00F471EF" w:rsidRDefault="001C0ECA" w:rsidP="001C0ECA">
      <w:pPr>
        <w:spacing w:after="0" w:line="240" w:lineRule="auto"/>
        <w:ind w:firstLine="708"/>
        <w:jc w:val="right"/>
        <w:rPr>
          <w:rFonts w:ascii="Times New Roman" w:hAnsi="Times New Roman" w:cs="Times New Roman"/>
          <w:sz w:val="24"/>
          <w:szCs w:val="24"/>
        </w:rPr>
      </w:pPr>
      <w:r w:rsidRPr="00F471EF">
        <w:rPr>
          <w:rFonts w:ascii="Times New Roman" w:hAnsi="Times New Roman" w:cs="Times New Roman"/>
          <w:sz w:val="24"/>
          <w:szCs w:val="24"/>
        </w:rPr>
        <w:t>Toluca de Lerdo, Estado de México;</w:t>
      </w:r>
    </w:p>
    <w:p w14:paraId="557651EB" w14:textId="77777777" w:rsidR="001C0ECA" w:rsidRPr="00F471EF" w:rsidRDefault="001C0ECA" w:rsidP="001C0ECA">
      <w:pPr>
        <w:spacing w:after="0" w:line="240" w:lineRule="auto"/>
        <w:ind w:firstLine="708"/>
        <w:jc w:val="right"/>
        <w:rPr>
          <w:rFonts w:ascii="Times New Roman" w:hAnsi="Times New Roman" w:cs="Times New Roman"/>
          <w:sz w:val="24"/>
          <w:szCs w:val="24"/>
        </w:rPr>
      </w:pPr>
      <w:r w:rsidRPr="00F471EF">
        <w:rPr>
          <w:rFonts w:ascii="Times New Roman" w:hAnsi="Times New Roman" w:cs="Times New Roman"/>
          <w:sz w:val="24"/>
          <w:szCs w:val="24"/>
        </w:rPr>
        <w:t>A 16 de abril del 2024.</w:t>
      </w:r>
    </w:p>
    <w:p w14:paraId="1970D13A" w14:textId="77777777" w:rsidR="009E163D" w:rsidRPr="00F471EF" w:rsidRDefault="009E163D" w:rsidP="001C0ECA">
      <w:pPr>
        <w:spacing w:after="0" w:line="240" w:lineRule="auto"/>
        <w:ind w:firstLine="708"/>
        <w:jc w:val="right"/>
        <w:rPr>
          <w:rFonts w:ascii="Times New Roman" w:hAnsi="Times New Roman" w:cs="Times New Roman"/>
          <w:sz w:val="24"/>
          <w:szCs w:val="24"/>
        </w:rPr>
      </w:pPr>
    </w:p>
    <w:p w14:paraId="373189D3" w14:textId="54D20E06" w:rsidR="001C0ECA" w:rsidRPr="00F471EF" w:rsidRDefault="001C0ECA" w:rsidP="001C0ECA">
      <w:pPr>
        <w:spacing w:after="0" w:line="240" w:lineRule="auto"/>
        <w:ind w:firstLine="708"/>
        <w:jc w:val="right"/>
        <w:rPr>
          <w:rFonts w:ascii="Times New Roman" w:hAnsi="Times New Roman" w:cs="Times New Roman"/>
          <w:sz w:val="24"/>
          <w:szCs w:val="24"/>
        </w:rPr>
      </w:pPr>
      <w:r w:rsidRPr="00F471EF">
        <w:rPr>
          <w:rFonts w:ascii="Times New Roman" w:hAnsi="Times New Roman" w:cs="Times New Roman"/>
          <w:sz w:val="24"/>
          <w:szCs w:val="24"/>
        </w:rPr>
        <w:t>No. Oficio: PL-LXI/IMM/015/2024</w:t>
      </w:r>
    </w:p>
    <w:p w14:paraId="5075DDFD" w14:textId="77777777" w:rsidR="009E163D" w:rsidRPr="00F471EF" w:rsidRDefault="009E163D" w:rsidP="001C0ECA">
      <w:pPr>
        <w:spacing w:after="0" w:line="240" w:lineRule="auto"/>
        <w:jc w:val="both"/>
        <w:rPr>
          <w:rFonts w:ascii="Times New Roman" w:hAnsi="Times New Roman" w:cs="Times New Roman"/>
          <w:b/>
          <w:sz w:val="24"/>
          <w:szCs w:val="24"/>
        </w:rPr>
      </w:pPr>
    </w:p>
    <w:p w14:paraId="02813B3F" w14:textId="0C205BFE"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32CAA054" w14:textId="77777777"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PRESIDENTA DE LA MESA DIRECTIVA DE</w:t>
      </w:r>
    </w:p>
    <w:p w14:paraId="22757217" w14:textId="77777777"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LA LXI LEGISLATURA DEL ESTADO DE MÉXICO</w:t>
      </w:r>
    </w:p>
    <w:p w14:paraId="0EA68FFC" w14:textId="77777777"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PRESENTE</w:t>
      </w:r>
    </w:p>
    <w:p w14:paraId="528ECECC" w14:textId="77777777" w:rsidR="009E163D" w:rsidRPr="00F471EF" w:rsidRDefault="009E163D" w:rsidP="009E163D">
      <w:pPr>
        <w:spacing w:after="0" w:line="240" w:lineRule="auto"/>
        <w:ind w:left="426"/>
        <w:jc w:val="both"/>
        <w:rPr>
          <w:rFonts w:ascii="Times New Roman" w:hAnsi="Times New Roman" w:cs="Times New Roman"/>
          <w:sz w:val="24"/>
          <w:szCs w:val="24"/>
        </w:rPr>
      </w:pPr>
    </w:p>
    <w:p w14:paraId="26EE6FCB" w14:textId="181757C5" w:rsidR="001C0ECA" w:rsidRPr="00F471EF" w:rsidRDefault="001C0ECA" w:rsidP="009E163D">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El que suscribe Diputado Isaac Martín Montoya Márquez, integrante del Grupo Parlamentario de morena, en el pleno ejercicio de mis derechos previstos con fundamento en la Constitución Política del Estado Libre y Soberano de México, en su artículo 43, de la Ley Orgánica del Poder Legislativo del Estado Libre y Soberano, en sus artículos 24, 25 y 28 fracción IV, me permito solicitar licencia a partir del día 24 de abril del año en curso y por tiempo indefinido del cargo de diputado de la LXI Legislatura, agradeciendo acordar para su aprobación la dispensa de trámite.</w:t>
      </w:r>
    </w:p>
    <w:p w14:paraId="5E79342A" w14:textId="77777777" w:rsidR="009E163D" w:rsidRPr="00F471EF" w:rsidRDefault="009E163D" w:rsidP="009E163D">
      <w:pPr>
        <w:spacing w:after="0" w:line="240" w:lineRule="auto"/>
        <w:jc w:val="both"/>
        <w:rPr>
          <w:rFonts w:ascii="Times New Roman" w:hAnsi="Times New Roman" w:cs="Times New Roman"/>
          <w:sz w:val="24"/>
          <w:szCs w:val="24"/>
        </w:rPr>
      </w:pPr>
    </w:p>
    <w:p w14:paraId="24438FE5" w14:textId="4BA044B8" w:rsidR="001C0ECA" w:rsidRPr="00F471EF" w:rsidRDefault="001C0ECA" w:rsidP="009E163D">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Sin otro particular, le reitero mi agradecimiento y quedo a sus órdenes.</w:t>
      </w:r>
    </w:p>
    <w:p w14:paraId="3D24F4D9" w14:textId="77777777" w:rsidR="009E163D" w:rsidRPr="00F471EF" w:rsidRDefault="009E163D" w:rsidP="001C0ECA">
      <w:pPr>
        <w:spacing w:after="0" w:line="240" w:lineRule="auto"/>
        <w:jc w:val="center"/>
        <w:rPr>
          <w:rFonts w:ascii="Times New Roman" w:hAnsi="Times New Roman" w:cs="Times New Roman"/>
          <w:b/>
          <w:sz w:val="24"/>
          <w:szCs w:val="24"/>
        </w:rPr>
      </w:pPr>
    </w:p>
    <w:p w14:paraId="4EF4132A" w14:textId="6AD3099E" w:rsidR="001C0ECA" w:rsidRPr="00F471EF" w:rsidRDefault="001C0ECA" w:rsidP="001C0ECA">
      <w:pPr>
        <w:spacing w:after="0" w:line="240" w:lineRule="auto"/>
        <w:jc w:val="center"/>
        <w:rPr>
          <w:rFonts w:ascii="Times New Roman" w:hAnsi="Times New Roman" w:cs="Times New Roman"/>
          <w:sz w:val="24"/>
          <w:szCs w:val="24"/>
        </w:rPr>
      </w:pPr>
      <w:r w:rsidRPr="00F471EF">
        <w:rPr>
          <w:rFonts w:ascii="Times New Roman" w:hAnsi="Times New Roman" w:cs="Times New Roman"/>
          <w:b/>
          <w:sz w:val="24"/>
          <w:szCs w:val="24"/>
        </w:rPr>
        <w:t>ATENTAMENTE</w:t>
      </w:r>
    </w:p>
    <w:p w14:paraId="04901D56" w14:textId="4DD20BD0" w:rsidR="001C0ECA" w:rsidRPr="00F471EF" w:rsidRDefault="001C0ECA" w:rsidP="001C0ECA">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w:t>
      </w:r>
      <w:r w:rsidRPr="00F471EF">
        <w:rPr>
          <w:rFonts w:ascii="Times New Roman" w:hAnsi="Times New Roman" w:cs="Times New Roman"/>
          <w:b/>
          <w:sz w:val="24"/>
          <w:szCs w:val="24"/>
        </w:rPr>
        <w:t>Rúbrica</w:t>
      </w:r>
      <w:r w:rsidRPr="00F471EF">
        <w:rPr>
          <w:rFonts w:ascii="Times New Roman" w:hAnsi="Times New Roman" w:cs="Times New Roman"/>
          <w:sz w:val="24"/>
          <w:szCs w:val="24"/>
        </w:rPr>
        <w:t>)</w:t>
      </w:r>
    </w:p>
    <w:p w14:paraId="0E1C0262" w14:textId="77777777" w:rsidR="009E163D" w:rsidRPr="00F471EF" w:rsidRDefault="009E163D" w:rsidP="001C0ECA">
      <w:pPr>
        <w:spacing w:after="0" w:line="240" w:lineRule="auto"/>
        <w:jc w:val="center"/>
        <w:rPr>
          <w:rFonts w:ascii="Times New Roman" w:hAnsi="Times New Roman" w:cs="Times New Roman"/>
          <w:sz w:val="24"/>
          <w:szCs w:val="24"/>
        </w:rPr>
      </w:pPr>
    </w:p>
    <w:p w14:paraId="27C20F03" w14:textId="77777777" w:rsidR="001C0ECA" w:rsidRPr="00F471EF" w:rsidRDefault="001C0ECA" w:rsidP="001C0ECA">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DIP. MAURILIO HERNÁNDEZ GONZÁLEZ.- Coordinador del Grupo Parlamentario de morena</w:t>
      </w:r>
    </w:p>
    <w:p w14:paraId="5AC6A45B" w14:textId="77777777" w:rsidR="001C0ECA" w:rsidRPr="00F471EF" w:rsidRDefault="001C0ECA" w:rsidP="003D5206">
      <w:pPr>
        <w:spacing w:after="0" w:line="240" w:lineRule="auto"/>
        <w:ind w:left="426"/>
        <w:jc w:val="both"/>
        <w:rPr>
          <w:rFonts w:ascii="Times New Roman" w:hAnsi="Times New Roman" w:cs="Times New Roman"/>
          <w:sz w:val="18"/>
          <w:szCs w:val="24"/>
        </w:rPr>
      </w:pPr>
      <w:r w:rsidRPr="00F471EF">
        <w:rPr>
          <w:rFonts w:ascii="Times New Roman" w:hAnsi="Times New Roman" w:cs="Times New Roman"/>
          <w:sz w:val="18"/>
          <w:szCs w:val="24"/>
        </w:rPr>
        <w:t>archivo</w:t>
      </w:r>
    </w:p>
    <w:p w14:paraId="408D5E3A" w14:textId="2AEDBCFB" w:rsidR="00A54C00" w:rsidRPr="00F471EF" w:rsidRDefault="00A54C00" w:rsidP="003C2467">
      <w:pPr>
        <w:pStyle w:val="Sinespaciado"/>
        <w:jc w:val="both"/>
        <w:rPr>
          <w:rFonts w:cs="Times New Roman"/>
          <w:szCs w:val="24"/>
        </w:rPr>
      </w:pPr>
    </w:p>
    <w:p w14:paraId="7D77A0A1" w14:textId="77777777" w:rsidR="001C0ECA" w:rsidRPr="00F471EF" w:rsidRDefault="001C0ECA" w:rsidP="003C2467">
      <w:pPr>
        <w:pStyle w:val="Sinespaciado"/>
        <w:jc w:val="both"/>
        <w:rPr>
          <w:rFonts w:cs="Times New Roman"/>
          <w:szCs w:val="24"/>
        </w:rPr>
      </w:pPr>
    </w:p>
    <w:p w14:paraId="3C99CBFF" w14:textId="77777777" w:rsidR="007D2DFA" w:rsidRPr="00F471EF" w:rsidRDefault="007D2DFA" w:rsidP="007D2DFA">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333D398"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p>
    <w:p w14:paraId="68D645B9" w14:textId="77777777" w:rsidR="007D2DFA" w:rsidRPr="00F471EF" w:rsidRDefault="007D2DFA" w:rsidP="007D2DFA">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7F3DB401"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p>
    <w:p w14:paraId="7D2F767B"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Isaac Martín Montoya Márquez,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por tiempo indefinido, con efectos a partir del día veinticuatro de abril del año dos mil veinticuatro.</w:t>
      </w:r>
    </w:p>
    <w:p w14:paraId="7EF06AF7"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p>
    <w:p w14:paraId="68448BDA" w14:textId="77777777" w:rsidR="007D2DFA" w:rsidRPr="00F471EF" w:rsidRDefault="007D2DFA" w:rsidP="007D2DFA">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28B6096E"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val="en-US" w:eastAsia="es-MX"/>
        </w:rPr>
      </w:pPr>
    </w:p>
    <w:p w14:paraId="6A9495A1"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613D2511"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p>
    <w:p w14:paraId="01C3E661"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lastRenderedPageBreak/>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5369CB9D"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p>
    <w:p w14:paraId="1CB51E9B" w14:textId="77777777" w:rsidR="007D2DFA" w:rsidRPr="00F471EF" w:rsidRDefault="007D2DFA" w:rsidP="007D2DFA">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6B63DF3F"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p>
    <w:p w14:paraId="717863E7" w14:textId="77777777" w:rsidR="007D2DFA" w:rsidRPr="00F471EF" w:rsidRDefault="007D2DFA" w:rsidP="007D2DF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0523A89E" w14:textId="77777777" w:rsidR="00BB570A" w:rsidRPr="00F471EF" w:rsidRDefault="00BB570A" w:rsidP="007D2DFA">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7D2DFA" w:rsidRPr="00F471EF" w14:paraId="0312E6DD" w14:textId="77777777" w:rsidTr="00BB570A">
        <w:trPr>
          <w:jc w:val="center"/>
        </w:trPr>
        <w:tc>
          <w:tcPr>
            <w:tcW w:w="4825" w:type="dxa"/>
          </w:tcPr>
          <w:p w14:paraId="4A9D58DD" w14:textId="77777777" w:rsidR="007D2DFA" w:rsidRPr="00F471EF" w:rsidRDefault="007D2DFA" w:rsidP="007D2DF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4980B7A3" w14:textId="77777777" w:rsidR="007D2DFA" w:rsidRPr="00F471EF" w:rsidRDefault="007D2DFA" w:rsidP="007D2DF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6A11B803" w14:textId="77777777" w:rsidR="007D2DFA" w:rsidRPr="00F471EF" w:rsidRDefault="007D2DFA" w:rsidP="007D2DF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44CD3616" w14:textId="77777777" w:rsidR="007D2DFA" w:rsidRPr="00F471EF" w:rsidRDefault="007D2DFA" w:rsidP="007D2DF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84BDE81" w14:textId="77777777" w:rsidR="007D2DFA" w:rsidRPr="00F471EF" w:rsidRDefault="007D2DFA" w:rsidP="007D2DF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01A3C6EB" w14:textId="77777777" w:rsidR="007D2DFA" w:rsidRPr="00F471EF" w:rsidRDefault="007D2DFA" w:rsidP="007D2DF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072F5653" w14:textId="12448432" w:rsidR="007D2DFA" w:rsidRPr="00F471EF" w:rsidRDefault="007D2DFA" w:rsidP="007D2DFA">
      <w:pPr>
        <w:spacing w:after="0" w:line="240" w:lineRule="auto"/>
        <w:jc w:val="both"/>
        <w:rPr>
          <w:rFonts w:ascii="Times New Roman" w:eastAsia="Calibri" w:hAnsi="Times New Roman" w:cs="Times New Roman"/>
          <w:sz w:val="24"/>
          <w:szCs w:val="24"/>
        </w:rPr>
      </w:pPr>
    </w:p>
    <w:p w14:paraId="515729AC" w14:textId="77777777" w:rsidR="00A54C00" w:rsidRPr="00F471EF" w:rsidRDefault="00A54C00" w:rsidP="003C2467">
      <w:pPr>
        <w:pStyle w:val="Sinespaciado"/>
        <w:jc w:val="center"/>
        <w:rPr>
          <w:rFonts w:cs="Times New Roman"/>
          <w:i/>
          <w:szCs w:val="24"/>
        </w:rPr>
      </w:pPr>
      <w:r w:rsidRPr="00F471EF">
        <w:rPr>
          <w:rFonts w:cs="Times New Roman"/>
          <w:i/>
          <w:szCs w:val="24"/>
        </w:rPr>
        <w:t>(Fin del documento)</w:t>
      </w:r>
    </w:p>
    <w:p w14:paraId="53947486" w14:textId="7E2B793E" w:rsidR="00A54C00" w:rsidRPr="00F471EF" w:rsidRDefault="00A54C00" w:rsidP="00643C5F">
      <w:pPr>
        <w:pStyle w:val="Sinespaciado"/>
        <w:jc w:val="both"/>
        <w:rPr>
          <w:rFonts w:cs="Times New Roman"/>
          <w:szCs w:val="24"/>
        </w:rPr>
      </w:pPr>
    </w:p>
    <w:p w14:paraId="7B296598" w14:textId="77777777" w:rsidR="00A54C00" w:rsidRPr="00F471EF" w:rsidRDefault="00A54C00" w:rsidP="00643C5F">
      <w:pPr>
        <w:pStyle w:val="Sinespaciado"/>
        <w:jc w:val="both"/>
        <w:rPr>
          <w:rFonts w:cs="Times New Roman"/>
          <w:szCs w:val="24"/>
        </w:rPr>
      </w:pPr>
    </w:p>
    <w:p w14:paraId="33793D1E" w14:textId="1EEDFF91" w:rsidR="00DB4CF3" w:rsidRPr="00F471EF" w:rsidRDefault="00DB4CF3" w:rsidP="00643C5F">
      <w:pPr>
        <w:pStyle w:val="Sinespaciado"/>
        <w:ind w:firstLine="708"/>
        <w:jc w:val="right"/>
        <w:rPr>
          <w:rFonts w:cs="Times New Roman"/>
          <w:szCs w:val="24"/>
        </w:rPr>
      </w:pPr>
      <w:r w:rsidRPr="00F471EF">
        <w:rPr>
          <w:rFonts w:cs="Times New Roman"/>
          <w:szCs w:val="24"/>
        </w:rPr>
        <w:t>Asunto: Solicitud de licencia.</w:t>
      </w:r>
    </w:p>
    <w:p w14:paraId="4D2A6F28"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6FF72167" w14:textId="77777777" w:rsidR="00DB4CF3" w:rsidRPr="00F471EF" w:rsidRDefault="00DB4CF3" w:rsidP="00643C5F">
      <w:pPr>
        <w:pStyle w:val="Sinespaciado"/>
        <w:jc w:val="both"/>
        <w:rPr>
          <w:rFonts w:cs="Times New Roman"/>
          <w:szCs w:val="24"/>
        </w:rPr>
      </w:pPr>
      <w:r w:rsidRPr="00F471EF">
        <w:rPr>
          <w:rFonts w:cs="Times New Roman"/>
          <w:szCs w:val="24"/>
        </w:rPr>
        <w:t xml:space="preserve">PRESIDENTA DE LA HONORABLE LXI LEGISLATURA </w:t>
      </w:r>
    </w:p>
    <w:p w14:paraId="76C95E62" w14:textId="77777777" w:rsidR="00DB4CF3" w:rsidRPr="00F471EF" w:rsidRDefault="00DB4CF3" w:rsidP="00643C5F">
      <w:pPr>
        <w:pStyle w:val="Sinespaciado"/>
        <w:jc w:val="both"/>
        <w:rPr>
          <w:rFonts w:cs="Times New Roman"/>
          <w:szCs w:val="24"/>
        </w:rPr>
      </w:pPr>
      <w:r w:rsidRPr="00F471EF">
        <w:rPr>
          <w:rFonts w:cs="Times New Roman"/>
          <w:szCs w:val="24"/>
        </w:rPr>
        <w:t>DEL ESTADO LIBRE Y SOBERANO DE MÉXICO</w:t>
      </w:r>
    </w:p>
    <w:p w14:paraId="2636BA15"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1C8D8170" w14:textId="77777777" w:rsidR="00DB4CF3" w:rsidRPr="00F471EF" w:rsidRDefault="00DB4CF3" w:rsidP="00643C5F">
      <w:pPr>
        <w:pStyle w:val="Sinespaciado"/>
        <w:ind w:firstLine="708"/>
        <w:jc w:val="both"/>
        <w:rPr>
          <w:rFonts w:cs="Times New Roman"/>
          <w:szCs w:val="24"/>
        </w:rPr>
      </w:pPr>
      <w:r w:rsidRPr="00F471EF">
        <w:rPr>
          <w:rFonts w:cs="Times New Roman"/>
          <w:szCs w:val="24"/>
        </w:rPr>
        <w:t>Quien suscribe, diputado Nazario Gutiérrez Martínez, perteneciente al Grupo Parlamentario del Partido de morena, y con fundamento en lo establecido en los artículos 61 y 64 de la Constitución del Estado Libre y Soberano de México; 24, 25, 28 fracción IV del artículo 83 de la Ley Orgánica del Poder Legislativo, y 72 fracción III del Reglamento del Poder Legislativo del Estado Libre y Soberano de México, ante usted, con el debido respeto, solicito licencia temporal para separarme de mi cargo como diputada local de la LXI Legislatura del Estado Libre y Soberano de México para que surta efectos a partir del 24 de abril del 2024 y fenecerá el día 6 de junio del 2024.</w:t>
      </w:r>
    </w:p>
    <w:p w14:paraId="7BAB55F0"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Lo anterior, con el objetivo de que sea sometida a consideración del Pleno de la Honorable Legislatura como un asunto de urgente y obvia resolución en la Sesión Ordinaria del 23 de abril del presente año y, de ser procedente, en este órgano legislativo.</w:t>
      </w:r>
    </w:p>
    <w:p w14:paraId="52BD2A57" w14:textId="77777777" w:rsidR="00437977" w:rsidRPr="00F471EF" w:rsidRDefault="00437977" w:rsidP="00643C5F">
      <w:pPr>
        <w:spacing w:after="0" w:line="240" w:lineRule="auto"/>
        <w:jc w:val="both"/>
        <w:rPr>
          <w:rFonts w:ascii="Times New Roman" w:hAnsi="Times New Roman" w:cs="Times New Roman"/>
          <w:sz w:val="24"/>
          <w:szCs w:val="24"/>
        </w:rPr>
      </w:pPr>
    </w:p>
    <w:p w14:paraId="770CD77D" w14:textId="1E1CD251"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Honorable LXI Legislatura del Estado de México, en ejercicio de las facultades que confieren los artículos 57, 61 fracción I de la Constitución Política del Estado Libre y Soberano de México y 38 fracción IV de la Ley Orgánica del Poder Legislativo del Estado Libre y Soberano de México, ha tenido a bien emitir el siguiente:</w:t>
      </w:r>
    </w:p>
    <w:p w14:paraId="42B3C7A1"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ACUERDO</w:t>
      </w:r>
    </w:p>
    <w:p w14:paraId="05FE30A7"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ÚNICO. Se declara procedente y, con fundamento en lo dispuesto en los artículos 61 fracción XVII, 61 fracción IV de la Constitución Política del Estado Libre y Soberano de México y 28 fracción IV de la Ley Orgánica del Poder Legislativo del Estado Libre y Soberano de México, se concede licencia temporal al Ciudadano Nazario Gutiérrez Martínez para separarse del cargo de diputado de la LXI Legislatura del 24 de abril al 6 de junio del año 2024.</w:t>
      </w:r>
    </w:p>
    <w:p w14:paraId="039D1CE3"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3D69D601" w14:textId="77777777" w:rsidR="00DB4CF3" w:rsidRPr="00F471EF" w:rsidRDefault="00DB4CF3" w:rsidP="00643C5F">
      <w:pPr>
        <w:spacing w:after="0" w:line="240" w:lineRule="auto"/>
        <w:jc w:val="both"/>
        <w:rPr>
          <w:rFonts w:ascii="Times New Roman" w:hAnsi="Times New Roman" w:cs="Times New Roman"/>
          <w:i/>
          <w:iCs/>
          <w:sz w:val="24"/>
          <w:szCs w:val="24"/>
        </w:rPr>
      </w:pPr>
      <w:r w:rsidRPr="00F471EF">
        <w:rPr>
          <w:rFonts w:ascii="Times New Roman" w:hAnsi="Times New Roman" w:cs="Times New Roman"/>
          <w:sz w:val="24"/>
          <w:szCs w:val="24"/>
        </w:rPr>
        <w:t xml:space="preserve">ARTÍCULO PRIMERO. Publíquese el presente acuerdo en el Periódico Oficial </w:t>
      </w:r>
      <w:r w:rsidRPr="00F471EF">
        <w:rPr>
          <w:rFonts w:ascii="Times New Roman" w:hAnsi="Times New Roman" w:cs="Times New Roman"/>
          <w:i/>
          <w:iCs/>
          <w:sz w:val="24"/>
          <w:szCs w:val="24"/>
        </w:rPr>
        <w:t>Gaceta del Gobierno.</w:t>
      </w:r>
    </w:p>
    <w:p w14:paraId="2043BE48"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SEGUNDO. El presente acuerdo entrará en vigor a partir de su aprobación en términos de lo solicitado.</w:t>
      </w:r>
    </w:p>
    <w:p w14:paraId="61E7826E"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ARTÍCULO TERCERO. Se derogan todas las disposiciones de igual o menor jerarquía que contravengan al presente acuerdo.</w:t>
      </w:r>
    </w:p>
    <w:p w14:paraId="0983B199" w14:textId="2B95666C"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Dado en el Palacio del Poder Legislativo, en la ciudad de Toluca de Lerdo, capital del Estado de México, a los veintitrés días del mes de abril del dos mil veinticuatro.</w:t>
      </w:r>
    </w:p>
    <w:p w14:paraId="2C3BA72F" w14:textId="77777777" w:rsidR="00BB570A" w:rsidRPr="00F471EF" w:rsidRDefault="00BB570A" w:rsidP="003C2467">
      <w:pPr>
        <w:pStyle w:val="Sinespaciado"/>
        <w:jc w:val="both"/>
        <w:rPr>
          <w:rFonts w:cs="Times New Roman"/>
          <w:szCs w:val="24"/>
        </w:rPr>
      </w:pPr>
    </w:p>
    <w:p w14:paraId="078993E3" w14:textId="77777777" w:rsidR="00BB570A" w:rsidRPr="00F471EF" w:rsidRDefault="00BB570A" w:rsidP="003C2467">
      <w:pPr>
        <w:pStyle w:val="Sinespaciado"/>
        <w:jc w:val="center"/>
        <w:rPr>
          <w:rFonts w:cs="Times New Roman"/>
          <w:i/>
          <w:szCs w:val="24"/>
        </w:rPr>
      </w:pPr>
      <w:r w:rsidRPr="00F471EF">
        <w:rPr>
          <w:rFonts w:cs="Times New Roman"/>
          <w:i/>
          <w:szCs w:val="24"/>
        </w:rPr>
        <w:t>(Se inserta el documento)</w:t>
      </w:r>
    </w:p>
    <w:p w14:paraId="43FB2ED3" w14:textId="77777777" w:rsidR="00BB570A" w:rsidRPr="00F471EF" w:rsidRDefault="00BB570A" w:rsidP="003C2467">
      <w:pPr>
        <w:pStyle w:val="Sinespaciado"/>
        <w:jc w:val="both"/>
        <w:rPr>
          <w:rFonts w:cs="Times New Roman"/>
          <w:szCs w:val="24"/>
        </w:rPr>
      </w:pPr>
    </w:p>
    <w:p w14:paraId="00BB513B" w14:textId="77777777" w:rsidR="001C0ECA" w:rsidRPr="00F471EF" w:rsidRDefault="001C0ECA" w:rsidP="001C0EC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Nazario Gutiérrez Martínez</w:t>
      </w:r>
    </w:p>
    <w:p w14:paraId="2D27EA59" w14:textId="77777777" w:rsidR="001C0ECA" w:rsidRPr="00F471EF" w:rsidRDefault="001C0ECA" w:rsidP="001C0EC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DIPUTADO LOCAL POR EL DISTRITO DE TEXCOCO</w:t>
      </w:r>
    </w:p>
    <w:p w14:paraId="6F562EB9" w14:textId="77777777" w:rsidR="001C0ECA" w:rsidRPr="00F471EF" w:rsidRDefault="001C0ECA" w:rsidP="001C0ECA">
      <w:pPr>
        <w:spacing w:after="0" w:line="240" w:lineRule="auto"/>
        <w:jc w:val="center"/>
        <w:rPr>
          <w:rFonts w:ascii="Times New Roman" w:hAnsi="Times New Roman" w:cs="Times New Roman"/>
          <w:sz w:val="24"/>
          <w:szCs w:val="24"/>
        </w:rPr>
      </w:pPr>
    </w:p>
    <w:p w14:paraId="584B651B" w14:textId="77777777" w:rsidR="001C0ECA" w:rsidRPr="00F471EF" w:rsidRDefault="001C0ECA" w:rsidP="001C0EC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5F72A2A2" w14:textId="77777777" w:rsidR="001C0ECA" w:rsidRPr="00F471EF" w:rsidRDefault="001C0ECA" w:rsidP="001C0ECA">
      <w:pPr>
        <w:spacing w:after="0" w:line="240" w:lineRule="auto"/>
        <w:jc w:val="center"/>
        <w:rPr>
          <w:rFonts w:ascii="Times New Roman" w:hAnsi="Times New Roman" w:cs="Times New Roman"/>
          <w:sz w:val="24"/>
          <w:szCs w:val="24"/>
        </w:rPr>
      </w:pPr>
    </w:p>
    <w:p w14:paraId="4BD61B49" w14:textId="77777777" w:rsidR="001C0ECA" w:rsidRPr="00F471EF" w:rsidRDefault="001C0ECA" w:rsidP="001C0ECA">
      <w:pPr>
        <w:spacing w:after="0" w:line="240" w:lineRule="auto"/>
        <w:ind w:firstLine="708"/>
        <w:jc w:val="right"/>
        <w:rPr>
          <w:rFonts w:ascii="Times New Roman" w:hAnsi="Times New Roman" w:cs="Times New Roman"/>
          <w:sz w:val="24"/>
          <w:szCs w:val="24"/>
        </w:rPr>
      </w:pPr>
      <w:r w:rsidRPr="00F471EF">
        <w:rPr>
          <w:rFonts w:ascii="Times New Roman" w:hAnsi="Times New Roman" w:cs="Times New Roman"/>
          <w:sz w:val="24"/>
          <w:szCs w:val="24"/>
        </w:rPr>
        <w:t xml:space="preserve">ASUNTO: </w:t>
      </w:r>
      <w:r w:rsidRPr="00F471EF">
        <w:rPr>
          <w:rFonts w:ascii="Times New Roman" w:hAnsi="Times New Roman" w:cs="Times New Roman"/>
          <w:b/>
          <w:sz w:val="24"/>
          <w:szCs w:val="24"/>
        </w:rPr>
        <w:t>SOLICITUD DE LICENCIA</w:t>
      </w:r>
      <w:r w:rsidRPr="00F471EF">
        <w:rPr>
          <w:rFonts w:ascii="Times New Roman" w:hAnsi="Times New Roman" w:cs="Times New Roman"/>
          <w:sz w:val="24"/>
          <w:szCs w:val="24"/>
        </w:rPr>
        <w:t>.</w:t>
      </w:r>
    </w:p>
    <w:p w14:paraId="3F40B1F5" w14:textId="77777777" w:rsidR="008D3D35" w:rsidRPr="00F471EF" w:rsidRDefault="008D3D35" w:rsidP="001C0ECA">
      <w:pPr>
        <w:spacing w:after="0" w:line="240" w:lineRule="auto"/>
        <w:jc w:val="both"/>
        <w:rPr>
          <w:rFonts w:ascii="Times New Roman" w:hAnsi="Times New Roman" w:cs="Times New Roman"/>
          <w:b/>
          <w:sz w:val="24"/>
          <w:szCs w:val="24"/>
        </w:rPr>
      </w:pPr>
    </w:p>
    <w:p w14:paraId="6FE191B7" w14:textId="48E2C8DD"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DIPUTADA</w:t>
      </w:r>
    </w:p>
    <w:p w14:paraId="3B9FFD49" w14:textId="77777777"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MARÍA ISABEL SÁNCHEZ HOLGUÍN</w:t>
      </w:r>
    </w:p>
    <w:p w14:paraId="03C4B144" w14:textId="77777777"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PRESIDENTA DE LA HONORABLE SEXAGÉSIMA</w:t>
      </w:r>
    </w:p>
    <w:p w14:paraId="2BD125B7" w14:textId="77777777"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PRIMERA LEGISLATURA DEL ESTADO LIBRE Y</w:t>
      </w:r>
    </w:p>
    <w:p w14:paraId="11A0B72C" w14:textId="77777777"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SOBERANO DE MÉXICO</w:t>
      </w:r>
    </w:p>
    <w:p w14:paraId="5D9FD6B8" w14:textId="77777777" w:rsidR="001C0ECA" w:rsidRPr="00F471EF" w:rsidRDefault="001C0ECA" w:rsidP="001C0EC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PRESENTE</w:t>
      </w:r>
    </w:p>
    <w:p w14:paraId="532057FA" w14:textId="77777777" w:rsidR="008D3D35" w:rsidRPr="00F471EF" w:rsidRDefault="008D3D35" w:rsidP="008D3D35">
      <w:pPr>
        <w:spacing w:after="0" w:line="240" w:lineRule="auto"/>
        <w:jc w:val="both"/>
        <w:rPr>
          <w:rFonts w:ascii="Times New Roman" w:hAnsi="Times New Roman" w:cs="Times New Roman"/>
          <w:sz w:val="24"/>
          <w:szCs w:val="24"/>
        </w:rPr>
      </w:pPr>
    </w:p>
    <w:p w14:paraId="57FD3279" w14:textId="2FF7DE85" w:rsidR="001C0ECA" w:rsidRPr="00F471EF" w:rsidRDefault="001C0ECA" w:rsidP="008D3D35">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Quien suscribe </w:t>
      </w:r>
      <w:r w:rsidRPr="00F471EF">
        <w:rPr>
          <w:rFonts w:ascii="Times New Roman" w:hAnsi="Times New Roman" w:cs="Times New Roman"/>
          <w:b/>
          <w:sz w:val="24"/>
          <w:szCs w:val="24"/>
        </w:rPr>
        <w:t>Dip. Nazario Gutiérrez Martínez</w:t>
      </w:r>
      <w:r w:rsidRPr="00F471EF">
        <w:rPr>
          <w:rFonts w:ascii="Times New Roman" w:hAnsi="Times New Roman" w:cs="Times New Roman"/>
          <w:sz w:val="24"/>
          <w:szCs w:val="24"/>
        </w:rPr>
        <w:t xml:space="preserve">, perteneciente al Grupo Parlamentario del Partido de morena, y con fundamento en lo establecido en los artículos 61 y 64 de la Constitución del Estado Libre y Soberano de México; 24, 25, 28 fracción IV del artículo 83 de la Ley Orgánica del Poder Legislativo, y 72 fracción III del Reglamento del Poder Legislativo del Estado Libre y Soberano de México, ante usted, con el debido respeto, </w:t>
      </w:r>
      <w:r w:rsidRPr="00F471EF">
        <w:rPr>
          <w:rFonts w:ascii="Times New Roman" w:hAnsi="Times New Roman" w:cs="Times New Roman"/>
          <w:b/>
          <w:sz w:val="24"/>
          <w:szCs w:val="24"/>
        </w:rPr>
        <w:t xml:space="preserve">solicito licencia temporal para separarme de mi cargo como diputada local de la LXI Legislatura del Estado Libre y Soberano de México para que surta efectos a partir del 24 de abril del 2024 y fenecerá el día 6 de junio del 2024, </w:t>
      </w:r>
      <w:r w:rsidRPr="00F471EF">
        <w:rPr>
          <w:rFonts w:ascii="Times New Roman" w:hAnsi="Times New Roman" w:cs="Times New Roman"/>
          <w:sz w:val="24"/>
          <w:szCs w:val="24"/>
        </w:rPr>
        <w:t>lo anterior, con el objetivo de que sea sometida a consideración del Pleno de la Honorable Legislatura como un asunto de urgente y obvia resolución en la Sesión Ordinaria del 23 de abril del presente año y, de ser procedente, en este órgano legislativo.</w:t>
      </w:r>
    </w:p>
    <w:p w14:paraId="020C22A6" w14:textId="77777777" w:rsidR="008D3D35" w:rsidRPr="00F471EF" w:rsidRDefault="008D3D35" w:rsidP="001C0ECA">
      <w:pPr>
        <w:spacing w:after="0" w:line="240" w:lineRule="auto"/>
        <w:jc w:val="center"/>
        <w:rPr>
          <w:rFonts w:ascii="Times New Roman" w:hAnsi="Times New Roman" w:cs="Times New Roman"/>
          <w:b/>
          <w:sz w:val="24"/>
          <w:szCs w:val="24"/>
        </w:rPr>
      </w:pPr>
    </w:p>
    <w:p w14:paraId="27863FCC" w14:textId="1ADBEC7C" w:rsidR="001C0ECA" w:rsidRPr="00F471EF" w:rsidRDefault="001C0ECA" w:rsidP="001C0EC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644A47E7" w14:textId="77777777" w:rsidR="001C0ECA" w:rsidRPr="00F471EF" w:rsidRDefault="001C0ECA" w:rsidP="001C0EC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(Rúbrica)</w:t>
      </w:r>
    </w:p>
    <w:p w14:paraId="164039CF" w14:textId="73020A66" w:rsidR="00BB570A" w:rsidRPr="00F471EF" w:rsidRDefault="00BB570A" w:rsidP="003C2467">
      <w:pPr>
        <w:pStyle w:val="Sinespaciado"/>
        <w:jc w:val="both"/>
        <w:rPr>
          <w:rFonts w:cs="Times New Roman"/>
          <w:szCs w:val="24"/>
        </w:rPr>
      </w:pPr>
    </w:p>
    <w:p w14:paraId="3055D874" w14:textId="685D951B" w:rsidR="00BB570A" w:rsidRPr="00F471EF" w:rsidRDefault="00BB570A" w:rsidP="003C2467">
      <w:pPr>
        <w:pStyle w:val="Sinespaciado"/>
        <w:jc w:val="both"/>
        <w:rPr>
          <w:rFonts w:cs="Times New Roman"/>
          <w:szCs w:val="24"/>
        </w:rPr>
      </w:pPr>
    </w:p>
    <w:p w14:paraId="61ADC3F6" w14:textId="45FA061A" w:rsidR="00BB570A" w:rsidRPr="00F471EF" w:rsidRDefault="00BB570A" w:rsidP="003C2467">
      <w:pPr>
        <w:pStyle w:val="Sinespaciado"/>
        <w:jc w:val="both"/>
        <w:rPr>
          <w:rFonts w:cs="Times New Roman"/>
          <w:szCs w:val="24"/>
        </w:rPr>
      </w:pPr>
    </w:p>
    <w:p w14:paraId="6E175D73" w14:textId="77777777" w:rsidR="006A28F6" w:rsidRPr="00F471EF" w:rsidRDefault="006A28F6" w:rsidP="006A28F6">
      <w:pPr>
        <w:spacing w:after="0" w:line="240" w:lineRule="auto"/>
        <w:ind w:right="49"/>
        <w:jc w:val="both"/>
        <w:rPr>
          <w:rFonts w:ascii="Times New Roman" w:hAnsi="Times New Roman" w:cs="Times New Roman"/>
          <w:b/>
          <w:sz w:val="24"/>
          <w:szCs w:val="24"/>
        </w:rPr>
      </w:pPr>
      <w:r w:rsidRPr="00F471EF">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168F6E5"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p>
    <w:p w14:paraId="2C88E160" w14:textId="77777777" w:rsidR="006A28F6" w:rsidRPr="00F471EF" w:rsidRDefault="006A28F6" w:rsidP="006A28F6">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1A3AF047"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p>
    <w:p w14:paraId="62209A73"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Nazario Gutiérrez Martínez,</w:t>
      </w:r>
      <w:r w:rsidRPr="00F471EF">
        <w:rPr>
          <w:rFonts w:ascii="Times New Roman" w:hAnsi="Times New Roman" w:cs="Times New Roman"/>
          <w:sz w:val="24"/>
          <w:szCs w:val="24"/>
        </w:rPr>
        <w:t xml:space="preserve"> </w:t>
      </w:r>
      <w:r w:rsidRPr="00F471EF">
        <w:rPr>
          <w:rFonts w:ascii="Times New Roman" w:eastAsia="Times New Roman" w:hAnsi="Times New Roman" w:cs="Times New Roman"/>
          <w:sz w:val="24"/>
          <w:szCs w:val="24"/>
          <w:lang w:eastAsia="es-MX"/>
        </w:rPr>
        <w:t xml:space="preserve">para separarse del cargo </w:t>
      </w:r>
      <w:r w:rsidRPr="00F471EF">
        <w:rPr>
          <w:rFonts w:ascii="Times New Roman" w:eastAsia="Times New Roman" w:hAnsi="Times New Roman" w:cs="Times New Roman"/>
          <w:sz w:val="24"/>
          <w:szCs w:val="24"/>
          <w:lang w:eastAsia="es-MX"/>
        </w:rPr>
        <w:lastRenderedPageBreak/>
        <w:t>de Diputado de la “LXI” Legislatura, del veinticuatro de abril al seis de junio del año dos mil veinticuatro.</w:t>
      </w:r>
    </w:p>
    <w:p w14:paraId="7121970F"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p>
    <w:p w14:paraId="30ACFBDB" w14:textId="77777777" w:rsidR="006A28F6" w:rsidRPr="00F471EF" w:rsidRDefault="006A28F6" w:rsidP="006A28F6">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7746DF7D"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val="en-US" w:eastAsia="es-MX"/>
        </w:rPr>
      </w:pPr>
    </w:p>
    <w:p w14:paraId="74F8C3EE"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068175AE"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p>
    <w:p w14:paraId="2F8C3D33"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32148EB7"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p>
    <w:p w14:paraId="59B3DD5E" w14:textId="77777777" w:rsidR="006A28F6" w:rsidRPr="00F471EF" w:rsidRDefault="006A28F6" w:rsidP="006A28F6">
      <w:pPr>
        <w:pStyle w:val="CuerpoA"/>
        <w:spacing w:after="0" w:line="240" w:lineRule="auto"/>
        <w:jc w:val="both"/>
        <w:rPr>
          <w:rStyle w:val="Ninguno"/>
          <w:rFonts w:ascii="Times New Roman" w:eastAsia="Arial" w:hAnsi="Times New Roman" w:cs="Times New Roman"/>
          <w:bCs/>
          <w:color w:val="auto"/>
          <w:sz w:val="24"/>
          <w:szCs w:val="24"/>
        </w:rPr>
      </w:pPr>
      <w:r w:rsidRPr="00F471EF">
        <w:rPr>
          <w:rStyle w:val="Ninguno"/>
          <w:rFonts w:ascii="Times New Roman" w:hAnsi="Times New Roman" w:cs="Times New Roman"/>
          <w:b/>
          <w:bCs/>
          <w:color w:val="auto"/>
          <w:sz w:val="24"/>
          <w:szCs w:val="24"/>
        </w:rPr>
        <w:t>TERCERO.-</w:t>
      </w:r>
      <w:r w:rsidRPr="00F471EF">
        <w:rPr>
          <w:rStyle w:val="Ninguno"/>
          <w:rFonts w:ascii="Times New Roman" w:hAnsi="Times New Roman" w:cs="Times New Roman"/>
          <w:bCs/>
          <w:color w:val="auto"/>
          <w:sz w:val="24"/>
          <w:szCs w:val="24"/>
        </w:rPr>
        <w:t xml:space="preserve"> Se derogan todas las disposiciones de igual o menor jerarquía que contravengan al presente Acuerdo.</w:t>
      </w:r>
    </w:p>
    <w:p w14:paraId="644045A6"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p>
    <w:p w14:paraId="10BCDDBB" w14:textId="77777777" w:rsidR="006A28F6" w:rsidRPr="00F471EF" w:rsidRDefault="006A28F6" w:rsidP="006A28F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3892FC0B" w14:textId="77777777" w:rsidR="006A28F6" w:rsidRPr="00F471EF" w:rsidRDefault="006A28F6" w:rsidP="006A28F6">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6A28F6" w:rsidRPr="00F471EF" w14:paraId="5C18C7F7" w14:textId="77777777" w:rsidTr="006A28F6">
        <w:trPr>
          <w:jc w:val="center"/>
        </w:trPr>
        <w:tc>
          <w:tcPr>
            <w:tcW w:w="4825" w:type="dxa"/>
          </w:tcPr>
          <w:p w14:paraId="1C8A030F" w14:textId="77777777" w:rsidR="006A28F6" w:rsidRPr="00F471EF" w:rsidRDefault="006A28F6"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033093A6" w14:textId="77777777" w:rsidR="006A28F6" w:rsidRPr="00F471EF" w:rsidRDefault="006A28F6"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799CF5AF" w14:textId="77777777" w:rsidR="006A28F6" w:rsidRPr="00F471EF" w:rsidRDefault="006A28F6"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158A2521" w14:textId="77777777" w:rsidR="006A28F6" w:rsidRPr="00F471EF" w:rsidRDefault="006A28F6"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3471B8FA" w14:textId="77777777" w:rsidR="006A28F6" w:rsidRPr="00F471EF" w:rsidRDefault="006A28F6"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09D21914" w14:textId="77777777" w:rsidR="006A28F6" w:rsidRPr="00F471EF" w:rsidRDefault="006A28F6"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8F675EB" w14:textId="77777777" w:rsidR="00BB570A" w:rsidRPr="00F471EF" w:rsidRDefault="00BB570A" w:rsidP="003C2467">
      <w:pPr>
        <w:pStyle w:val="Sinespaciado"/>
        <w:jc w:val="both"/>
        <w:rPr>
          <w:rFonts w:cs="Times New Roman"/>
          <w:szCs w:val="24"/>
        </w:rPr>
      </w:pPr>
    </w:p>
    <w:p w14:paraId="6216894B" w14:textId="77777777" w:rsidR="00BB570A" w:rsidRPr="00F471EF" w:rsidRDefault="00BB570A" w:rsidP="003C2467">
      <w:pPr>
        <w:pStyle w:val="Sinespaciado"/>
        <w:jc w:val="center"/>
        <w:rPr>
          <w:rFonts w:cs="Times New Roman"/>
          <w:i/>
          <w:szCs w:val="24"/>
        </w:rPr>
      </w:pPr>
      <w:r w:rsidRPr="00F471EF">
        <w:rPr>
          <w:rFonts w:cs="Times New Roman"/>
          <w:i/>
          <w:szCs w:val="24"/>
        </w:rPr>
        <w:t>(Fin del documento)</w:t>
      </w:r>
    </w:p>
    <w:p w14:paraId="1D870E62" w14:textId="1BF1F473" w:rsidR="00BB570A" w:rsidRPr="00F471EF" w:rsidRDefault="00BB570A" w:rsidP="00643C5F">
      <w:pPr>
        <w:spacing w:after="0" w:line="240" w:lineRule="auto"/>
        <w:jc w:val="both"/>
        <w:rPr>
          <w:rFonts w:ascii="Times New Roman" w:hAnsi="Times New Roman" w:cs="Times New Roman"/>
          <w:sz w:val="24"/>
          <w:szCs w:val="24"/>
        </w:rPr>
      </w:pPr>
    </w:p>
    <w:p w14:paraId="48E53368" w14:textId="77777777" w:rsidR="00BB570A" w:rsidRPr="00F471EF" w:rsidRDefault="00BB570A" w:rsidP="00643C5F">
      <w:pPr>
        <w:spacing w:after="0" w:line="240" w:lineRule="auto"/>
        <w:jc w:val="both"/>
        <w:rPr>
          <w:rFonts w:ascii="Times New Roman" w:hAnsi="Times New Roman" w:cs="Times New Roman"/>
          <w:sz w:val="24"/>
          <w:szCs w:val="24"/>
        </w:rPr>
      </w:pPr>
    </w:p>
    <w:p w14:paraId="1C40E2D2" w14:textId="4787D1A9" w:rsidR="00DB4CF3" w:rsidRPr="00F471EF" w:rsidRDefault="00DB4CF3" w:rsidP="00643C5F">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a 16 de abril del 2024.</w:t>
      </w:r>
    </w:p>
    <w:p w14:paraId="004A5A86"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DIPUTADA MARÍA ISABEL SÁNCHEZ HOLGUÍN</w:t>
      </w:r>
    </w:p>
    <w:p w14:paraId="3F7F7E0D"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PRESIDENTA DE LA LXI LEGISLATURA</w:t>
      </w:r>
    </w:p>
    <w:p w14:paraId="19139B7B"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DEL ESTADO DE MÉXICO</w:t>
      </w:r>
    </w:p>
    <w:p w14:paraId="20408EFC"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PRESENTE</w:t>
      </w:r>
    </w:p>
    <w:p w14:paraId="67BA1018"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que suscribe, María del Carmen de la Rosa Mendoza, integrante del Grupo Parlamentario del Partido de morena de la LXI Legislatura, con fundamento en los artículos 61 fracción XVII de la Constitución Política del Estado Libre y Soberano de México, 28 fracción IV de la Ley Orgánica del Poder Legislativo del Estado Libre y Soberano de México, me dirijo a usted respetuosamente para someter a la Legislatura, por su conducto, solicitud de licencia temporal para separarme del cargo de esta LXI Legislatura, con efectos a partir del día 23 de abril del presente año por tiempo indefinido, por lo que solicito su valioso apoyo con la finalidad de que se tramite que corresponda a mi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68084B8C"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Agradeciendo de antemano su apoyo, me despido de usted y reitero la seguridad de mi consideración.</w:t>
      </w:r>
    </w:p>
    <w:p w14:paraId="2B408244" w14:textId="77777777" w:rsidR="00437977" w:rsidRPr="00F471EF" w:rsidRDefault="00437977" w:rsidP="00643C5F">
      <w:pPr>
        <w:spacing w:after="0" w:line="240" w:lineRule="auto"/>
        <w:jc w:val="both"/>
        <w:rPr>
          <w:rFonts w:ascii="Times New Roman" w:hAnsi="Times New Roman" w:cs="Times New Roman"/>
          <w:sz w:val="24"/>
          <w:szCs w:val="24"/>
        </w:rPr>
      </w:pPr>
    </w:p>
    <w:p w14:paraId="21472A1B" w14:textId="00F3FD13"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2270508"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ACUERDO</w:t>
      </w:r>
    </w:p>
    <w:p w14:paraId="6DF8D8B9"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ARTÍCULO ÚNICO. Se declara procedente y, con fundamento en lo dispuesto en los artículos 61 fracción XVII y 64 fracción IV de la Constitución Política del Estado Libre y Soberano de México </w:t>
      </w:r>
      <w:r w:rsidRPr="00F471EF">
        <w:rPr>
          <w:rFonts w:ascii="Times New Roman" w:hAnsi="Times New Roman" w:cs="Times New Roman"/>
          <w:sz w:val="24"/>
          <w:szCs w:val="24"/>
        </w:rPr>
        <w:lastRenderedPageBreak/>
        <w:t>y 28 fracción IV de la Ley Orgánica del Poder Legislativo del Estado Libre y Soberano de México, se concede licencia temporal a la Ciudadana María del Carmen de la Rosa Mendoza para separarse del cargo de diputada de la LXI Legislatura por tiempo indefinido, con efecto a partir del 23 de abril del año 2024.</w:t>
      </w:r>
    </w:p>
    <w:p w14:paraId="7E9F22B8"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3A03F43D" w14:textId="77777777" w:rsidR="00DB4CF3" w:rsidRPr="00F471EF" w:rsidRDefault="00DB4CF3" w:rsidP="00643C5F">
      <w:pPr>
        <w:spacing w:after="0" w:line="240" w:lineRule="auto"/>
        <w:rPr>
          <w:rFonts w:ascii="Times New Roman" w:hAnsi="Times New Roman" w:cs="Times New Roman"/>
          <w:i/>
          <w:iCs/>
          <w:sz w:val="24"/>
          <w:szCs w:val="24"/>
        </w:rPr>
      </w:pPr>
      <w:r w:rsidRPr="00F471EF">
        <w:rPr>
          <w:rFonts w:ascii="Times New Roman" w:hAnsi="Times New Roman" w:cs="Times New Roman"/>
          <w:sz w:val="24"/>
          <w:szCs w:val="24"/>
        </w:rPr>
        <w:t xml:space="preserve">ARTÍCULO PRIMERO. Publíquese el presente acuerdo en el Periódico Oficial </w:t>
      </w:r>
      <w:r w:rsidRPr="00F471EF">
        <w:rPr>
          <w:rFonts w:ascii="Times New Roman" w:hAnsi="Times New Roman" w:cs="Times New Roman"/>
          <w:i/>
          <w:iCs/>
          <w:sz w:val="24"/>
          <w:szCs w:val="24"/>
        </w:rPr>
        <w:t>Gaceta del Gobierno.</w:t>
      </w:r>
    </w:p>
    <w:p w14:paraId="44BDAAB1"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SEGUNDO. El presente acuerdo entrará en vigor a partir su aprobación en términos de lo solicitado.</w:t>
      </w:r>
    </w:p>
    <w:p w14:paraId="3B4A1CAC" w14:textId="77777777" w:rsidR="00DB4CF3" w:rsidRPr="00F471EF" w:rsidRDefault="00DB4CF3" w:rsidP="00643C5F">
      <w:pPr>
        <w:pStyle w:val="Sinespaciado"/>
        <w:jc w:val="both"/>
        <w:rPr>
          <w:rFonts w:cs="Times New Roman"/>
          <w:szCs w:val="24"/>
        </w:rPr>
      </w:pPr>
      <w:r w:rsidRPr="00F471EF">
        <w:rPr>
          <w:rFonts w:cs="Times New Roman"/>
          <w:szCs w:val="24"/>
        </w:rPr>
        <w:t>ARTÍCULO TERCERO. Se derogan todas las disposiciones de igual o menor jerarquía que contravengan al presente acuerdo.</w:t>
      </w:r>
    </w:p>
    <w:p w14:paraId="253ABA31" w14:textId="3042D396" w:rsidR="00DB4CF3" w:rsidRPr="00F471EF" w:rsidRDefault="00DB4CF3" w:rsidP="00643C5F">
      <w:pPr>
        <w:pStyle w:val="Sinespaciado"/>
        <w:ind w:firstLine="708"/>
        <w:jc w:val="both"/>
        <w:rPr>
          <w:rFonts w:cs="Times New Roman"/>
          <w:szCs w:val="24"/>
        </w:rPr>
      </w:pPr>
      <w:r w:rsidRPr="00F471EF">
        <w:rPr>
          <w:rFonts w:cs="Times New Roman"/>
          <w:szCs w:val="24"/>
        </w:rPr>
        <w:t>Dado en el Palacio del Poder Legislativo, en la ciudad de Toluca de Lerdo, capital del Estado de México, a los veintitrés días del mes abril del dos mil veinticuatro.</w:t>
      </w:r>
    </w:p>
    <w:p w14:paraId="446B0A86" w14:textId="77777777" w:rsidR="00110B71" w:rsidRPr="00F471EF" w:rsidRDefault="00110B71" w:rsidP="003C2467">
      <w:pPr>
        <w:pStyle w:val="Sinespaciado"/>
        <w:jc w:val="both"/>
        <w:rPr>
          <w:rFonts w:cs="Times New Roman"/>
          <w:szCs w:val="24"/>
        </w:rPr>
      </w:pPr>
    </w:p>
    <w:p w14:paraId="597F98D6" w14:textId="77777777" w:rsidR="00110B71" w:rsidRPr="00F471EF" w:rsidRDefault="00110B71" w:rsidP="003C2467">
      <w:pPr>
        <w:pStyle w:val="Sinespaciado"/>
        <w:jc w:val="center"/>
        <w:rPr>
          <w:rFonts w:cs="Times New Roman"/>
          <w:i/>
          <w:szCs w:val="24"/>
        </w:rPr>
      </w:pPr>
      <w:r w:rsidRPr="00F471EF">
        <w:rPr>
          <w:rFonts w:cs="Times New Roman"/>
          <w:i/>
          <w:szCs w:val="24"/>
        </w:rPr>
        <w:t>(Se inserta el documento)</w:t>
      </w:r>
    </w:p>
    <w:p w14:paraId="0F1721A3" w14:textId="77777777" w:rsidR="00110B71" w:rsidRPr="00F471EF" w:rsidRDefault="00110B71" w:rsidP="003C2467">
      <w:pPr>
        <w:pStyle w:val="Sinespaciado"/>
        <w:jc w:val="both"/>
        <w:rPr>
          <w:rFonts w:cs="Times New Roman"/>
          <w:szCs w:val="24"/>
        </w:rPr>
      </w:pPr>
    </w:p>
    <w:p w14:paraId="16B5ABF7" w14:textId="77777777" w:rsidR="009E3772" w:rsidRPr="00F471EF" w:rsidRDefault="009E3772" w:rsidP="009E377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MARÍA DEL CARMEN DE LA ROSA MENDOZA</w:t>
      </w:r>
    </w:p>
    <w:p w14:paraId="5292D18F" w14:textId="77777777" w:rsidR="009E3772" w:rsidRPr="00F471EF" w:rsidRDefault="009E3772" w:rsidP="009E377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Distrito XLI Ciudad Nezahualcóyotl</w:t>
      </w:r>
    </w:p>
    <w:p w14:paraId="657E48F1" w14:textId="77777777" w:rsidR="009E3772" w:rsidRPr="00F471EF" w:rsidRDefault="009E3772" w:rsidP="009E377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Presidenta de la Comisión Especial del Sistema Penitenciario</w:t>
      </w:r>
    </w:p>
    <w:p w14:paraId="38C13844" w14:textId="77777777" w:rsidR="009E3772" w:rsidRPr="00F471EF" w:rsidRDefault="009E3772" w:rsidP="009E3772">
      <w:pPr>
        <w:spacing w:after="0" w:line="240" w:lineRule="auto"/>
        <w:jc w:val="center"/>
        <w:rPr>
          <w:rFonts w:ascii="Times New Roman" w:hAnsi="Times New Roman" w:cs="Times New Roman"/>
          <w:sz w:val="24"/>
          <w:szCs w:val="24"/>
        </w:rPr>
      </w:pPr>
    </w:p>
    <w:p w14:paraId="67986610" w14:textId="77777777" w:rsidR="009E3772" w:rsidRPr="00F471EF" w:rsidRDefault="009E3772" w:rsidP="009E377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5C905A17" w14:textId="77777777" w:rsidR="009E3772" w:rsidRPr="00F471EF" w:rsidRDefault="009E3772" w:rsidP="009E3772">
      <w:pPr>
        <w:spacing w:after="0" w:line="240" w:lineRule="auto"/>
        <w:jc w:val="center"/>
        <w:rPr>
          <w:rFonts w:ascii="Times New Roman" w:hAnsi="Times New Roman" w:cs="Times New Roman"/>
          <w:sz w:val="24"/>
          <w:szCs w:val="24"/>
        </w:rPr>
      </w:pPr>
    </w:p>
    <w:p w14:paraId="28DCFBE0" w14:textId="77777777" w:rsidR="009E3772" w:rsidRPr="00F471EF" w:rsidRDefault="009E3772" w:rsidP="009E3772">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a</w:t>
      </w:r>
    </w:p>
    <w:p w14:paraId="40B779D8" w14:textId="77777777" w:rsidR="009E3772" w:rsidRPr="00F471EF" w:rsidRDefault="009E3772" w:rsidP="009E3772">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16 de abril de 2024.</w:t>
      </w:r>
    </w:p>
    <w:p w14:paraId="1E9FD795" w14:textId="77777777" w:rsidR="00F16EF4" w:rsidRPr="00F471EF" w:rsidRDefault="00F16EF4" w:rsidP="009E3772">
      <w:pPr>
        <w:spacing w:after="0" w:line="240" w:lineRule="auto"/>
        <w:rPr>
          <w:rFonts w:ascii="Times New Roman" w:hAnsi="Times New Roman" w:cs="Times New Roman"/>
          <w:b/>
          <w:sz w:val="24"/>
          <w:szCs w:val="24"/>
        </w:rPr>
      </w:pPr>
    </w:p>
    <w:p w14:paraId="59CA3985" w14:textId="4D4657B7" w:rsidR="009E3772" w:rsidRPr="00F471EF" w:rsidRDefault="009E3772" w:rsidP="009E377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DIPUTADA</w:t>
      </w:r>
    </w:p>
    <w:p w14:paraId="3E0D8C4B" w14:textId="77777777" w:rsidR="009E3772" w:rsidRPr="00F471EF" w:rsidRDefault="009E3772" w:rsidP="009E377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MARÍA ISABEL SÁNCHEZ HOLGUÍN</w:t>
      </w:r>
    </w:p>
    <w:p w14:paraId="28CBDF15" w14:textId="77777777" w:rsidR="009E3772" w:rsidRPr="00F471EF" w:rsidRDefault="009E3772" w:rsidP="009E377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PRESIDENTA DE LA “LXI” LEGISLATURA</w:t>
      </w:r>
    </w:p>
    <w:p w14:paraId="3039E732" w14:textId="77777777" w:rsidR="009E3772" w:rsidRPr="00F471EF" w:rsidRDefault="009E3772" w:rsidP="009E377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DEL ESTADO DE MÉXICO</w:t>
      </w:r>
    </w:p>
    <w:p w14:paraId="38673657" w14:textId="77777777" w:rsidR="009E3772" w:rsidRPr="00F471EF" w:rsidRDefault="009E3772" w:rsidP="009E377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PRESENTE</w:t>
      </w:r>
    </w:p>
    <w:p w14:paraId="3929F7EB" w14:textId="1A18C28C" w:rsidR="00F16EF4" w:rsidRPr="00F471EF" w:rsidRDefault="00F16EF4" w:rsidP="009E3772">
      <w:pPr>
        <w:spacing w:after="0" w:line="240" w:lineRule="auto"/>
        <w:jc w:val="both"/>
        <w:rPr>
          <w:rFonts w:ascii="Times New Roman" w:hAnsi="Times New Roman" w:cs="Times New Roman"/>
          <w:sz w:val="24"/>
          <w:szCs w:val="24"/>
        </w:rPr>
      </w:pPr>
    </w:p>
    <w:p w14:paraId="6A9C84E4" w14:textId="398CE894" w:rsidR="009E3772" w:rsidRPr="00F471EF" w:rsidRDefault="009E3772" w:rsidP="009E3772">
      <w:pPr>
        <w:spacing w:after="0" w:line="240" w:lineRule="auto"/>
        <w:jc w:val="both"/>
        <w:rPr>
          <w:rFonts w:ascii="Times New Roman" w:hAnsi="Times New Roman" w:cs="Times New Roman"/>
          <w:b/>
          <w:sz w:val="24"/>
          <w:szCs w:val="24"/>
        </w:rPr>
      </w:pPr>
      <w:r w:rsidRPr="00F471EF">
        <w:rPr>
          <w:rFonts w:ascii="Times New Roman" w:hAnsi="Times New Roman" w:cs="Times New Roman"/>
          <w:sz w:val="24"/>
          <w:szCs w:val="24"/>
        </w:rPr>
        <w:t xml:space="preserve">La que suscribe </w:t>
      </w:r>
      <w:r w:rsidRPr="00F471EF">
        <w:rPr>
          <w:rFonts w:ascii="Times New Roman" w:hAnsi="Times New Roman" w:cs="Times New Roman"/>
          <w:b/>
          <w:sz w:val="24"/>
          <w:szCs w:val="24"/>
        </w:rPr>
        <w:t>Diputada Ma. del Carmen de la Rosa Mendoza</w:t>
      </w:r>
      <w:r w:rsidRPr="00F471EF">
        <w:rPr>
          <w:rFonts w:ascii="Times New Roman" w:hAnsi="Times New Roman" w:cs="Times New Roman"/>
          <w:sz w:val="24"/>
          <w:szCs w:val="24"/>
        </w:rPr>
        <w:t xml:space="preserve">, integrante del Grupo Parlamentario del Partido de </w:t>
      </w:r>
      <w:r w:rsidRPr="00F471EF">
        <w:rPr>
          <w:rFonts w:ascii="Times New Roman" w:hAnsi="Times New Roman" w:cs="Times New Roman"/>
          <w:b/>
          <w:sz w:val="24"/>
          <w:szCs w:val="24"/>
        </w:rPr>
        <w:t>morena</w:t>
      </w:r>
      <w:r w:rsidRPr="00F471EF">
        <w:rPr>
          <w:rFonts w:ascii="Times New Roman" w:hAnsi="Times New Roman" w:cs="Times New Roman"/>
          <w:sz w:val="24"/>
          <w:szCs w:val="24"/>
        </w:rPr>
        <w:t xml:space="preserve"> de la “LXI” Legislatura, con fundamento en los artículos 61 fracción XVII de la Constitución Política del Estado Libre y Soberano de México, 28 fracción IV de la Ley Orgánica del Poder Legislativo del Estado Libre y Soberano de México, me dirijo a usted respetuosamente, para someter a la Legislatura por su conducto, </w:t>
      </w:r>
      <w:r w:rsidRPr="00F471EF">
        <w:rPr>
          <w:rFonts w:ascii="Times New Roman" w:hAnsi="Times New Roman" w:cs="Times New Roman"/>
          <w:b/>
          <w:sz w:val="24"/>
          <w:szCs w:val="24"/>
        </w:rPr>
        <w:t>solicitud de licencia temporal</w:t>
      </w:r>
      <w:r w:rsidRPr="00F471EF">
        <w:rPr>
          <w:rFonts w:ascii="Times New Roman" w:hAnsi="Times New Roman" w:cs="Times New Roman"/>
          <w:sz w:val="24"/>
          <w:szCs w:val="24"/>
        </w:rPr>
        <w:t xml:space="preserve"> para separarme del cargo de Diputada de esta “LXI” Legislatura, con efectos </w:t>
      </w:r>
      <w:r w:rsidRPr="00F471EF">
        <w:rPr>
          <w:rFonts w:ascii="Times New Roman" w:hAnsi="Times New Roman" w:cs="Times New Roman"/>
          <w:b/>
          <w:sz w:val="24"/>
          <w:szCs w:val="24"/>
        </w:rPr>
        <w:t>a partir del día 2</w:t>
      </w:r>
      <w:r w:rsidR="006B3013">
        <w:rPr>
          <w:rFonts w:ascii="Times New Roman" w:hAnsi="Times New Roman" w:cs="Times New Roman"/>
          <w:b/>
          <w:sz w:val="24"/>
          <w:szCs w:val="24"/>
        </w:rPr>
        <w:t>3</w:t>
      </w:r>
      <w:r w:rsidRPr="00F471EF">
        <w:rPr>
          <w:rFonts w:ascii="Times New Roman" w:hAnsi="Times New Roman" w:cs="Times New Roman"/>
          <w:b/>
          <w:sz w:val="24"/>
          <w:szCs w:val="24"/>
        </w:rPr>
        <w:t xml:space="preserve"> de abril del presente año por tiempo indefinido.</w:t>
      </w:r>
    </w:p>
    <w:p w14:paraId="670A6F7C" w14:textId="77777777" w:rsidR="00F16EF4" w:rsidRPr="00F471EF" w:rsidRDefault="00F16EF4" w:rsidP="00F16EF4">
      <w:pPr>
        <w:spacing w:after="0" w:line="240" w:lineRule="auto"/>
        <w:jc w:val="both"/>
        <w:rPr>
          <w:rFonts w:ascii="Times New Roman" w:hAnsi="Times New Roman" w:cs="Times New Roman"/>
          <w:sz w:val="24"/>
          <w:szCs w:val="24"/>
        </w:rPr>
      </w:pPr>
    </w:p>
    <w:p w14:paraId="11A2FE24" w14:textId="4377D3F0" w:rsidR="009E3772" w:rsidRPr="00F471EF" w:rsidRDefault="009E3772" w:rsidP="00F16EF4">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Por lo que solicito su valioso apoyo con la finalidad de que se trámite que corresponda a mi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50F0549F" w14:textId="77777777" w:rsidR="00F16EF4" w:rsidRPr="00F471EF" w:rsidRDefault="00F16EF4" w:rsidP="009E3772">
      <w:pPr>
        <w:spacing w:after="0" w:line="240" w:lineRule="auto"/>
        <w:jc w:val="both"/>
        <w:rPr>
          <w:rFonts w:ascii="Times New Roman" w:hAnsi="Times New Roman" w:cs="Times New Roman"/>
          <w:sz w:val="24"/>
          <w:szCs w:val="24"/>
        </w:rPr>
      </w:pPr>
    </w:p>
    <w:p w14:paraId="34FC605A" w14:textId="2EEB3559" w:rsidR="009E3772" w:rsidRPr="00F471EF" w:rsidRDefault="009E3772" w:rsidP="009E377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Agradeciendo de antemano su apoyo, me despido de usted y reitero la seguridad de mi consideración.</w:t>
      </w:r>
    </w:p>
    <w:p w14:paraId="5DC3DF52" w14:textId="77777777" w:rsidR="00F16EF4" w:rsidRPr="00F471EF" w:rsidRDefault="00F16EF4" w:rsidP="009E3772">
      <w:pPr>
        <w:spacing w:after="0" w:line="240" w:lineRule="auto"/>
        <w:jc w:val="center"/>
        <w:rPr>
          <w:rFonts w:ascii="Times New Roman" w:hAnsi="Times New Roman" w:cs="Times New Roman"/>
          <w:b/>
          <w:sz w:val="24"/>
          <w:szCs w:val="24"/>
        </w:rPr>
      </w:pPr>
    </w:p>
    <w:p w14:paraId="51093C27" w14:textId="106A6C27" w:rsidR="009E3772" w:rsidRPr="00F471EF" w:rsidRDefault="009E3772" w:rsidP="009E377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6A558DBD" w14:textId="77777777" w:rsidR="009E3772" w:rsidRPr="00F471EF" w:rsidRDefault="009E3772" w:rsidP="009E3772">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w:t>
      </w:r>
      <w:r w:rsidRPr="00F471EF">
        <w:rPr>
          <w:rFonts w:ascii="Times New Roman" w:hAnsi="Times New Roman" w:cs="Times New Roman"/>
          <w:b/>
          <w:sz w:val="24"/>
          <w:szCs w:val="24"/>
        </w:rPr>
        <w:t>Rúbrica</w:t>
      </w:r>
      <w:r w:rsidRPr="00F471EF">
        <w:rPr>
          <w:rFonts w:ascii="Times New Roman" w:hAnsi="Times New Roman" w:cs="Times New Roman"/>
          <w:sz w:val="24"/>
          <w:szCs w:val="24"/>
        </w:rPr>
        <w:t>)</w:t>
      </w:r>
    </w:p>
    <w:p w14:paraId="0572202B" w14:textId="2D568FD3" w:rsidR="00110B71" w:rsidRPr="00F471EF" w:rsidRDefault="00110B71" w:rsidP="003C2467">
      <w:pPr>
        <w:pStyle w:val="Sinespaciado"/>
        <w:jc w:val="both"/>
        <w:rPr>
          <w:rFonts w:cs="Times New Roman"/>
          <w:szCs w:val="24"/>
        </w:rPr>
      </w:pPr>
    </w:p>
    <w:p w14:paraId="6CD84C52" w14:textId="40F4C83F" w:rsidR="00110B71" w:rsidRPr="00F471EF" w:rsidRDefault="00110B71" w:rsidP="003C2467">
      <w:pPr>
        <w:pStyle w:val="Sinespaciado"/>
        <w:jc w:val="both"/>
        <w:rPr>
          <w:rFonts w:cs="Times New Roman"/>
          <w:szCs w:val="24"/>
        </w:rPr>
      </w:pPr>
    </w:p>
    <w:p w14:paraId="09B2E671" w14:textId="2F3F3074" w:rsidR="00110B71" w:rsidRPr="00F471EF" w:rsidRDefault="00110B71" w:rsidP="003C2467">
      <w:pPr>
        <w:pStyle w:val="Sinespaciado"/>
        <w:jc w:val="both"/>
        <w:rPr>
          <w:rFonts w:cs="Times New Roman"/>
          <w:szCs w:val="24"/>
        </w:rPr>
      </w:pPr>
    </w:p>
    <w:p w14:paraId="4093517E" w14:textId="77777777" w:rsidR="003F7615" w:rsidRPr="00F471EF" w:rsidRDefault="003F7615" w:rsidP="003F7615">
      <w:pPr>
        <w:spacing w:after="0" w:line="240" w:lineRule="auto"/>
        <w:ind w:right="49"/>
        <w:jc w:val="both"/>
        <w:rPr>
          <w:rFonts w:ascii="Times New Roman" w:hAnsi="Times New Roman" w:cs="Times New Roman"/>
          <w:b/>
          <w:sz w:val="24"/>
          <w:szCs w:val="24"/>
        </w:rPr>
      </w:pPr>
      <w:r w:rsidRPr="00F471EF">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EAA2E9B"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p>
    <w:p w14:paraId="2D8E708C" w14:textId="77777777" w:rsidR="003F7615" w:rsidRPr="00F471EF" w:rsidRDefault="003F7615" w:rsidP="003F761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4C807EA1"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p>
    <w:p w14:paraId="7886C32C"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María del Carmen De la Rosa Mendoza,</w:t>
      </w:r>
      <w:r w:rsidRPr="00F471EF">
        <w:rPr>
          <w:rFonts w:ascii="Times New Roman"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por tiempo indefinido, con efectos a partir del día veintitrés de abril del año dos mil veinticuatro.</w:t>
      </w:r>
    </w:p>
    <w:p w14:paraId="74BF4AAB"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p>
    <w:p w14:paraId="69A084F2" w14:textId="77777777" w:rsidR="003F7615" w:rsidRPr="00F471EF" w:rsidRDefault="003F7615" w:rsidP="003F7615">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4E191772"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val="en-US" w:eastAsia="es-MX"/>
        </w:rPr>
      </w:pPr>
    </w:p>
    <w:p w14:paraId="33A560F5"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6A856A19"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p>
    <w:p w14:paraId="1B442BC8"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2150644F"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p>
    <w:p w14:paraId="2424FD92" w14:textId="77777777" w:rsidR="003F7615" w:rsidRPr="00F471EF" w:rsidRDefault="003F7615" w:rsidP="003F7615">
      <w:pPr>
        <w:pStyle w:val="CuerpoA"/>
        <w:spacing w:after="0" w:line="240" w:lineRule="auto"/>
        <w:jc w:val="both"/>
        <w:rPr>
          <w:rStyle w:val="Ninguno"/>
          <w:rFonts w:ascii="Times New Roman" w:eastAsia="Arial" w:hAnsi="Times New Roman" w:cs="Times New Roman"/>
          <w:bCs/>
          <w:color w:val="auto"/>
          <w:sz w:val="24"/>
          <w:szCs w:val="24"/>
        </w:rPr>
      </w:pPr>
      <w:r w:rsidRPr="00F471EF">
        <w:rPr>
          <w:rStyle w:val="Ninguno"/>
          <w:rFonts w:ascii="Times New Roman" w:hAnsi="Times New Roman" w:cs="Times New Roman"/>
          <w:b/>
          <w:bCs/>
          <w:color w:val="auto"/>
          <w:sz w:val="24"/>
          <w:szCs w:val="24"/>
        </w:rPr>
        <w:t>TERCERO.-</w:t>
      </w:r>
      <w:r w:rsidRPr="00F471EF">
        <w:rPr>
          <w:rStyle w:val="Ninguno"/>
          <w:rFonts w:ascii="Times New Roman" w:hAnsi="Times New Roman" w:cs="Times New Roman"/>
          <w:bCs/>
          <w:color w:val="auto"/>
          <w:sz w:val="24"/>
          <w:szCs w:val="24"/>
        </w:rPr>
        <w:t xml:space="preserve"> Se derogan todas las disposiciones de igual o menor jerarquía que contravengan al presente Acuerdo.</w:t>
      </w:r>
    </w:p>
    <w:p w14:paraId="3A209FD5"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p>
    <w:p w14:paraId="10A08766" w14:textId="77777777" w:rsidR="003F7615" w:rsidRPr="00F471EF" w:rsidRDefault="003F7615" w:rsidP="003F761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559C329D" w14:textId="77777777" w:rsidR="003F7615" w:rsidRPr="00F471EF" w:rsidRDefault="003F7615" w:rsidP="003F7615">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3F7615" w:rsidRPr="00F471EF" w14:paraId="4C0D48FC" w14:textId="77777777" w:rsidTr="003F7615">
        <w:trPr>
          <w:jc w:val="center"/>
        </w:trPr>
        <w:tc>
          <w:tcPr>
            <w:tcW w:w="5103" w:type="dxa"/>
          </w:tcPr>
          <w:p w14:paraId="644E8B19" w14:textId="77777777" w:rsidR="003F7615" w:rsidRPr="00F471EF" w:rsidRDefault="003F7615"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7E3655AD" w14:textId="77777777" w:rsidR="003F7615" w:rsidRPr="00F471EF" w:rsidRDefault="003F7615"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0581CF1A" w14:textId="77777777" w:rsidR="003F7615" w:rsidRPr="00F471EF" w:rsidRDefault="003F7615"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820" w:type="dxa"/>
          </w:tcPr>
          <w:p w14:paraId="5FF2D8A8" w14:textId="77777777" w:rsidR="003F7615" w:rsidRPr="00F471EF" w:rsidRDefault="003F7615"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1FE7DA1B" w14:textId="77777777" w:rsidR="003F7615" w:rsidRPr="00F471EF" w:rsidRDefault="003F7615"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1CA6F4E2" w14:textId="77777777" w:rsidR="003F7615" w:rsidRPr="00F471EF" w:rsidRDefault="003F7615" w:rsidP="003C24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4B5BEF1" w14:textId="77777777" w:rsidR="003F7615" w:rsidRPr="00F471EF" w:rsidRDefault="003F7615" w:rsidP="003F7615">
      <w:pPr>
        <w:spacing w:after="0" w:line="240" w:lineRule="auto"/>
        <w:jc w:val="both"/>
        <w:rPr>
          <w:rFonts w:ascii="Times New Roman" w:hAnsi="Times New Roman" w:cs="Times New Roman"/>
          <w:sz w:val="24"/>
          <w:szCs w:val="24"/>
        </w:rPr>
      </w:pPr>
    </w:p>
    <w:p w14:paraId="2F7C303D" w14:textId="77777777" w:rsidR="00110B71" w:rsidRPr="00F471EF" w:rsidRDefault="00110B71" w:rsidP="003C2467">
      <w:pPr>
        <w:pStyle w:val="Sinespaciado"/>
        <w:jc w:val="center"/>
        <w:rPr>
          <w:rFonts w:cs="Times New Roman"/>
          <w:i/>
          <w:szCs w:val="24"/>
        </w:rPr>
      </w:pPr>
      <w:r w:rsidRPr="00F471EF">
        <w:rPr>
          <w:rFonts w:cs="Times New Roman"/>
          <w:i/>
          <w:szCs w:val="24"/>
        </w:rPr>
        <w:t>(Fin del documento)</w:t>
      </w:r>
    </w:p>
    <w:p w14:paraId="0EBBEF32" w14:textId="2605B7DB" w:rsidR="00110B71" w:rsidRPr="00F471EF" w:rsidRDefault="00110B71" w:rsidP="00110B71">
      <w:pPr>
        <w:pStyle w:val="Sinespaciado"/>
        <w:jc w:val="both"/>
        <w:rPr>
          <w:rFonts w:cs="Times New Roman"/>
          <w:szCs w:val="24"/>
        </w:rPr>
      </w:pPr>
    </w:p>
    <w:p w14:paraId="25436851" w14:textId="77777777" w:rsidR="00110B71" w:rsidRPr="00F471EF" w:rsidRDefault="00110B71" w:rsidP="00110B71">
      <w:pPr>
        <w:pStyle w:val="Sinespaciado"/>
        <w:jc w:val="both"/>
        <w:rPr>
          <w:rFonts w:cs="Times New Roman"/>
          <w:szCs w:val="24"/>
        </w:rPr>
      </w:pPr>
    </w:p>
    <w:p w14:paraId="5905BD1F" w14:textId="0E156D8F" w:rsidR="00DB4CF3" w:rsidRPr="00F471EF" w:rsidRDefault="00DB4CF3" w:rsidP="00643C5F">
      <w:pPr>
        <w:pStyle w:val="Sinespaciado"/>
        <w:ind w:firstLine="708"/>
        <w:jc w:val="right"/>
        <w:rPr>
          <w:rFonts w:cs="Times New Roman"/>
          <w:szCs w:val="24"/>
        </w:rPr>
      </w:pPr>
      <w:r w:rsidRPr="00F471EF">
        <w:rPr>
          <w:rFonts w:cs="Times New Roman"/>
          <w:szCs w:val="24"/>
        </w:rPr>
        <w:t>Toluca de Lerdo; 12 de abril del 2024</w:t>
      </w:r>
    </w:p>
    <w:p w14:paraId="4C352780" w14:textId="77777777" w:rsidR="00DB4CF3" w:rsidRPr="00F471EF" w:rsidRDefault="00DB4CF3" w:rsidP="00643C5F">
      <w:pPr>
        <w:pStyle w:val="Sinespaciado"/>
        <w:ind w:firstLine="708"/>
        <w:jc w:val="right"/>
        <w:rPr>
          <w:rFonts w:cs="Times New Roman"/>
          <w:szCs w:val="24"/>
        </w:rPr>
      </w:pPr>
      <w:r w:rsidRPr="00F471EF">
        <w:rPr>
          <w:rFonts w:cs="Times New Roman"/>
          <w:szCs w:val="24"/>
        </w:rPr>
        <w:t>Asunto: Licencia de solicitud</w:t>
      </w:r>
    </w:p>
    <w:p w14:paraId="2E394027"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655EEC29" w14:textId="77777777" w:rsidR="00DB4CF3" w:rsidRPr="00F471EF" w:rsidRDefault="00DB4CF3" w:rsidP="00643C5F">
      <w:pPr>
        <w:pStyle w:val="Sinespaciado"/>
        <w:jc w:val="both"/>
        <w:rPr>
          <w:rFonts w:cs="Times New Roman"/>
          <w:szCs w:val="24"/>
        </w:rPr>
      </w:pPr>
      <w:r w:rsidRPr="00F471EF">
        <w:rPr>
          <w:rFonts w:cs="Times New Roman"/>
          <w:szCs w:val="24"/>
        </w:rPr>
        <w:t>PRESIDENTA DE LA MESA DIRECTIVA DE LA</w:t>
      </w:r>
    </w:p>
    <w:p w14:paraId="0596D27D" w14:textId="77777777" w:rsidR="00DB4CF3" w:rsidRPr="00F471EF" w:rsidRDefault="00DB4CF3" w:rsidP="00643C5F">
      <w:pPr>
        <w:pStyle w:val="Sinespaciado"/>
        <w:jc w:val="both"/>
        <w:rPr>
          <w:rFonts w:cs="Times New Roman"/>
          <w:szCs w:val="24"/>
        </w:rPr>
      </w:pPr>
      <w:r w:rsidRPr="00F471EF">
        <w:rPr>
          <w:rFonts w:cs="Times New Roman"/>
          <w:szCs w:val="24"/>
        </w:rPr>
        <w:t>LXI LEGISLATURA DEL ESTADO DE MÉXICO</w:t>
      </w:r>
    </w:p>
    <w:p w14:paraId="0615C6FA"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0C7F15D4" w14:textId="77777777" w:rsidR="00DB4CF3" w:rsidRPr="00F471EF" w:rsidRDefault="00DB4CF3" w:rsidP="00643C5F">
      <w:pPr>
        <w:pStyle w:val="Sinespaciado"/>
        <w:ind w:firstLine="708"/>
        <w:jc w:val="both"/>
        <w:rPr>
          <w:rFonts w:cs="Times New Roman"/>
          <w:szCs w:val="24"/>
        </w:rPr>
      </w:pPr>
      <w:r w:rsidRPr="00F471EF">
        <w:rPr>
          <w:rFonts w:cs="Times New Roman"/>
          <w:szCs w:val="24"/>
        </w:rPr>
        <w:t xml:space="preserve">Anteponiendo un cordial saludo, con fundamento en lo establecido en los artículos 44 y 61 fracción XVII de la Constitución Política del Estado Libre y Soberano de México, el artículo 83 de la Ley Orgánica del Poder Legislativo y el artículo 72 fracción III del Reglamento del Poder Legislativo, en alcance del oficio referente a la solicitud de licencia temporal, me permito hacer una actualización de dicha solicitud para someter al Pleno de esta Legislatura, por su digno </w:t>
      </w:r>
      <w:r w:rsidRPr="00F471EF">
        <w:rPr>
          <w:rFonts w:cs="Times New Roman"/>
          <w:szCs w:val="24"/>
        </w:rPr>
        <w:lastRenderedPageBreak/>
        <w:t>conducto, solicitud de licencia temporal para separarme del cargo de diputada de la LXI Legislatura del Estado de México, con efectos a partir del día 24 de abril al 10 de junio. Lo anterior, con la finalidad participar en el proceso electoral.</w:t>
      </w:r>
    </w:p>
    <w:p w14:paraId="0275118E"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otro particular, reciba un cordial saludo.</w:t>
      </w:r>
    </w:p>
    <w:p w14:paraId="78EAB486" w14:textId="77777777" w:rsidR="00437977" w:rsidRPr="00F471EF" w:rsidRDefault="00437977" w:rsidP="00643C5F">
      <w:pPr>
        <w:pStyle w:val="Sinespaciado"/>
        <w:ind w:firstLine="708"/>
        <w:jc w:val="both"/>
        <w:rPr>
          <w:rFonts w:cs="Times New Roman"/>
          <w:szCs w:val="24"/>
        </w:rPr>
      </w:pPr>
    </w:p>
    <w:p w14:paraId="602F1627" w14:textId="3D441BC9" w:rsidR="00DB4CF3" w:rsidRPr="00F471EF" w:rsidRDefault="00DB4CF3" w:rsidP="00643C5F">
      <w:pPr>
        <w:pStyle w:val="Sinespaciado"/>
        <w:ind w:firstLine="708"/>
        <w:jc w:val="both"/>
        <w:rPr>
          <w:rFonts w:cs="Times New Roman"/>
          <w:szCs w:val="24"/>
        </w:rPr>
      </w:pPr>
      <w:r w:rsidRPr="00F471EF">
        <w:rPr>
          <w:rFonts w:cs="Times New Roman"/>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971BE66"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6BA20C92"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 la Ciudadana Paola Jiménez Hernández para separarse del cargo de diputada en la LXI Legislatura del 24 de abril al 10 de junio del año 2024.</w:t>
      </w:r>
    </w:p>
    <w:p w14:paraId="42C91BC0"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383A5F01"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325B836E"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7BCDD32C" w14:textId="77777777" w:rsidR="00DB4CF3" w:rsidRPr="00F471EF" w:rsidRDefault="00DB4CF3" w:rsidP="00643C5F">
      <w:pPr>
        <w:pStyle w:val="Sinespaciado"/>
        <w:jc w:val="both"/>
        <w:rPr>
          <w:rFonts w:cs="Times New Roman"/>
          <w:szCs w:val="24"/>
        </w:rPr>
      </w:pPr>
      <w:r w:rsidRPr="00F471EF">
        <w:rPr>
          <w:rFonts w:cs="Times New Roman"/>
          <w:szCs w:val="24"/>
        </w:rPr>
        <w:t>ARTÍCULO TERCERO. Se derogan todas las disposiciones de igual o menor jerarquía que contravengan al presente acuerdo.</w:t>
      </w:r>
    </w:p>
    <w:p w14:paraId="222B3260" w14:textId="426B8058" w:rsidR="00DB4CF3" w:rsidRPr="00F471EF" w:rsidRDefault="00DB4CF3" w:rsidP="00643C5F">
      <w:pPr>
        <w:pStyle w:val="Sinespaciado"/>
        <w:ind w:firstLine="708"/>
        <w:jc w:val="both"/>
        <w:rPr>
          <w:rFonts w:cs="Times New Roman"/>
          <w:szCs w:val="24"/>
        </w:rPr>
      </w:pPr>
      <w:r w:rsidRPr="00F471EF">
        <w:rPr>
          <w:rFonts w:cs="Times New Roman"/>
          <w:szCs w:val="24"/>
        </w:rPr>
        <w:t>Dado en el Palacio del Poder Legislativo, en la ciudad de Toluca de Lerdo, capital del Estado de México, a los veintitrés días del mes abril del dos mil veinticuatro.</w:t>
      </w:r>
    </w:p>
    <w:p w14:paraId="021ED673" w14:textId="77777777" w:rsidR="00260F25" w:rsidRPr="00F471EF" w:rsidRDefault="00260F25" w:rsidP="003C2467">
      <w:pPr>
        <w:pStyle w:val="Sinespaciado"/>
        <w:jc w:val="both"/>
        <w:rPr>
          <w:rFonts w:cs="Times New Roman"/>
          <w:szCs w:val="24"/>
        </w:rPr>
      </w:pPr>
    </w:p>
    <w:p w14:paraId="7415B6D7" w14:textId="77777777" w:rsidR="00260F25" w:rsidRPr="00F471EF" w:rsidRDefault="00260F25" w:rsidP="003C2467">
      <w:pPr>
        <w:pStyle w:val="Sinespaciado"/>
        <w:jc w:val="center"/>
        <w:rPr>
          <w:rFonts w:cs="Times New Roman"/>
          <w:i/>
          <w:szCs w:val="24"/>
        </w:rPr>
      </w:pPr>
      <w:r w:rsidRPr="00F471EF">
        <w:rPr>
          <w:rFonts w:cs="Times New Roman"/>
          <w:i/>
          <w:szCs w:val="24"/>
        </w:rPr>
        <w:t>(Se inserta el documento)</w:t>
      </w:r>
    </w:p>
    <w:p w14:paraId="001457BD" w14:textId="77777777" w:rsidR="00260F25" w:rsidRPr="00F471EF" w:rsidRDefault="00260F25" w:rsidP="003C2467">
      <w:pPr>
        <w:pStyle w:val="Sinespaciado"/>
        <w:jc w:val="both"/>
        <w:rPr>
          <w:rFonts w:cs="Times New Roman"/>
          <w:szCs w:val="24"/>
        </w:rPr>
      </w:pPr>
    </w:p>
    <w:p w14:paraId="1ED32B48" w14:textId="77777777" w:rsidR="00704CC2" w:rsidRPr="00F471EF" w:rsidRDefault="00704CC2" w:rsidP="00704CC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PRI</w:t>
      </w:r>
    </w:p>
    <w:p w14:paraId="263027CC" w14:textId="77777777" w:rsidR="00704CC2" w:rsidRPr="00F471EF" w:rsidRDefault="00704CC2" w:rsidP="00704CC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Paola Jiménez Hernández</w:t>
      </w:r>
    </w:p>
    <w:p w14:paraId="20739142" w14:textId="77777777" w:rsidR="00704CC2" w:rsidRPr="00F471EF" w:rsidRDefault="00704CC2" w:rsidP="00704CC2">
      <w:pPr>
        <w:spacing w:after="0" w:line="240" w:lineRule="auto"/>
        <w:jc w:val="center"/>
        <w:rPr>
          <w:rFonts w:ascii="Times New Roman" w:hAnsi="Times New Roman" w:cs="Times New Roman"/>
          <w:b/>
          <w:sz w:val="24"/>
          <w:szCs w:val="24"/>
        </w:rPr>
      </w:pPr>
    </w:p>
    <w:p w14:paraId="0C9843C8" w14:textId="77777777" w:rsidR="00704CC2" w:rsidRPr="00F471EF" w:rsidRDefault="00704CC2" w:rsidP="00704CC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486D08FA" w14:textId="77777777" w:rsidR="00704CC2" w:rsidRPr="00F471EF" w:rsidRDefault="00704CC2" w:rsidP="00704CC2">
      <w:pPr>
        <w:spacing w:after="0" w:line="240" w:lineRule="auto"/>
        <w:ind w:firstLine="708"/>
        <w:jc w:val="right"/>
        <w:rPr>
          <w:rFonts w:ascii="Times New Roman" w:hAnsi="Times New Roman" w:cs="Times New Roman"/>
          <w:sz w:val="24"/>
          <w:szCs w:val="24"/>
        </w:rPr>
      </w:pPr>
    </w:p>
    <w:p w14:paraId="19FE36F0" w14:textId="77777777" w:rsidR="00704CC2" w:rsidRPr="00F471EF" w:rsidRDefault="00704CC2" w:rsidP="00704CC2">
      <w:pPr>
        <w:spacing w:after="0" w:line="240" w:lineRule="auto"/>
        <w:ind w:firstLine="708"/>
        <w:jc w:val="right"/>
        <w:rPr>
          <w:rFonts w:ascii="Times New Roman" w:hAnsi="Times New Roman" w:cs="Times New Roman"/>
          <w:sz w:val="24"/>
          <w:szCs w:val="24"/>
        </w:rPr>
      </w:pPr>
      <w:r w:rsidRPr="00F471EF">
        <w:rPr>
          <w:rFonts w:ascii="Times New Roman" w:hAnsi="Times New Roman" w:cs="Times New Roman"/>
          <w:sz w:val="24"/>
          <w:szCs w:val="24"/>
        </w:rPr>
        <w:t>Toluca de Lerdo; a 12 de abril de 2024</w:t>
      </w:r>
    </w:p>
    <w:p w14:paraId="488E600A" w14:textId="77777777" w:rsidR="00704CC2" w:rsidRPr="00F471EF" w:rsidRDefault="00704CC2" w:rsidP="00704CC2">
      <w:pPr>
        <w:spacing w:after="0" w:line="240" w:lineRule="auto"/>
        <w:ind w:firstLine="708"/>
        <w:jc w:val="right"/>
        <w:rPr>
          <w:rFonts w:ascii="Times New Roman" w:hAnsi="Times New Roman" w:cs="Times New Roman"/>
          <w:sz w:val="24"/>
          <w:szCs w:val="24"/>
        </w:rPr>
      </w:pPr>
      <w:r w:rsidRPr="00F471EF">
        <w:rPr>
          <w:rFonts w:ascii="Times New Roman" w:hAnsi="Times New Roman" w:cs="Times New Roman"/>
          <w:sz w:val="24"/>
          <w:szCs w:val="24"/>
        </w:rPr>
        <w:t>LXI/GPPRI/DL36/171/2024</w:t>
      </w:r>
    </w:p>
    <w:p w14:paraId="19074B15" w14:textId="77777777" w:rsidR="00704CC2" w:rsidRPr="00F471EF" w:rsidRDefault="00704CC2" w:rsidP="00704CC2">
      <w:pPr>
        <w:spacing w:after="0" w:line="240" w:lineRule="auto"/>
        <w:ind w:firstLine="708"/>
        <w:jc w:val="right"/>
        <w:rPr>
          <w:rFonts w:ascii="Times New Roman" w:hAnsi="Times New Roman" w:cs="Times New Roman"/>
          <w:b/>
          <w:sz w:val="24"/>
          <w:szCs w:val="24"/>
        </w:rPr>
      </w:pPr>
      <w:r w:rsidRPr="00F471EF">
        <w:rPr>
          <w:rFonts w:ascii="Times New Roman" w:hAnsi="Times New Roman" w:cs="Times New Roman"/>
          <w:b/>
          <w:sz w:val="24"/>
          <w:szCs w:val="24"/>
        </w:rPr>
        <w:t>Asunto: Alcance a la solicitud</w:t>
      </w:r>
    </w:p>
    <w:p w14:paraId="573FB6CA" w14:textId="77777777" w:rsidR="00704CC2" w:rsidRPr="00F471EF" w:rsidRDefault="00704CC2" w:rsidP="00704CC2">
      <w:pPr>
        <w:spacing w:after="0" w:line="240" w:lineRule="auto"/>
        <w:jc w:val="both"/>
        <w:rPr>
          <w:rFonts w:ascii="Times New Roman" w:hAnsi="Times New Roman" w:cs="Times New Roman"/>
          <w:b/>
          <w:sz w:val="24"/>
          <w:szCs w:val="24"/>
        </w:rPr>
      </w:pPr>
    </w:p>
    <w:p w14:paraId="47D82A3D" w14:textId="3837FF08" w:rsidR="00704CC2" w:rsidRPr="00F471EF" w:rsidRDefault="00704CC2" w:rsidP="00704CC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4AD9362F" w14:textId="77777777" w:rsidR="00704CC2" w:rsidRPr="00F471EF" w:rsidRDefault="00704CC2" w:rsidP="00704CC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PRESIDENTA DE LA MESA DIRECTIVA</w:t>
      </w:r>
    </w:p>
    <w:p w14:paraId="0A00829E" w14:textId="77777777" w:rsidR="00704CC2" w:rsidRPr="00F471EF" w:rsidRDefault="00704CC2" w:rsidP="00704CC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 LA LXI LEGISLATURA DEL ESTADO DE MÉXICO</w:t>
      </w:r>
    </w:p>
    <w:p w14:paraId="509F9D32" w14:textId="425437E7" w:rsidR="00704CC2" w:rsidRPr="00F471EF" w:rsidRDefault="00704CC2" w:rsidP="00704CC2">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PRESENTE</w:t>
      </w:r>
    </w:p>
    <w:p w14:paraId="33F16E90" w14:textId="77777777" w:rsidR="00704CC2" w:rsidRPr="00F471EF" w:rsidRDefault="00704CC2" w:rsidP="00704CC2">
      <w:pPr>
        <w:spacing w:after="0" w:line="240" w:lineRule="auto"/>
        <w:jc w:val="both"/>
        <w:rPr>
          <w:rFonts w:ascii="Times New Roman" w:hAnsi="Times New Roman" w:cs="Times New Roman"/>
          <w:b/>
          <w:sz w:val="24"/>
          <w:szCs w:val="24"/>
        </w:rPr>
      </w:pPr>
    </w:p>
    <w:p w14:paraId="165E710A" w14:textId="77777777" w:rsidR="00704CC2" w:rsidRPr="00F471EF" w:rsidRDefault="00704CC2" w:rsidP="00704CC2">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Anteponiendo un cordial saludo, con fundamento en lo establecido en los artículos 44 y 61 fracción XVII de la Constitución Política del Estado Libre y Soberano de México, el artículo 83 de la Ley Orgánica del Poder Legislativo y el artículo 72 fracción III del Reglamento del Poder Legislativo, en alcance del oficio referente a la solicitud de licencia temporal, me permito hacer una actualización de dicha solicitud para someter al Pleno de esta Legislatura, por su digno conducto, solicitud de licencia temporal para separarme del cargo de diputada de la LXI Legislatura del Estado de México, con efectos a partir del día 24 de abril al 10 de junio. Lo anterior, con la finalidad de participar en el Proceso Electoral Local 2024.</w:t>
      </w:r>
    </w:p>
    <w:p w14:paraId="2977B752" w14:textId="77777777" w:rsidR="00704CC2" w:rsidRPr="00F471EF" w:rsidRDefault="00704CC2" w:rsidP="00704CC2">
      <w:pPr>
        <w:spacing w:after="0" w:line="240" w:lineRule="auto"/>
        <w:ind w:firstLine="708"/>
        <w:jc w:val="both"/>
        <w:rPr>
          <w:rFonts w:ascii="Times New Roman" w:hAnsi="Times New Roman" w:cs="Times New Roman"/>
          <w:sz w:val="24"/>
          <w:szCs w:val="24"/>
        </w:rPr>
      </w:pPr>
    </w:p>
    <w:p w14:paraId="4023595C" w14:textId="502B5564" w:rsidR="00704CC2" w:rsidRPr="00F471EF" w:rsidRDefault="00704CC2" w:rsidP="00704CC2">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Sin otro particular, reciba un cordial saludo.</w:t>
      </w:r>
    </w:p>
    <w:p w14:paraId="23AFF06B" w14:textId="77777777" w:rsidR="00704CC2" w:rsidRPr="00F471EF" w:rsidRDefault="00704CC2" w:rsidP="00704CC2">
      <w:pPr>
        <w:spacing w:after="0" w:line="240" w:lineRule="auto"/>
        <w:jc w:val="center"/>
        <w:rPr>
          <w:rFonts w:ascii="Times New Roman" w:hAnsi="Times New Roman" w:cs="Times New Roman"/>
          <w:b/>
          <w:sz w:val="24"/>
          <w:szCs w:val="24"/>
        </w:rPr>
      </w:pPr>
    </w:p>
    <w:p w14:paraId="2727F843" w14:textId="70C07E08" w:rsidR="00704CC2" w:rsidRPr="00F471EF" w:rsidRDefault="00704CC2" w:rsidP="00704CC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436BF403" w14:textId="77777777" w:rsidR="00704CC2" w:rsidRPr="00F471EF" w:rsidRDefault="00704CC2" w:rsidP="00704CC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 xml:space="preserve">Dra. En </w:t>
      </w:r>
      <w:proofErr w:type="spellStart"/>
      <w:r w:rsidRPr="00F471EF">
        <w:rPr>
          <w:rFonts w:ascii="Times New Roman" w:hAnsi="Times New Roman" w:cs="Times New Roman"/>
          <w:b/>
          <w:sz w:val="24"/>
          <w:szCs w:val="24"/>
        </w:rPr>
        <w:t>a.p</w:t>
      </w:r>
      <w:proofErr w:type="spellEnd"/>
      <w:r w:rsidRPr="00F471EF">
        <w:rPr>
          <w:rFonts w:ascii="Times New Roman" w:hAnsi="Times New Roman" w:cs="Times New Roman"/>
          <w:b/>
          <w:sz w:val="24"/>
          <w:szCs w:val="24"/>
        </w:rPr>
        <w:t>. PAOLA JIMÉNEZ HERNÁNDEZ</w:t>
      </w:r>
    </w:p>
    <w:p w14:paraId="1F7CF07B" w14:textId="77777777" w:rsidR="00704CC2" w:rsidRPr="00F471EF" w:rsidRDefault="00704CC2" w:rsidP="00704CC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Diputada Local por el Distrito 36</w:t>
      </w:r>
    </w:p>
    <w:p w14:paraId="35E7B46A" w14:textId="77777777" w:rsidR="00704CC2" w:rsidRPr="00F471EF" w:rsidRDefault="00704CC2" w:rsidP="00704CC2">
      <w:pPr>
        <w:spacing w:after="0" w:line="240" w:lineRule="auto"/>
        <w:jc w:val="both"/>
        <w:rPr>
          <w:rFonts w:ascii="Times New Roman" w:hAnsi="Times New Roman" w:cs="Times New Roman"/>
          <w:sz w:val="18"/>
          <w:szCs w:val="24"/>
        </w:rPr>
      </w:pPr>
    </w:p>
    <w:p w14:paraId="17226CE9" w14:textId="2FA707EC" w:rsidR="00704CC2" w:rsidRPr="00F471EF" w:rsidRDefault="00704CC2" w:rsidP="00704CC2">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xml:space="preserve">. </w:t>
      </w:r>
      <w:r w:rsidRPr="00F471EF">
        <w:rPr>
          <w:rFonts w:ascii="Times New Roman" w:hAnsi="Times New Roman" w:cs="Times New Roman"/>
          <w:b/>
          <w:sz w:val="18"/>
          <w:szCs w:val="24"/>
        </w:rPr>
        <w:t xml:space="preserve">Secretario de Asuntos Parlamentarios.- </w:t>
      </w:r>
      <w:r w:rsidRPr="00F471EF">
        <w:rPr>
          <w:rFonts w:ascii="Times New Roman" w:hAnsi="Times New Roman" w:cs="Times New Roman"/>
          <w:sz w:val="18"/>
          <w:szCs w:val="24"/>
        </w:rPr>
        <w:t>Mtro. Javier Domínguez Morales</w:t>
      </w:r>
    </w:p>
    <w:p w14:paraId="27769AFE" w14:textId="62922E4A" w:rsidR="00260F25" w:rsidRPr="00F471EF" w:rsidRDefault="00260F25" w:rsidP="003C2467">
      <w:pPr>
        <w:pStyle w:val="Sinespaciado"/>
        <w:jc w:val="both"/>
        <w:rPr>
          <w:rFonts w:cs="Times New Roman"/>
          <w:szCs w:val="24"/>
        </w:rPr>
      </w:pPr>
    </w:p>
    <w:p w14:paraId="1D06A646" w14:textId="232599A8" w:rsidR="00260F25" w:rsidRPr="00F471EF" w:rsidRDefault="00260F25" w:rsidP="003C2467">
      <w:pPr>
        <w:pStyle w:val="Sinespaciado"/>
        <w:jc w:val="both"/>
        <w:rPr>
          <w:rFonts w:cs="Times New Roman"/>
          <w:szCs w:val="24"/>
        </w:rPr>
      </w:pPr>
    </w:p>
    <w:p w14:paraId="74848DC8" w14:textId="1C402400" w:rsidR="00260F25" w:rsidRPr="00F471EF" w:rsidRDefault="00260F25" w:rsidP="003C2467">
      <w:pPr>
        <w:pStyle w:val="Sinespaciado"/>
        <w:jc w:val="both"/>
        <w:rPr>
          <w:rFonts w:cs="Times New Roman"/>
          <w:szCs w:val="24"/>
        </w:rPr>
      </w:pPr>
    </w:p>
    <w:p w14:paraId="24B8F46C" w14:textId="77777777" w:rsidR="007E1A15" w:rsidRPr="00F471EF" w:rsidRDefault="007E1A15" w:rsidP="007E1A15">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685AC19"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p>
    <w:p w14:paraId="6C2A1736" w14:textId="77777777" w:rsidR="007E1A15" w:rsidRPr="00F471EF" w:rsidRDefault="007E1A15" w:rsidP="007E1A1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5C96256"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p>
    <w:p w14:paraId="39CE507D"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Paola Jiménez Hernández,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veinticuatro de abril al diez de junio del año dos mil veinticuatro.</w:t>
      </w:r>
    </w:p>
    <w:p w14:paraId="3AF29DAF"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p>
    <w:p w14:paraId="4B50C52B" w14:textId="77777777" w:rsidR="007E1A15" w:rsidRPr="00F471EF" w:rsidRDefault="007E1A15" w:rsidP="007E1A15">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74A8D15E"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val="en-US" w:eastAsia="es-MX"/>
        </w:rPr>
      </w:pPr>
    </w:p>
    <w:p w14:paraId="0B74FFAF"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22818BDB"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p>
    <w:p w14:paraId="5EDF1BA3"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30341634"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p>
    <w:p w14:paraId="5944A87F" w14:textId="77777777" w:rsidR="007E1A15" w:rsidRPr="00F471EF" w:rsidRDefault="007E1A15" w:rsidP="007E1A15">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3A0107A6"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p>
    <w:p w14:paraId="548F3A47" w14:textId="77777777" w:rsidR="007E1A15" w:rsidRPr="00F471EF" w:rsidRDefault="007E1A15" w:rsidP="007E1A1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5A172DC7" w14:textId="77777777" w:rsidR="007E1A15" w:rsidRPr="00F471EF" w:rsidRDefault="007E1A15" w:rsidP="007E1A15">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7E1A15" w:rsidRPr="00F471EF" w14:paraId="40940DB0" w14:textId="77777777" w:rsidTr="00672B61">
        <w:trPr>
          <w:jc w:val="center"/>
        </w:trPr>
        <w:tc>
          <w:tcPr>
            <w:tcW w:w="4825" w:type="dxa"/>
          </w:tcPr>
          <w:p w14:paraId="3C23A867" w14:textId="77777777" w:rsidR="007E1A15" w:rsidRPr="00F471EF" w:rsidRDefault="007E1A15" w:rsidP="007E1A1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6BB5002" w14:textId="77777777" w:rsidR="007E1A15" w:rsidRPr="00F471EF" w:rsidRDefault="007E1A15" w:rsidP="007E1A1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4AF93EF5" w14:textId="77777777" w:rsidR="007E1A15" w:rsidRPr="00F471EF" w:rsidRDefault="007E1A15" w:rsidP="007E1A1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56F11BDD" w14:textId="77777777" w:rsidR="007E1A15" w:rsidRPr="00F471EF" w:rsidRDefault="007E1A15" w:rsidP="007E1A1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5E713AC3" w14:textId="77777777" w:rsidR="007E1A15" w:rsidRPr="00F471EF" w:rsidRDefault="007E1A15" w:rsidP="007E1A1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8E83DB5" w14:textId="77777777" w:rsidR="007E1A15" w:rsidRPr="00F471EF" w:rsidRDefault="007E1A15" w:rsidP="007E1A1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0C24D7FF" w14:textId="77777777" w:rsidR="00260F25" w:rsidRPr="00F471EF" w:rsidRDefault="00260F25" w:rsidP="003C2467">
      <w:pPr>
        <w:pStyle w:val="Sinespaciado"/>
        <w:jc w:val="both"/>
        <w:rPr>
          <w:rFonts w:cs="Times New Roman"/>
          <w:szCs w:val="24"/>
        </w:rPr>
      </w:pPr>
    </w:p>
    <w:p w14:paraId="7C7F0AF4" w14:textId="77777777" w:rsidR="00260F25" w:rsidRPr="00F471EF" w:rsidRDefault="00260F25" w:rsidP="003C2467">
      <w:pPr>
        <w:pStyle w:val="Sinespaciado"/>
        <w:jc w:val="center"/>
        <w:rPr>
          <w:rFonts w:cs="Times New Roman"/>
          <w:i/>
          <w:szCs w:val="24"/>
        </w:rPr>
      </w:pPr>
      <w:r w:rsidRPr="00F471EF">
        <w:rPr>
          <w:rFonts w:cs="Times New Roman"/>
          <w:i/>
          <w:szCs w:val="24"/>
        </w:rPr>
        <w:t>(Fin del documento)</w:t>
      </w:r>
    </w:p>
    <w:p w14:paraId="31277EA5" w14:textId="7E579C94" w:rsidR="00260F25" w:rsidRPr="00F471EF" w:rsidRDefault="00260F25" w:rsidP="00260F25">
      <w:pPr>
        <w:pStyle w:val="Sinespaciado"/>
        <w:jc w:val="both"/>
        <w:rPr>
          <w:rFonts w:cs="Times New Roman"/>
          <w:szCs w:val="24"/>
        </w:rPr>
      </w:pPr>
    </w:p>
    <w:p w14:paraId="57D0BFB6" w14:textId="77777777" w:rsidR="00260F25" w:rsidRPr="00F471EF" w:rsidRDefault="00260F25" w:rsidP="00260F25">
      <w:pPr>
        <w:pStyle w:val="Sinespaciado"/>
        <w:jc w:val="both"/>
        <w:rPr>
          <w:rFonts w:cs="Times New Roman"/>
          <w:szCs w:val="24"/>
        </w:rPr>
      </w:pPr>
    </w:p>
    <w:p w14:paraId="6E385C39" w14:textId="56522E95" w:rsidR="00DB4CF3" w:rsidRPr="00F471EF" w:rsidRDefault="00DB4CF3" w:rsidP="00643C5F">
      <w:pPr>
        <w:pStyle w:val="Sinespaciado"/>
        <w:ind w:firstLine="708"/>
        <w:jc w:val="right"/>
        <w:rPr>
          <w:rFonts w:cs="Times New Roman"/>
          <w:szCs w:val="24"/>
        </w:rPr>
      </w:pPr>
      <w:r w:rsidRPr="00F471EF">
        <w:rPr>
          <w:rFonts w:cs="Times New Roman"/>
          <w:szCs w:val="24"/>
        </w:rPr>
        <w:t>Toluca de Lerdo; 17 de abril del 2024</w:t>
      </w:r>
    </w:p>
    <w:p w14:paraId="0336DE43"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6AF96503" w14:textId="77777777" w:rsidR="00DB4CF3" w:rsidRPr="00F471EF" w:rsidRDefault="00DB4CF3" w:rsidP="00643C5F">
      <w:pPr>
        <w:pStyle w:val="Sinespaciado"/>
        <w:jc w:val="both"/>
        <w:rPr>
          <w:rFonts w:cs="Times New Roman"/>
          <w:szCs w:val="24"/>
        </w:rPr>
      </w:pPr>
      <w:r w:rsidRPr="00F471EF">
        <w:rPr>
          <w:rFonts w:cs="Times New Roman"/>
          <w:szCs w:val="24"/>
        </w:rPr>
        <w:t>PRESIDENTA DE LA MESA DIRECTIVA DE LA</w:t>
      </w:r>
    </w:p>
    <w:p w14:paraId="7CA51887"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LXI LEGISLATURA DEL ESTADO DE MÉXICO</w:t>
      </w:r>
    </w:p>
    <w:p w14:paraId="64AAEE4C"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0C84D22C" w14:textId="77777777" w:rsidR="00DB4CF3" w:rsidRPr="00F471EF" w:rsidRDefault="00DB4CF3" w:rsidP="00643C5F">
      <w:pPr>
        <w:pStyle w:val="Sinespaciado"/>
        <w:ind w:firstLine="708"/>
        <w:jc w:val="both"/>
        <w:rPr>
          <w:rFonts w:cs="Times New Roman"/>
          <w:szCs w:val="24"/>
        </w:rPr>
      </w:pPr>
      <w:r w:rsidRPr="00F471EF">
        <w:rPr>
          <w:rFonts w:cs="Times New Roman"/>
          <w:szCs w:val="24"/>
        </w:rPr>
        <w:t>La que suscribe, Ciudadana Lilia Urbina Salazar, integrante del Grupo Parlamentario del Partido Revolucionario Institucional, de conformidad con lo establecido en los artículos 61 fracción XVII de la Constitución Política del Estado Libre y Soberano de México; 24, 25, 28 fracción IV y 83 de la Ley Orgánica del Poder Legislativo del Estado de México, me dirijo a usted respetuosamente para someter a la LXI Legislatura, por su conducto, solicitud de licencia temporal para separarme del cargo con efectos a partir del 24 de abril al 3 de junio del año 2024, agradeciendo acordar para su aprobación la dispensa del trámite.</w:t>
      </w:r>
    </w:p>
    <w:p w14:paraId="5E7F9F6D"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otro particular, agradezco su apoyo y reitero mi más alta consideración.</w:t>
      </w:r>
    </w:p>
    <w:p w14:paraId="5785A4E1" w14:textId="77777777" w:rsidR="00437977" w:rsidRPr="00F471EF" w:rsidRDefault="00437977" w:rsidP="00643C5F">
      <w:pPr>
        <w:pStyle w:val="Sinespaciado"/>
        <w:ind w:firstLine="708"/>
        <w:jc w:val="both"/>
        <w:rPr>
          <w:rFonts w:cs="Times New Roman"/>
          <w:szCs w:val="24"/>
        </w:rPr>
      </w:pPr>
    </w:p>
    <w:p w14:paraId="6113F056" w14:textId="75F51DD0" w:rsidR="00DB4CF3" w:rsidRPr="00F471EF" w:rsidRDefault="00DB4CF3" w:rsidP="00643C5F">
      <w:pPr>
        <w:pStyle w:val="Sinespaciado"/>
        <w:ind w:firstLine="708"/>
        <w:jc w:val="both"/>
        <w:rPr>
          <w:rFonts w:cs="Times New Roman"/>
          <w:szCs w:val="24"/>
        </w:rPr>
      </w:pPr>
      <w:r w:rsidRPr="00F471EF">
        <w:rPr>
          <w:rFonts w:cs="Times New Roman"/>
          <w:szCs w:val="24"/>
        </w:rPr>
        <w:t>La Honorable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4F807FB"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4A5701DF"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en lo dispuesto de los artículos 61 fracción XVII, 64 fracción IV de la Constitución Política del Estado Libre y Soberano de México y 28 fracción IV de la Ley Orgánica del Poder Legislativo del Estado Libre y Soberano de México, se concede licencia temporal a la Ciudadana Lilia Urbina Salazar para separarse del cargo de diputada en la LXI Legislatura del 24 de abril al 3 de junio del 2024.</w:t>
      </w:r>
    </w:p>
    <w:p w14:paraId="06EFB21D"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3490BDCE"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en el presente acuerdo en el Periódico </w:t>
      </w:r>
      <w:r w:rsidRPr="00F471EF">
        <w:rPr>
          <w:rFonts w:cs="Times New Roman"/>
          <w:i/>
          <w:iCs/>
          <w:szCs w:val="24"/>
        </w:rPr>
        <w:t>Gaceta del Gobierno.</w:t>
      </w:r>
    </w:p>
    <w:p w14:paraId="2FCE5550"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19ABB0DC" w14:textId="77777777" w:rsidR="00DB4CF3" w:rsidRPr="00F471EF" w:rsidRDefault="00DB4CF3" w:rsidP="00643C5F">
      <w:pPr>
        <w:pStyle w:val="Sinespaciado"/>
        <w:jc w:val="both"/>
        <w:rPr>
          <w:rFonts w:cs="Times New Roman"/>
          <w:szCs w:val="24"/>
        </w:rPr>
      </w:pPr>
      <w:r w:rsidRPr="00F471EF">
        <w:rPr>
          <w:rFonts w:cs="Times New Roman"/>
          <w:szCs w:val="24"/>
        </w:rPr>
        <w:t>ARTÍCULO TERCERO. Se derogan todas las disposiciones de igual o menor jerarquía que contravengan al presente acuerdo.</w:t>
      </w:r>
    </w:p>
    <w:p w14:paraId="6AACB6BF" w14:textId="03CFDF91" w:rsidR="00DB4CF3" w:rsidRPr="00F471EF" w:rsidRDefault="00DB4CF3" w:rsidP="00643C5F">
      <w:pPr>
        <w:pStyle w:val="Sinespaciado"/>
        <w:ind w:firstLine="708"/>
        <w:jc w:val="both"/>
        <w:rPr>
          <w:rFonts w:cs="Times New Roman"/>
          <w:szCs w:val="24"/>
        </w:rPr>
      </w:pPr>
      <w:r w:rsidRPr="00F471EF">
        <w:rPr>
          <w:rFonts w:cs="Times New Roman"/>
          <w:szCs w:val="24"/>
        </w:rPr>
        <w:t>Dado en el Palacio del Poder Legislativo, en la ciudad de Toluca de Lerdo, capital del Estado de México, a los veintitrés días del mes de abril del dos mil veinticuatro.</w:t>
      </w:r>
    </w:p>
    <w:p w14:paraId="3D0EA3D0" w14:textId="77777777" w:rsidR="00E45DBE" w:rsidRPr="00F471EF" w:rsidRDefault="00E45DBE" w:rsidP="003C2467">
      <w:pPr>
        <w:pStyle w:val="Sinespaciado"/>
        <w:jc w:val="both"/>
        <w:rPr>
          <w:rFonts w:cs="Times New Roman"/>
          <w:szCs w:val="24"/>
        </w:rPr>
      </w:pPr>
    </w:p>
    <w:p w14:paraId="75AF4850" w14:textId="77777777" w:rsidR="00E45DBE" w:rsidRPr="00F471EF" w:rsidRDefault="00E45DBE" w:rsidP="003C2467">
      <w:pPr>
        <w:pStyle w:val="Sinespaciado"/>
        <w:jc w:val="center"/>
        <w:rPr>
          <w:rFonts w:cs="Times New Roman"/>
          <w:i/>
          <w:szCs w:val="24"/>
        </w:rPr>
      </w:pPr>
      <w:r w:rsidRPr="00F471EF">
        <w:rPr>
          <w:rFonts w:cs="Times New Roman"/>
          <w:i/>
          <w:szCs w:val="24"/>
        </w:rPr>
        <w:t>(Se inserta el documento)</w:t>
      </w:r>
    </w:p>
    <w:p w14:paraId="60761886" w14:textId="77777777" w:rsidR="00E45DBE" w:rsidRPr="00F471EF" w:rsidRDefault="00E45DBE" w:rsidP="003C2467">
      <w:pPr>
        <w:pStyle w:val="Sinespaciado"/>
        <w:jc w:val="both"/>
        <w:rPr>
          <w:rFonts w:cs="Times New Roman"/>
          <w:szCs w:val="24"/>
        </w:rPr>
      </w:pPr>
    </w:p>
    <w:p w14:paraId="354A3EE6" w14:textId="77777777" w:rsidR="00B456A2" w:rsidRPr="00F471EF" w:rsidRDefault="00B456A2" w:rsidP="00B456A2">
      <w:pPr>
        <w:pStyle w:val="Sinespaciado"/>
        <w:jc w:val="center"/>
        <w:rPr>
          <w:rFonts w:cs="Times New Roman"/>
          <w:b/>
          <w:szCs w:val="24"/>
        </w:rPr>
      </w:pPr>
      <w:r w:rsidRPr="00F471EF">
        <w:rPr>
          <w:rFonts w:cs="Times New Roman"/>
          <w:b/>
          <w:szCs w:val="24"/>
        </w:rPr>
        <w:t>Grupo Parlamentario del PRI</w:t>
      </w:r>
    </w:p>
    <w:p w14:paraId="2802EDDB" w14:textId="77777777" w:rsidR="00F12D98" w:rsidRPr="00F471EF" w:rsidRDefault="00F12D98" w:rsidP="00B456A2">
      <w:pPr>
        <w:pStyle w:val="Sinespaciado"/>
        <w:jc w:val="center"/>
        <w:rPr>
          <w:rFonts w:cs="Times New Roman"/>
          <w:b/>
          <w:szCs w:val="24"/>
        </w:rPr>
      </w:pPr>
    </w:p>
    <w:p w14:paraId="7C5BD704" w14:textId="52587EBD" w:rsidR="00B456A2" w:rsidRPr="00F471EF" w:rsidRDefault="00B456A2" w:rsidP="00B456A2">
      <w:pPr>
        <w:pStyle w:val="Sinespaciado"/>
        <w:jc w:val="center"/>
        <w:rPr>
          <w:rFonts w:cs="Times New Roman"/>
          <w:b/>
          <w:szCs w:val="24"/>
        </w:rPr>
      </w:pPr>
      <w:r w:rsidRPr="00F471EF">
        <w:rPr>
          <w:rFonts w:cs="Times New Roman"/>
          <w:b/>
          <w:szCs w:val="24"/>
        </w:rPr>
        <w:t>DIP. LILIA URBINA SALAZAR</w:t>
      </w:r>
    </w:p>
    <w:p w14:paraId="6A54B002" w14:textId="77777777" w:rsidR="00B456A2" w:rsidRPr="00F471EF" w:rsidRDefault="00B456A2" w:rsidP="00B456A2">
      <w:pPr>
        <w:pStyle w:val="Sinespaciado"/>
        <w:jc w:val="center"/>
        <w:rPr>
          <w:rFonts w:cs="Times New Roman"/>
          <w:b/>
          <w:szCs w:val="24"/>
        </w:rPr>
      </w:pPr>
      <w:r w:rsidRPr="00F471EF">
        <w:rPr>
          <w:rFonts w:cs="Times New Roman"/>
          <w:b/>
          <w:szCs w:val="24"/>
        </w:rPr>
        <w:t>Distrito XXXIII – Tecámac de Felipe Villanueva</w:t>
      </w:r>
    </w:p>
    <w:p w14:paraId="4DF12ACC" w14:textId="77777777" w:rsidR="00B456A2" w:rsidRPr="00F471EF" w:rsidRDefault="00B456A2" w:rsidP="00B456A2">
      <w:pPr>
        <w:pStyle w:val="Sinespaciado"/>
        <w:jc w:val="center"/>
        <w:rPr>
          <w:rFonts w:cs="Times New Roman"/>
          <w:b/>
          <w:szCs w:val="24"/>
        </w:rPr>
      </w:pPr>
    </w:p>
    <w:p w14:paraId="3803A76E" w14:textId="77777777" w:rsidR="00B456A2" w:rsidRPr="00F471EF" w:rsidRDefault="00B456A2" w:rsidP="00B456A2">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7F3B0032" w14:textId="77777777" w:rsidR="00B456A2" w:rsidRPr="00F471EF" w:rsidRDefault="00B456A2" w:rsidP="00B456A2">
      <w:pPr>
        <w:pStyle w:val="Sinespaciado"/>
        <w:jc w:val="center"/>
        <w:rPr>
          <w:rFonts w:cs="Times New Roman"/>
          <w:szCs w:val="24"/>
        </w:rPr>
      </w:pPr>
    </w:p>
    <w:p w14:paraId="15838B2F" w14:textId="77777777" w:rsidR="00B456A2" w:rsidRPr="00F471EF" w:rsidRDefault="00B456A2" w:rsidP="00B456A2">
      <w:pPr>
        <w:pStyle w:val="Sinespaciado"/>
        <w:ind w:firstLine="708"/>
        <w:jc w:val="right"/>
        <w:rPr>
          <w:rFonts w:cs="Times New Roman"/>
          <w:szCs w:val="24"/>
        </w:rPr>
      </w:pPr>
      <w:r w:rsidRPr="00F471EF">
        <w:rPr>
          <w:rFonts w:cs="Times New Roman"/>
          <w:szCs w:val="24"/>
        </w:rPr>
        <w:t>Toluca de Lerdo; 17 de abril de 2024.</w:t>
      </w:r>
    </w:p>
    <w:p w14:paraId="727F37DA" w14:textId="77777777" w:rsidR="00B456A2" w:rsidRPr="00F471EF" w:rsidRDefault="00B456A2" w:rsidP="00B456A2">
      <w:pPr>
        <w:pStyle w:val="Sinespaciado"/>
        <w:ind w:firstLine="708"/>
        <w:jc w:val="right"/>
        <w:rPr>
          <w:rFonts w:cs="Times New Roman"/>
          <w:b/>
          <w:szCs w:val="24"/>
        </w:rPr>
      </w:pPr>
      <w:r w:rsidRPr="00F471EF">
        <w:rPr>
          <w:rFonts w:cs="Times New Roman"/>
          <w:b/>
          <w:szCs w:val="24"/>
        </w:rPr>
        <w:t>LXI/LUS/070/24.</w:t>
      </w:r>
    </w:p>
    <w:p w14:paraId="259FCE28" w14:textId="77777777" w:rsidR="00F12D98" w:rsidRPr="00F471EF" w:rsidRDefault="00F12D98" w:rsidP="00B456A2">
      <w:pPr>
        <w:pStyle w:val="Sinespaciado"/>
        <w:jc w:val="both"/>
        <w:rPr>
          <w:rFonts w:cs="Times New Roman"/>
          <w:b/>
          <w:szCs w:val="24"/>
        </w:rPr>
      </w:pPr>
    </w:p>
    <w:p w14:paraId="158EA5BA" w14:textId="136BB231" w:rsidR="00B456A2" w:rsidRPr="00F471EF" w:rsidRDefault="00B456A2" w:rsidP="00B456A2">
      <w:pPr>
        <w:pStyle w:val="Sinespaciado"/>
        <w:jc w:val="both"/>
        <w:rPr>
          <w:rFonts w:cs="Times New Roman"/>
          <w:b/>
          <w:szCs w:val="24"/>
        </w:rPr>
      </w:pPr>
      <w:r w:rsidRPr="00F471EF">
        <w:rPr>
          <w:rFonts w:cs="Times New Roman"/>
          <w:b/>
          <w:szCs w:val="24"/>
        </w:rPr>
        <w:t>DIP. MARÍA ISABEL SÁNCHEZ HOLGUÍN</w:t>
      </w:r>
    </w:p>
    <w:p w14:paraId="1C788A0B" w14:textId="77777777" w:rsidR="00B456A2" w:rsidRPr="00F471EF" w:rsidRDefault="00B456A2" w:rsidP="00B456A2">
      <w:pPr>
        <w:pStyle w:val="Sinespaciado"/>
        <w:jc w:val="both"/>
        <w:rPr>
          <w:rFonts w:cs="Times New Roman"/>
          <w:b/>
          <w:szCs w:val="24"/>
        </w:rPr>
      </w:pPr>
      <w:r w:rsidRPr="00F471EF">
        <w:rPr>
          <w:rFonts w:cs="Times New Roman"/>
          <w:b/>
          <w:szCs w:val="24"/>
        </w:rPr>
        <w:t>PRESIDENTA DE LA DIRECTIVA DE LA “LXI”</w:t>
      </w:r>
    </w:p>
    <w:p w14:paraId="575487AF" w14:textId="77777777" w:rsidR="00B456A2" w:rsidRPr="00F471EF" w:rsidRDefault="00B456A2" w:rsidP="00B456A2">
      <w:pPr>
        <w:pStyle w:val="Sinespaciado"/>
        <w:jc w:val="both"/>
        <w:rPr>
          <w:rFonts w:cs="Times New Roman"/>
          <w:b/>
          <w:szCs w:val="24"/>
        </w:rPr>
      </w:pPr>
      <w:r w:rsidRPr="00F471EF">
        <w:rPr>
          <w:rFonts w:cs="Times New Roman"/>
          <w:b/>
          <w:szCs w:val="24"/>
        </w:rPr>
        <w:t>LEGISLATURA DEL ESTADO DE MÉXICO</w:t>
      </w:r>
    </w:p>
    <w:p w14:paraId="60E62D8C" w14:textId="7EB48B86" w:rsidR="00B456A2" w:rsidRPr="00F471EF" w:rsidRDefault="00B456A2" w:rsidP="00B456A2">
      <w:pPr>
        <w:pStyle w:val="Sinespaciado"/>
        <w:jc w:val="both"/>
        <w:rPr>
          <w:rFonts w:cs="Times New Roman"/>
          <w:b/>
          <w:szCs w:val="24"/>
        </w:rPr>
      </w:pPr>
      <w:r w:rsidRPr="00F471EF">
        <w:rPr>
          <w:rFonts w:cs="Times New Roman"/>
          <w:b/>
          <w:szCs w:val="24"/>
        </w:rPr>
        <w:t>P R E S E N T E.</w:t>
      </w:r>
    </w:p>
    <w:p w14:paraId="6F59A051" w14:textId="77777777" w:rsidR="00F12D98" w:rsidRPr="00F471EF" w:rsidRDefault="00F12D98" w:rsidP="00B456A2">
      <w:pPr>
        <w:pStyle w:val="Sinespaciado"/>
        <w:jc w:val="both"/>
        <w:rPr>
          <w:rFonts w:cs="Times New Roman"/>
          <w:b/>
          <w:szCs w:val="24"/>
        </w:rPr>
      </w:pPr>
    </w:p>
    <w:p w14:paraId="796E400D" w14:textId="5C684161" w:rsidR="00B456A2" w:rsidRPr="00F471EF" w:rsidRDefault="00B456A2" w:rsidP="00B456A2">
      <w:pPr>
        <w:pStyle w:val="Sinespaciado"/>
        <w:ind w:firstLine="708"/>
        <w:jc w:val="both"/>
        <w:rPr>
          <w:rFonts w:cs="Times New Roman"/>
          <w:szCs w:val="24"/>
        </w:rPr>
      </w:pPr>
      <w:r w:rsidRPr="00F471EF">
        <w:rPr>
          <w:rFonts w:cs="Times New Roman"/>
          <w:szCs w:val="24"/>
        </w:rPr>
        <w:t xml:space="preserve">La que suscribe </w:t>
      </w:r>
      <w:r w:rsidRPr="00F471EF">
        <w:rPr>
          <w:rFonts w:cs="Times New Roman"/>
          <w:b/>
          <w:szCs w:val="24"/>
        </w:rPr>
        <w:t>C. Lilia Urbina Salazar</w:t>
      </w:r>
      <w:r w:rsidRPr="00F471EF">
        <w:rPr>
          <w:rFonts w:cs="Times New Roman"/>
          <w:szCs w:val="24"/>
        </w:rPr>
        <w:t xml:space="preserve">, integrante del Grupo Parlamentario del Partido Revolucionario Institucional, de conformidad con lo establecido en los artículos 61 fracción XVII </w:t>
      </w:r>
      <w:r w:rsidRPr="00F471EF">
        <w:rPr>
          <w:rFonts w:cs="Times New Roman"/>
          <w:szCs w:val="24"/>
        </w:rPr>
        <w:lastRenderedPageBreak/>
        <w:t xml:space="preserve">de la Constitución Política del Estado Libre y Soberano de México; 24, 25, 28 fracción IV y 83 de la Ley Orgánica del Poder Legislativo del Estado de México, me dirijo a usted respetuosamente para someter a la “LXI” Legislatura por su conducto </w:t>
      </w:r>
      <w:r w:rsidRPr="00F471EF">
        <w:rPr>
          <w:rFonts w:cs="Times New Roman"/>
          <w:b/>
          <w:szCs w:val="24"/>
        </w:rPr>
        <w:t>solicitud de licencia temporal</w:t>
      </w:r>
      <w:r w:rsidRPr="00F471EF">
        <w:rPr>
          <w:rFonts w:cs="Times New Roman"/>
          <w:szCs w:val="24"/>
        </w:rPr>
        <w:t xml:space="preserve"> para separarme del cargo con efectos a partir del 24 de abril al 03 de junio del año 2024, agradeciendo acordar para su aprobación la dispensa del trámite.</w:t>
      </w:r>
    </w:p>
    <w:p w14:paraId="26A10D1E" w14:textId="77777777" w:rsidR="00F12D98" w:rsidRPr="00F471EF" w:rsidRDefault="00F12D98" w:rsidP="00B456A2">
      <w:pPr>
        <w:pStyle w:val="Sinespaciado"/>
        <w:ind w:firstLine="708"/>
        <w:jc w:val="both"/>
        <w:rPr>
          <w:rFonts w:cs="Times New Roman"/>
          <w:szCs w:val="24"/>
        </w:rPr>
      </w:pPr>
    </w:p>
    <w:p w14:paraId="159C3E04" w14:textId="77777777" w:rsidR="00B456A2" w:rsidRPr="00F471EF" w:rsidRDefault="00B456A2" w:rsidP="00B456A2">
      <w:pPr>
        <w:pStyle w:val="Sinespaciado"/>
        <w:ind w:firstLine="708"/>
        <w:jc w:val="both"/>
        <w:rPr>
          <w:rFonts w:cs="Times New Roman"/>
          <w:szCs w:val="24"/>
        </w:rPr>
      </w:pPr>
      <w:r w:rsidRPr="00F471EF">
        <w:rPr>
          <w:rFonts w:cs="Times New Roman"/>
          <w:szCs w:val="24"/>
        </w:rPr>
        <w:t>Sin otro particular, agradezco su apoyo y reitero mi más alta consideración.</w:t>
      </w:r>
    </w:p>
    <w:p w14:paraId="6E14598D" w14:textId="77777777" w:rsidR="00F12D98" w:rsidRPr="00F471EF" w:rsidRDefault="00F12D98" w:rsidP="00B456A2">
      <w:pPr>
        <w:pStyle w:val="Sinespaciado"/>
        <w:jc w:val="center"/>
        <w:rPr>
          <w:rFonts w:cs="Times New Roman"/>
          <w:b/>
          <w:szCs w:val="24"/>
        </w:rPr>
      </w:pPr>
    </w:p>
    <w:p w14:paraId="2603ECB5" w14:textId="0B80FA70" w:rsidR="00B456A2" w:rsidRPr="00F471EF" w:rsidRDefault="00B456A2" w:rsidP="00B456A2">
      <w:pPr>
        <w:pStyle w:val="Sinespaciado"/>
        <w:jc w:val="center"/>
        <w:rPr>
          <w:rFonts w:cs="Times New Roman"/>
          <w:b/>
          <w:szCs w:val="24"/>
        </w:rPr>
      </w:pPr>
      <w:r w:rsidRPr="00F471EF">
        <w:rPr>
          <w:rFonts w:cs="Times New Roman"/>
          <w:b/>
          <w:szCs w:val="24"/>
        </w:rPr>
        <w:t>ATENTAMENTE</w:t>
      </w:r>
    </w:p>
    <w:p w14:paraId="7F9C99A4" w14:textId="1DBC5F46" w:rsidR="00B456A2" w:rsidRPr="00F471EF" w:rsidRDefault="00B456A2" w:rsidP="00B456A2">
      <w:pPr>
        <w:pStyle w:val="Sinespaciado"/>
        <w:jc w:val="center"/>
        <w:rPr>
          <w:rFonts w:cs="Times New Roman"/>
          <w:szCs w:val="24"/>
        </w:rPr>
      </w:pPr>
      <w:r w:rsidRPr="00F471EF">
        <w:rPr>
          <w:rFonts w:cs="Times New Roman"/>
          <w:szCs w:val="24"/>
        </w:rPr>
        <w:t>(</w:t>
      </w:r>
      <w:r w:rsidRPr="00F471EF">
        <w:rPr>
          <w:rFonts w:cs="Times New Roman"/>
          <w:b/>
          <w:szCs w:val="24"/>
        </w:rPr>
        <w:t>Rúbrica</w:t>
      </w:r>
      <w:r w:rsidRPr="00F471EF">
        <w:rPr>
          <w:rFonts w:cs="Times New Roman"/>
          <w:szCs w:val="24"/>
        </w:rPr>
        <w:t>)</w:t>
      </w:r>
    </w:p>
    <w:p w14:paraId="5E9FCD61" w14:textId="77777777" w:rsidR="00F12D98" w:rsidRPr="00F471EF" w:rsidRDefault="00F12D98" w:rsidP="00B456A2">
      <w:pPr>
        <w:pStyle w:val="Sinespaciado"/>
        <w:jc w:val="center"/>
        <w:rPr>
          <w:rFonts w:cs="Times New Roman"/>
          <w:szCs w:val="24"/>
        </w:rPr>
      </w:pPr>
    </w:p>
    <w:p w14:paraId="35BF2A21" w14:textId="77777777" w:rsidR="00B456A2" w:rsidRPr="00F471EF" w:rsidRDefault="00B456A2" w:rsidP="00B456A2">
      <w:pPr>
        <w:pStyle w:val="Sinespaciado"/>
        <w:jc w:val="both"/>
        <w:rPr>
          <w:rFonts w:cs="Times New Roman"/>
          <w:sz w:val="18"/>
          <w:szCs w:val="18"/>
        </w:rPr>
      </w:pPr>
      <w:proofErr w:type="spellStart"/>
      <w:r w:rsidRPr="00F471EF">
        <w:rPr>
          <w:rFonts w:cs="Times New Roman"/>
          <w:sz w:val="18"/>
          <w:szCs w:val="18"/>
        </w:rPr>
        <w:t>C.c.p</w:t>
      </w:r>
      <w:proofErr w:type="spellEnd"/>
      <w:r w:rsidRPr="00F471EF">
        <w:rPr>
          <w:rFonts w:cs="Times New Roman"/>
          <w:sz w:val="18"/>
          <w:szCs w:val="18"/>
        </w:rPr>
        <w:t xml:space="preserve">.- </w:t>
      </w:r>
      <w:r w:rsidRPr="00F471EF">
        <w:rPr>
          <w:rFonts w:cs="Times New Roman"/>
          <w:b/>
          <w:sz w:val="18"/>
          <w:szCs w:val="18"/>
        </w:rPr>
        <w:t>Dip. Elías Rescala Jiménez</w:t>
      </w:r>
      <w:r w:rsidRPr="00F471EF">
        <w:rPr>
          <w:rFonts w:cs="Times New Roman"/>
          <w:sz w:val="18"/>
          <w:szCs w:val="18"/>
        </w:rPr>
        <w:t>.- Presidente de la Junta de Coordinación Política de la “LXI” Legislatura del Estado de México</w:t>
      </w:r>
    </w:p>
    <w:p w14:paraId="01C01014" w14:textId="77777777" w:rsidR="00B456A2" w:rsidRPr="00F471EF" w:rsidRDefault="00B456A2" w:rsidP="00B456A2">
      <w:pPr>
        <w:pStyle w:val="Sinespaciado"/>
        <w:jc w:val="both"/>
        <w:rPr>
          <w:rFonts w:cs="Times New Roman"/>
          <w:sz w:val="18"/>
          <w:szCs w:val="18"/>
        </w:rPr>
      </w:pPr>
      <w:proofErr w:type="spellStart"/>
      <w:r w:rsidRPr="00F471EF">
        <w:rPr>
          <w:rFonts w:cs="Times New Roman"/>
          <w:sz w:val="18"/>
          <w:szCs w:val="18"/>
        </w:rPr>
        <w:t>C.c.p</w:t>
      </w:r>
      <w:proofErr w:type="spellEnd"/>
      <w:r w:rsidRPr="00F471EF">
        <w:rPr>
          <w:rFonts w:cs="Times New Roman"/>
          <w:sz w:val="18"/>
          <w:szCs w:val="18"/>
        </w:rPr>
        <w:t xml:space="preserve">.- </w:t>
      </w:r>
      <w:r w:rsidRPr="00F471EF">
        <w:rPr>
          <w:rFonts w:cs="Times New Roman"/>
          <w:b/>
          <w:sz w:val="18"/>
          <w:szCs w:val="18"/>
        </w:rPr>
        <w:t>Mtro. Javier Domínguez Morales</w:t>
      </w:r>
      <w:r w:rsidRPr="00F471EF">
        <w:rPr>
          <w:rFonts w:cs="Times New Roman"/>
          <w:sz w:val="18"/>
          <w:szCs w:val="18"/>
        </w:rPr>
        <w:t>.- Secretario de Asuntos Parlamentarios</w:t>
      </w:r>
    </w:p>
    <w:p w14:paraId="40358BCF" w14:textId="77777777" w:rsidR="00B456A2" w:rsidRPr="00F471EF" w:rsidRDefault="00B456A2" w:rsidP="00B456A2">
      <w:pPr>
        <w:pStyle w:val="Sinespaciado"/>
        <w:jc w:val="both"/>
        <w:rPr>
          <w:rFonts w:cs="Times New Roman"/>
          <w:sz w:val="18"/>
          <w:szCs w:val="18"/>
        </w:rPr>
      </w:pPr>
      <w:proofErr w:type="spellStart"/>
      <w:r w:rsidRPr="00F471EF">
        <w:rPr>
          <w:rFonts w:cs="Times New Roman"/>
          <w:sz w:val="18"/>
          <w:szCs w:val="18"/>
        </w:rPr>
        <w:t>C.c.p</w:t>
      </w:r>
      <w:proofErr w:type="spellEnd"/>
      <w:r w:rsidRPr="00F471EF">
        <w:rPr>
          <w:rFonts w:cs="Times New Roman"/>
          <w:sz w:val="18"/>
          <w:szCs w:val="18"/>
        </w:rPr>
        <w:t>.- Archivo</w:t>
      </w:r>
    </w:p>
    <w:p w14:paraId="2D97C970" w14:textId="1669C9AB" w:rsidR="00E45DBE" w:rsidRPr="00F471EF" w:rsidRDefault="00E45DBE" w:rsidP="003C2467">
      <w:pPr>
        <w:pStyle w:val="Sinespaciado"/>
        <w:jc w:val="both"/>
        <w:rPr>
          <w:rFonts w:cs="Times New Roman"/>
          <w:szCs w:val="24"/>
        </w:rPr>
      </w:pPr>
    </w:p>
    <w:p w14:paraId="736A5200" w14:textId="50D8C2A2" w:rsidR="00E45DBE" w:rsidRPr="00F471EF" w:rsidRDefault="00E45DBE" w:rsidP="003C2467">
      <w:pPr>
        <w:pStyle w:val="Sinespaciado"/>
        <w:jc w:val="both"/>
        <w:rPr>
          <w:rFonts w:cs="Times New Roman"/>
          <w:szCs w:val="24"/>
        </w:rPr>
      </w:pPr>
    </w:p>
    <w:p w14:paraId="65B42A91" w14:textId="77777777" w:rsidR="007E3A37" w:rsidRPr="00F471EF" w:rsidRDefault="007E3A37" w:rsidP="007E3A37">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EF9823D"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p>
    <w:p w14:paraId="55064AF4" w14:textId="77777777" w:rsidR="007E3A37" w:rsidRPr="00F471EF" w:rsidRDefault="007E3A37" w:rsidP="007E3A37">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6D7668F3"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p>
    <w:p w14:paraId="72A52B35"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Lilia Urbina Salazar,</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veinticuatro de abril al tres de junio del año dos mil veinticuatro.</w:t>
      </w:r>
    </w:p>
    <w:p w14:paraId="4577970D"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p>
    <w:p w14:paraId="1EDD9FFD" w14:textId="77777777" w:rsidR="007E3A37" w:rsidRPr="00F471EF" w:rsidRDefault="007E3A37" w:rsidP="007E3A37">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374F719F"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val="en-US" w:eastAsia="es-MX"/>
        </w:rPr>
      </w:pPr>
    </w:p>
    <w:p w14:paraId="7DC6A9E3"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49707475"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p>
    <w:p w14:paraId="7A30843E"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324E3343"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p>
    <w:p w14:paraId="7D116B2D" w14:textId="77777777" w:rsidR="007E3A37" w:rsidRPr="00F471EF" w:rsidRDefault="007E3A37" w:rsidP="007E3A37">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20499563"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p>
    <w:p w14:paraId="41F4AA24" w14:textId="77777777" w:rsidR="007E3A37" w:rsidRPr="00F471EF" w:rsidRDefault="007E3A37" w:rsidP="007E3A3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4303F325" w14:textId="77777777" w:rsidR="007E3A37" w:rsidRPr="00F471EF" w:rsidRDefault="007E3A37" w:rsidP="007E3A37">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7E3A37" w:rsidRPr="00F471EF" w14:paraId="1E457AA8" w14:textId="77777777" w:rsidTr="007E3A37">
        <w:trPr>
          <w:jc w:val="center"/>
        </w:trPr>
        <w:tc>
          <w:tcPr>
            <w:tcW w:w="4825" w:type="dxa"/>
          </w:tcPr>
          <w:p w14:paraId="6DC38E79" w14:textId="77777777" w:rsidR="007E3A37" w:rsidRPr="00F471EF" w:rsidRDefault="007E3A37" w:rsidP="007E3A3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59218765" w14:textId="77777777" w:rsidR="007E3A37" w:rsidRPr="00F471EF" w:rsidRDefault="007E3A37" w:rsidP="007E3A3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765413D1" w14:textId="77777777" w:rsidR="007E3A37" w:rsidRPr="00F471EF" w:rsidRDefault="007E3A37" w:rsidP="007E3A3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128928DF" w14:textId="77777777" w:rsidR="007E3A37" w:rsidRPr="00F471EF" w:rsidRDefault="007E3A37" w:rsidP="007E3A3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D3A4B0D" w14:textId="77777777" w:rsidR="007E3A37" w:rsidRPr="00F471EF" w:rsidRDefault="007E3A37" w:rsidP="007E3A3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05DEC78" w14:textId="77777777" w:rsidR="007E3A37" w:rsidRPr="00F471EF" w:rsidRDefault="007E3A37" w:rsidP="007E3A3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31791B9" w14:textId="77777777" w:rsidR="00E45DBE" w:rsidRPr="00F471EF" w:rsidRDefault="00E45DBE" w:rsidP="003C2467">
      <w:pPr>
        <w:pStyle w:val="Sinespaciado"/>
        <w:jc w:val="both"/>
        <w:rPr>
          <w:rFonts w:cs="Times New Roman"/>
          <w:szCs w:val="24"/>
        </w:rPr>
      </w:pPr>
    </w:p>
    <w:p w14:paraId="2A3E3D5A" w14:textId="77777777" w:rsidR="00E45DBE" w:rsidRPr="00F471EF" w:rsidRDefault="00E45DBE" w:rsidP="003C2467">
      <w:pPr>
        <w:pStyle w:val="Sinespaciado"/>
        <w:jc w:val="center"/>
        <w:rPr>
          <w:rFonts w:cs="Times New Roman"/>
          <w:i/>
          <w:szCs w:val="24"/>
        </w:rPr>
      </w:pPr>
      <w:r w:rsidRPr="00F471EF">
        <w:rPr>
          <w:rFonts w:cs="Times New Roman"/>
          <w:i/>
          <w:szCs w:val="24"/>
        </w:rPr>
        <w:t>(Fin del documento)</w:t>
      </w:r>
    </w:p>
    <w:p w14:paraId="58C062D7" w14:textId="25D37A7C" w:rsidR="00E45DBE" w:rsidRPr="00F471EF" w:rsidRDefault="00E45DBE" w:rsidP="00E45DBE">
      <w:pPr>
        <w:pStyle w:val="Sinespaciado"/>
        <w:jc w:val="both"/>
        <w:rPr>
          <w:rFonts w:cs="Times New Roman"/>
          <w:szCs w:val="24"/>
        </w:rPr>
      </w:pPr>
    </w:p>
    <w:p w14:paraId="7156B10F" w14:textId="77777777" w:rsidR="00E45DBE" w:rsidRPr="00F471EF" w:rsidRDefault="00E45DBE" w:rsidP="00E45DBE">
      <w:pPr>
        <w:pStyle w:val="Sinespaciado"/>
        <w:jc w:val="both"/>
        <w:rPr>
          <w:rFonts w:cs="Times New Roman"/>
          <w:szCs w:val="24"/>
        </w:rPr>
      </w:pPr>
    </w:p>
    <w:p w14:paraId="7EEB9A85" w14:textId="24B981EC" w:rsidR="00DB4CF3" w:rsidRPr="00F471EF" w:rsidRDefault="00DB4CF3" w:rsidP="00643C5F">
      <w:pPr>
        <w:pStyle w:val="Sinespaciado"/>
        <w:ind w:left="4956"/>
        <w:jc w:val="both"/>
        <w:rPr>
          <w:rFonts w:eastAsia="Times New Roman" w:cs="Times New Roman"/>
          <w:szCs w:val="24"/>
          <w:lang w:eastAsia="es-MX"/>
        </w:rPr>
      </w:pPr>
      <w:r w:rsidRPr="00F471EF">
        <w:rPr>
          <w:rFonts w:eastAsia="Times New Roman" w:cs="Times New Roman"/>
          <w:szCs w:val="24"/>
          <w:lang w:eastAsia="es-MX"/>
        </w:rPr>
        <w:t>Toluca de Lerdo, a 12 de abril del 2024.</w:t>
      </w:r>
    </w:p>
    <w:p w14:paraId="2F93D80E" w14:textId="77777777" w:rsidR="00DB4CF3" w:rsidRPr="00F471EF" w:rsidRDefault="00DB4CF3" w:rsidP="00643C5F">
      <w:pPr>
        <w:pStyle w:val="Sinespaciado"/>
        <w:rPr>
          <w:rFonts w:cs="Times New Roman"/>
          <w:szCs w:val="24"/>
          <w:lang w:eastAsia="es-MX"/>
        </w:rPr>
      </w:pPr>
      <w:r w:rsidRPr="00F471EF">
        <w:rPr>
          <w:rFonts w:cs="Times New Roman"/>
          <w:szCs w:val="24"/>
        </w:rPr>
        <w:t xml:space="preserve">DIP. </w:t>
      </w:r>
      <w:r w:rsidRPr="00F471EF">
        <w:rPr>
          <w:rFonts w:cs="Times New Roman"/>
          <w:szCs w:val="24"/>
          <w:lang w:eastAsia="es-MX"/>
        </w:rPr>
        <w:t>MARÍA ISABEL SÁNCHEZ HOLGUÍN</w:t>
      </w:r>
    </w:p>
    <w:p w14:paraId="55D44EC0" w14:textId="77777777" w:rsidR="00DB4CF3" w:rsidRPr="00F471EF" w:rsidRDefault="00DB4CF3" w:rsidP="00643C5F">
      <w:pPr>
        <w:pStyle w:val="Sinespaciado"/>
        <w:rPr>
          <w:rFonts w:cs="Times New Roman"/>
          <w:szCs w:val="24"/>
        </w:rPr>
      </w:pPr>
      <w:r w:rsidRPr="00F471EF">
        <w:rPr>
          <w:rFonts w:cs="Times New Roman"/>
          <w:szCs w:val="24"/>
        </w:rPr>
        <w:t>PRESIDENTA DE LA HONORABLE</w:t>
      </w:r>
    </w:p>
    <w:p w14:paraId="4CDE0865" w14:textId="77777777" w:rsidR="00DB4CF3" w:rsidRPr="00F471EF" w:rsidRDefault="00DB4CF3" w:rsidP="00643C5F">
      <w:pPr>
        <w:pStyle w:val="Sinespaciado"/>
        <w:rPr>
          <w:rFonts w:cs="Times New Roman"/>
          <w:szCs w:val="24"/>
        </w:rPr>
      </w:pPr>
      <w:r w:rsidRPr="00F471EF">
        <w:rPr>
          <w:rFonts w:cs="Times New Roman"/>
          <w:szCs w:val="24"/>
        </w:rPr>
        <w:t>LXI LEGISLATURA DEL ESTADO</w:t>
      </w:r>
    </w:p>
    <w:p w14:paraId="7CF4F310" w14:textId="77777777" w:rsidR="00DB4CF3" w:rsidRPr="00F471EF" w:rsidRDefault="00DB4CF3" w:rsidP="00643C5F">
      <w:pPr>
        <w:pStyle w:val="Sinespaciado"/>
        <w:rPr>
          <w:rFonts w:cs="Times New Roman"/>
          <w:szCs w:val="24"/>
        </w:rPr>
      </w:pPr>
      <w:r w:rsidRPr="00F471EF">
        <w:rPr>
          <w:rFonts w:cs="Times New Roman"/>
          <w:szCs w:val="24"/>
        </w:rPr>
        <w:t>LIBRE Y SOBERANO DE MÉXICO</w:t>
      </w:r>
    </w:p>
    <w:p w14:paraId="5C1DADFD" w14:textId="77777777" w:rsidR="00DB4CF3" w:rsidRPr="00F471EF" w:rsidRDefault="00DB4CF3" w:rsidP="00643C5F">
      <w:pPr>
        <w:pStyle w:val="Sinespaciado"/>
        <w:rPr>
          <w:rFonts w:cs="Times New Roman"/>
          <w:szCs w:val="24"/>
        </w:rPr>
      </w:pPr>
      <w:r w:rsidRPr="00F471EF">
        <w:rPr>
          <w:rFonts w:cs="Times New Roman"/>
          <w:szCs w:val="24"/>
        </w:rPr>
        <w:t>PRESENTE</w:t>
      </w:r>
    </w:p>
    <w:p w14:paraId="79A8A271"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El que suscribe, diputado </w:t>
      </w:r>
      <w:bookmarkStart w:id="26" w:name="_Hlk164843251"/>
      <w:r w:rsidRPr="00F471EF">
        <w:rPr>
          <w:rFonts w:cs="Times New Roman"/>
          <w:szCs w:val="24"/>
        </w:rPr>
        <w:t>Braulio Álvarez Jasso</w:t>
      </w:r>
      <w:bookmarkEnd w:id="26"/>
      <w:r w:rsidRPr="00F471EF">
        <w:rPr>
          <w:rFonts w:cs="Times New Roman"/>
          <w:szCs w:val="24"/>
        </w:rPr>
        <w:t>, integrante del Grupo Parlamentario del PRI, en ejercicio de lo dispuesto por los artículos 61 fracción XVII</w:t>
      </w:r>
      <w:r w:rsidRPr="00F471EF">
        <w:rPr>
          <w:rFonts w:eastAsia="Times New Roman" w:cs="Times New Roman"/>
          <w:szCs w:val="24"/>
          <w:lang w:eastAsia="es-MX"/>
        </w:rPr>
        <w:t xml:space="preserve"> de la Constitución Política del Estado Libre y Soberano de México, 28 fracción IV de la Ley Orgánica </w:t>
      </w:r>
      <w:r w:rsidRPr="00F471EF">
        <w:rPr>
          <w:rFonts w:cs="Times New Roman"/>
          <w:szCs w:val="24"/>
        </w:rPr>
        <w:t>del Poder Legislativo del Estado Libre y Soberano del Estado de México, tengo a bien someter al Pleno de la Legislatura, por su digno conducto, solicitud de licencia temporal para separarme del cargo de diputado de la LXI Legislatura del Estado de México, con efectos a partir del 24 de abril y al 8 de junio.</w:t>
      </w:r>
    </w:p>
    <w:p w14:paraId="556CB998" w14:textId="77777777" w:rsidR="00DB4CF3" w:rsidRPr="00F471EF" w:rsidRDefault="00DB4CF3" w:rsidP="00643C5F">
      <w:pPr>
        <w:pStyle w:val="Sinespaciado"/>
        <w:ind w:firstLine="708"/>
        <w:jc w:val="both"/>
        <w:rPr>
          <w:rFonts w:cs="Times New Roman"/>
          <w:szCs w:val="24"/>
        </w:rPr>
      </w:pPr>
      <w:r w:rsidRPr="00F471EF">
        <w:rPr>
          <w:rFonts w:cs="Times New Roman"/>
          <w:szCs w:val="24"/>
        </w:rPr>
        <w:t>Lo anterior, a razón de mi participación para la reelección a la diputación local en el proceso electoral 2024.</w:t>
      </w:r>
    </w:p>
    <w:p w14:paraId="4718CF77" w14:textId="77777777" w:rsidR="00DB4CF3" w:rsidRPr="00F471EF" w:rsidRDefault="00DB4CF3" w:rsidP="00643C5F">
      <w:pPr>
        <w:pStyle w:val="Sinespaciado"/>
        <w:ind w:firstLine="708"/>
        <w:jc w:val="both"/>
        <w:rPr>
          <w:rFonts w:cs="Times New Roman"/>
          <w:szCs w:val="24"/>
        </w:rPr>
      </w:pPr>
      <w:r w:rsidRPr="00F471EF">
        <w:rPr>
          <w:rFonts w:cs="Times New Roman"/>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1DDBDA81"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otro particular, reitero mi distinguida consideración.</w:t>
      </w:r>
    </w:p>
    <w:p w14:paraId="1380E8D7" w14:textId="77777777" w:rsidR="00E50510" w:rsidRPr="00F471EF" w:rsidRDefault="00E50510" w:rsidP="00643C5F">
      <w:pPr>
        <w:pStyle w:val="Sinespaciado"/>
        <w:jc w:val="both"/>
        <w:rPr>
          <w:rFonts w:eastAsia="Times New Roman" w:cs="Times New Roman"/>
          <w:szCs w:val="24"/>
          <w:lang w:eastAsia="es-MX"/>
        </w:rPr>
      </w:pPr>
    </w:p>
    <w:p w14:paraId="165A4B47" w14:textId="28A66BC3"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La 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emitir el siguiente:</w:t>
      </w:r>
    </w:p>
    <w:p w14:paraId="2106900D"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13D1117A"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ARTÍCULO ÚNICO. Se declara procedente y, con fundamento en lo dispuesto por los artículos 61 fracción XVII y 64 fracción IV de la Constitución Política de Estado Libre y Soberano de México, se concede licencia temporal al Ciudadano </w:t>
      </w:r>
      <w:r w:rsidRPr="00F471EF">
        <w:rPr>
          <w:rFonts w:cs="Times New Roman"/>
          <w:szCs w:val="24"/>
        </w:rPr>
        <w:t>Braulio Antonio Álvarez Jasso</w:t>
      </w:r>
      <w:r w:rsidRPr="00F471EF">
        <w:rPr>
          <w:rFonts w:eastAsia="Times New Roman" w:cs="Times New Roman"/>
          <w:szCs w:val="24"/>
          <w:lang w:eastAsia="es-MX"/>
        </w:rPr>
        <w:t xml:space="preserve"> para separarse del cargo de diputado de la LXI Legislatura del 24 de abril al 8 de junio del año 2024.</w:t>
      </w:r>
    </w:p>
    <w:p w14:paraId="56982520"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TRANSITORIOS</w:t>
      </w:r>
    </w:p>
    <w:p w14:paraId="25D5121F" w14:textId="77777777" w:rsidR="00DB4CF3" w:rsidRPr="00F471EF" w:rsidRDefault="00DB4CF3" w:rsidP="00643C5F">
      <w:pPr>
        <w:pStyle w:val="Sinespaciado"/>
        <w:jc w:val="both"/>
        <w:rPr>
          <w:rFonts w:eastAsia="Times New Roman" w:cs="Times New Roman"/>
          <w:i/>
          <w:iCs/>
          <w:szCs w:val="24"/>
          <w:lang w:eastAsia="es-MX"/>
        </w:rPr>
      </w:pPr>
      <w:r w:rsidRPr="00F471EF">
        <w:rPr>
          <w:rFonts w:cs="Times New Roman"/>
          <w:szCs w:val="24"/>
        </w:rPr>
        <w:t>ARTÍCULO PRIMERO</w:t>
      </w:r>
      <w:r w:rsidRPr="00F471EF">
        <w:rPr>
          <w:rFonts w:eastAsia="Times New Roman" w:cs="Times New Roman"/>
          <w:szCs w:val="24"/>
          <w:lang w:eastAsia="es-MX"/>
        </w:rPr>
        <w:t xml:space="preserve">. Publíquese el presente acuerdo en el Periódico Oficial </w:t>
      </w:r>
      <w:r w:rsidRPr="00F471EF">
        <w:rPr>
          <w:rFonts w:eastAsia="Times New Roman" w:cs="Times New Roman"/>
          <w:i/>
          <w:iCs/>
          <w:szCs w:val="24"/>
          <w:lang w:eastAsia="es-MX"/>
        </w:rPr>
        <w:t>Gaceta de Gobierno.</w:t>
      </w:r>
    </w:p>
    <w:p w14:paraId="7A24EC66"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t xml:space="preserve">ARTÍCULO </w:t>
      </w:r>
      <w:r w:rsidRPr="00F471EF">
        <w:rPr>
          <w:rFonts w:eastAsia="Times New Roman" w:cs="Times New Roman"/>
          <w:szCs w:val="24"/>
          <w:lang w:eastAsia="es-MX"/>
        </w:rPr>
        <w:t>SEGUNDO. El presente acuerdo entrará en vigor a partir de la aprobación en términos de lo solicitado.</w:t>
      </w:r>
    </w:p>
    <w:p w14:paraId="758E0DA5"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t xml:space="preserve">ARTÍCULO </w:t>
      </w:r>
      <w:r w:rsidRPr="00F471EF">
        <w:rPr>
          <w:rFonts w:eastAsia="Times New Roman" w:cs="Times New Roman"/>
          <w:szCs w:val="24"/>
          <w:lang w:eastAsia="es-MX"/>
        </w:rPr>
        <w:t>TERCERO. Se derogan todas las disposiciones de igual o menor jerarquía que contravengan al presente acuerdo.</w:t>
      </w:r>
    </w:p>
    <w:p w14:paraId="65AE783D" w14:textId="08D2C531"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b/>
        <w:t>Dado en el Palacio del Poder Legislativo, en la ciudad de Toluca de Lerdo, capital del Estado de México, a los veintitrés días del mes de abril del dos mil veinticuatro.</w:t>
      </w:r>
    </w:p>
    <w:p w14:paraId="21523086" w14:textId="77777777" w:rsidR="00791D5C" w:rsidRPr="00F471EF" w:rsidRDefault="00791D5C" w:rsidP="003C2467">
      <w:pPr>
        <w:pStyle w:val="Sinespaciado"/>
        <w:jc w:val="both"/>
        <w:rPr>
          <w:rFonts w:cs="Times New Roman"/>
          <w:szCs w:val="24"/>
        </w:rPr>
      </w:pPr>
    </w:p>
    <w:p w14:paraId="691C4C89" w14:textId="77777777" w:rsidR="00791D5C" w:rsidRPr="00F471EF" w:rsidRDefault="00791D5C" w:rsidP="003C2467">
      <w:pPr>
        <w:pStyle w:val="Sinespaciado"/>
        <w:jc w:val="center"/>
        <w:rPr>
          <w:rFonts w:cs="Times New Roman"/>
          <w:i/>
          <w:szCs w:val="24"/>
        </w:rPr>
      </w:pPr>
      <w:r w:rsidRPr="00F471EF">
        <w:rPr>
          <w:rFonts w:cs="Times New Roman"/>
          <w:i/>
          <w:szCs w:val="24"/>
        </w:rPr>
        <w:t>(Se inserta el documento)</w:t>
      </w:r>
    </w:p>
    <w:p w14:paraId="7DB10506" w14:textId="77777777" w:rsidR="00791D5C" w:rsidRPr="00F471EF" w:rsidRDefault="00791D5C" w:rsidP="003C2467">
      <w:pPr>
        <w:pStyle w:val="Sinespaciado"/>
        <w:jc w:val="both"/>
        <w:rPr>
          <w:rFonts w:cs="Times New Roman"/>
          <w:szCs w:val="24"/>
        </w:rPr>
      </w:pPr>
    </w:p>
    <w:p w14:paraId="7FDBF7F0" w14:textId="77777777" w:rsidR="00351403" w:rsidRPr="00F471EF" w:rsidRDefault="00351403" w:rsidP="00351403">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GRUPO PARLAMENTARIO DEL PARTIDO REVOLUCIONARIO INSTITUCIONAL</w:t>
      </w:r>
    </w:p>
    <w:p w14:paraId="34C3A341" w14:textId="77777777" w:rsidR="00351403" w:rsidRPr="00F471EF" w:rsidRDefault="00351403" w:rsidP="00351403">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M.EN D. BRAULIO ÁLVAREZ JASSO</w:t>
      </w:r>
    </w:p>
    <w:p w14:paraId="505AD233" w14:textId="77777777" w:rsidR="00351403" w:rsidRPr="00F471EF" w:rsidRDefault="00351403" w:rsidP="00351403">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DIPUTADO POR EL DISTRITO II TOLUCA</w:t>
      </w:r>
    </w:p>
    <w:p w14:paraId="473EC359" w14:textId="77777777" w:rsidR="00351403" w:rsidRPr="00F471EF" w:rsidRDefault="00351403" w:rsidP="00351403">
      <w:pPr>
        <w:spacing w:after="0" w:line="240" w:lineRule="auto"/>
        <w:jc w:val="center"/>
        <w:rPr>
          <w:rFonts w:ascii="Times New Roman" w:eastAsia="Times New Roman" w:hAnsi="Times New Roman" w:cs="Times New Roman"/>
          <w:sz w:val="24"/>
          <w:szCs w:val="24"/>
          <w:lang w:eastAsia="es-MX"/>
        </w:rPr>
      </w:pPr>
    </w:p>
    <w:p w14:paraId="4DD8F87C" w14:textId="77777777" w:rsidR="00351403" w:rsidRPr="00F471EF" w:rsidRDefault="00351403" w:rsidP="0035140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17C18E02" w14:textId="77777777" w:rsidR="00351403" w:rsidRPr="00F471EF" w:rsidRDefault="00351403" w:rsidP="00351403">
      <w:pPr>
        <w:spacing w:after="0" w:line="240" w:lineRule="auto"/>
        <w:jc w:val="center"/>
        <w:rPr>
          <w:rFonts w:ascii="Times New Roman" w:eastAsia="Times New Roman" w:hAnsi="Times New Roman" w:cs="Times New Roman"/>
          <w:sz w:val="24"/>
          <w:szCs w:val="24"/>
          <w:lang w:eastAsia="es-MX"/>
        </w:rPr>
      </w:pPr>
    </w:p>
    <w:p w14:paraId="777197D9" w14:textId="77777777" w:rsidR="00351403" w:rsidRPr="00F471EF" w:rsidRDefault="00351403" w:rsidP="00351403">
      <w:pPr>
        <w:spacing w:after="0" w:line="240" w:lineRule="auto"/>
        <w:ind w:left="4956"/>
        <w:jc w:val="right"/>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lastRenderedPageBreak/>
        <w:t>Toluca de Lerdo, abril 12 de 2024.</w:t>
      </w:r>
    </w:p>
    <w:p w14:paraId="5BDB57B7" w14:textId="77777777" w:rsidR="00351403" w:rsidRPr="00F471EF" w:rsidRDefault="00351403" w:rsidP="00351403">
      <w:pPr>
        <w:spacing w:after="0" w:line="240" w:lineRule="auto"/>
        <w:ind w:left="4956"/>
        <w:jc w:val="right"/>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LXI/BAAJ/089/24.</w:t>
      </w:r>
    </w:p>
    <w:p w14:paraId="0631EA09" w14:textId="77777777" w:rsidR="00084002" w:rsidRPr="00F471EF" w:rsidRDefault="00084002" w:rsidP="00351403">
      <w:pPr>
        <w:spacing w:after="0" w:line="240" w:lineRule="auto"/>
        <w:rPr>
          <w:rFonts w:ascii="Times New Roman" w:hAnsi="Times New Roman" w:cs="Times New Roman"/>
          <w:b/>
          <w:sz w:val="24"/>
          <w:szCs w:val="24"/>
        </w:rPr>
      </w:pPr>
    </w:p>
    <w:p w14:paraId="08C0F94D" w14:textId="5B7DDA70" w:rsidR="00351403" w:rsidRPr="00F471EF" w:rsidRDefault="00351403" w:rsidP="00351403">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 xml:space="preserve">DIP. </w:t>
      </w:r>
      <w:r w:rsidRPr="00F471EF">
        <w:rPr>
          <w:rFonts w:ascii="Times New Roman" w:hAnsi="Times New Roman" w:cs="Times New Roman"/>
          <w:b/>
          <w:sz w:val="24"/>
          <w:szCs w:val="24"/>
          <w:lang w:eastAsia="es-MX"/>
        </w:rPr>
        <w:t xml:space="preserve">MARÍA ISABEL SÁNCHEZ HOLGUÍN </w:t>
      </w:r>
      <w:r w:rsidRPr="00F471EF">
        <w:rPr>
          <w:rFonts w:ascii="Times New Roman" w:hAnsi="Times New Roman" w:cs="Times New Roman"/>
          <w:b/>
          <w:sz w:val="24"/>
          <w:szCs w:val="24"/>
        </w:rPr>
        <w:t>PRESIDENTA DE</w:t>
      </w:r>
    </w:p>
    <w:p w14:paraId="6E28AF13" w14:textId="77777777" w:rsidR="00351403" w:rsidRPr="00F471EF" w:rsidRDefault="00351403" w:rsidP="00351403">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LA H. “LXI” LEGISLATURA DEL ESTADO DE MÉXICO.</w:t>
      </w:r>
    </w:p>
    <w:p w14:paraId="29D15D45" w14:textId="77777777" w:rsidR="00351403" w:rsidRPr="00F471EF" w:rsidRDefault="00351403" w:rsidP="00351403">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PRESENTE</w:t>
      </w:r>
    </w:p>
    <w:p w14:paraId="5185CC7D" w14:textId="77777777" w:rsidR="00084002" w:rsidRPr="00F471EF" w:rsidRDefault="00084002" w:rsidP="00351403">
      <w:pPr>
        <w:spacing w:after="0" w:line="240" w:lineRule="auto"/>
        <w:jc w:val="both"/>
        <w:rPr>
          <w:rFonts w:ascii="Times New Roman" w:hAnsi="Times New Roman" w:cs="Times New Roman"/>
          <w:sz w:val="24"/>
          <w:szCs w:val="24"/>
        </w:rPr>
      </w:pPr>
    </w:p>
    <w:p w14:paraId="5FF3F329" w14:textId="43EC0B99" w:rsidR="00351403" w:rsidRPr="00F471EF" w:rsidRDefault="00351403" w:rsidP="00351403">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El que suscribe, </w:t>
      </w:r>
      <w:r w:rsidRPr="00F471EF">
        <w:rPr>
          <w:rFonts w:ascii="Times New Roman" w:hAnsi="Times New Roman" w:cs="Times New Roman"/>
          <w:b/>
          <w:sz w:val="24"/>
          <w:szCs w:val="24"/>
        </w:rPr>
        <w:t>Diputado</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Braulio</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Álvarez</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Jasso</w:t>
      </w:r>
      <w:r w:rsidRPr="00F471EF">
        <w:rPr>
          <w:rFonts w:ascii="Times New Roman" w:hAnsi="Times New Roman" w:cs="Times New Roman"/>
          <w:sz w:val="24"/>
          <w:szCs w:val="24"/>
        </w:rPr>
        <w:t xml:space="preserve">, integrante del Grupo Parlamentario del </w:t>
      </w:r>
      <w:r w:rsidRPr="00F471EF">
        <w:rPr>
          <w:rFonts w:ascii="Times New Roman" w:hAnsi="Times New Roman" w:cs="Times New Roman"/>
          <w:b/>
          <w:sz w:val="24"/>
          <w:szCs w:val="24"/>
        </w:rPr>
        <w:t>PRI</w:t>
      </w:r>
      <w:r w:rsidRPr="00F471EF">
        <w:rPr>
          <w:rFonts w:ascii="Times New Roman" w:hAnsi="Times New Roman" w:cs="Times New Roman"/>
          <w:sz w:val="24"/>
          <w:szCs w:val="24"/>
        </w:rPr>
        <w:t>, en ejercicio de lo dispuesto por los artículos 61 fracción XVII</w:t>
      </w:r>
      <w:r w:rsidRPr="00F471EF">
        <w:rPr>
          <w:rFonts w:ascii="Times New Roman" w:eastAsia="Times New Roman" w:hAnsi="Times New Roman" w:cs="Times New Roman"/>
          <w:sz w:val="24"/>
          <w:szCs w:val="24"/>
          <w:lang w:eastAsia="es-MX"/>
        </w:rPr>
        <w:t xml:space="preserve"> de la Constitución Política del Estado Libre y Soberano de México, 28 fracción IV de la Ley Orgánica </w:t>
      </w:r>
      <w:r w:rsidRPr="00F471EF">
        <w:rPr>
          <w:rFonts w:ascii="Times New Roman" w:hAnsi="Times New Roman" w:cs="Times New Roman"/>
          <w:sz w:val="24"/>
          <w:szCs w:val="24"/>
        </w:rPr>
        <w:t xml:space="preserve">del Poder Legislativo del Estado Libre y Soberano del Estado de México, tengo a bien someter al Pleno de la Legislatura, por su digno conducto, </w:t>
      </w:r>
      <w:r w:rsidRPr="00F471EF">
        <w:rPr>
          <w:rFonts w:ascii="Times New Roman" w:hAnsi="Times New Roman" w:cs="Times New Roman"/>
          <w:b/>
          <w:sz w:val="24"/>
          <w:szCs w:val="24"/>
        </w:rPr>
        <w:t>solicitud de</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Licencia Temporal</w:t>
      </w:r>
      <w:r w:rsidRPr="00F471EF">
        <w:rPr>
          <w:rFonts w:ascii="Times New Roman" w:hAnsi="Times New Roman" w:cs="Times New Roman"/>
          <w:sz w:val="24"/>
          <w:szCs w:val="24"/>
        </w:rPr>
        <w:t xml:space="preserve"> para separarme del cargo de Diputado de la LXI Legislatura del Estado de México, </w:t>
      </w:r>
      <w:r w:rsidRPr="00F471EF">
        <w:rPr>
          <w:rFonts w:ascii="Times New Roman" w:hAnsi="Times New Roman" w:cs="Times New Roman"/>
          <w:b/>
          <w:sz w:val="24"/>
          <w:szCs w:val="24"/>
        </w:rPr>
        <w:t>con efectos a partir del 24 de abril al 8 de junio</w:t>
      </w:r>
      <w:r w:rsidRPr="00F471EF">
        <w:rPr>
          <w:rFonts w:ascii="Times New Roman" w:hAnsi="Times New Roman" w:cs="Times New Roman"/>
          <w:sz w:val="24"/>
          <w:szCs w:val="24"/>
        </w:rPr>
        <w:t>.</w:t>
      </w:r>
    </w:p>
    <w:p w14:paraId="263694D1" w14:textId="77777777" w:rsidR="00084002" w:rsidRPr="00F471EF" w:rsidRDefault="00084002" w:rsidP="00351403">
      <w:pPr>
        <w:spacing w:after="0" w:line="240" w:lineRule="auto"/>
        <w:ind w:firstLine="708"/>
        <w:jc w:val="both"/>
        <w:rPr>
          <w:rFonts w:ascii="Times New Roman" w:hAnsi="Times New Roman" w:cs="Times New Roman"/>
          <w:sz w:val="24"/>
          <w:szCs w:val="24"/>
        </w:rPr>
      </w:pPr>
    </w:p>
    <w:p w14:paraId="2CC45698" w14:textId="1502C46F" w:rsidR="00351403" w:rsidRPr="00F471EF" w:rsidRDefault="00351403" w:rsidP="00351403">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Lo anterior, a razón de mi participación para la reelección a la diputación local en el proceso electoral 2024.</w:t>
      </w:r>
    </w:p>
    <w:p w14:paraId="3DC4E5C2" w14:textId="77777777" w:rsidR="00084002" w:rsidRPr="00F471EF" w:rsidRDefault="00084002" w:rsidP="00351403">
      <w:pPr>
        <w:spacing w:after="0" w:line="240" w:lineRule="auto"/>
        <w:ind w:firstLine="708"/>
        <w:jc w:val="both"/>
        <w:rPr>
          <w:rFonts w:ascii="Times New Roman" w:hAnsi="Times New Roman" w:cs="Times New Roman"/>
          <w:sz w:val="24"/>
          <w:szCs w:val="24"/>
        </w:rPr>
      </w:pPr>
    </w:p>
    <w:p w14:paraId="033AD1E0" w14:textId="16F7DC23" w:rsidR="00351403" w:rsidRPr="00F471EF" w:rsidRDefault="00351403" w:rsidP="00351403">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6AC7F54D" w14:textId="77777777" w:rsidR="00084002" w:rsidRPr="00F471EF" w:rsidRDefault="00084002" w:rsidP="00351403">
      <w:pPr>
        <w:spacing w:after="0" w:line="240" w:lineRule="auto"/>
        <w:ind w:firstLine="708"/>
        <w:jc w:val="both"/>
        <w:rPr>
          <w:rFonts w:ascii="Times New Roman" w:hAnsi="Times New Roman" w:cs="Times New Roman"/>
          <w:sz w:val="24"/>
          <w:szCs w:val="24"/>
        </w:rPr>
      </w:pPr>
    </w:p>
    <w:p w14:paraId="02922AE3" w14:textId="45AF2269" w:rsidR="00351403" w:rsidRPr="00F471EF" w:rsidRDefault="00351403" w:rsidP="00351403">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Sin otro particular, reitero mi distinguida consideración.</w:t>
      </w:r>
    </w:p>
    <w:p w14:paraId="5788640B" w14:textId="77777777" w:rsidR="00084002" w:rsidRPr="00F471EF" w:rsidRDefault="00084002" w:rsidP="00351403">
      <w:pPr>
        <w:spacing w:after="0" w:line="240" w:lineRule="auto"/>
        <w:jc w:val="center"/>
        <w:rPr>
          <w:rFonts w:ascii="Times New Roman" w:hAnsi="Times New Roman" w:cs="Times New Roman"/>
          <w:b/>
          <w:sz w:val="24"/>
          <w:szCs w:val="24"/>
        </w:rPr>
      </w:pPr>
    </w:p>
    <w:p w14:paraId="3C83F5E6" w14:textId="141A7F0A" w:rsidR="00351403" w:rsidRPr="00F471EF" w:rsidRDefault="00351403" w:rsidP="00351403">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2D7D4235" w14:textId="77777777" w:rsidR="00351403" w:rsidRPr="00F471EF" w:rsidRDefault="00351403" w:rsidP="00351403">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w:t>
      </w:r>
      <w:r w:rsidRPr="00F471EF">
        <w:rPr>
          <w:rFonts w:ascii="Times New Roman" w:hAnsi="Times New Roman" w:cs="Times New Roman"/>
          <w:b/>
          <w:sz w:val="24"/>
          <w:szCs w:val="24"/>
        </w:rPr>
        <w:t>Rúbrica</w:t>
      </w:r>
      <w:r w:rsidRPr="00F471EF">
        <w:rPr>
          <w:rFonts w:ascii="Times New Roman" w:hAnsi="Times New Roman" w:cs="Times New Roman"/>
          <w:sz w:val="24"/>
          <w:szCs w:val="24"/>
        </w:rPr>
        <w:t>)</w:t>
      </w:r>
    </w:p>
    <w:p w14:paraId="217FC486" w14:textId="77777777" w:rsidR="00084002" w:rsidRPr="00F471EF" w:rsidRDefault="00084002" w:rsidP="00351403">
      <w:pPr>
        <w:spacing w:after="0" w:line="240" w:lineRule="auto"/>
        <w:jc w:val="both"/>
        <w:rPr>
          <w:rFonts w:ascii="Times New Roman" w:eastAsia="Times New Roman" w:hAnsi="Times New Roman" w:cs="Times New Roman"/>
          <w:sz w:val="18"/>
          <w:szCs w:val="24"/>
          <w:lang w:eastAsia="es-MX"/>
        </w:rPr>
      </w:pPr>
    </w:p>
    <w:p w14:paraId="3961AC4B" w14:textId="2672E9CA" w:rsidR="00351403" w:rsidRPr="00F471EF" w:rsidRDefault="00351403" w:rsidP="00351403">
      <w:pPr>
        <w:spacing w:after="0" w:line="240" w:lineRule="auto"/>
        <w:jc w:val="both"/>
        <w:rPr>
          <w:rFonts w:ascii="Times New Roman" w:eastAsia="Times New Roman" w:hAnsi="Times New Roman" w:cs="Times New Roman"/>
          <w:sz w:val="18"/>
          <w:szCs w:val="24"/>
          <w:lang w:eastAsia="es-MX"/>
        </w:rPr>
      </w:pPr>
      <w:proofErr w:type="spellStart"/>
      <w:r w:rsidRPr="00F471EF">
        <w:rPr>
          <w:rFonts w:ascii="Times New Roman" w:eastAsia="Times New Roman" w:hAnsi="Times New Roman" w:cs="Times New Roman"/>
          <w:sz w:val="18"/>
          <w:szCs w:val="24"/>
          <w:lang w:eastAsia="es-MX"/>
        </w:rPr>
        <w:t>C.c.p</w:t>
      </w:r>
      <w:proofErr w:type="spellEnd"/>
      <w:r w:rsidRPr="00F471EF">
        <w:rPr>
          <w:rFonts w:ascii="Times New Roman" w:eastAsia="Times New Roman" w:hAnsi="Times New Roman" w:cs="Times New Roman"/>
          <w:sz w:val="18"/>
          <w:szCs w:val="24"/>
          <w:lang w:eastAsia="es-MX"/>
        </w:rPr>
        <w:t>.- Dip. Elías Rescala Jiménez.– Presidente de la Junta de Coordinación Política de la LXI Legislatura del Estado de México.</w:t>
      </w:r>
    </w:p>
    <w:p w14:paraId="731B8632" w14:textId="77777777" w:rsidR="00351403" w:rsidRPr="00F471EF" w:rsidRDefault="00351403" w:rsidP="00351403">
      <w:pPr>
        <w:spacing w:after="0" w:line="240" w:lineRule="auto"/>
        <w:ind w:firstLine="567"/>
        <w:jc w:val="both"/>
        <w:rPr>
          <w:rFonts w:ascii="Times New Roman" w:eastAsia="Times New Roman" w:hAnsi="Times New Roman" w:cs="Times New Roman"/>
          <w:sz w:val="18"/>
          <w:szCs w:val="24"/>
          <w:lang w:eastAsia="es-MX"/>
        </w:rPr>
      </w:pPr>
      <w:r w:rsidRPr="00F471EF">
        <w:rPr>
          <w:rFonts w:ascii="Times New Roman" w:eastAsia="Times New Roman" w:hAnsi="Times New Roman" w:cs="Times New Roman"/>
          <w:sz w:val="18"/>
          <w:szCs w:val="24"/>
          <w:lang w:eastAsia="es-MX"/>
        </w:rPr>
        <w:t>Mtro. Javier Domínguez Morales.- Secretario de Asuntos Parlamentarios de la LXI Legislatura del Estado de México.</w:t>
      </w:r>
    </w:p>
    <w:p w14:paraId="01F81AEA" w14:textId="77777777" w:rsidR="00351403" w:rsidRPr="00F471EF" w:rsidRDefault="00351403" w:rsidP="00351403">
      <w:pPr>
        <w:spacing w:after="0" w:line="240" w:lineRule="auto"/>
        <w:ind w:firstLine="567"/>
        <w:jc w:val="both"/>
        <w:rPr>
          <w:rFonts w:ascii="Times New Roman" w:eastAsia="Times New Roman" w:hAnsi="Times New Roman" w:cs="Times New Roman"/>
          <w:sz w:val="18"/>
          <w:szCs w:val="24"/>
          <w:lang w:eastAsia="es-MX"/>
        </w:rPr>
      </w:pPr>
      <w:r w:rsidRPr="00F471EF">
        <w:rPr>
          <w:rFonts w:ascii="Times New Roman" w:eastAsia="Times New Roman" w:hAnsi="Times New Roman" w:cs="Times New Roman"/>
          <w:sz w:val="18"/>
          <w:szCs w:val="24"/>
          <w:lang w:eastAsia="es-MX"/>
        </w:rPr>
        <w:t>Archivo.</w:t>
      </w:r>
    </w:p>
    <w:p w14:paraId="262D221B" w14:textId="77777777" w:rsidR="00351403" w:rsidRPr="00F471EF" w:rsidRDefault="00351403" w:rsidP="00351403">
      <w:pPr>
        <w:spacing w:after="0" w:line="240" w:lineRule="auto"/>
        <w:jc w:val="both"/>
        <w:rPr>
          <w:rFonts w:ascii="Times New Roman" w:eastAsia="Times New Roman" w:hAnsi="Times New Roman" w:cs="Times New Roman"/>
          <w:sz w:val="24"/>
          <w:szCs w:val="24"/>
          <w:lang w:eastAsia="es-MX"/>
        </w:rPr>
      </w:pPr>
    </w:p>
    <w:p w14:paraId="0B1AAE8B" w14:textId="66329438" w:rsidR="00791D5C" w:rsidRPr="00F471EF" w:rsidRDefault="00791D5C" w:rsidP="003C2467">
      <w:pPr>
        <w:pStyle w:val="Sinespaciado"/>
        <w:jc w:val="both"/>
        <w:rPr>
          <w:rFonts w:cs="Times New Roman"/>
          <w:szCs w:val="24"/>
        </w:rPr>
      </w:pPr>
    </w:p>
    <w:p w14:paraId="24D3F986" w14:textId="77777777" w:rsidR="00221CF5" w:rsidRPr="00F471EF" w:rsidRDefault="00221CF5" w:rsidP="00221CF5">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31854AE"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p>
    <w:p w14:paraId="4438FAF3" w14:textId="77777777" w:rsidR="00221CF5" w:rsidRPr="00F471EF" w:rsidRDefault="00221CF5" w:rsidP="00221CF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59000D0D"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p>
    <w:p w14:paraId="72017E37"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Braulio Antonio Álvarez Jasso,</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veinticuatro de abril al ocho de junio del año dos mil veinticuatro.</w:t>
      </w:r>
    </w:p>
    <w:p w14:paraId="381D31A7"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p>
    <w:p w14:paraId="5306A38A" w14:textId="77777777" w:rsidR="00221CF5" w:rsidRPr="00F471EF" w:rsidRDefault="00221CF5" w:rsidP="00221CF5">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40BCD719"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val="en-US" w:eastAsia="es-MX"/>
        </w:rPr>
      </w:pPr>
    </w:p>
    <w:p w14:paraId="2794BE7D"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105C842D"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p>
    <w:p w14:paraId="48475FC1"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75314BCC"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p>
    <w:p w14:paraId="7F35C565" w14:textId="77777777" w:rsidR="00221CF5" w:rsidRPr="00F471EF" w:rsidRDefault="00221CF5" w:rsidP="00221CF5">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CE2B04C"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p>
    <w:p w14:paraId="2F923026" w14:textId="77777777" w:rsidR="00221CF5" w:rsidRPr="00F471EF" w:rsidRDefault="00221CF5" w:rsidP="00221CF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480E3E25" w14:textId="77777777" w:rsidR="00221CF5" w:rsidRPr="00F471EF" w:rsidRDefault="00221CF5" w:rsidP="00221CF5">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221CF5" w:rsidRPr="00F471EF" w14:paraId="089EB599" w14:textId="77777777" w:rsidTr="00221CF5">
        <w:trPr>
          <w:jc w:val="center"/>
        </w:trPr>
        <w:tc>
          <w:tcPr>
            <w:tcW w:w="5103" w:type="dxa"/>
          </w:tcPr>
          <w:p w14:paraId="6572F7DE" w14:textId="77777777" w:rsidR="00221CF5" w:rsidRPr="00F471EF" w:rsidRDefault="00221CF5" w:rsidP="00221CF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565DB278" w14:textId="77777777" w:rsidR="00221CF5" w:rsidRPr="00F471EF" w:rsidRDefault="00221CF5" w:rsidP="00221CF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63948EF1" w14:textId="77777777" w:rsidR="00221CF5" w:rsidRPr="00F471EF" w:rsidRDefault="00221CF5" w:rsidP="00221CF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820" w:type="dxa"/>
          </w:tcPr>
          <w:p w14:paraId="553C9C3A" w14:textId="77777777" w:rsidR="00221CF5" w:rsidRPr="00F471EF" w:rsidRDefault="00221CF5" w:rsidP="00221CF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728D8C66" w14:textId="77777777" w:rsidR="00221CF5" w:rsidRPr="00F471EF" w:rsidRDefault="00221CF5" w:rsidP="00221CF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B500A0F" w14:textId="77777777" w:rsidR="00221CF5" w:rsidRPr="00F471EF" w:rsidRDefault="00221CF5" w:rsidP="00221CF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4BA96162" w14:textId="77777777" w:rsidR="00221CF5" w:rsidRPr="00F471EF" w:rsidRDefault="00221CF5" w:rsidP="00221CF5">
      <w:pPr>
        <w:spacing w:after="0" w:line="240" w:lineRule="auto"/>
        <w:jc w:val="both"/>
        <w:rPr>
          <w:rFonts w:ascii="Times New Roman" w:eastAsia="Calibri" w:hAnsi="Times New Roman" w:cs="Times New Roman"/>
          <w:sz w:val="24"/>
          <w:szCs w:val="24"/>
        </w:rPr>
      </w:pPr>
    </w:p>
    <w:p w14:paraId="2EDDF398" w14:textId="77777777" w:rsidR="00791D5C" w:rsidRPr="00F471EF" w:rsidRDefault="00791D5C" w:rsidP="003C2467">
      <w:pPr>
        <w:pStyle w:val="Sinespaciado"/>
        <w:jc w:val="center"/>
        <w:rPr>
          <w:rFonts w:cs="Times New Roman"/>
          <w:i/>
          <w:szCs w:val="24"/>
        </w:rPr>
      </w:pPr>
      <w:r w:rsidRPr="00F471EF">
        <w:rPr>
          <w:rFonts w:cs="Times New Roman"/>
          <w:i/>
          <w:szCs w:val="24"/>
        </w:rPr>
        <w:t>(Fin del documento)</w:t>
      </w:r>
    </w:p>
    <w:p w14:paraId="3ADCF565" w14:textId="77777777" w:rsidR="00E50510" w:rsidRPr="00F471EF" w:rsidRDefault="00E50510" w:rsidP="00643C5F">
      <w:pPr>
        <w:pStyle w:val="Sinespaciado"/>
        <w:ind w:left="4956"/>
        <w:jc w:val="both"/>
        <w:rPr>
          <w:rFonts w:eastAsia="Times New Roman" w:cs="Times New Roman"/>
          <w:szCs w:val="24"/>
          <w:lang w:eastAsia="es-MX"/>
        </w:rPr>
      </w:pPr>
    </w:p>
    <w:p w14:paraId="33A45A31" w14:textId="77777777" w:rsidR="00084002" w:rsidRPr="00F471EF" w:rsidRDefault="00084002" w:rsidP="00643C5F">
      <w:pPr>
        <w:pStyle w:val="Sinespaciado"/>
        <w:ind w:left="4956"/>
        <w:jc w:val="both"/>
        <w:rPr>
          <w:rFonts w:eastAsia="Times New Roman" w:cs="Times New Roman"/>
          <w:szCs w:val="24"/>
          <w:lang w:eastAsia="es-MX"/>
        </w:rPr>
      </w:pPr>
    </w:p>
    <w:p w14:paraId="71479B64" w14:textId="3DA30FDD" w:rsidR="00DB4CF3" w:rsidRPr="00F471EF" w:rsidRDefault="00DB4CF3" w:rsidP="00643C5F">
      <w:pPr>
        <w:pStyle w:val="Sinespaciado"/>
        <w:ind w:left="4956"/>
        <w:jc w:val="both"/>
        <w:rPr>
          <w:rFonts w:eastAsia="Times New Roman" w:cs="Times New Roman"/>
          <w:szCs w:val="24"/>
          <w:lang w:eastAsia="es-MX"/>
        </w:rPr>
      </w:pPr>
      <w:r w:rsidRPr="00F471EF">
        <w:rPr>
          <w:rFonts w:eastAsia="Times New Roman" w:cs="Times New Roman"/>
          <w:szCs w:val="24"/>
          <w:lang w:eastAsia="es-MX"/>
        </w:rPr>
        <w:t>Toluca de Lerdo, a 16 de abril del 2024</w:t>
      </w:r>
    </w:p>
    <w:p w14:paraId="6321465C" w14:textId="77777777" w:rsidR="00DB4CF3" w:rsidRPr="00F471EF" w:rsidRDefault="00DB4CF3" w:rsidP="00643C5F">
      <w:pPr>
        <w:pStyle w:val="Sinespaciado"/>
        <w:rPr>
          <w:rFonts w:cs="Times New Roman"/>
          <w:szCs w:val="24"/>
          <w:lang w:eastAsia="es-MX"/>
        </w:rPr>
      </w:pPr>
      <w:r w:rsidRPr="00F471EF">
        <w:rPr>
          <w:rFonts w:cs="Times New Roman"/>
          <w:szCs w:val="24"/>
        </w:rPr>
        <w:t xml:space="preserve">DIP. </w:t>
      </w:r>
      <w:r w:rsidRPr="00F471EF">
        <w:rPr>
          <w:rFonts w:cs="Times New Roman"/>
          <w:szCs w:val="24"/>
          <w:lang w:eastAsia="es-MX"/>
        </w:rPr>
        <w:t>MARÍA ISABEL SÁNCHEZ HOLGUÍN</w:t>
      </w:r>
    </w:p>
    <w:p w14:paraId="0E951B28" w14:textId="77777777" w:rsidR="00DB4CF3" w:rsidRPr="00F471EF" w:rsidRDefault="00DB4CF3" w:rsidP="00643C5F">
      <w:pPr>
        <w:pStyle w:val="Sinespaciado"/>
        <w:rPr>
          <w:rFonts w:cs="Times New Roman"/>
          <w:szCs w:val="24"/>
        </w:rPr>
      </w:pPr>
      <w:r w:rsidRPr="00F471EF">
        <w:rPr>
          <w:rFonts w:cs="Times New Roman"/>
          <w:szCs w:val="24"/>
        </w:rPr>
        <w:t>PRESIDENTA DE LA HONORABLE</w:t>
      </w:r>
    </w:p>
    <w:p w14:paraId="093F77F2" w14:textId="77777777" w:rsidR="00DB4CF3" w:rsidRPr="00F471EF" w:rsidRDefault="00DB4CF3" w:rsidP="00643C5F">
      <w:pPr>
        <w:pStyle w:val="Sinespaciado"/>
        <w:rPr>
          <w:rFonts w:cs="Times New Roman"/>
          <w:szCs w:val="24"/>
        </w:rPr>
      </w:pPr>
      <w:r w:rsidRPr="00F471EF">
        <w:rPr>
          <w:rFonts w:cs="Times New Roman"/>
          <w:szCs w:val="24"/>
        </w:rPr>
        <w:t>LXI LEGISLATURA DEL ESTADO DE MÉXICO</w:t>
      </w:r>
    </w:p>
    <w:p w14:paraId="62E92B0C" w14:textId="77777777" w:rsidR="00DB4CF3" w:rsidRPr="00F471EF" w:rsidRDefault="00DB4CF3" w:rsidP="00643C5F">
      <w:pPr>
        <w:pStyle w:val="Sinespaciado"/>
        <w:rPr>
          <w:rFonts w:cs="Times New Roman"/>
          <w:szCs w:val="24"/>
        </w:rPr>
      </w:pPr>
      <w:r w:rsidRPr="00F471EF">
        <w:rPr>
          <w:rFonts w:cs="Times New Roman"/>
          <w:szCs w:val="24"/>
        </w:rPr>
        <w:t>PRESENTE</w:t>
      </w:r>
    </w:p>
    <w:p w14:paraId="262544AD" w14:textId="77777777" w:rsidR="00DB4CF3" w:rsidRPr="00F471EF" w:rsidRDefault="00DB4CF3" w:rsidP="00643C5F">
      <w:pPr>
        <w:pStyle w:val="Sinespaciado"/>
        <w:jc w:val="both"/>
        <w:rPr>
          <w:rFonts w:cs="Times New Roman"/>
          <w:szCs w:val="24"/>
        </w:rPr>
      </w:pPr>
      <w:r w:rsidRPr="00F471EF">
        <w:rPr>
          <w:rFonts w:cs="Times New Roman"/>
          <w:szCs w:val="24"/>
        </w:rPr>
        <w:tab/>
        <w:t>El que suscribe, diputado Jesús Esquer Cruz, integrante del Grupo Parlamentario del Partido Revolucionario Institucional, en ejercicio de lo dispuesto por los artículos 61 fracción XVII</w:t>
      </w:r>
      <w:r w:rsidRPr="00F471EF">
        <w:rPr>
          <w:rFonts w:eastAsia="Times New Roman" w:cs="Times New Roman"/>
          <w:szCs w:val="24"/>
          <w:lang w:eastAsia="es-MX"/>
        </w:rPr>
        <w:t xml:space="preserve"> de la Constitución Política del Estado Libre y Soberano de México, 28 fracción IV de la Ley Orgánica </w:t>
      </w:r>
      <w:r w:rsidRPr="00F471EF">
        <w:rPr>
          <w:rFonts w:cs="Times New Roman"/>
          <w:szCs w:val="24"/>
        </w:rPr>
        <w:t>del Poder Legislativo del Estado Libre y Soberano del Estado de México, tengo a bien someter al Pleno de la Legislatura, por su digno conducto, solicitud de licencia temporal para separarme del cargo de diputado con efectos a partir del 23 de abril del 2024, por tiempo indefinido.</w:t>
      </w:r>
    </w:p>
    <w:p w14:paraId="7EC8681A" w14:textId="77777777" w:rsidR="00DB4CF3" w:rsidRPr="00F471EF" w:rsidRDefault="00DB4CF3" w:rsidP="00643C5F">
      <w:pPr>
        <w:pStyle w:val="Sinespaciado"/>
        <w:jc w:val="both"/>
        <w:rPr>
          <w:rFonts w:cs="Times New Roman"/>
          <w:szCs w:val="24"/>
        </w:rPr>
      </w:pPr>
      <w:r w:rsidRPr="00F471EF">
        <w:rPr>
          <w:rFonts w:cs="Times New Roman"/>
          <w:szCs w:val="24"/>
        </w:rPr>
        <w:tab/>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539D7003" w14:textId="77777777" w:rsidR="00E50510" w:rsidRPr="00F471EF" w:rsidRDefault="00E50510" w:rsidP="00643C5F">
      <w:pPr>
        <w:pStyle w:val="Sinespaciado"/>
        <w:ind w:firstLine="708"/>
        <w:jc w:val="both"/>
        <w:rPr>
          <w:rFonts w:cs="Times New Roman"/>
          <w:szCs w:val="24"/>
        </w:rPr>
      </w:pPr>
    </w:p>
    <w:p w14:paraId="694EA3AE" w14:textId="3058A422" w:rsidR="00DB4CF3" w:rsidRPr="00F471EF" w:rsidRDefault="00DB4CF3" w:rsidP="00643C5F">
      <w:pPr>
        <w:pStyle w:val="Sinespaciado"/>
        <w:ind w:firstLine="708"/>
        <w:jc w:val="both"/>
        <w:rPr>
          <w:rFonts w:eastAsia="Times New Roman" w:cs="Times New Roman"/>
          <w:szCs w:val="24"/>
          <w:lang w:eastAsia="es-MX"/>
        </w:rPr>
      </w:pPr>
      <w:r w:rsidRPr="00F471EF">
        <w:rPr>
          <w:rFonts w:cs="Times New Roman"/>
          <w:szCs w:val="24"/>
        </w:rPr>
        <w:t xml:space="preserve">La </w:t>
      </w:r>
      <w:r w:rsidRPr="00F471EF">
        <w:rPr>
          <w:rFonts w:eastAsia="Times New Roman" w:cs="Times New Roman"/>
          <w:szCs w:val="24"/>
          <w:lang w:eastAsia="es-MX"/>
        </w:rPr>
        <w:t>Honorable LXI Legislatura del Estado Libre y Soberano de México, en ejercicio de las facultades que le confieren los artículos 57, 61 fracción I de la Constitución Política del Estado Libre y Soberano de México y 38 fracción IV de la Ley Orgánica del Poder Legislativo del Estado Libre y Soberano de México, ha tenido emitir el siguiente:</w:t>
      </w:r>
    </w:p>
    <w:p w14:paraId="08EA3C55"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1D192E7F"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por los artículos 61 fracción XVII y 64 fracción IV de la Constitución Política de Estado Libre y Soberano de México y artículo 28 fracción IV de la Ley Orgánica del Poder Legislativo del Estado Libre y Soberano de México, se concede licencia temporal al Ciudadano Iván de Jesús Esquer Cruz para separarse de cargo de diputado de la LXI Legislatura por tiempo indefinido, con efectos a partir del día</w:t>
      </w:r>
      <w:r w:rsidRPr="00F471EF">
        <w:rPr>
          <w:rFonts w:cs="Times New Roman"/>
          <w:szCs w:val="24"/>
        </w:rPr>
        <w:t xml:space="preserve"> 23 de abril del año 2024.</w:t>
      </w:r>
    </w:p>
    <w:p w14:paraId="6A1978A7"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6E36998C"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3FAD8BDE"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la aprobación en términos de lo solicitado.</w:t>
      </w:r>
    </w:p>
    <w:p w14:paraId="7FDB8ECC"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 xml:space="preserve">ARTÍCULO TERCERO. Se derogan todas las disposiciones de igual o menor jerarquía que contravengan el presente acuerdo. </w:t>
      </w:r>
    </w:p>
    <w:p w14:paraId="25022F6F" w14:textId="62587FF4" w:rsidR="00DB4CF3" w:rsidRPr="00F471EF" w:rsidRDefault="00DB4CF3" w:rsidP="00643C5F">
      <w:pPr>
        <w:pStyle w:val="Sinespaciado"/>
        <w:jc w:val="both"/>
        <w:rPr>
          <w:rFonts w:cs="Times New Roman"/>
          <w:szCs w:val="24"/>
        </w:rPr>
      </w:pPr>
      <w:r w:rsidRPr="00F471EF">
        <w:rPr>
          <w:rFonts w:cs="Times New Roman"/>
          <w:szCs w:val="24"/>
        </w:rPr>
        <w:tab/>
        <w:t>Dado en el Poder Legislativo, en la ciudad de Toluca del Lerdo, capital del Estado de México, a los veintitrés días del mes de abril del dos mil veinticuatro.</w:t>
      </w:r>
    </w:p>
    <w:p w14:paraId="3F582386" w14:textId="77777777" w:rsidR="00405FFA" w:rsidRPr="00F471EF" w:rsidRDefault="00405FFA" w:rsidP="003C2467">
      <w:pPr>
        <w:pStyle w:val="Sinespaciado"/>
        <w:jc w:val="both"/>
        <w:rPr>
          <w:rFonts w:cs="Times New Roman"/>
          <w:szCs w:val="24"/>
        </w:rPr>
      </w:pPr>
    </w:p>
    <w:p w14:paraId="3357A692" w14:textId="77777777" w:rsidR="00405FFA" w:rsidRPr="00F471EF" w:rsidRDefault="00405FFA" w:rsidP="003C2467">
      <w:pPr>
        <w:pStyle w:val="Sinespaciado"/>
        <w:jc w:val="center"/>
        <w:rPr>
          <w:rFonts w:cs="Times New Roman"/>
          <w:i/>
          <w:szCs w:val="24"/>
        </w:rPr>
      </w:pPr>
      <w:r w:rsidRPr="00F471EF">
        <w:rPr>
          <w:rFonts w:cs="Times New Roman"/>
          <w:i/>
          <w:szCs w:val="24"/>
        </w:rPr>
        <w:t>(Se inserta el documento)</w:t>
      </w:r>
    </w:p>
    <w:p w14:paraId="449DEF2D" w14:textId="77777777" w:rsidR="00405FFA" w:rsidRPr="00F471EF" w:rsidRDefault="00405FFA" w:rsidP="003C2467">
      <w:pPr>
        <w:pStyle w:val="Sinespaciado"/>
        <w:jc w:val="both"/>
        <w:rPr>
          <w:rFonts w:cs="Times New Roman"/>
          <w:szCs w:val="24"/>
        </w:rPr>
      </w:pPr>
    </w:p>
    <w:p w14:paraId="081FBC07" w14:textId="77777777" w:rsidR="00084002" w:rsidRPr="00F471EF" w:rsidRDefault="00084002" w:rsidP="00084002">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Grupo Parlamentario PRI</w:t>
      </w:r>
    </w:p>
    <w:p w14:paraId="447D0161" w14:textId="77777777" w:rsidR="00084002" w:rsidRPr="00F471EF" w:rsidRDefault="00084002" w:rsidP="00084002">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Dip. Iván de Jesús Esquer Cruz</w:t>
      </w:r>
    </w:p>
    <w:p w14:paraId="0AAABFDB" w14:textId="77777777" w:rsidR="00084002" w:rsidRPr="00F471EF" w:rsidRDefault="00084002" w:rsidP="00084002">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Distrito XIII – ATLACOMULCO</w:t>
      </w:r>
    </w:p>
    <w:p w14:paraId="538EF153" w14:textId="77777777" w:rsidR="00084002" w:rsidRPr="00F471EF" w:rsidRDefault="00084002" w:rsidP="00084002">
      <w:pPr>
        <w:spacing w:after="0" w:line="240" w:lineRule="auto"/>
        <w:jc w:val="center"/>
        <w:rPr>
          <w:rFonts w:ascii="Times New Roman" w:eastAsia="Times New Roman" w:hAnsi="Times New Roman" w:cs="Times New Roman"/>
          <w:sz w:val="24"/>
          <w:szCs w:val="24"/>
          <w:lang w:eastAsia="es-MX"/>
        </w:rPr>
      </w:pPr>
    </w:p>
    <w:p w14:paraId="2DCCE2E8" w14:textId="77777777" w:rsidR="00084002" w:rsidRPr="00F471EF" w:rsidRDefault="00084002" w:rsidP="0008400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2829AB62" w14:textId="77777777" w:rsidR="00084002" w:rsidRPr="00F471EF" w:rsidRDefault="00084002" w:rsidP="00084002">
      <w:pPr>
        <w:spacing w:after="0" w:line="240" w:lineRule="auto"/>
        <w:jc w:val="center"/>
        <w:rPr>
          <w:rFonts w:ascii="Times New Roman" w:eastAsia="Times New Roman" w:hAnsi="Times New Roman" w:cs="Times New Roman"/>
          <w:sz w:val="24"/>
          <w:szCs w:val="24"/>
          <w:lang w:eastAsia="es-MX"/>
        </w:rPr>
      </w:pPr>
    </w:p>
    <w:p w14:paraId="61A0A4EB" w14:textId="77777777" w:rsidR="00084002" w:rsidRPr="00F471EF" w:rsidRDefault="00084002" w:rsidP="00084002">
      <w:pPr>
        <w:spacing w:after="0" w:line="240" w:lineRule="auto"/>
        <w:ind w:left="4956"/>
        <w:jc w:val="right"/>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Toluca de Lerdo, a 16 de abril de 2024.</w:t>
      </w:r>
    </w:p>
    <w:p w14:paraId="6AE3AECC" w14:textId="77777777" w:rsidR="00084002" w:rsidRPr="00F471EF" w:rsidRDefault="00084002" w:rsidP="00084002">
      <w:pPr>
        <w:spacing w:after="0" w:line="240" w:lineRule="auto"/>
        <w:ind w:left="4956"/>
        <w:jc w:val="right"/>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GPPRI/IJEC-DTTOXIII/062/2024.</w:t>
      </w:r>
    </w:p>
    <w:p w14:paraId="3E6813FC" w14:textId="77777777" w:rsidR="00084002" w:rsidRPr="00F471EF" w:rsidRDefault="00084002" w:rsidP="00084002">
      <w:pPr>
        <w:spacing w:after="0" w:line="240" w:lineRule="auto"/>
        <w:rPr>
          <w:rFonts w:ascii="Times New Roman" w:hAnsi="Times New Roman" w:cs="Times New Roman"/>
          <w:b/>
          <w:sz w:val="24"/>
          <w:szCs w:val="24"/>
        </w:rPr>
      </w:pPr>
    </w:p>
    <w:p w14:paraId="3BB5C9BC" w14:textId="2F933BC0" w:rsidR="00084002" w:rsidRPr="00F471EF" w:rsidRDefault="00084002" w:rsidP="0008400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DIPUTADA</w:t>
      </w:r>
    </w:p>
    <w:p w14:paraId="4809146D" w14:textId="77777777" w:rsidR="00084002" w:rsidRPr="00F471EF" w:rsidRDefault="00084002" w:rsidP="00084002">
      <w:pPr>
        <w:spacing w:after="0" w:line="240" w:lineRule="auto"/>
        <w:rPr>
          <w:rFonts w:ascii="Times New Roman" w:hAnsi="Times New Roman" w:cs="Times New Roman"/>
          <w:b/>
          <w:sz w:val="24"/>
          <w:szCs w:val="24"/>
          <w:lang w:eastAsia="es-MX"/>
        </w:rPr>
      </w:pPr>
      <w:r w:rsidRPr="00F471EF">
        <w:rPr>
          <w:rFonts w:ascii="Times New Roman" w:hAnsi="Times New Roman" w:cs="Times New Roman"/>
          <w:b/>
          <w:sz w:val="24"/>
          <w:szCs w:val="24"/>
          <w:lang w:eastAsia="es-MX"/>
        </w:rPr>
        <w:t>MARÍA ISABEL SÁNCHEZ HOLGUÍN</w:t>
      </w:r>
    </w:p>
    <w:p w14:paraId="1F617F5A" w14:textId="77777777" w:rsidR="00084002" w:rsidRPr="00F471EF" w:rsidRDefault="00084002" w:rsidP="0008400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PRESIDENTA DE LA H. “LXI” LEGISLATURA</w:t>
      </w:r>
    </w:p>
    <w:p w14:paraId="7A5F6CCB" w14:textId="77777777" w:rsidR="00084002" w:rsidRPr="00F471EF" w:rsidRDefault="00084002" w:rsidP="0008400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DEL ESTADO DE MÉXICO</w:t>
      </w:r>
    </w:p>
    <w:p w14:paraId="39DDA46D" w14:textId="77777777" w:rsidR="00084002" w:rsidRPr="00F471EF" w:rsidRDefault="00084002" w:rsidP="00084002">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P R E S E N T E</w:t>
      </w:r>
    </w:p>
    <w:p w14:paraId="01C44490" w14:textId="77777777" w:rsidR="00084002" w:rsidRPr="00F471EF" w:rsidRDefault="00084002" w:rsidP="00084002">
      <w:pPr>
        <w:spacing w:after="0" w:line="240" w:lineRule="auto"/>
        <w:jc w:val="both"/>
        <w:rPr>
          <w:rFonts w:ascii="Times New Roman" w:hAnsi="Times New Roman" w:cs="Times New Roman"/>
          <w:sz w:val="24"/>
          <w:szCs w:val="24"/>
        </w:rPr>
      </w:pPr>
    </w:p>
    <w:p w14:paraId="06F9CD08" w14:textId="77DA8A19" w:rsidR="00084002" w:rsidRPr="00F471EF" w:rsidRDefault="00084002" w:rsidP="00084002">
      <w:pPr>
        <w:spacing w:after="0" w:line="240" w:lineRule="auto"/>
        <w:jc w:val="both"/>
        <w:rPr>
          <w:rFonts w:ascii="Times New Roman" w:hAnsi="Times New Roman" w:cs="Times New Roman"/>
          <w:b/>
          <w:sz w:val="24"/>
          <w:szCs w:val="24"/>
        </w:rPr>
      </w:pPr>
      <w:r w:rsidRPr="00F471EF">
        <w:rPr>
          <w:rFonts w:ascii="Times New Roman" w:hAnsi="Times New Roman" w:cs="Times New Roman"/>
          <w:sz w:val="24"/>
          <w:szCs w:val="24"/>
        </w:rPr>
        <w:tab/>
        <w:t xml:space="preserve">El que suscribe, </w:t>
      </w:r>
      <w:r w:rsidRPr="00F471EF">
        <w:rPr>
          <w:rFonts w:ascii="Times New Roman" w:hAnsi="Times New Roman" w:cs="Times New Roman"/>
          <w:b/>
          <w:sz w:val="24"/>
          <w:szCs w:val="24"/>
        </w:rPr>
        <w:t>Diputado Jesús de Jesús Esquer Cruz</w:t>
      </w:r>
      <w:r w:rsidRPr="00F471EF">
        <w:rPr>
          <w:rFonts w:ascii="Times New Roman" w:hAnsi="Times New Roman" w:cs="Times New Roman"/>
          <w:sz w:val="24"/>
          <w:szCs w:val="24"/>
        </w:rPr>
        <w:t>, integrante del Grupo Parlamentario del Partido Revolucionario Institucional, en ejercicio de lo dispuesto por los artículos 61 fracción XVII</w:t>
      </w:r>
      <w:r w:rsidRPr="00F471EF">
        <w:rPr>
          <w:rFonts w:ascii="Times New Roman" w:eastAsia="Times New Roman" w:hAnsi="Times New Roman" w:cs="Times New Roman"/>
          <w:sz w:val="24"/>
          <w:szCs w:val="24"/>
          <w:lang w:eastAsia="es-MX"/>
        </w:rPr>
        <w:t xml:space="preserve"> de la Constitución Política del Estado Libre y Soberano de México, 28 fracción IV de la Ley Orgánica </w:t>
      </w:r>
      <w:r w:rsidRPr="00F471EF">
        <w:rPr>
          <w:rFonts w:ascii="Times New Roman" w:hAnsi="Times New Roman" w:cs="Times New Roman"/>
          <w:sz w:val="24"/>
          <w:szCs w:val="24"/>
        </w:rPr>
        <w:t xml:space="preserve">del Poder Legislativo del Estado Libre y Soberano del Estado de México, tengo a bien someter al pleno de la Legislatura, por su digno conducto, </w:t>
      </w:r>
      <w:r w:rsidRPr="00F471EF">
        <w:rPr>
          <w:rFonts w:ascii="Times New Roman" w:hAnsi="Times New Roman" w:cs="Times New Roman"/>
          <w:b/>
          <w:sz w:val="24"/>
          <w:szCs w:val="24"/>
        </w:rPr>
        <w:t>solicitud de Licencia Temporal</w:t>
      </w:r>
      <w:r w:rsidRPr="00F471EF">
        <w:rPr>
          <w:rFonts w:ascii="Times New Roman" w:hAnsi="Times New Roman" w:cs="Times New Roman"/>
          <w:sz w:val="24"/>
          <w:szCs w:val="24"/>
        </w:rPr>
        <w:t xml:space="preserve"> para separarme del cargo de Diputado, </w:t>
      </w:r>
      <w:r w:rsidRPr="00F471EF">
        <w:rPr>
          <w:rFonts w:ascii="Times New Roman" w:hAnsi="Times New Roman" w:cs="Times New Roman"/>
          <w:b/>
          <w:sz w:val="24"/>
          <w:szCs w:val="24"/>
        </w:rPr>
        <w:t>con efectos a partir del 2</w:t>
      </w:r>
      <w:r w:rsidR="006B3013">
        <w:rPr>
          <w:rFonts w:ascii="Times New Roman" w:hAnsi="Times New Roman" w:cs="Times New Roman"/>
          <w:b/>
          <w:sz w:val="24"/>
          <w:szCs w:val="24"/>
        </w:rPr>
        <w:t>3</w:t>
      </w:r>
      <w:r w:rsidRPr="00F471EF">
        <w:rPr>
          <w:rFonts w:ascii="Times New Roman" w:hAnsi="Times New Roman" w:cs="Times New Roman"/>
          <w:b/>
          <w:sz w:val="24"/>
          <w:szCs w:val="24"/>
        </w:rPr>
        <w:t xml:space="preserve"> de abril del 2024, por tiempo indefinido.</w:t>
      </w:r>
    </w:p>
    <w:p w14:paraId="14C38B8C" w14:textId="77777777" w:rsidR="00084002" w:rsidRPr="00F471EF" w:rsidRDefault="00084002" w:rsidP="00084002">
      <w:pPr>
        <w:spacing w:after="0" w:line="240" w:lineRule="auto"/>
        <w:jc w:val="both"/>
        <w:rPr>
          <w:rFonts w:ascii="Times New Roman" w:hAnsi="Times New Roman" w:cs="Times New Roman"/>
          <w:sz w:val="24"/>
          <w:szCs w:val="24"/>
        </w:rPr>
      </w:pPr>
    </w:p>
    <w:p w14:paraId="383B60CE" w14:textId="61870B26" w:rsidR="00084002" w:rsidRPr="00F471EF" w:rsidRDefault="00084002" w:rsidP="0008400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5992A869" w14:textId="77777777" w:rsidR="00084002" w:rsidRPr="00F471EF" w:rsidRDefault="00084002" w:rsidP="00084002">
      <w:pPr>
        <w:spacing w:after="0" w:line="240" w:lineRule="auto"/>
        <w:jc w:val="both"/>
        <w:rPr>
          <w:rFonts w:ascii="Times New Roman" w:hAnsi="Times New Roman" w:cs="Times New Roman"/>
          <w:sz w:val="24"/>
          <w:szCs w:val="24"/>
        </w:rPr>
      </w:pPr>
    </w:p>
    <w:p w14:paraId="58FDA1D1" w14:textId="2CCD4311" w:rsidR="00084002" w:rsidRPr="00F471EF" w:rsidRDefault="00084002" w:rsidP="00084002">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le reitero mi distinguida consideración.</w:t>
      </w:r>
    </w:p>
    <w:p w14:paraId="23EF2916" w14:textId="77777777" w:rsidR="00084002" w:rsidRPr="00F471EF" w:rsidRDefault="00084002" w:rsidP="00084002">
      <w:pPr>
        <w:spacing w:after="0" w:line="240" w:lineRule="auto"/>
        <w:jc w:val="center"/>
        <w:rPr>
          <w:rFonts w:ascii="Times New Roman" w:hAnsi="Times New Roman" w:cs="Times New Roman"/>
          <w:b/>
          <w:sz w:val="24"/>
          <w:szCs w:val="24"/>
        </w:rPr>
      </w:pPr>
    </w:p>
    <w:p w14:paraId="1535A6BF" w14:textId="6A5397B0" w:rsidR="00084002" w:rsidRPr="00F471EF" w:rsidRDefault="00084002" w:rsidP="0008400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464A9C5E" w14:textId="77777777" w:rsidR="00084002" w:rsidRPr="00F471EF" w:rsidRDefault="00084002" w:rsidP="00084002">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(Rubrica)</w:t>
      </w:r>
    </w:p>
    <w:p w14:paraId="2EE5E07E" w14:textId="77777777" w:rsidR="00084002" w:rsidRPr="00F471EF" w:rsidRDefault="00084002" w:rsidP="00084002">
      <w:pPr>
        <w:spacing w:after="0" w:line="240" w:lineRule="auto"/>
        <w:jc w:val="both"/>
        <w:rPr>
          <w:rFonts w:ascii="Times New Roman" w:hAnsi="Times New Roman" w:cs="Times New Roman"/>
          <w:sz w:val="18"/>
          <w:szCs w:val="24"/>
        </w:rPr>
      </w:pPr>
    </w:p>
    <w:p w14:paraId="375D97B8" w14:textId="2907E4EB" w:rsidR="00084002" w:rsidRPr="00F471EF" w:rsidRDefault="00084002" w:rsidP="00084002">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MTRO. JAVIER DOMÍNGUEZ MORALES.- Secretario de Asuntos Parlamentarios.</w:t>
      </w:r>
    </w:p>
    <w:p w14:paraId="1C9231F5" w14:textId="77777777" w:rsidR="00084002" w:rsidRPr="00F471EF" w:rsidRDefault="00084002" w:rsidP="00084002">
      <w:pPr>
        <w:spacing w:after="0" w:line="240" w:lineRule="auto"/>
        <w:ind w:firstLine="567"/>
        <w:jc w:val="both"/>
        <w:rPr>
          <w:rFonts w:ascii="Times New Roman" w:hAnsi="Times New Roman" w:cs="Times New Roman"/>
          <w:sz w:val="18"/>
          <w:szCs w:val="24"/>
        </w:rPr>
      </w:pPr>
      <w:r w:rsidRPr="00F471EF">
        <w:rPr>
          <w:rFonts w:ascii="Times New Roman" w:hAnsi="Times New Roman" w:cs="Times New Roman"/>
          <w:sz w:val="18"/>
          <w:szCs w:val="24"/>
        </w:rPr>
        <w:t>Archivo.</w:t>
      </w:r>
    </w:p>
    <w:p w14:paraId="79ED7DC4" w14:textId="2507EC3B" w:rsidR="00405FFA" w:rsidRPr="00F471EF" w:rsidRDefault="00405FFA" w:rsidP="003C2467">
      <w:pPr>
        <w:pStyle w:val="Sinespaciado"/>
        <w:jc w:val="both"/>
        <w:rPr>
          <w:rFonts w:cs="Times New Roman"/>
          <w:szCs w:val="24"/>
        </w:rPr>
      </w:pPr>
    </w:p>
    <w:p w14:paraId="3BFE4928" w14:textId="25496670" w:rsidR="00405FFA" w:rsidRPr="00F471EF" w:rsidRDefault="00405FFA" w:rsidP="003C2467">
      <w:pPr>
        <w:pStyle w:val="Sinespaciado"/>
        <w:jc w:val="both"/>
        <w:rPr>
          <w:rFonts w:cs="Times New Roman"/>
          <w:szCs w:val="24"/>
        </w:rPr>
      </w:pPr>
    </w:p>
    <w:p w14:paraId="39CA1840" w14:textId="77777777" w:rsidR="00F54190" w:rsidRPr="00F471EF" w:rsidRDefault="00F54190" w:rsidP="00F54190">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9111490"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p>
    <w:p w14:paraId="436F74E4" w14:textId="77777777" w:rsidR="00F54190" w:rsidRPr="00F471EF" w:rsidRDefault="00F54190" w:rsidP="00F54190">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5E4297E"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p>
    <w:p w14:paraId="3D18985F"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Iván de Jesús Esquer Cruz,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por tiempo indefinido, con efectos a partir del día veintitrés de abril del año dos mil veinticuatro.</w:t>
      </w:r>
    </w:p>
    <w:p w14:paraId="00A0112D"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p>
    <w:p w14:paraId="17BF9071" w14:textId="77777777" w:rsidR="00F54190" w:rsidRPr="00F471EF" w:rsidRDefault="00F54190" w:rsidP="00F54190">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2B14EF28"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val="en-US" w:eastAsia="es-MX"/>
        </w:rPr>
      </w:pPr>
    </w:p>
    <w:p w14:paraId="5D27A809"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556642F0"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p>
    <w:p w14:paraId="4F22D54B"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065D6B80"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p>
    <w:p w14:paraId="48F1CB64" w14:textId="77777777" w:rsidR="00F54190" w:rsidRPr="00F471EF" w:rsidRDefault="00F54190" w:rsidP="00F54190">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7F149683"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p>
    <w:p w14:paraId="53DF21F7" w14:textId="77777777" w:rsidR="00F54190" w:rsidRPr="00F471EF" w:rsidRDefault="00F54190" w:rsidP="00F5419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65B82F36" w14:textId="77777777" w:rsidR="00F54190" w:rsidRPr="00F471EF" w:rsidRDefault="00F54190" w:rsidP="00F54190">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F54190" w:rsidRPr="00F471EF" w14:paraId="26D6F8A0" w14:textId="77777777" w:rsidTr="00F54190">
        <w:trPr>
          <w:jc w:val="center"/>
        </w:trPr>
        <w:tc>
          <w:tcPr>
            <w:tcW w:w="4825" w:type="dxa"/>
          </w:tcPr>
          <w:p w14:paraId="06605622" w14:textId="77777777" w:rsidR="00F54190" w:rsidRPr="00F471EF" w:rsidRDefault="00F54190" w:rsidP="00F5419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554A133A" w14:textId="77777777" w:rsidR="00F54190" w:rsidRPr="00F471EF" w:rsidRDefault="00F54190" w:rsidP="00F5419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15D08C96" w14:textId="62DC9C8D" w:rsidR="00F54190" w:rsidRPr="00F471EF" w:rsidRDefault="00F54190" w:rsidP="00F5419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PAREDES GÓMEZ</w:t>
            </w:r>
          </w:p>
        </w:tc>
        <w:tc>
          <w:tcPr>
            <w:tcW w:w="4570" w:type="dxa"/>
          </w:tcPr>
          <w:p w14:paraId="7CAE1B46" w14:textId="77777777" w:rsidR="00F54190" w:rsidRPr="00F471EF" w:rsidRDefault="00F54190" w:rsidP="00F5419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54D5FA4C" w14:textId="77777777" w:rsidR="00F54190" w:rsidRPr="00F471EF" w:rsidRDefault="00F54190" w:rsidP="00F5419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FF00AB1" w14:textId="77777777" w:rsidR="00F54190" w:rsidRPr="00F471EF" w:rsidRDefault="00F54190" w:rsidP="00F5419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26FEC20A" w14:textId="77777777" w:rsidR="00405FFA" w:rsidRPr="00F471EF" w:rsidRDefault="00405FFA" w:rsidP="003C2467">
      <w:pPr>
        <w:pStyle w:val="Sinespaciado"/>
        <w:jc w:val="both"/>
        <w:rPr>
          <w:rFonts w:cs="Times New Roman"/>
          <w:szCs w:val="24"/>
        </w:rPr>
      </w:pPr>
    </w:p>
    <w:p w14:paraId="1666BA99" w14:textId="77777777" w:rsidR="00405FFA" w:rsidRPr="00F471EF" w:rsidRDefault="00405FFA" w:rsidP="003C2467">
      <w:pPr>
        <w:pStyle w:val="Sinespaciado"/>
        <w:jc w:val="center"/>
        <w:rPr>
          <w:rFonts w:cs="Times New Roman"/>
          <w:i/>
          <w:szCs w:val="24"/>
        </w:rPr>
      </w:pPr>
      <w:r w:rsidRPr="00F471EF">
        <w:rPr>
          <w:rFonts w:cs="Times New Roman"/>
          <w:i/>
          <w:szCs w:val="24"/>
        </w:rPr>
        <w:t>(Fin del documento)</w:t>
      </w:r>
    </w:p>
    <w:p w14:paraId="7831A035" w14:textId="1F9F5A4E" w:rsidR="00405FFA" w:rsidRPr="00F471EF" w:rsidRDefault="00405FFA" w:rsidP="00643C5F">
      <w:pPr>
        <w:pStyle w:val="Sinespaciado"/>
        <w:jc w:val="both"/>
        <w:rPr>
          <w:rFonts w:cs="Times New Roman"/>
          <w:szCs w:val="24"/>
        </w:rPr>
      </w:pPr>
    </w:p>
    <w:p w14:paraId="1EA79F84" w14:textId="77777777" w:rsidR="00405FFA" w:rsidRPr="00F471EF" w:rsidRDefault="00405FFA" w:rsidP="00643C5F">
      <w:pPr>
        <w:pStyle w:val="Sinespaciado"/>
        <w:jc w:val="both"/>
        <w:rPr>
          <w:rFonts w:cs="Times New Roman"/>
          <w:szCs w:val="24"/>
        </w:rPr>
      </w:pPr>
    </w:p>
    <w:p w14:paraId="5FE26A99" w14:textId="1F3D668A" w:rsidR="00DB4CF3" w:rsidRPr="00F471EF" w:rsidRDefault="00DB4CF3" w:rsidP="00643C5F">
      <w:pPr>
        <w:pStyle w:val="Sinespaciado"/>
        <w:jc w:val="right"/>
        <w:rPr>
          <w:rFonts w:cs="Times New Roman"/>
          <w:szCs w:val="24"/>
        </w:rPr>
      </w:pPr>
      <w:r w:rsidRPr="00F471EF">
        <w:rPr>
          <w:rFonts w:cs="Times New Roman"/>
          <w:szCs w:val="24"/>
        </w:rPr>
        <w:t>Toluca del Lerdo, 12 de abril de 2024.</w:t>
      </w:r>
    </w:p>
    <w:p w14:paraId="0C204F0B"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4E851C35" w14:textId="77777777" w:rsidR="00DB4CF3" w:rsidRPr="00F471EF" w:rsidRDefault="00DB4CF3" w:rsidP="00643C5F">
      <w:pPr>
        <w:pStyle w:val="Sinespaciado"/>
        <w:jc w:val="both"/>
        <w:rPr>
          <w:rFonts w:cs="Times New Roman"/>
          <w:szCs w:val="24"/>
        </w:rPr>
      </w:pPr>
      <w:r w:rsidRPr="00F471EF">
        <w:rPr>
          <w:rFonts w:cs="Times New Roman"/>
          <w:szCs w:val="24"/>
        </w:rPr>
        <w:t>PRESIDENCIA DE LA LXI LEGISLATURA</w:t>
      </w:r>
    </w:p>
    <w:p w14:paraId="6397F478" w14:textId="77777777" w:rsidR="00DB4CF3" w:rsidRPr="00F471EF" w:rsidRDefault="00DB4CF3" w:rsidP="00643C5F">
      <w:pPr>
        <w:pStyle w:val="Sinespaciado"/>
        <w:jc w:val="both"/>
        <w:rPr>
          <w:rFonts w:cs="Times New Roman"/>
          <w:szCs w:val="24"/>
        </w:rPr>
      </w:pPr>
      <w:r w:rsidRPr="00F471EF">
        <w:rPr>
          <w:rFonts w:cs="Times New Roman"/>
          <w:szCs w:val="24"/>
        </w:rPr>
        <w:t xml:space="preserve">DEL ESTADO DE MÉXICO </w:t>
      </w:r>
    </w:p>
    <w:p w14:paraId="578A89EA"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78D9CC8B"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La que suscribe, diputada María </w:t>
      </w:r>
      <w:proofErr w:type="spellStart"/>
      <w:r w:rsidRPr="00F471EF">
        <w:rPr>
          <w:rFonts w:cs="Times New Roman"/>
          <w:szCs w:val="24"/>
        </w:rPr>
        <w:t>Élida</w:t>
      </w:r>
      <w:proofErr w:type="spellEnd"/>
      <w:r w:rsidRPr="00F471EF">
        <w:rPr>
          <w:rFonts w:cs="Times New Roman"/>
          <w:szCs w:val="24"/>
        </w:rPr>
        <w:t xml:space="preserve"> Castelán Mondragón, integrante del Grupo Parlamentario de PRI, en ejercicio de lo dispuesto en los artículos 61 fracción XVII de la Constitución Política del Estado Libre y Soberano de México, 28 fracción IV de la Ley Orgánica del Poder Legislativo del Estado Libre y Soberano de México, tengo a bien someter al Pleno de esta Legislatura, por su digno conducto, la solicitud temporal para separarme del cargo de diputada de la LXI Legislatura del Estado de México, con efectos a partir del día 24 de abril a 4 de junio del 2024. </w:t>
      </w:r>
    </w:p>
    <w:p w14:paraId="5688D7F9"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Lo anterior, en razón de mi participación para la reelección de diputada local en el proceso electoral 2024. </w:t>
      </w:r>
    </w:p>
    <w:p w14:paraId="5AD23F73" w14:textId="64CDD00F" w:rsidR="00DB4CF3" w:rsidRPr="00F471EF" w:rsidRDefault="00DB4CF3" w:rsidP="00643C5F">
      <w:pPr>
        <w:pStyle w:val="Sinespaciado"/>
        <w:jc w:val="both"/>
        <w:rPr>
          <w:rFonts w:cs="Times New Roman"/>
          <w:szCs w:val="24"/>
        </w:rPr>
      </w:pPr>
      <w:r w:rsidRPr="00F471EF">
        <w:rPr>
          <w:rFonts w:cs="Times New Roman"/>
          <w:szCs w:val="24"/>
        </w:rPr>
        <w:tab/>
        <w:t>En atención a la naturaleza de la presente solicitud, y con fundamento en el artículo 55 de la Constitución Política del Estado de Libre y Soberano de México, 83 de la Ley Orgánica del Poder Legislativo del Estado Libre y Soberano de México y 74 del Reglamento del Poder Legislativo del Estado Libre y Soberano de México, solicito sea dispensado el trámite de dictamen de la presente.</w:t>
      </w:r>
    </w:p>
    <w:p w14:paraId="4ED9105E"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ab/>
        <w:t>Sin otro particular, me reitero a su distinguida consideración.</w:t>
      </w:r>
    </w:p>
    <w:p w14:paraId="79A55D2F" w14:textId="77777777" w:rsidR="00E50510" w:rsidRPr="00F471EF" w:rsidRDefault="00E50510" w:rsidP="00643C5F">
      <w:pPr>
        <w:pStyle w:val="Sinespaciado"/>
        <w:jc w:val="both"/>
        <w:rPr>
          <w:rFonts w:cs="Times New Roman"/>
          <w:szCs w:val="24"/>
        </w:rPr>
      </w:pPr>
    </w:p>
    <w:p w14:paraId="7855CE12" w14:textId="46B3C550" w:rsidR="00DB4CF3" w:rsidRPr="00F471EF" w:rsidRDefault="00DB4CF3" w:rsidP="00643C5F">
      <w:pPr>
        <w:pStyle w:val="Sinespaciado"/>
        <w:jc w:val="both"/>
        <w:rPr>
          <w:rFonts w:cs="Times New Roman"/>
          <w:szCs w:val="24"/>
        </w:rPr>
      </w:pPr>
      <w:r w:rsidRPr="00F471EF">
        <w:rPr>
          <w:rFonts w:cs="Times New Roman"/>
          <w:szCs w:val="24"/>
        </w:rPr>
        <w:tab/>
        <w:t>La Honorable LXI Legislatura del Estado de México, en ejercicio de las facultades que le confieren los artículos 57 y 61 fracción I de la Constitución Política del Estado de Libre Soberano de México y 38 fracción IV de la Ley Orgánica del Poder Legislativo de la Estado de México, ha tenido a bien emitir el siguiente:</w:t>
      </w:r>
    </w:p>
    <w:p w14:paraId="0ECF8646"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4A5ED71D"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ÚNICO. Se declara procedente y, con fundamento en lo dispuesto en los artículos 61 fracción XVII y 64 fracción IV de la Constitución Política del Estado de Libre Soberano de México, 28 fracción IV de la Ley Orgánica del Poder Legislativo del Estado y Soberano de México, se concede licencia temporal a la Ciudadana </w:t>
      </w:r>
      <w:proofErr w:type="spellStart"/>
      <w:r w:rsidRPr="00F471EF">
        <w:rPr>
          <w:rFonts w:cs="Times New Roman"/>
          <w:szCs w:val="24"/>
        </w:rPr>
        <w:t>Élida</w:t>
      </w:r>
      <w:proofErr w:type="spellEnd"/>
      <w:r w:rsidRPr="00F471EF">
        <w:rPr>
          <w:rFonts w:cs="Times New Roman"/>
          <w:szCs w:val="24"/>
        </w:rPr>
        <w:t xml:space="preserve"> Castelán Mondragón para separarse del cargo de diputada de la LXI Legislatura del 24 de abril al 4 de junio del año 2024.</w:t>
      </w:r>
    </w:p>
    <w:p w14:paraId="336F4967"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4F5FD467"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2A64410C"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632023BA"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63078384" w14:textId="0EA97F19"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5A068DB3" w14:textId="77777777" w:rsidR="009918F6" w:rsidRPr="00F471EF" w:rsidRDefault="009918F6" w:rsidP="003C2467">
      <w:pPr>
        <w:pStyle w:val="Sinespaciado"/>
        <w:jc w:val="both"/>
        <w:rPr>
          <w:rFonts w:cs="Times New Roman"/>
          <w:szCs w:val="24"/>
        </w:rPr>
      </w:pPr>
    </w:p>
    <w:p w14:paraId="4876E02C" w14:textId="77777777" w:rsidR="009918F6" w:rsidRPr="00F471EF" w:rsidRDefault="009918F6" w:rsidP="003C2467">
      <w:pPr>
        <w:pStyle w:val="Sinespaciado"/>
        <w:jc w:val="center"/>
        <w:rPr>
          <w:rFonts w:cs="Times New Roman"/>
          <w:i/>
          <w:szCs w:val="24"/>
        </w:rPr>
      </w:pPr>
      <w:r w:rsidRPr="00F471EF">
        <w:rPr>
          <w:rFonts w:cs="Times New Roman"/>
          <w:i/>
          <w:szCs w:val="24"/>
        </w:rPr>
        <w:t>(Se inserta el documento)</w:t>
      </w:r>
    </w:p>
    <w:p w14:paraId="1382D127" w14:textId="77777777" w:rsidR="009918F6" w:rsidRPr="00F471EF" w:rsidRDefault="009918F6" w:rsidP="003C2467">
      <w:pPr>
        <w:pStyle w:val="Sinespaciado"/>
        <w:jc w:val="both"/>
        <w:rPr>
          <w:rFonts w:cs="Times New Roman"/>
          <w:szCs w:val="24"/>
        </w:rPr>
      </w:pPr>
    </w:p>
    <w:p w14:paraId="3D08E9FB" w14:textId="77777777"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PRI</w:t>
      </w:r>
    </w:p>
    <w:p w14:paraId="1A05119C" w14:textId="77777777" w:rsidR="00761967" w:rsidRPr="00F471EF" w:rsidRDefault="00761967" w:rsidP="00761967">
      <w:pPr>
        <w:spacing w:after="0" w:line="240" w:lineRule="auto"/>
        <w:jc w:val="center"/>
        <w:rPr>
          <w:rFonts w:ascii="Times New Roman" w:hAnsi="Times New Roman" w:cs="Times New Roman"/>
          <w:sz w:val="24"/>
          <w:szCs w:val="24"/>
        </w:rPr>
      </w:pPr>
      <w:r w:rsidRPr="00F471EF">
        <w:rPr>
          <w:rFonts w:ascii="Times New Roman" w:hAnsi="Times New Roman" w:cs="Times New Roman"/>
          <w:b/>
          <w:sz w:val="24"/>
          <w:szCs w:val="24"/>
        </w:rPr>
        <w:t>DIP. ÉLIDA CASTELÁN MONDRAGÓN</w:t>
      </w:r>
    </w:p>
    <w:p w14:paraId="4F8155D4" w14:textId="77777777" w:rsidR="00761967" w:rsidRPr="00F471EF" w:rsidRDefault="00761967" w:rsidP="00761967">
      <w:pPr>
        <w:spacing w:after="0" w:line="240" w:lineRule="auto"/>
        <w:jc w:val="center"/>
        <w:rPr>
          <w:rFonts w:ascii="Times New Roman" w:hAnsi="Times New Roman" w:cs="Times New Roman"/>
          <w:sz w:val="24"/>
          <w:szCs w:val="24"/>
        </w:rPr>
      </w:pPr>
    </w:p>
    <w:p w14:paraId="2FC67CC9" w14:textId="77777777"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6CADEB88" w14:textId="77777777" w:rsidR="00761967" w:rsidRPr="00F471EF" w:rsidRDefault="00761967" w:rsidP="00761967">
      <w:pPr>
        <w:spacing w:after="0" w:line="240" w:lineRule="auto"/>
        <w:jc w:val="center"/>
        <w:rPr>
          <w:rFonts w:ascii="Times New Roman" w:hAnsi="Times New Roman" w:cs="Times New Roman"/>
          <w:sz w:val="24"/>
          <w:szCs w:val="24"/>
        </w:rPr>
      </w:pPr>
    </w:p>
    <w:p w14:paraId="6731A94E" w14:textId="77777777" w:rsidR="00761967" w:rsidRPr="00F471EF" w:rsidRDefault="00761967" w:rsidP="00761967">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del Lerdo, México; 12 de abril de 2024.</w:t>
      </w:r>
    </w:p>
    <w:p w14:paraId="7738FA90" w14:textId="77777777" w:rsidR="00761967" w:rsidRPr="00F471EF" w:rsidRDefault="00761967" w:rsidP="00761967">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 xml:space="preserve">Oficio No. </w:t>
      </w:r>
      <w:r w:rsidRPr="00F471EF">
        <w:rPr>
          <w:rFonts w:ascii="Times New Roman" w:hAnsi="Times New Roman" w:cs="Times New Roman"/>
          <w:b/>
          <w:sz w:val="24"/>
          <w:szCs w:val="24"/>
        </w:rPr>
        <w:t>014</w:t>
      </w:r>
      <w:r w:rsidRPr="00F471EF">
        <w:rPr>
          <w:rFonts w:ascii="Times New Roman" w:hAnsi="Times New Roman" w:cs="Times New Roman"/>
          <w:sz w:val="24"/>
          <w:szCs w:val="24"/>
        </w:rPr>
        <w:t>/LXI/MECM/2024</w:t>
      </w:r>
    </w:p>
    <w:p w14:paraId="181F74C2" w14:textId="77777777" w:rsidR="00761967" w:rsidRPr="00F471EF" w:rsidRDefault="00761967" w:rsidP="00761967">
      <w:pPr>
        <w:spacing w:after="0" w:line="240" w:lineRule="auto"/>
        <w:jc w:val="both"/>
        <w:rPr>
          <w:rFonts w:ascii="Times New Roman" w:hAnsi="Times New Roman" w:cs="Times New Roman"/>
          <w:b/>
          <w:sz w:val="24"/>
          <w:szCs w:val="24"/>
        </w:rPr>
      </w:pPr>
    </w:p>
    <w:p w14:paraId="5FF14F5C" w14:textId="7EE451B4" w:rsidR="00761967" w:rsidRPr="00F471EF" w:rsidRDefault="00761967" w:rsidP="00761967">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477E6FBD" w14:textId="77777777" w:rsidR="00761967" w:rsidRPr="00F471EF" w:rsidRDefault="00761967" w:rsidP="00761967">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PRESIDENTA DE LA “LXI” LEGISLATURA, ESTADO DE MÉXICO</w:t>
      </w:r>
    </w:p>
    <w:p w14:paraId="58916E0A" w14:textId="77777777" w:rsidR="00761967" w:rsidRPr="00F471EF" w:rsidRDefault="00761967" w:rsidP="00761967">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 R E S E N T E</w:t>
      </w:r>
    </w:p>
    <w:p w14:paraId="629E7F8D" w14:textId="77777777" w:rsidR="00761967" w:rsidRPr="00F471EF" w:rsidRDefault="00761967" w:rsidP="00761967">
      <w:pPr>
        <w:spacing w:after="0" w:line="240" w:lineRule="auto"/>
        <w:jc w:val="both"/>
        <w:rPr>
          <w:rFonts w:ascii="Times New Roman" w:hAnsi="Times New Roman" w:cs="Times New Roman"/>
          <w:sz w:val="24"/>
          <w:szCs w:val="24"/>
        </w:rPr>
      </w:pPr>
    </w:p>
    <w:p w14:paraId="5E37614E" w14:textId="09CEEE74" w:rsidR="00761967" w:rsidRPr="00F471EF" w:rsidRDefault="00761967" w:rsidP="00761967">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La que suscribe Diputada María </w:t>
      </w:r>
      <w:proofErr w:type="spellStart"/>
      <w:r w:rsidRPr="00F471EF">
        <w:rPr>
          <w:rFonts w:ascii="Times New Roman" w:hAnsi="Times New Roman" w:cs="Times New Roman"/>
          <w:sz w:val="24"/>
          <w:szCs w:val="24"/>
        </w:rPr>
        <w:t>Élida</w:t>
      </w:r>
      <w:proofErr w:type="spellEnd"/>
      <w:r w:rsidRPr="00F471EF">
        <w:rPr>
          <w:rFonts w:ascii="Times New Roman" w:hAnsi="Times New Roman" w:cs="Times New Roman"/>
          <w:sz w:val="24"/>
          <w:szCs w:val="24"/>
        </w:rPr>
        <w:t xml:space="preserve"> Castelán Mondragón, integrante del Grupo Parlamentario de PRI, en ejercicio de lo dispuesto en los artículos 61 fracción XVII de la Constitución Política del Estado Libre y Soberano de México, 28 fracción IV de la Ley Orgánica del Poder Legislativo del Estado Libre y Soberano de México, tengo a bien someter al Pleno de esta Legislatura, por su digno conducto </w:t>
      </w:r>
      <w:r w:rsidRPr="00F471EF">
        <w:rPr>
          <w:rFonts w:ascii="Times New Roman" w:hAnsi="Times New Roman" w:cs="Times New Roman"/>
          <w:b/>
          <w:sz w:val="24"/>
          <w:szCs w:val="24"/>
        </w:rPr>
        <w:t>solicitud de Licencia Temporal</w:t>
      </w:r>
      <w:r w:rsidRPr="00F471EF">
        <w:rPr>
          <w:rFonts w:ascii="Times New Roman" w:hAnsi="Times New Roman" w:cs="Times New Roman"/>
          <w:sz w:val="24"/>
          <w:szCs w:val="24"/>
        </w:rPr>
        <w:t xml:space="preserve"> para separarme del cargo de Diputada de la LXI Legislatura del Estado de México, con efectos a partir del día 24 de abril a 04 de junio del 2024. </w:t>
      </w:r>
    </w:p>
    <w:p w14:paraId="37FD3988" w14:textId="77777777" w:rsidR="00761967" w:rsidRPr="00F471EF" w:rsidRDefault="00761967" w:rsidP="00761967">
      <w:pPr>
        <w:spacing w:after="0" w:line="240" w:lineRule="auto"/>
        <w:jc w:val="both"/>
        <w:rPr>
          <w:rFonts w:ascii="Times New Roman" w:hAnsi="Times New Roman" w:cs="Times New Roman"/>
          <w:sz w:val="24"/>
          <w:szCs w:val="24"/>
        </w:rPr>
      </w:pPr>
    </w:p>
    <w:p w14:paraId="0D9CC7DA" w14:textId="759032E4" w:rsidR="00761967" w:rsidRPr="00F471EF" w:rsidRDefault="00761967" w:rsidP="00761967">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Lo anterior, en razón de mi participación para la reelección de diputada local en el proceso electoral 2024. </w:t>
      </w:r>
    </w:p>
    <w:p w14:paraId="55896A48" w14:textId="77777777" w:rsidR="00761967" w:rsidRPr="00F471EF" w:rsidRDefault="00761967" w:rsidP="00761967">
      <w:pPr>
        <w:spacing w:after="0" w:line="240" w:lineRule="auto"/>
        <w:jc w:val="both"/>
        <w:rPr>
          <w:rFonts w:ascii="Times New Roman" w:hAnsi="Times New Roman" w:cs="Times New Roman"/>
          <w:sz w:val="24"/>
          <w:szCs w:val="24"/>
        </w:rPr>
      </w:pPr>
    </w:p>
    <w:p w14:paraId="52ABB9DB" w14:textId="0894F50B" w:rsidR="00761967" w:rsidRPr="00F471EF" w:rsidRDefault="00761967" w:rsidP="00761967">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En atención a la naturaleza de la presente solicitud, y con fundamento en el artículo 55 de la Constitución Política del Estado de Libre y Soberano de México, 83 de la Ley Orgánica del </w:t>
      </w:r>
      <w:r w:rsidRPr="00F471EF">
        <w:rPr>
          <w:rFonts w:ascii="Times New Roman" w:hAnsi="Times New Roman" w:cs="Times New Roman"/>
          <w:sz w:val="24"/>
          <w:szCs w:val="24"/>
        </w:rPr>
        <w:lastRenderedPageBreak/>
        <w:t>Poder Legislativo del Estado Libre y Soberano de México y 74 del Reglamento del Poder Legislativo del Estado Libre y Soberano de México, solicito sea dispensado el trámite de dictamen de la presente.</w:t>
      </w:r>
    </w:p>
    <w:p w14:paraId="27C831CF" w14:textId="77777777" w:rsidR="00761967" w:rsidRPr="00F471EF" w:rsidRDefault="00761967" w:rsidP="00761967">
      <w:pPr>
        <w:spacing w:after="0" w:line="240" w:lineRule="auto"/>
        <w:jc w:val="both"/>
        <w:rPr>
          <w:rFonts w:ascii="Times New Roman" w:hAnsi="Times New Roman" w:cs="Times New Roman"/>
          <w:sz w:val="24"/>
          <w:szCs w:val="24"/>
        </w:rPr>
      </w:pPr>
    </w:p>
    <w:p w14:paraId="2105E139" w14:textId="13BF2A58" w:rsidR="00761967" w:rsidRPr="00F471EF" w:rsidRDefault="00761967" w:rsidP="00761967">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me reitero mi distinguida consideración.</w:t>
      </w:r>
    </w:p>
    <w:p w14:paraId="130F5D58" w14:textId="77777777" w:rsidR="00761967" w:rsidRPr="00F471EF" w:rsidRDefault="00761967" w:rsidP="00761967">
      <w:pPr>
        <w:spacing w:after="0" w:line="240" w:lineRule="auto"/>
        <w:jc w:val="center"/>
        <w:rPr>
          <w:rFonts w:ascii="Times New Roman" w:hAnsi="Times New Roman" w:cs="Times New Roman"/>
          <w:b/>
          <w:sz w:val="24"/>
          <w:szCs w:val="24"/>
        </w:rPr>
      </w:pPr>
    </w:p>
    <w:p w14:paraId="799E194D" w14:textId="462BA2BF"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413D97C2" w14:textId="77777777"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(Rúbrica)</w:t>
      </w:r>
    </w:p>
    <w:p w14:paraId="7EB68EA6" w14:textId="77777777" w:rsidR="00761967" w:rsidRPr="00F471EF" w:rsidRDefault="00761967" w:rsidP="00761967">
      <w:pPr>
        <w:spacing w:after="0" w:line="240" w:lineRule="auto"/>
        <w:jc w:val="both"/>
        <w:rPr>
          <w:rFonts w:ascii="Times New Roman" w:hAnsi="Times New Roman" w:cs="Times New Roman"/>
          <w:sz w:val="18"/>
          <w:szCs w:val="24"/>
        </w:rPr>
      </w:pPr>
    </w:p>
    <w:p w14:paraId="72F3BFD2" w14:textId="4F7CB848" w:rsidR="00761967" w:rsidRPr="00F471EF" w:rsidRDefault="00761967" w:rsidP="00761967">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Diputado Elías Rescala Jiménez.- Presidente de la Junta de Coordinación Política de la LXI Legislatura del Estado de México.</w:t>
      </w:r>
    </w:p>
    <w:p w14:paraId="0C12CD09" w14:textId="77777777" w:rsidR="00761967" w:rsidRPr="00F471EF" w:rsidRDefault="00761967" w:rsidP="00761967">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Maestro Javier Domínguez Morales.- Secretario de Asuntos Parlamentarios de la LXI Legislatura del Estado de México.</w:t>
      </w:r>
    </w:p>
    <w:p w14:paraId="48507B8E" w14:textId="77777777" w:rsidR="00761967" w:rsidRPr="00F471EF" w:rsidRDefault="00761967" w:rsidP="00761967">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Archivo.</w:t>
      </w:r>
    </w:p>
    <w:p w14:paraId="52A0D3A5" w14:textId="77777777" w:rsidR="00761967" w:rsidRPr="00F471EF" w:rsidRDefault="00761967" w:rsidP="00761967">
      <w:pPr>
        <w:spacing w:after="0" w:line="240" w:lineRule="auto"/>
        <w:jc w:val="both"/>
        <w:rPr>
          <w:rFonts w:ascii="Times New Roman" w:hAnsi="Times New Roman" w:cs="Times New Roman"/>
          <w:sz w:val="24"/>
          <w:szCs w:val="24"/>
        </w:rPr>
      </w:pPr>
    </w:p>
    <w:p w14:paraId="1C9E7E7E" w14:textId="4F7C3F8F" w:rsidR="009918F6" w:rsidRPr="00F471EF" w:rsidRDefault="009918F6" w:rsidP="003C2467">
      <w:pPr>
        <w:pStyle w:val="Sinespaciado"/>
        <w:jc w:val="both"/>
        <w:rPr>
          <w:rFonts w:cs="Times New Roman"/>
          <w:szCs w:val="24"/>
        </w:rPr>
      </w:pPr>
    </w:p>
    <w:p w14:paraId="086C48AB" w14:textId="77777777" w:rsidR="009918F6" w:rsidRPr="00F471EF" w:rsidRDefault="009918F6" w:rsidP="009918F6">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D2C7754"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p>
    <w:p w14:paraId="5B7AF93C" w14:textId="77777777" w:rsidR="009918F6" w:rsidRPr="00F471EF" w:rsidRDefault="009918F6" w:rsidP="009918F6">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17B85209"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p>
    <w:p w14:paraId="152FD194" w14:textId="77777777" w:rsidR="009918F6" w:rsidRPr="00F471EF" w:rsidRDefault="009918F6" w:rsidP="009918F6">
      <w:pPr>
        <w:spacing w:after="0" w:line="240" w:lineRule="auto"/>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María Elida Castelán Mondragón,</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veinticuatro de abril al cuatro de junio del año dos mil veinticuatro.</w:t>
      </w:r>
    </w:p>
    <w:p w14:paraId="6687D7FB"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p>
    <w:p w14:paraId="2FBD0757" w14:textId="77777777" w:rsidR="009918F6" w:rsidRPr="00F471EF" w:rsidRDefault="009918F6" w:rsidP="009918F6">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01CF6D2D"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val="en-US" w:eastAsia="es-MX"/>
        </w:rPr>
      </w:pPr>
    </w:p>
    <w:p w14:paraId="0D9BFF4A"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349D663E"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p>
    <w:p w14:paraId="15683763"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5A2182CA"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p>
    <w:p w14:paraId="52A37791" w14:textId="77777777" w:rsidR="009918F6" w:rsidRPr="00F471EF" w:rsidRDefault="009918F6" w:rsidP="009918F6">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642EDD00"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p>
    <w:p w14:paraId="74E13558" w14:textId="77777777" w:rsidR="009918F6" w:rsidRPr="00F471EF" w:rsidRDefault="009918F6" w:rsidP="009918F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200BF218" w14:textId="77777777" w:rsidR="00E84B4A" w:rsidRPr="00F471EF" w:rsidRDefault="00E84B4A" w:rsidP="009918F6">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9918F6" w:rsidRPr="00F471EF" w14:paraId="4C0ECA7C" w14:textId="77777777" w:rsidTr="00E84B4A">
        <w:trPr>
          <w:jc w:val="center"/>
        </w:trPr>
        <w:tc>
          <w:tcPr>
            <w:tcW w:w="4825" w:type="dxa"/>
          </w:tcPr>
          <w:p w14:paraId="62FF5720" w14:textId="77777777" w:rsidR="009918F6" w:rsidRPr="00F471EF" w:rsidRDefault="009918F6" w:rsidP="009918F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4FE89081" w14:textId="77777777" w:rsidR="009918F6" w:rsidRPr="00F471EF" w:rsidRDefault="009918F6" w:rsidP="009918F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27FC8A18" w14:textId="77777777" w:rsidR="009918F6" w:rsidRPr="00F471EF" w:rsidRDefault="009918F6" w:rsidP="009918F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1E4A7D68" w14:textId="77777777" w:rsidR="009918F6" w:rsidRPr="00F471EF" w:rsidRDefault="009918F6" w:rsidP="009918F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1E392B6D" w14:textId="77777777" w:rsidR="009918F6" w:rsidRPr="00F471EF" w:rsidRDefault="009918F6" w:rsidP="009918F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1243BF4E" w14:textId="77777777" w:rsidR="009918F6" w:rsidRPr="00F471EF" w:rsidRDefault="009918F6" w:rsidP="009918F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07675988" w14:textId="77777777" w:rsidR="009918F6" w:rsidRPr="00F471EF" w:rsidRDefault="009918F6" w:rsidP="003C2467">
      <w:pPr>
        <w:pStyle w:val="Sinespaciado"/>
        <w:jc w:val="both"/>
        <w:rPr>
          <w:rFonts w:cs="Times New Roman"/>
          <w:szCs w:val="24"/>
        </w:rPr>
      </w:pPr>
    </w:p>
    <w:p w14:paraId="22E25AE6" w14:textId="77777777" w:rsidR="009918F6" w:rsidRPr="00F471EF" w:rsidRDefault="009918F6" w:rsidP="003C2467">
      <w:pPr>
        <w:pStyle w:val="Sinespaciado"/>
        <w:jc w:val="center"/>
        <w:rPr>
          <w:rFonts w:cs="Times New Roman"/>
          <w:i/>
          <w:szCs w:val="24"/>
        </w:rPr>
      </w:pPr>
      <w:r w:rsidRPr="00F471EF">
        <w:rPr>
          <w:rFonts w:cs="Times New Roman"/>
          <w:i/>
          <w:szCs w:val="24"/>
        </w:rPr>
        <w:t>(Fin del documento)</w:t>
      </w:r>
    </w:p>
    <w:p w14:paraId="177D9EA0" w14:textId="7FAE3A7B" w:rsidR="009918F6" w:rsidRPr="00F471EF" w:rsidRDefault="009918F6" w:rsidP="00643C5F">
      <w:pPr>
        <w:pStyle w:val="Sinespaciado"/>
        <w:jc w:val="both"/>
        <w:rPr>
          <w:rFonts w:cs="Times New Roman"/>
          <w:szCs w:val="24"/>
        </w:rPr>
      </w:pPr>
    </w:p>
    <w:p w14:paraId="04C4744C" w14:textId="77777777" w:rsidR="009918F6" w:rsidRPr="00F471EF" w:rsidRDefault="009918F6" w:rsidP="00643C5F">
      <w:pPr>
        <w:pStyle w:val="Sinespaciado"/>
        <w:jc w:val="both"/>
        <w:rPr>
          <w:rFonts w:cs="Times New Roman"/>
          <w:szCs w:val="24"/>
        </w:rPr>
      </w:pPr>
    </w:p>
    <w:p w14:paraId="324D3CD7" w14:textId="447C9E99" w:rsidR="00DB4CF3" w:rsidRPr="00F471EF" w:rsidRDefault="00DB4CF3" w:rsidP="00E50510">
      <w:pPr>
        <w:pStyle w:val="Sinespaciado"/>
        <w:jc w:val="right"/>
        <w:rPr>
          <w:rFonts w:cs="Times New Roman"/>
          <w:szCs w:val="24"/>
        </w:rPr>
      </w:pPr>
      <w:r w:rsidRPr="00F471EF">
        <w:rPr>
          <w:rFonts w:cs="Times New Roman"/>
          <w:szCs w:val="24"/>
        </w:rPr>
        <w:t>Toluca de Lerdo, México, 11 de abril del 2024.</w:t>
      </w:r>
    </w:p>
    <w:p w14:paraId="5823CE6F"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DIPUTADA MARÍA ISABEL SÁNCHEZ HOLGUÍN</w:t>
      </w:r>
    </w:p>
    <w:p w14:paraId="70B3595B" w14:textId="77777777" w:rsidR="00DB4CF3" w:rsidRPr="00F471EF" w:rsidRDefault="00DB4CF3" w:rsidP="00643C5F">
      <w:pPr>
        <w:pStyle w:val="Sinespaciado"/>
        <w:jc w:val="both"/>
        <w:rPr>
          <w:rFonts w:cs="Times New Roman"/>
          <w:szCs w:val="24"/>
        </w:rPr>
      </w:pPr>
      <w:r w:rsidRPr="00F471EF">
        <w:rPr>
          <w:rFonts w:cs="Times New Roman"/>
          <w:szCs w:val="24"/>
        </w:rPr>
        <w:t>PRESIDENTA DE LA LXI LEGISLATURA</w:t>
      </w:r>
    </w:p>
    <w:p w14:paraId="2B77DA84" w14:textId="77777777" w:rsidR="00DB4CF3" w:rsidRPr="00F471EF" w:rsidRDefault="00DB4CF3" w:rsidP="00643C5F">
      <w:pPr>
        <w:pStyle w:val="Sinespaciado"/>
        <w:jc w:val="both"/>
        <w:rPr>
          <w:rFonts w:cs="Times New Roman"/>
          <w:szCs w:val="24"/>
        </w:rPr>
      </w:pPr>
      <w:r w:rsidRPr="00F471EF">
        <w:rPr>
          <w:rFonts w:cs="Times New Roman"/>
          <w:szCs w:val="24"/>
        </w:rPr>
        <w:t xml:space="preserve">DEL ESTADO DE MÉXICO </w:t>
      </w:r>
    </w:p>
    <w:p w14:paraId="3006C781"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0F2079A1" w14:textId="77777777" w:rsidR="00DB4CF3" w:rsidRPr="00F471EF" w:rsidRDefault="00DB4CF3" w:rsidP="00643C5F">
      <w:pPr>
        <w:pStyle w:val="Sinespaciado"/>
        <w:jc w:val="both"/>
        <w:rPr>
          <w:rFonts w:cs="Times New Roman"/>
          <w:szCs w:val="24"/>
        </w:rPr>
      </w:pPr>
      <w:r w:rsidRPr="00F471EF">
        <w:rPr>
          <w:rFonts w:cs="Times New Roman"/>
          <w:szCs w:val="24"/>
        </w:rPr>
        <w:tab/>
        <w:t>De conformidad con lo establecido en los artículos 61 fracción XVII de la Constitución Política del Estado Libre y Soberano de México y 28 fracción IV de la Ley Orgánica del Poder Legislativo del Estado Libre y Soberano de México, me permito someter a la LXI Legislatura, por su conducto, solicitud de licencia temporal para separarme del cargo de diputado de la LXI Legislatura del Estado de México a partir del día 24 de abril a 6 de junio del 2024. Pido respetuosamente sea dispensado el trámite de dictamen.</w:t>
      </w:r>
    </w:p>
    <w:p w14:paraId="6BE6E030" w14:textId="77777777" w:rsidR="00DB4CF3" w:rsidRPr="00F471EF" w:rsidRDefault="00DB4CF3" w:rsidP="00643C5F">
      <w:pPr>
        <w:pStyle w:val="Sinespaciado"/>
        <w:jc w:val="both"/>
        <w:rPr>
          <w:rFonts w:cs="Times New Roman"/>
          <w:szCs w:val="24"/>
        </w:rPr>
      </w:pPr>
      <w:r w:rsidRPr="00F471EF">
        <w:rPr>
          <w:rFonts w:cs="Times New Roman"/>
          <w:szCs w:val="24"/>
        </w:rPr>
        <w:tab/>
        <w:t>Sin otro particular, le expreso mi considerada consideración.</w:t>
      </w:r>
    </w:p>
    <w:p w14:paraId="713821FA" w14:textId="77777777" w:rsidR="00E50510" w:rsidRPr="00F471EF" w:rsidRDefault="00E50510" w:rsidP="00643C5F">
      <w:pPr>
        <w:pStyle w:val="Sinespaciado"/>
        <w:jc w:val="both"/>
        <w:rPr>
          <w:rFonts w:cs="Times New Roman"/>
          <w:szCs w:val="24"/>
        </w:rPr>
      </w:pPr>
    </w:p>
    <w:p w14:paraId="13339550" w14:textId="7BDD3B48" w:rsidR="00DB4CF3" w:rsidRPr="00F471EF" w:rsidRDefault="00DB4CF3" w:rsidP="00643C5F">
      <w:pPr>
        <w:pStyle w:val="Sinespaciado"/>
        <w:jc w:val="both"/>
        <w:rPr>
          <w:rFonts w:cs="Times New Roman"/>
          <w:szCs w:val="24"/>
        </w:rPr>
      </w:pPr>
      <w:r w:rsidRPr="00F471EF">
        <w:rPr>
          <w:rFonts w:cs="Times New Roman"/>
          <w:szCs w:val="24"/>
        </w:rPr>
        <w:tab/>
        <w:t>La Honorable LXI Legislatura del Estado de México, en ejercicio de las facultades que le confieren los artículos 57 y 61 fracción I de la Constitución Política del Estado de Libre Soberano de México y 38 fracción IV de la Ley Orgánica del Poder Legislativo del Estado Libre y Soberano de México, ha tenido a bien emitir el siguiente:</w:t>
      </w:r>
    </w:p>
    <w:p w14:paraId="3CF3EBEA"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74AE3F47" w14:textId="77777777" w:rsidR="00DB4CF3" w:rsidRPr="00F471EF" w:rsidRDefault="00DB4CF3" w:rsidP="00643C5F">
      <w:pPr>
        <w:pStyle w:val="Sinespaciado"/>
        <w:jc w:val="both"/>
        <w:rPr>
          <w:rFonts w:cs="Times New Roman"/>
          <w:szCs w:val="24"/>
        </w:rPr>
      </w:pPr>
      <w:r w:rsidRPr="00F471EF">
        <w:rPr>
          <w:rFonts w:cs="Times New Roman"/>
          <w:bCs/>
          <w:szCs w:val="24"/>
        </w:rPr>
        <w:t>ARTÍCULO ÚNICO</w:t>
      </w:r>
      <w:r w:rsidRPr="00F471EF">
        <w:rPr>
          <w:rFonts w:cs="Times New Roman"/>
          <w:b/>
          <w:szCs w:val="24"/>
        </w:rPr>
        <w:t>.</w:t>
      </w:r>
      <w:r w:rsidRPr="00F471EF">
        <w:rPr>
          <w:rFonts w:cs="Times New Roman"/>
          <w:szCs w:val="24"/>
        </w:rPr>
        <w:t xml:space="preserve"> Se declara procedente y, con fundamento en lo dispuesto de los artículos 61 fracción XVII y 64 fracción IV de la Constitución Política del Estado de Libre Soberano de México y 28 fracción IV de la Ley Orgánica del Poder Legislativo del Estado Libre y Soberano de México, se concede licencia temporal al Ciudadano David Parra Sánchez para separarse de cargo de diputado en la LXI legislatura del 24 de abril al 6 de junio del año 2024. </w:t>
      </w:r>
    </w:p>
    <w:p w14:paraId="5BBE8DBD"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38506ABF"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001BE820"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49A4B2B8"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4E69254B" w14:textId="291B8724"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5A3AD122" w14:textId="77777777" w:rsidR="00EE2F72" w:rsidRPr="00F471EF" w:rsidRDefault="00EE2F72" w:rsidP="003C2467">
      <w:pPr>
        <w:pStyle w:val="Sinespaciado"/>
        <w:jc w:val="both"/>
        <w:rPr>
          <w:rFonts w:cs="Times New Roman"/>
          <w:szCs w:val="24"/>
        </w:rPr>
      </w:pPr>
    </w:p>
    <w:p w14:paraId="1D75E796" w14:textId="77777777" w:rsidR="00EE2F72" w:rsidRPr="00F471EF" w:rsidRDefault="00EE2F72" w:rsidP="003C2467">
      <w:pPr>
        <w:pStyle w:val="Sinespaciado"/>
        <w:jc w:val="center"/>
        <w:rPr>
          <w:rFonts w:cs="Times New Roman"/>
          <w:i/>
          <w:szCs w:val="24"/>
        </w:rPr>
      </w:pPr>
      <w:r w:rsidRPr="00F471EF">
        <w:rPr>
          <w:rFonts w:cs="Times New Roman"/>
          <w:i/>
          <w:szCs w:val="24"/>
        </w:rPr>
        <w:t>(Se inserta el documento)</w:t>
      </w:r>
    </w:p>
    <w:p w14:paraId="4F421DFD" w14:textId="77777777" w:rsidR="00EE2F72" w:rsidRPr="00F471EF" w:rsidRDefault="00EE2F72" w:rsidP="003C2467">
      <w:pPr>
        <w:pStyle w:val="Sinespaciado"/>
        <w:jc w:val="both"/>
        <w:rPr>
          <w:rFonts w:cs="Times New Roman"/>
          <w:szCs w:val="24"/>
        </w:rPr>
      </w:pPr>
    </w:p>
    <w:p w14:paraId="0BA8A2C6" w14:textId="77777777"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del Partido Revolucionario Institucional</w:t>
      </w:r>
    </w:p>
    <w:p w14:paraId="5F793E6D" w14:textId="77777777"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David Parra Sánchez</w:t>
      </w:r>
    </w:p>
    <w:p w14:paraId="495CB3CA" w14:textId="77777777"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DISTRITO XXXII NAUCALPAN DE JUÁREZ</w:t>
      </w:r>
    </w:p>
    <w:p w14:paraId="046A1E35" w14:textId="77777777" w:rsidR="00761967" w:rsidRPr="00F471EF" w:rsidRDefault="00761967" w:rsidP="00761967">
      <w:pPr>
        <w:spacing w:after="0" w:line="240" w:lineRule="auto"/>
        <w:jc w:val="both"/>
        <w:rPr>
          <w:rFonts w:ascii="Times New Roman" w:hAnsi="Times New Roman" w:cs="Times New Roman"/>
          <w:sz w:val="24"/>
          <w:szCs w:val="24"/>
        </w:rPr>
      </w:pPr>
    </w:p>
    <w:p w14:paraId="76159837" w14:textId="77777777"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357D6254" w14:textId="77777777" w:rsidR="00761967" w:rsidRPr="00F471EF" w:rsidRDefault="00761967" w:rsidP="00761967">
      <w:pPr>
        <w:spacing w:after="0" w:line="240" w:lineRule="auto"/>
        <w:jc w:val="both"/>
        <w:rPr>
          <w:rFonts w:ascii="Times New Roman" w:hAnsi="Times New Roman" w:cs="Times New Roman"/>
          <w:sz w:val="24"/>
          <w:szCs w:val="24"/>
        </w:rPr>
      </w:pPr>
    </w:p>
    <w:p w14:paraId="2631FD2B" w14:textId="77777777" w:rsidR="00761967" w:rsidRPr="00F471EF" w:rsidRDefault="00761967" w:rsidP="00761967">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México, abril 11 de 2024.</w:t>
      </w:r>
    </w:p>
    <w:p w14:paraId="66CA2D7D" w14:textId="77777777" w:rsidR="00761967" w:rsidRPr="00F471EF" w:rsidRDefault="00761967" w:rsidP="00761967">
      <w:pPr>
        <w:spacing w:after="0" w:line="240" w:lineRule="auto"/>
        <w:jc w:val="both"/>
        <w:rPr>
          <w:rFonts w:ascii="Times New Roman" w:hAnsi="Times New Roman" w:cs="Times New Roman"/>
          <w:sz w:val="24"/>
          <w:szCs w:val="24"/>
        </w:rPr>
      </w:pPr>
    </w:p>
    <w:p w14:paraId="75401090" w14:textId="77777777" w:rsidR="00761967" w:rsidRPr="00F471EF" w:rsidRDefault="00761967" w:rsidP="00761967">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DIPUTADA MARÍA ISABEL SÁNCHEZ HOLGUÍN</w:t>
      </w:r>
    </w:p>
    <w:p w14:paraId="35C863B1" w14:textId="77777777" w:rsidR="00761967" w:rsidRPr="00F471EF" w:rsidRDefault="00761967" w:rsidP="00761967">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PRESIDENTA DE LA “LXI” LEGISLATURA</w:t>
      </w:r>
    </w:p>
    <w:p w14:paraId="63A54F0C" w14:textId="77777777" w:rsidR="00761967" w:rsidRPr="00F471EF" w:rsidRDefault="00761967" w:rsidP="00761967">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DEL ESTADO DE MÉXICO</w:t>
      </w:r>
    </w:p>
    <w:p w14:paraId="57D65FB7" w14:textId="77777777" w:rsidR="00761967" w:rsidRPr="00F471EF" w:rsidRDefault="00761967" w:rsidP="00761967">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 R E S E N T E</w:t>
      </w:r>
    </w:p>
    <w:p w14:paraId="74282B45" w14:textId="77777777" w:rsidR="00FF2D4B" w:rsidRPr="00F471EF" w:rsidRDefault="00FF2D4B" w:rsidP="00761967">
      <w:pPr>
        <w:spacing w:after="0" w:line="240" w:lineRule="auto"/>
        <w:jc w:val="both"/>
        <w:rPr>
          <w:rFonts w:ascii="Times New Roman" w:hAnsi="Times New Roman" w:cs="Times New Roman"/>
          <w:sz w:val="24"/>
          <w:szCs w:val="24"/>
        </w:rPr>
      </w:pPr>
    </w:p>
    <w:p w14:paraId="5622DFF2" w14:textId="44AE776B" w:rsidR="00761967" w:rsidRPr="00F471EF" w:rsidRDefault="00761967" w:rsidP="00761967">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De conformidad con lo establecido en los artículos 61 fracción XVII de la Constitución Política del Estado Libre y Soberano de México y 28 fracción IV de la Ley Orgánica del Poder </w:t>
      </w:r>
      <w:r w:rsidRPr="00F471EF">
        <w:rPr>
          <w:rFonts w:ascii="Times New Roman" w:hAnsi="Times New Roman" w:cs="Times New Roman"/>
          <w:sz w:val="24"/>
          <w:szCs w:val="24"/>
        </w:rPr>
        <w:lastRenderedPageBreak/>
        <w:t>Legislativo del Estado Libre y Soberano de México, me permito someter a la LXI Legislatura, por su conducto, solicitud de licencia temporal para separarme del cargo de diputado de la LXI Legislatura del Estado de México a partir del día 24 de abril a 6 de junio del 2024.</w:t>
      </w:r>
    </w:p>
    <w:p w14:paraId="57D61D0E" w14:textId="77777777" w:rsidR="00FF2D4B" w:rsidRPr="00F471EF" w:rsidRDefault="00FF2D4B" w:rsidP="00761967">
      <w:pPr>
        <w:spacing w:after="0" w:line="240" w:lineRule="auto"/>
        <w:ind w:firstLine="709"/>
        <w:jc w:val="both"/>
        <w:rPr>
          <w:rFonts w:ascii="Times New Roman" w:hAnsi="Times New Roman" w:cs="Times New Roman"/>
          <w:sz w:val="24"/>
          <w:szCs w:val="24"/>
        </w:rPr>
      </w:pPr>
    </w:p>
    <w:p w14:paraId="12F63968" w14:textId="4410E962" w:rsidR="00761967" w:rsidRPr="00F471EF" w:rsidRDefault="00761967" w:rsidP="00761967">
      <w:pPr>
        <w:spacing w:after="0" w:line="240" w:lineRule="auto"/>
        <w:ind w:firstLine="709"/>
        <w:jc w:val="both"/>
        <w:rPr>
          <w:rFonts w:ascii="Times New Roman" w:hAnsi="Times New Roman" w:cs="Times New Roman"/>
          <w:sz w:val="24"/>
          <w:szCs w:val="24"/>
        </w:rPr>
      </w:pPr>
      <w:r w:rsidRPr="00F471EF">
        <w:rPr>
          <w:rFonts w:ascii="Times New Roman" w:hAnsi="Times New Roman" w:cs="Times New Roman"/>
          <w:sz w:val="24"/>
          <w:szCs w:val="24"/>
        </w:rPr>
        <w:t>Pido, respetuosamente, sea dispensado el trámite de dictamen.</w:t>
      </w:r>
    </w:p>
    <w:p w14:paraId="58C779F6" w14:textId="77777777" w:rsidR="00FF2D4B" w:rsidRPr="00F471EF" w:rsidRDefault="00FF2D4B" w:rsidP="00761967">
      <w:pPr>
        <w:spacing w:after="0" w:line="240" w:lineRule="auto"/>
        <w:jc w:val="both"/>
        <w:rPr>
          <w:rFonts w:ascii="Times New Roman" w:hAnsi="Times New Roman" w:cs="Times New Roman"/>
          <w:sz w:val="24"/>
          <w:szCs w:val="24"/>
        </w:rPr>
      </w:pPr>
    </w:p>
    <w:p w14:paraId="0B05133E" w14:textId="4C2594BA" w:rsidR="00761967" w:rsidRPr="00F471EF" w:rsidRDefault="00761967" w:rsidP="00761967">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le expreso mi distinguida consideración.</w:t>
      </w:r>
    </w:p>
    <w:p w14:paraId="1FBC8259" w14:textId="77777777" w:rsidR="00FF2D4B" w:rsidRPr="00F471EF" w:rsidRDefault="00FF2D4B" w:rsidP="00761967">
      <w:pPr>
        <w:spacing w:after="0" w:line="240" w:lineRule="auto"/>
        <w:jc w:val="center"/>
        <w:rPr>
          <w:rFonts w:ascii="Times New Roman" w:hAnsi="Times New Roman" w:cs="Times New Roman"/>
          <w:b/>
          <w:sz w:val="24"/>
          <w:szCs w:val="24"/>
        </w:rPr>
      </w:pPr>
    </w:p>
    <w:p w14:paraId="5CBFD770" w14:textId="779EBCC3" w:rsidR="00761967" w:rsidRPr="00F471EF" w:rsidRDefault="00761967" w:rsidP="00761967">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46B8BA14" w14:textId="77777777" w:rsidR="00761967" w:rsidRPr="00F471EF" w:rsidRDefault="00761967" w:rsidP="00761967">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w:t>
      </w:r>
      <w:r w:rsidRPr="00F471EF">
        <w:rPr>
          <w:rFonts w:ascii="Times New Roman" w:hAnsi="Times New Roman" w:cs="Times New Roman"/>
          <w:b/>
          <w:sz w:val="24"/>
          <w:szCs w:val="24"/>
        </w:rPr>
        <w:t>Rúbrica</w:t>
      </w:r>
      <w:r w:rsidRPr="00F471EF">
        <w:rPr>
          <w:rFonts w:ascii="Times New Roman" w:hAnsi="Times New Roman" w:cs="Times New Roman"/>
          <w:sz w:val="24"/>
          <w:szCs w:val="24"/>
        </w:rPr>
        <w:t>)</w:t>
      </w:r>
    </w:p>
    <w:p w14:paraId="36854B1A" w14:textId="4C2075CF" w:rsidR="00EE2F72" w:rsidRPr="00F471EF" w:rsidRDefault="00EE2F72" w:rsidP="003C2467">
      <w:pPr>
        <w:pStyle w:val="Sinespaciado"/>
        <w:jc w:val="both"/>
        <w:rPr>
          <w:rFonts w:cs="Times New Roman"/>
          <w:szCs w:val="24"/>
        </w:rPr>
      </w:pPr>
    </w:p>
    <w:p w14:paraId="1454686F" w14:textId="053722D3" w:rsidR="00717330" w:rsidRPr="00F471EF" w:rsidRDefault="00717330" w:rsidP="003C2467">
      <w:pPr>
        <w:pStyle w:val="Sinespaciado"/>
        <w:jc w:val="both"/>
        <w:rPr>
          <w:rFonts w:cs="Times New Roman"/>
          <w:szCs w:val="24"/>
        </w:rPr>
      </w:pPr>
    </w:p>
    <w:p w14:paraId="5E4453F8" w14:textId="77777777" w:rsidR="0014675E" w:rsidRPr="00F471EF" w:rsidRDefault="0014675E" w:rsidP="0014675E">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F405061"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p>
    <w:p w14:paraId="71586789" w14:textId="77777777" w:rsidR="0014675E" w:rsidRPr="00F471EF" w:rsidRDefault="0014675E" w:rsidP="0014675E">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6788EBDA"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p>
    <w:p w14:paraId="0ACCF86B"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David Parra Sánchez,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veinticuatro de abril al seis de junio del año dos mil veinticuatro.</w:t>
      </w:r>
    </w:p>
    <w:p w14:paraId="7462DBC3"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p>
    <w:p w14:paraId="7ED4EF00" w14:textId="77777777" w:rsidR="0014675E" w:rsidRPr="00F471EF" w:rsidRDefault="0014675E" w:rsidP="0014675E">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49E1CD48"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val="en-US" w:eastAsia="es-MX"/>
        </w:rPr>
      </w:pPr>
    </w:p>
    <w:p w14:paraId="768D2DC7"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21221757"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p>
    <w:p w14:paraId="33E63BC0"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228EF1BE"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p>
    <w:p w14:paraId="60DCDA51" w14:textId="77777777" w:rsidR="0014675E" w:rsidRPr="00F471EF" w:rsidRDefault="0014675E" w:rsidP="0014675E">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13B03C88"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p>
    <w:p w14:paraId="6B0EDE7B" w14:textId="77777777" w:rsidR="0014675E" w:rsidRPr="00F471EF" w:rsidRDefault="0014675E" w:rsidP="0014675E">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5EC381AA" w14:textId="77777777" w:rsidR="0014675E" w:rsidRPr="00F471EF" w:rsidRDefault="0014675E" w:rsidP="0014675E">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14675E" w:rsidRPr="00F471EF" w14:paraId="486E99AA" w14:textId="77777777" w:rsidTr="0014675E">
        <w:trPr>
          <w:jc w:val="center"/>
        </w:trPr>
        <w:tc>
          <w:tcPr>
            <w:tcW w:w="4831" w:type="dxa"/>
          </w:tcPr>
          <w:p w14:paraId="49A6BD2E" w14:textId="77777777" w:rsidR="0014675E" w:rsidRPr="00F471EF" w:rsidRDefault="0014675E" w:rsidP="0014675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4743A956" w14:textId="77777777" w:rsidR="0014675E" w:rsidRPr="00F471EF" w:rsidRDefault="0014675E" w:rsidP="0014675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09C41DAA" w14:textId="77777777" w:rsidR="0014675E" w:rsidRPr="00F471EF" w:rsidRDefault="0014675E" w:rsidP="0014675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43B2B8EE" w14:textId="77777777" w:rsidR="0014675E" w:rsidRPr="00F471EF" w:rsidRDefault="0014675E" w:rsidP="0014675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40AB82F7" w14:textId="77777777" w:rsidR="0014675E" w:rsidRPr="00F471EF" w:rsidRDefault="0014675E" w:rsidP="0014675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0ECC2330" w14:textId="77777777" w:rsidR="0014675E" w:rsidRPr="00F471EF" w:rsidRDefault="0014675E" w:rsidP="0014675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29EF645" w14:textId="77777777" w:rsidR="00EE2F72" w:rsidRPr="00F471EF" w:rsidRDefault="00EE2F72" w:rsidP="003C2467">
      <w:pPr>
        <w:pStyle w:val="Sinespaciado"/>
        <w:jc w:val="both"/>
        <w:rPr>
          <w:rFonts w:cs="Times New Roman"/>
          <w:szCs w:val="24"/>
        </w:rPr>
      </w:pPr>
    </w:p>
    <w:p w14:paraId="175A7608" w14:textId="77777777" w:rsidR="00EE2F72" w:rsidRPr="00F471EF" w:rsidRDefault="00EE2F72" w:rsidP="003C2467">
      <w:pPr>
        <w:pStyle w:val="Sinespaciado"/>
        <w:jc w:val="center"/>
        <w:rPr>
          <w:rFonts w:cs="Times New Roman"/>
          <w:i/>
          <w:szCs w:val="24"/>
        </w:rPr>
      </w:pPr>
      <w:r w:rsidRPr="00F471EF">
        <w:rPr>
          <w:rFonts w:cs="Times New Roman"/>
          <w:i/>
          <w:szCs w:val="24"/>
        </w:rPr>
        <w:t>(Fin del documento)</w:t>
      </w:r>
    </w:p>
    <w:p w14:paraId="201C32FE" w14:textId="2A996816" w:rsidR="00EE2F72" w:rsidRPr="00F471EF" w:rsidRDefault="00EE2F72" w:rsidP="00643C5F">
      <w:pPr>
        <w:pStyle w:val="Sinespaciado"/>
        <w:jc w:val="both"/>
        <w:rPr>
          <w:rFonts w:cs="Times New Roman"/>
          <w:szCs w:val="24"/>
        </w:rPr>
      </w:pPr>
    </w:p>
    <w:p w14:paraId="07CBA584" w14:textId="77777777" w:rsidR="00EE2F72" w:rsidRPr="00F471EF" w:rsidRDefault="00EE2F72" w:rsidP="00643C5F">
      <w:pPr>
        <w:pStyle w:val="Sinespaciado"/>
        <w:jc w:val="both"/>
        <w:rPr>
          <w:rFonts w:cs="Times New Roman"/>
          <w:szCs w:val="24"/>
        </w:rPr>
      </w:pPr>
    </w:p>
    <w:p w14:paraId="32C89E6A" w14:textId="7931C4E4" w:rsidR="00DB4CF3" w:rsidRPr="00F471EF" w:rsidRDefault="00DB4CF3" w:rsidP="00643C5F">
      <w:pPr>
        <w:pStyle w:val="Sinespaciado"/>
        <w:ind w:firstLine="720"/>
        <w:jc w:val="right"/>
        <w:rPr>
          <w:rFonts w:cs="Times New Roman"/>
          <w:szCs w:val="24"/>
        </w:rPr>
      </w:pPr>
      <w:r w:rsidRPr="00F471EF">
        <w:rPr>
          <w:rFonts w:cs="Times New Roman"/>
          <w:szCs w:val="24"/>
        </w:rPr>
        <w:t>Toluca de Lerdo, México, a 12 de abril del 2024</w:t>
      </w:r>
    </w:p>
    <w:p w14:paraId="55721F20" w14:textId="1E61FBC2" w:rsidR="00DB4CF3" w:rsidRPr="00F471EF" w:rsidRDefault="00DB4CF3" w:rsidP="00643C5F">
      <w:pPr>
        <w:pStyle w:val="Sinespaciado"/>
        <w:ind w:firstLine="720"/>
        <w:jc w:val="both"/>
        <w:rPr>
          <w:rFonts w:cs="Times New Roman"/>
          <w:szCs w:val="24"/>
        </w:rPr>
      </w:pPr>
      <w:r w:rsidRPr="00F471EF">
        <w:rPr>
          <w:rFonts w:cs="Times New Roman"/>
          <w:szCs w:val="24"/>
        </w:rPr>
        <w:lastRenderedPageBreak/>
        <w:t xml:space="preserve">Quien suscribe, Juan Antonio Paredes Gómez, integrante del Grupo Parlamentario del Partido Acción Nacional de la LXI Legislatura del Estado de México, con fundamento en el artículo 61 fracción XVII de la Constitución Política del Estado Libre y Soberano de México; los artículos 24, 25, 28 fracción </w:t>
      </w:r>
      <w:r w:rsidRPr="00F471EF">
        <w:rPr>
          <w:rFonts w:cs="Times New Roman"/>
          <w:szCs w:val="24"/>
          <w:shd w:val="clear" w:color="auto" w:fill="FFFFFF"/>
        </w:rPr>
        <w:t>XIV</w:t>
      </w:r>
      <w:r w:rsidRPr="00F471EF">
        <w:rPr>
          <w:rFonts w:cs="Times New Roman"/>
          <w:szCs w:val="24"/>
        </w:rPr>
        <w:t xml:space="preserve"> y 83 de la Ley Orgánica del Poder Legislativo del Estado Libre y Soberano de México, y el artículo 72 fracción III del Reglamento del Poder Legislativo del Estado Libre y Soberano de México, me dirijo a usted respetuosamente para que, por su conducto, se someta en la Asamblea de Pleno de esta Legislatura la solicitud de licencia temporal para separarme del ejercicio del cargo de diputado de la LXI Legislatura por el periodo comprendido del 24 de abril del año 2024 hasta el día 3 de junio del año en curso.</w:t>
      </w:r>
    </w:p>
    <w:p w14:paraId="1620E791"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Asimismo, con fundamento en el artículo 55 de la Constitución Política del Estado Libre y Soberano de México y el artículo 83 de la Ley Orgánica del Poder Legislativo del Estado Libre y Soberano de México, solicito respetuosamente tenga a bien acordar la dispensa del trámite de dictamen y se incorpore como un asunto de urgente y obvia resolución en la siguiente Sesión Ordinaria. </w:t>
      </w:r>
    </w:p>
    <w:p w14:paraId="07607075"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Agradeciendo de antemano su atención, le reitero mi consideración distinguida. </w:t>
      </w:r>
    </w:p>
    <w:p w14:paraId="247F934E" w14:textId="77777777" w:rsidR="00E50510" w:rsidRPr="00F471EF" w:rsidRDefault="00E50510" w:rsidP="00643C5F">
      <w:pPr>
        <w:pStyle w:val="Sinespaciado"/>
        <w:ind w:firstLine="720"/>
        <w:jc w:val="both"/>
        <w:rPr>
          <w:rFonts w:cs="Times New Roman"/>
          <w:szCs w:val="24"/>
        </w:rPr>
      </w:pPr>
    </w:p>
    <w:p w14:paraId="19C6F69F" w14:textId="3003FFF8" w:rsidR="00DB4CF3" w:rsidRPr="00F471EF" w:rsidRDefault="00DB4CF3" w:rsidP="00643C5F">
      <w:pPr>
        <w:pStyle w:val="Sinespaciado"/>
        <w:ind w:firstLine="720"/>
        <w:jc w:val="both"/>
        <w:rPr>
          <w:rFonts w:cs="Times New Roman"/>
          <w:szCs w:val="24"/>
        </w:rPr>
      </w:pPr>
      <w:r w:rsidRPr="00F471EF">
        <w:rPr>
          <w:rFonts w:cs="Times New Roman"/>
          <w:szCs w:val="24"/>
        </w:rPr>
        <w:t xml:space="preserve">La Honorable LXI Legislatura del Estado de México, en ejercicio de las facultades que le confieren los artículos 57 fracción I de la Constitución Política del Estado Libre y Soberano de México, 38 fracción IV de la Ley Orgánica del Poder Legislativo del Estado Libre y Soberano de México, ha tenido a bien emitir el siguiente: </w:t>
      </w:r>
    </w:p>
    <w:p w14:paraId="00EFFB7F"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118FE06D"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ÚNICO. Se declara procedente y, con fundamento en lo dispuesto de los artículos 61 fracción XVII, 64 fracción IV de la Constitución Política del Estado Libre y Soberano de México y 28 fracción IV de la Ley Orgánica del Poder Legislativo del Estado Libre y Soberano de México, se concede licencia temporal al ciudadano Juan Antonio Paredes Gómez para separarse del cargo de la LXI Legislatura del 24 de abril al 3 de junio del año 2024. </w:t>
      </w:r>
    </w:p>
    <w:p w14:paraId="57A16C4C"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66C47583"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19DD1947"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521F87D7"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1EAB3526" w14:textId="1EC9CED7"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690336C8" w14:textId="77777777" w:rsidR="005D306D" w:rsidRPr="00F471EF" w:rsidRDefault="005D306D" w:rsidP="00CA50AC">
      <w:pPr>
        <w:pStyle w:val="Sinespaciado"/>
        <w:jc w:val="both"/>
        <w:rPr>
          <w:rFonts w:cs="Times New Roman"/>
          <w:szCs w:val="24"/>
        </w:rPr>
      </w:pPr>
    </w:p>
    <w:p w14:paraId="3B598241" w14:textId="77777777" w:rsidR="005D306D" w:rsidRPr="00F471EF" w:rsidRDefault="005D306D" w:rsidP="00CA50AC">
      <w:pPr>
        <w:pStyle w:val="Sinespaciado"/>
        <w:jc w:val="center"/>
        <w:rPr>
          <w:rFonts w:cs="Times New Roman"/>
          <w:i/>
          <w:szCs w:val="24"/>
        </w:rPr>
      </w:pPr>
      <w:r w:rsidRPr="00F471EF">
        <w:rPr>
          <w:rFonts w:cs="Times New Roman"/>
          <w:i/>
          <w:szCs w:val="24"/>
        </w:rPr>
        <w:t>(Se inserta el documento)</w:t>
      </w:r>
    </w:p>
    <w:p w14:paraId="73E6CB28" w14:textId="77777777" w:rsidR="005D306D" w:rsidRPr="00F471EF" w:rsidRDefault="005D306D" w:rsidP="00CA50AC">
      <w:pPr>
        <w:pStyle w:val="Sinespaciado"/>
        <w:jc w:val="both"/>
        <w:rPr>
          <w:rFonts w:cs="Times New Roman"/>
          <w:szCs w:val="24"/>
        </w:rPr>
      </w:pPr>
    </w:p>
    <w:p w14:paraId="61C20583" w14:textId="77777777" w:rsidR="000721BA" w:rsidRPr="00F471EF" w:rsidRDefault="000721BA" w:rsidP="000721B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del Partido Acción Nacional</w:t>
      </w:r>
    </w:p>
    <w:p w14:paraId="6B5A5A10" w14:textId="77777777" w:rsidR="000721BA" w:rsidRPr="00F471EF" w:rsidRDefault="000721BA" w:rsidP="000721B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Juan Antonio Paredes Gómez</w:t>
      </w:r>
    </w:p>
    <w:p w14:paraId="043E1219" w14:textId="77777777" w:rsidR="000721BA" w:rsidRPr="00F471EF" w:rsidRDefault="000721BA" w:rsidP="000721B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Distrito XLIII, Cuautitlán Izcalli</w:t>
      </w:r>
    </w:p>
    <w:p w14:paraId="5C490D57" w14:textId="77777777" w:rsidR="000721BA" w:rsidRPr="00F471EF" w:rsidRDefault="000721BA" w:rsidP="000721BA">
      <w:pPr>
        <w:spacing w:after="0" w:line="240" w:lineRule="auto"/>
        <w:jc w:val="center"/>
        <w:rPr>
          <w:rFonts w:ascii="Times New Roman" w:hAnsi="Times New Roman" w:cs="Times New Roman"/>
          <w:sz w:val="24"/>
          <w:szCs w:val="24"/>
        </w:rPr>
      </w:pPr>
    </w:p>
    <w:p w14:paraId="7991AEA6" w14:textId="77777777" w:rsidR="000721BA" w:rsidRPr="00F471EF" w:rsidRDefault="000721BA" w:rsidP="000721B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64E613A8" w14:textId="77777777" w:rsidR="000721BA" w:rsidRPr="00F471EF" w:rsidRDefault="000721BA" w:rsidP="000721BA">
      <w:pPr>
        <w:spacing w:after="0" w:line="240" w:lineRule="auto"/>
        <w:ind w:firstLine="720"/>
        <w:jc w:val="right"/>
        <w:rPr>
          <w:rFonts w:ascii="Times New Roman" w:hAnsi="Times New Roman" w:cs="Times New Roman"/>
          <w:sz w:val="24"/>
          <w:szCs w:val="24"/>
        </w:rPr>
      </w:pPr>
    </w:p>
    <w:p w14:paraId="698D0FE3" w14:textId="77777777" w:rsidR="000721BA" w:rsidRPr="00F471EF" w:rsidRDefault="000721BA" w:rsidP="000721BA">
      <w:pPr>
        <w:spacing w:after="0" w:line="240" w:lineRule="auto"/>
        <w:ind w:firstLine="720"/>
        <w:jc w:val="right"/>
        <w:rPr>
          <w:rFonts w:ascii="Times New Roman" w:hAnsi="Times New Roman" w:cs="Times New Roman"/>
          <w:sz w:val="24"/>
          <w:szCs w:val="24"/>
        </w:rPr>
      </w:pPr>
      <w:r w:rsidRPr="00F471EF">
        <w:rPr>
          <w:rFonts w:ascii="Times New Roman" w:hAnsi="Times New Roman" w:cs="Times New Roman"/>
          <w:sz w:val="24"/>
          <w:szCs w:val="24"/>
        </w:rPr>
        <w:t>Toluca de Lerdo, México, a 12</w:t>
      </w:r>
    </w:p>
    <w:p w14:paraId="63A75AF8" w14:textId="77777777" w:rsidR="000721BA" w:rsidRPr="00F471EF" w:rsidRDefault="000721BA" w:rsidP="000721BA">
      <w:pPr>
        <w:spacing w:after="0" w:line="240" w:lineRule="auto"/>
        <w:ind w:firstLine="720"/>
        <w:jc w:val="right"/>
        <w:rPr>
          <w:rFonts w:ascii="Times New Roman" w:hAnsi="Times New Roman" w:cs="Times New Roman"/>
          <w:sz w:val="24"/>
          <w:szCs w:val="24"/>
        </w:rPr>
      </w:pPr>
      <w:r w:rsidRPr="00F471EF">
        <w:rPr>
          <w:rFonts w:ascii="Times New Roman" w:hAnsi="Times New Roman" w:cs="Times New Roman"/>
          <w:sz w:val="24"/>
          <w:szCs w:val="24"/>
        </w:rPr>
        <w:t>de abril de 2024</w:t>
      </w:r>
    </w:p>
    <w:p w14:paraId="2659BE54" w14:textId="77777777" w:rsidR="000721BA" w:rsidRPr="00F471EF" w:rsidRDefault="000721BA" w:rsidP="000721BA">
      <w:pPr>
        <w:spacing w:after="0" w:line="240" w:lineRule="auto"/>
        <w:ind w:firstLine="720"/>
        <w:jc w:val="right"/>
        <w:rPr>
          <w:rFonts w:ascii="Times New Roman" w:hAnsi="Times New Roman" w:cs="Times New Roman"/>
          <w:b/>
          <w:sz w:val="24"/>
          <w:szCs w:val="24"/>
        </w:rPr>
      </w:pPr>
      <w:r w:rsidRPr="00F471EF">
        <w:rPr>
          <w:rFonts w:ascii="Times New Roman" w:hAnsi="Times New Roman" w:cs="Times New Roman"/>
          <w:b/>
          <w:sz w:val="24"/>
          <w:szCs w:val="24"/>
        </w:rPr>
        <w:t>LXI/JAPG/017/24.</w:t>
      </w:r>
    </w:p>
    <w:p w14:paraId="2744795F" w14:textId="77777777" w:rsidR="000721BA" w:rsidRPr="00F471EF" w:rsidRDefault="000721BA" w:rsidP="000721BA">
      <w:pPr>
        <w:spacing w:after="0" w:line="240" w:lineRule="auto"/>
        <w:jc w:val="both"/>
        <w:rPr>
          <w:rFonts w:ascii="Times New Roman" w:hAnsi="Times New Roman" w:cs="Times New Roman"/>
          <w:b/>
          <w:sz w:val="24"/>
          <w:szCs w:val="24"/>
        </w:rPr>
      </w:pPr>
    </w:p>
    <w:p w14:paraId="5BE75503" w14:textId="0CFB7F04" w:rsidR="000721BA" w:rsidRPr="00F471EF" w:rsidRDefault="000721BA" w:rsidP="000721B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DIPUTADA</w:t>
      </w:r>
    </w:p>
    <w:p w14:paraId="54B52C48" w14:textId="77777777" w:rsidR="000721BA" w:rsidRPr="00F471EF" w:rsidRDefault="000721BA" w:rsidP="000721B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lastRenderedPageBreak/>
        <w:t>MARÍA ISABEL SÁNCHEZ HOLGUÍN</w:t>
      </w:r>
    </w:p>
    <w:p w14:paraId="457097FA" w14:textId="77777777" w:rsidR="000721BA" w:rsidRPr="00F471EF" w:rsidRDefault="000721BA" w:rsidP="000721B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PRESIDENTA DE LA MESA DIRECTIVA</w:t>
      </w:r>
    </w:p>
    <w:p w14:paraId="0B833926" w14:textId="77777777" w:rsidR="000721BA" w:rsidRPr="00F471EF" w:rsidRDefault="000721BA" w:rsidP="000721B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DEL SEGUNDO PERÍODO DE SESIONES ORDINARIAS</w:t>
      </w:r>
    </w:p>
    <w:p w14:paraId="44342CCA" w14:textId="77777777" w:rsidR="000721BA" w:rsidRPr="00F471EF" w:rsidRDefault="000721BA" w:rsidP="000721B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DEL TERCER AÑO DE EJERCICIO CONSTITUCIONAL</w:t>
      </w:r>
    </w:p>
    <w:p w14:paraId="20A70DE3" w14:textId="77777777" w:rsidR="000721BA" w:rsidRPr="00F471EF" w:rsidRDefault="000721BA" w:rsidP="000721B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 LA “LXI” LEGISLATURA DEL ESTADO DE MÉXICO</w:t>
      </w:r>
    </w:p>
    <w:p w14:paraId="43CC8266" w14:textId="77777777" w:rsidR="000721BA" w:rsidRPr="00F471EF" w:rsidRDefault="000721BA" w:rsidP="000721BA">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 R E S E N T E</w:t>
      </w:r>
    </w:p>
    <w:p w14:paraId="206D42F8" w14:textId="77777777" w:rsidR="000721BA" w:rsidRPr="00F471EF" w:rsidRDefault="000721BA" w:rsidP="000721BA">
      <w:pPr>
        <w:spacing w:after="0" w:line="240" w:lineRule="auto"/>
        <w:ind w:firstLine="720"/>
        <w:jc w:val="both"/>
        <w:rPr>
          <w:rFonts w:ascii="Times New Roman" w:hAnsi="Times New Roman" w:cs="Times New Roman"/>
          <w:sz w:val="24"/>
          <w:szCs w:val="24"/>
        </w:rPr>
      </w:pPr>
    </w:p>
    <w:p w14:paraId="17B36118" w14:textId="08F0FED7" w:rsidR="000721BA" w:rsidRPr="00F471EF" w:rsidRDefault="000721BA" w:rsidP="000721BA">
      <w:pPr>
        <w:spacing w:after="0" w:line="240" w:lineRule="auto"/>
        <w:ind w:firstLine="720"/>
        <w:jc w:val="both"/>
        <w:rPr>
          <w:rFonts w:ascii="Times New Roman" w:hAnsi="Times New Roman" w:cs="Times New Roman"/>
          <w:sz w:val="24"/>
          <w:szCs w:val="24"/>
        </w:rPr>
      </w:pPr>
      <w:r w:rsidRPr="00F471EF">
        <w:rPr>
          <w:rFonts w:ascii="Times New Roman" w:hAnsi="Times New Roman" w:cs="Times New Roman"/>
          <w:sz w:val="24"/>
          <w:szCs w:val="24"/>
        </w:rPr>
        <w:t xml:space="preserve">Quien suscribe, Juan Antonio Paredes Gómez, integrante del Grupo Parlamentario del Partido Acción Nacional de la LXI Legislatura del Estado de México, con fundamento en el artículo 61 fracción XVII de la Constitución Política del Estado Libre y Soberano de México; los artículos 24, 25, 28 fracción </w:t>
      </w:r>
      <w:r w:rsidRPr="00F471EF">
        <w:rPr>
          <w:rFonts w:ascii="Times New Roman" w:hAnsi="Times New Roman" w:cs="Times New Roman"/>
          <w:sz w:val="24"/>
          <w:szCs w:val="24"/>
          <w:shd w:val="clear" w:color="auto" w:fill="FFFFFF"/>
        </w:rPr>
        <w:t>XIV</w:t>
      </w:r>
      <w:r w:rsidRPr="00F471EF">
        <w:rPr>
          <w:rFonts w:ascii="Times New Roman" w:hAnsi="Times New Roman" w:cs="Times New Roman"/>
          <w:sz w:val="24"/>
          <w:szCs w:val="24"/>
        </w:rPr>
        <w:t xml:space="preserve"> y 83 de la Ley Orgánica del Poder Legislativo del Estado Libre y Soberano de México, y el artículo 72 fracción III del Reglamento del Poder Legislativo del Estado Libre y Soberano de México, me dirijo a usted respetuosamente para que, por su conducto, se someta en la Asamblea de Pleno de esta Legislatura la </w:t>
      </w:r>
      <w:r w:rsidRPr="00F471EF">
        <w:rPr>
          <w:rFonts w:ascii="Times New Roman" w:hAnsi="Times New Roman" w:cs="Times New Roman"/>
          <w:b/>
          <w:sz w:val="24"/>
          <w:szCs w:val="24"/>
        </w:rPr>
        <w:t>SOLICITUD DE LICENCIA TEMPORAL PARA SEPARARME DEL EJERCICIO DEL CARGO DE DIPUTADO DE LA LXI LEGISLATURA</w:t>
      </w:r>
      <w:r w:rsidRPr="00F471EF">
        <w:rPr>
          <w:rFonts w:ascii="Times New Roman" w:hAnsi="Times New Roman" w:cs="Times New Roman"/>
          <w:sz w:val="24"/>
          <w:szCs w:val="24"/>
        </w:rPr>
        <w:t xml:space="preserve"> por el periodo comprendido del 24 de abril del año dos mil veinticuatro hasta el día 03 de junio del año en curso.</w:t>
      </w:r>
    </w:p>
    <w:p w14:paraId="4026727F" w14:textId="77777777" w:rsidR="000721BA" w:rsidRPr="00F471EF" w:rsidRDefault="000721BA" w:rsidP="000721BA">
      <w:pPr>
        <w:spacing w:after="0" w:line="240" w:lineRule="auto"/>
        <w:ind w:firstLine="720"/>
        <w:jc w:val="both"/>
        <w:rPr>
          <w:rFonts w:ascii="Times New Roman" w:hAnsi="Times New Roman" w:cs="Times New Roman"/>
          <w:sz w:val="24"/>
          <w:szCs w:val="24"/>
        </w:rPr>
      </w:pPr>
    </w:p>
    <w:p w14:paraId="57A0879F" w14:textId="1AAED4CD" w:rsidR="000721BA" w:rsidRPr="00F471EF" w:rsidRDefault="000721BA" w:rsidP="000721BA">
      <w:pPr>
        <w:spacing w:after="0" w:line="240" w:lineRule="auto"/>
        <w:ind w:firstLine="720"/>
        <w:jc w:val="both"/>
        <w:rPr>
          <w:rFonts w:ascii="Times New Roman" w:hAnsi="Times New Roman" w:cs="Times New Roman"/>
          <w:sz w:val="24"/>
          <w:szCs w:val="24"/>
        </w:rPr>
      </w:pPr>
      <w:r w:rsidRPr="00F471EF">
        <w:rPr>
          <w:rFonts w:ascii="Times New Roman" w:hAnsi="Times New Roman" w:cs="Times New Roman"/>
          <w:sz w:val="24"/>
          <w:szCs w:val="24"/>
        </w:rPr>
        <w:t xml:space="preserve">Asimismo, con fundamento en el artículo 55 de la Constitución Política del Estado Libre y Soberano de México y el artículo 83 de la Ley Orgánica del Poder Legislativo del Estado Libre y Soberano de México, le solicito respetuosamente tenga a bien acordar la dispensa del trámite de dictamen y se incorpore como un asunto de </w:t>
      </w:r>
      <w:r w:rsidRPr="00F471EF">
        <w:rPr>
          <w:rFonts w:ascii="Times New Roman" w:hAnsi="Times New Roman" w:cs="Times New Roman"/>
          <w:b/>
          <w:sz w:val="24"/>
          <w:szCs w:val="24"/>
        </w:rPr>
        <w:t>URGENTE Y OBVIA RESOLUCIÓN</w:t>
      </w:r>
      <w:r w:rsidRPr="00F471EF">
        <w:rPr>
          <w:rFonts w:ascii="Times New Roman" w:hAnsi="Times New Roman" w:cs="Times New Roman"/>
          <w:sz w:val="24"/>
          <w:szCs w:val="24"/>
        </w:rPr>
        <w:t xml:space="preserve"> en la siguiente Sesión Ordinaria. </w:t>
      </w:r>
    </w:p>
    <w:p w14:paraId="7F4FE9F2" w14:textId="77777777" w:rsidR="000721BA" w:rsidRPr="00F471EF" w:rsidRDefault="000721BA" w:rsidP="000721BA">
      <w:pPr>
        <w:spacing w:after="0" w:line="240" w:lineRule="auto"/>
        <w:ind w:firstLine="720"/>
        <w:jc w:val="both"/>
        <w:rPr>
          <w:rFonts w:ascii="Times New Roman" w:hAnsi="Times New Roman" w:cs="Times New Roman"/>
          <w:sz w:val="24"/>
          <w:szCs w:val="24"/>
        </w:rPr>
      </w:pPr>
    </w:p>
    <w:p w14:paraId="447FB78D" w14:textId="1E034A8E" w:rsidR="000721BA" w:rsidRPr="00F471EF" w:rsidRDefault="000721BA" w:rsidP="000721BA">
      <w:pPr>
        <w:spacing w:after="0" w:line="240" w:lineRule="auto"/>
        <w:ind w:firstLine="720"/>
        <w:jc w:val="both"/>
        <w:rPr>
          <w:rFonts w:ascii="Times New Roman" w:hAnsi="Times New Roman" w:cs="Times New Roman"/>
          <w:sz w:val="24"/>
          <w:szCs w:val="24"/>
        </w:rPr>
      </w:pPr>
      <w:r w:rsidRPr="00F471EF">
        <w:rPr>
          <w:rFonts w:ascii="Times New Roman" w:hAnsi="Times New Roman" w:cs="Times New Roman"/>
          <w:sz w:val="24"/>
          <w:szCs w:val="24"/>
        </w:rPr>
        <w:t>Agradeciendo de antemano su atención, le reitero mi consideración distinguida.</w:t>
      </w:r>
    </w:p>
    <w:p w14:paraId="17FD13C8" w14:textId="77777777" w:rsidR="000721BA" w:rsidRPr="00F471EF" w:rsidRDefault="000721BA" w:rsidP="000721BA">
      <w:pPr>
        <w:spacing w:after="0" w:line="240" w:lineRule="auto"/>
        <w:jc w:val="center"/>
        <w:rPr>
          <w:rFonts w:ascii="Times New Roman" w:hAnsi="Times New Roman" w:cs="Times New Roman"/>
          <w:b/>
          <w:sz w:val="24"/>
          <w:szCs w:val="24"/>
        </w:rPr>
      </w:pPr>
    </w:p>
    <w:p w14:paraId="72B17F6D" w14:textId="37CEEA3E" w:rsidR="000721BA" w:rsidRPr="00F471EF" w:rsidRDefault="000721BA" w:rsidP="000721B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 T E N T A M E N T E</w:t>
      </w:r>
    </w:p>
    <w:p w14:paraId="1E726552" w14:textId="77777777" w:rsidR="000721BA" w:rsidRPr="00F471EF" w:rsidRDefault="000721BA" w:rsidP="000721BA">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(Rúbrica)</w:t>
      </w:r>
    </w:p>
    <w:p w14:paraId="2D16C003" w14:textId="77777777" w:rsidR="000721BA" w:rsidRPr="00F471EF" w:rsidRDefault="000721BA" w:rsidP="000721BA">
      <w:pPr>
        <w:spacing w:after="0" w:line="240" w:lineRule="auto"/>
        <w:jc w:val="both"/>
        <w:rPr>
          <w:rFonts w:ascii="Times New Roman" w:hAnsi="Times New Roman" w:cs="Times New Roman"/>
          <w:sz w:val="18"/>
          <w:szCs w:val="24"/>
        </w:rPr>
      </w:pPr>
    </w:p>
    <w:p w14:paraId="25A5C3D9" w14:textId="62ECAF87" w:rsidR="000721BA" w:rsidRPr="00F471EF" w:rsidRDefault="000721BA" w:rsidP="000721BA">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Dip. Elías Rescala Jiménez – Presidente de la Junta de Coordinación Política de la LXI Legislatura del Estado de México.</w:t>
      </w:r>
    </w:p>
    <w:p w14:paraId="63571321" w14:textId="77777777" w:rsidR="000721BA" w:rsidRPr="00F471EF" w:rsidRDefault="000721BA" w:rsidP="000721BA">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Dip. Enrique Vargas del Villar – Coordinador del Grupo Parlamentario del Partido Acción Nacional.</w:t>
      </w:r>
    </w:p>
    <w:p w14:paraId="1E85B4C7" w14:textId="77777777" w:rsidR="000721BA" w:rsidRPr="00F471EF" w:rsidRDefault="000721BA" w:rsidP="000721BA">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Dr. Omar Salvador Olvera Herreros – Secretario Técnico de la Junta de Coordinación Política.</w:t>
      </w:r>
    </w:p>
    <w:p w14:paraId="0A74FD54" w14:textId="77777777" w:rsidR="000721BA" w:rsidRPr="00F471EF" w:rsidRDefault="000721BA" w:rsidP="000721BA">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Mtro. Javier Domínguez Morales – Secretario de Asuntos Parlamentarios.</w:t>
      </w:r>
    </w:p>
    <w:p w14:paraId="45273A7C" w14:textId="77777777" w:rsidR="000721BA" w:rsidRPr="00F471EF" w:rsidRDefault="000721BA" w:rsidP="000721BA">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Archivo.</w:t>
      </w:r>
    </w:p>
    <w:p w14:paraId="780CABAC" w14:textId="05546919" w:rsidR="005D306D" w:rsidRPr="00F471EF" w:rsidRDefault="005D306D" w:rsidP="00CA50AC">
      <w:pPr>
        <w:pStyle w:val="Sinespaciado"/>
        <w:jc w:val="both"/>
        <w:rPr>
          <w:rFonts w:cs="Times New Roman"/>
          <w:szCs w:val="24"/>
        </w:rPr>
      </w:pPr>
    </w:p>
    <w:p w14:paraId="12509B15" w14:textId="395A348B" w:rsidR="005D306D" w:rsidRPr="00F471EF" w:rsidRDefault="005D306D" w:rsidP="00CA50AC">
      <w:pPr>
        <w:pStyle w:val="Sinespaciado"/>
        <w:jc w:val="both"/>
        <w:rPr>
          <w:rFonts w:cs="Times New Roman"/>
          <w:szCs w:val="24"/>
        </w:rPr>
      </w:pPr>
    </w:p>
    <w:p w14:paraId="39094A88" w14:textId="77777777" w:rsidR="00A77BFF" w:rsidRPr="00F471EF" w:rsidRDefault="00A77BFF" w:rsidP="00CA50AC">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47D1A06"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p>
    <w:p w14:paraId="71D53D0A" w14:textId="77777777" w:rsidR="00A77BFF" w:rsidRPr="00F471EF" w:rsidRDefault="00A77BFF" w:rsidP="00CA50AC">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1C938D1D"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p>
    <w:p w14:paraId="63995B56"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Juan Antonio Paredes Gómez,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veinticuatro de abril al tres de junio del año dos mil veinticuatro.</w:t>
      </w:r>
    </w:p>
    <w:p w14:paraId="0D51EF3A"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p>
    <w:p w14:paraId="62644915" w14:textId="77777777" w:rsidR="00A77BFF" w:rsidRPr="00F471EF" w:rsidRDefault="00A77BFF" w:rsidP="00CA50AC">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3C548F1C"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val="en-US" w:eastAsia="es-MX"/>
        </w:rPr>
      </w:pPr>
    </w:p>
    <w:p w14:paraId="1302EEE8"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7293E390"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p>
    <w:p w14:paraId="2E8E0EBD"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1AD83337"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p>
    <w:p w14:paraId="7331948D" w14:textId="77777777" w:rsidR="00A77BFF" w:rsidRPr="00F471EF" w:rsidRDefault="00A77BFF" w:rsidP="00CA50AC">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501CE1AE"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p>
    <w:p w14:paraId="7F0A9ECF" w14:textId="77777777" w:rsidR="00A77BFF" w:rsidRPr="00F471EF" w:rsidRDefault="00A77BFF" w:rsidP="00CA50AC">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6C33C533" w14:textId="77777777" w:rsidR="00A77BFF" w:rsidRPr="00F471EF" w:rsidRDefault="00A77BFF" w:rsidP="00CA50AC">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A77BFF" w:rsidRPr="00F471EF" w14:paraId="7D6EF62A" w14:textId="77777777" w:rsidTr="00A77BFF">
        <w:trPr>
          <w:jc w:val="center"/>
        </w:trPr>
        <w:tc>
          <w:tcPr>
            <w:tcW w:w="4825" w:type="dxa"/>
          </w:tcPr>
          <w:p w14:paraId="40562D1D" w14:textId="77777777" w:rsidR="00A77BFF" w:rsidRPr="00F471EF" w:rsidRDefault="00A77BFF" w:rsidP="00CA50A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4EDF07DE" w14:textId="77777777" w:rsidR="00A77BFF" w:rsidRPr="00F471EF" w:rsidRDefault="00A77BFF" w:rsidP="00CA50A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D3DA2E4" w14:textId="77777777" w:rsidR="00A77BFF" w:rsidRPr="00F471EF" w:rsidRDefault="00A77BFF" w:rsidP="00CA50A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209EFD77" w14:textId="77777777" w:rsidR="00A77BFF" w:rsidRPr="00F471EF" w:rsidRDefault="00A77BFF" w:rsidP="00CA50A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04B8A9F7" w14:textId="77777777" w:rsidR="00A77BFF" w:rsidRPr="00F471EF" w:rsidRDefault="00A77BFF" w:rsidP="00CA50A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B5D1803" w14:textId="77777777" w:rsidR="00A77BFF" w:rsidRPr="00F471EF" w:rsidRDefault="00A77BFF" w:rsidP="00CA50A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1922E64A" w14:textId="77777777" w:rsidR="005D306D" w:rsidRPr="00F471EF" w:rsidRDefault="005D306D" w:rsidP="00CA50AC">
      <w:pPr>
        <w:pStyle w:val="Sinespaciado"/>
        <w:jc w:val="both"/>
        <w:rPr>
          <w:rFonts w:cs="Times New Roman"/>
          <w:szCs w:val="24"/>
        </w:rPr>
      </w:pPr>
    </w:p>
    <w:p w14:paraId="6AE961A6" w14:textId="77777777" w:rsidR="005D306D" w:rsidRPr="00F471EF" w:rsidRDefault="005D306D" w:rsidP="003C2467">
      <w:pPr>
        <w:pStyle w:val="Sinespaciado"/>
        <w:jc w:val="center"/>
        <w:rPr>
          <w:rFonts w:cs="Times New Roman"/>
          <w:i/>
          <w:szCs w:val="24"/>
        </w:rPr>
      </w:pPr>
      <w:r w:rsidRPr="00F471EF">
        <w:rPr>
          <w:rFonts w:cs="Times New Roman"/>
          <w:i/>
          <w:szCs w:val="24"/>
        </w:rPr>
        <w:t>(Fin del documento)</w:t>
      </w:r>
    </w:p>
    <w:p w14:paraId="178DB22D" w14:textId="77777777" w:rsidR="00E50510" w:rsidRPr="00F471EF" w:rsidRDefault="00E50510" w:rsidP="00643C5F">
      <w:pPr>
        <w:pStyle w:val="Sinespaciado"/>
        <w:ind w:firstLine="720"/>
        <w:jc w:val="right"/>
        <w:rPr>
          <w:rFonts w:cs="Times New Roman"/>
          <w:szCs w:val="24"/>
        </w:rPr>
      </w:pPr>
    </w:p>
    <w:p w14:paraId="72EA8AC7" w14:textId="77777777" w:rsidR="00E50510" w:rsidRPr="00F471EF" w:rsidRDefault="00E50510" w:rsidP="00643C5F">
      <w:pPr>
        <w:pStyle w:val="Sinespaciado"/>
        <w:ind w:firstLine="720"/>
        <w:jc w:val="right"/>
        <w:rPr>
          <w:rFonts w:cs="Times New Roman"/>
          <w:szCs w:val="24"/>
        </w:rPr>
      </w:pPr>
    </w:p>
    <w:p w14:paraId="2922B7D1" w14:textId="3D795624" w:rsidR="00DB4CF3" w:rsidRPr="00F471EF" w:rsidRDefault="00DB4CF3" w:rsidP="00643C5F">
      <w:pPr>
        <w:pStyle w:val="Sinespaciado"/>
        <w:ind w:firstLine="720"/>
        <w:jc w:val="right"/>
        <w:rPr>
          <w:rFonts w:cs="Times New Roman"/>
          <w:szCs w:val="24"/>
        </w:rPr>
      </w:pPr>
      <w:r w:rsidRPr="00F471EF">
        <w:rPr>
          <w:rFonts w:cs="Times New Roman"/>
          <w:szCs w:val="24"/>
        </w:rPr>
        <w:t>Toluca de Lerdo, Estado de México, 11 de abril del 2024.</w:t>
      </w:r>
    </w:p>
    <w:p w14:paraId="33F28B91"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7AE10DD1" w14:textId="77777777" w:rsidR="00DB4CF3" w:rsidRPr="00F471EF" w:rsidRDefault="00DB4CF3" w:rsidP="00643C5F">
      <w:pPr>
        <w:pStyle w:val="Sinespaciado"/>
        <w:jc w:val="both"/>
        <w:rPr>
          <w:rFonts w:cs="Times New Roman"/>
          <w:szCs w:val="24"/>
        </w:rPr>
      </w:pPr>
      <w:r w:rsidRPr="00F471EF">
        <w:rPr>
          <w:rFonts w:cs="Times New Roman"/>
          <w:szCs w:val="24"/>
        </w:rPr>
        <w:t>PRESIDENTA DE LA MESA DIRECTIVA DEL</w:t>
      </w:r>
    </w:p>
    <w:p w14:paraId="26DC0A75" w14:textId="77777777" w:rsidR="00DB4CF3" w:rsidRPr="00F471EF" w:rsidRDefault="00DB4CF3" w:rsidP="00643C5F">
      <w:pPr>
        <w:pStyle w:val="Sinespaciado"/>
        <w:jc w:val="both"/>
        <w:rPr>
          <w:rFonts w:cs="Times New Roman"/>
          <w:szCs w:val="24"/>
        </w:rPr>
      </w:pPr>
      <w:r w:rsidRPr="00F471EF">
        <w:rPr>
          <w:rFonts w:cs="Times New Roman"/>
          <w:szCs w:val="24"/>
        </w:rPr>
        <w:t>SEGUNDO PERIODO DE SESIONES ORDINARIAS</w:t>
      </w:r>
    </w:p>
    <w:p w14:paraId="6289E3F9" w14:textId="77777777" w:rsidR="00DB4CF3" w:rsidRPr="00F471EF" w:rsidRDefault="00DB4CF3" w:rsidP="00643C5F">
      <w:pPr>
        <w:pStyle w:val="Sinespaciado"/>
        <w:jc w:val="both"/>
        <w:rPr>
          <w:rFonts w:cs="Times New Roman"/>
          <w:szCs w:val="24"/>
        </w:rPr>
      </w:pPr>
      <w:r w:rsidRPr="00F471EF">
        <w:rPr>
          <w:rFonts w:cs="Times New Roman"/>
          <w:szCs w:val="24"/>
        </w:rPr>
        <w:t>DEL TERCER AÑO DEL EJERCICIO CONSTITUCIONAL</w:t>
      </w:r>
    </w:p>
    <w:p w14:paraId="5EFBAD82" w14:textId="77777777" w:rsidR="00DB4CF3" w:rsidRPr="00F471EF" w:rsidRDefault="00DB4CF3" w:rsidP="00643C5F">
      <w:pPr>
        <w:pStyle w:val="Sinespaciado"/>
        <w:jc w:val="both"/>
        <w:rPr>
          <w:rFonts w:cs="Times New Roman"/>
          <w:szCs w:val="24"/>
        </w:rPr>
      </w:pPr>
      <w:r w:rsidRPr="00F471EF">
        <w:rPr>
          <w:rFonts w:cs="Times New Roman"/>
          <w:szCs w:val="24"/>
        </w:rPr>
        <w:t>DE LA LXI LEGISLATURA DEL ESTADO DE MÉXICO.</w:t>
      </w:r>
    </w:p>
    <w:p w14:paraId="783C3D33"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3A04B9B9" w14:textId="77777777" w:rsidR="00DB4CF3" w:rsidRPr="00F471EF" w:rsidRDefault="00DB4CF3" w:rsidP="00643C5F">
      <w:pPr>
        <w:pStyle w:val="Sinespaciado"/>
        <w:ind w:firstLine="720"/>
        <w:jc w:val="both"/>
        <w:rPr>
          <w:rFonts w:cs="Times New Roman"/>
          <w:szCs w:val="24"/>
        </w:rPr>
      </w:pPr>
      <w:r w:rsidRPr="00F471EF">
        <w:rPr>
          <w:rFonts w:cs="Times New Roman"/>
          <w:szCs w:val="24"/>
        </w:rPr>
        <w:t>Quien suscribe la presente, diputada María de los Ángeles Dávila Vargas, integrante del Grupo Parlamentario del Partido Acción Nacional de la LXI Legislatura del Estado de México, con fundamento en el artículo 61 fracción XVII de la Constitución Política del Estado Libre y Soberano de México; de los artículos 24, 25, 28 fracción IV y 23 de la Ley Orgánica del Poder Legislativo del Estado de Libre y Soberano de México, y artículo 72 del Reglamento del Poder Legislativo del Estado Libre y Soberano de México, me dirijo a usted respetuosamente para que, por su conducto, se someta a la Asamblea del Pleno de esta Legislatura la solicitud de licencia temporal para separarme del cargo de diputada local de la LXI Legislatura por el periodo comprendido del 24 de abril del año 2024 hasta el día 3 de junio del año en curso.</w:t>
      </w:r>
    </w:p>
    <w:p w14:paraId="6255D322" w14:textId="77777777" w:rsidR="00DB4CF3" w:rsidRPr="00F471EF" w:rsidRDefault="00DB4CF3" w:rsidP="00643C5F">
      <w:pPr>
        <w:pStyle w:val="Sinespaciado"/>
        <w:ind w:firstLine="708"/>
        <w:jc w:val="both"/>
        <w:rPr>
          <w:rFonts w:cs="Times New Roman"/>
          <w:szCs w:val="24"/>
        </w:rPr>
      </w:pPr>
      <w:r w:rsidRPr="00F471EF">
        <w:rPr>
          <w:rFonts w:cs="Times New Roman"/>
          <w:szCs w:val="24"/>
        </w:rPr>
        <w:t>Asimismo, con fundamento en el artículo 55 de la Constitución Política del Estado Libre y Soberano de México, del artículo 83 de la Ley Orgánica del Poder Legislativo del Estado Libre y Soberano de México, le solicito respetuosamente tenga a bien acordar la dispensa del trámite de dictamen y se incorpore como asunto de urgente resolución en la siguiente Sesión Ordinaria.</w:t>
      </w:r>
    </w:p>
    <w:p w14:paraId="1191B2E5" w14:textId="77777777" w:rsidR="00DB4CF3" w:rsidRPr="00F471EF" w:rsidRDefault="00DB4CF3" w:rsidP="00643C5F">
      <w:pPr>
        <w:pStyle w:val="Sinespaciado"/>
        <w:ind w:firstLine="708"/>
        <w:jc w:val="both"/>
        <w:rPr>
          <w:rFonts w:cs="Times New Roman"/>
          <w:szCs w:val="24"/>
        </w:rPr>
      </w:pPr>
      <w:r w:rsidRPr="00F471EF">
        <w:rPr>
          <w:rFonts w:cs="Times New Roman"/>
          <w:szCs w:val="24"/>
        </w:rPr>
        <w:t xml:space="preserve">Agradeciendo de antemano su atención, le reitero mi consideración distinguida. </w:t>
      </w:r>
    </w:p>
    <w:p w14:paraId="2961A63C" w14:textId="77777777" w:rsidR="00E50510" w:rsidRPr="00F471EF" w:rsidRDefault="00E50510" w:rsidP="00643C5F">
      <w:pPr>
        <w:pStyle w:val="Sinespaciado"/>
        <w:ind w:firstLine="708"/>
        <w:jc w:val="both"/>
        <w:rPr>
          <w:rFonts w:cs="Times New Roman"/>
          <w:szCs w:val="24"/>
        </w:rPr>
      </w:pPr>
    </w:p>
    <w:p w14:paraId="1D88B21E" w14:textId="2ADADD1F" w:rsidR="00DB4CF3" w:rsidRPr="00F471EF" w:rsidRDefault="00DB4CF3" w:rsidP="00643C5F">
      <w:pPr>
        <w:pStyle w:val="Sinespaciado"/>
        <w:ind w:firstLine="708"/>
        <w:jc w:val="both"/>
        <w:rPr>
          <w:rFonts w:cs="Times New Roman"/>
          <w:szCs w:val="24"/>
        </w:rPr>
      </w:pPr>
      <w:r w:rsidRPr="00F471EF">
        <w:rPr>
          <w:rFonts w:cs="Times New Roman"/>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025E1D9"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6855F71B"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ARTÍCULO ÚNICO. Se declara procedente y, con fundamento en lo dispuesto en los artículos 61 fracción XVII, 64 fracción IV de la Constitución Política del Estado Libre y Soberano de México y 28 fracción IV de la Ley Orgánica del Poder Legislativo del Estado Libre y Soberano de México, se concede licencia temporal a la Ciudadana María de los Ángeles Dávila Vargas para separarse del cargo como diputada de la LXI Legislatura del 24 de abril del mes de junio del año 2024.</w:t>
      </w:r>
    </w:p>
    <w:p w14:paraId="44F5A644"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1EF86848"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3AC54303"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3CA88E0D"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295E58E6" w14:textId="1FB93F2D"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1647B895" w14:textId="77777777" w:rsidR="00697991" w:rsidRPr="00F471EF" w:rsidRDefault="00697991" w:rsidP="003C2467">
      <w:pPr>
        <w:pStyle w:val="Sinespaciado"/>
        <w:jc w:val="both"/>
        <w:rPr>
          <w:rFonts w:cs="Times New Roman"/>
          <w:szCs w:val="24"/>
        </w:rPr>
      </w:pPr>
    </w:p>
    <w:p w14:paraId="5880F811" w14:textId="77777777" w:rsidR="00697991" w:rsidRPr="00F471EF" w:rsidRDefault="00697991" w:rsidP="003C2467">
      <w:pPr>
        <w:pStyle w:val="Sinespaciado"/>
        <w:jc w:val="center"/>
        <w:rPr>
          <w:rFonts w:cs="Times New Roman"/>
          <w:i/>
          <w:szCs w:val="24"/>
        </w:rPr>
      </w:pPr>
      <w:r w:rsidRPr="00F471EF">
        <w:rPr>
          <w:rFonts w:cs="Times New Roman"/>
          <w:i/>
          <w:szCs w:val="24"/>
        </w:rPr>
        <w:t>(Se inserta el documento)</w:t>
      </w:r>
    </w:p>
    <w:p w14:paraId="66B994C1" w14:textId="77777777" w:rsidR="00697991" w:rsidRPr="00F471EF" w:rsidRDefault="00697991" w:rsidP="003C2467">
      <w:pPr>
        <w:pStyle w:val="Sinespaciado"/>
        <w:jc w:val="both"/>
        <w:rPr>
          <w:rFonts w:cs="Times New Roman"/>
          <w:szCs w:val="24"/>
        </w:rPr>
      </w:pPr>
    </w:p>
    <w:p w14:paraId="5F0A25E1" w14:textId="77777777" w:rsidR="00DE4E24" w:rsidRPr="00F471EF" w:rsidRDefault="00DE4E24" w:rsidP="00DE4E24">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del PAN</w:t>
      </w:r>
    </w:p>
    <w:p w14:paraId="235C1503" w14:textId="77777777" w:rsidR="00DE4E24" w:rsidRPr="00F471EF" w:rsidRDefault="00DE4E24" w:rsidP="00DE4E24">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María de los Ángeles Dávila Vargas</w:t>
      </w:r>
    </w:p>
    <w:p w14:paraId="1E9ED9A0" w14:textId="77777777" w:rsidR="00DE4E24" w:rsidRPr="00F471EF" w:rsidRDefault="00DE4E24" w:rsidP="00DE4E24">
      <w:pPr>
        <w:spacing w:after="0" w:line="240" w:lineRule="auto"/>
        <w:jc w:val="center"/>
        <w:rPr>
          <w:rFonts w:ascii="Times New Roman" w:hAnsi="Times New Roman" w:cs="Times New Roman"/>
          <w:b/>
          <w:sz w:val="24"/>
          <w:szCs w:val="24"/>
        </w:rPr>
      </w:pPr>
    </w:p>
    <w:p w14:paraId="4F0F982E" w14:textId="77777777" w:rsidR="00DE4E24" w:rsidRPr="00F471EF" w:rsidRDefault="00DE4E24" w:rsidP="00DE4E24">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244DFA60" w14:textId="77777777" w:rsidR="00DE4E24" w:rsidRPr="00F471EF" w:rsidRDefault="00DE4E24" w:rsidP="00DE4E24">
      <w:pPr>
        <w:spacing w:after="0" w:line="240" w:lineRule="auto"/>
        <w:ind w:firstLine="720"/>
        <w:jc w:val="center"/>
        <w:rPr>
          <w:rFonts w:ascii="Times New Roman" w:hAnsi="Times New Roman" w:cs="Times New Roman"/>
          <w:sz w:val="24"/>
          <w:szCs w:val="24"/>
        </w:rPr>
      </w:pPr>
    </w:p>
    <w:p w14:paraId="5E8AEA4C" w14:textId="77777777" w:rsidR="00DE4E24" w:rsidRPr="00F471EF" w:rsidRDefault="00DE4E24" w:rsidP="00DE4E24">
      <w:pPr>
        <w:spacing w:after="0" w:line="240" w:lineRule="auto"/>
        <w:ind w:firstLine="720"/>
        <w:jc w:val="right"/>
        <w:rPr>
          <w:rFonts w:ascii="Times New Roman" w:hAnsi="Times New Roman" w:cs="Times New Roman"/>
          <w:sz w:val="24"/>
          <w:szCs w:val="24"/>
        </w:rPr>
      </w:pPr>
      <w:r w:rsidRPr="00F471EF">
        <w:rPr>
          <w:rFonts w:ascii="Times New Roman" w:hAnsi="Times New Roman" w:cs="Times New Roman"/>
          <w:sz w:val="24"/>
          <w:szCs w:val="24"/>
        </w:rPr>
        <w:t>Toluca de Lerdo, Estado de México, 11 de abril de 2024.</w:t>
      </w:r>
    </w:p>
    <w:p w14:paraId="124B5302" w14:textId="77777777" w:rsidR="00DE4E24" w:rsidRPr="00F471EF" w:rsidRDefault="00DE4E24" w:rsidP="00DE4E24">
      <w:pPr>
        <w:spacing w:after="0" w:line="240" w:lineRule="auto"/>
        <w:ind w:firstLine="720"/>
        <w:jc w:val="right"/>
        <w:rPr>
          <w:rFonts w:ascii="Times New Roman" w:hAnsi="Times New Roman" w:cs="Times New Roman"/>
          <w:sz w:val="24"/>
          <w:szCs w:val="24"/>
        </w:rPr>
      </w:pPr>
      <w:r w:rsidRPr="00F471EF">
        <w:rPr>
          <w:rFonts w:ascii="Times New Roman" w:hAnsi="Times New Roman" w:cs="Times New Roman"/>
          <w:sz w:val="24"/>
          <w:szCs w:val="24"/>
        </w:rPr>
        <w:t>Número de Oficio: DIP/MADV/0011/2024.</w:t>
      </w:r>
    </w:p>
    <w:p w14:paraId="5186A905" w14:textId="77777777" w:rsidR="00DE4E24" w:rsidRPr="00F471EF" w:rsidRDefault="00DE4E24" w:rsidP="00DE4E24">
      <w:pPr>
        <w:spacing w:after="0" w:line="240" w:lineRule="auto"/>
        <w:jc w:val="both"/>
        <w:rPr>
          <w:rFonts w:ascii="Times New Roman" w:hAnsi="Times New Roman" w:cs="Times New Roman"/>
          <w:b/>
          <w:sz w:val="24"/>
          <w:szCs w:val="24"/>
        </w:rPr>
      </w:pPr>
    </w:p>
    <w:p w14:paraId="6EBC2EB1" w14:textId="60BD1976" w:rsidR="00DE4E24" w:rsidRPr="00F471EF" w:rsidRDefault="00DE4E24" w:rsidP="00DE4E24">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44583AA1" w14:textId="77777777" w:rsidR="00DE4E24" w:rsidRPr="00F471EF" w:rsidRDefault="00DE4E24" w:rsidP="00DE4E24">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PRESIDENTA DE LA MESA DIRECTIVA</w:t>
      </w:r>
    </w:p>
    <w:p w14:paraId="07CE15EC" w14:textId="77777777" w:rsidR="00DE4E24" w:rsidRPr="00F471EF" w:rsidRDefault="00DE4E24" w:rsidP="00DE4E24">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DEL SEGUNDO PERIODO DE SESIONES ORDINARIAS</w:t>
      </w:r>
    </w:p>
    <w:p w14:paraId="082BB3A3" w14:textId="77777777" w:rsidR="00DE4E24" w:rsidRPr="00F471EF" w:rsidRDefault="00DE4E24" w:rsidP="00DE4E24">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DEL TERCER AÑO DEL EJERCICIO CONSTITUCIONAL</w:t>
      </w:r>
    </w:p>
    <w:p w14:paraId="0F9730D6" w14:textId="77777777" w:rsidR="00DE4E24" w:rsidRPr="00F471EF" w:rsidRDefault="00DE4E24" w:rsidP="00DE4E24">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DE LA LXI LEGISLATURA DEL ESTADO DE MÉXICO.</w:t>
      </w:r>
    </w:p>
    <w:p w14:paraId="36393332" w14:textId="77777777" w:rsidR="00DE4E24" w:rsidRPr="00F471EF" w:rsidRDefault="00DE4E24" w:rsidP="00DE4E24">
      <w:pPr>
        <w:spacing w:after="0" w:line="240" w:lineRule="auto"/>
        <w:jc w:val="both"/>
        <w:rPr>
          <w:rFonts w:ascii="Times New Roman" w:hAnsi="Times New Roman" w:cs="Times New Roman"/>
          <w:b/>
          <w:sz w:val="24"/>
          <w:szCs w:val="24"/>
        </w:rPr>
      </w:pPr>
      <w:r w:rsidRPr="00F471EF">
        <w:rPr>
          <w:rFonts w:ascii="Times New Roman" w:hAnsi="Times New Roman" w:cs="Times New Roman"/>
          <w:b/>
          <w:sz w:val="24"/>
          <w:szCs w:val="24"/>
        </w:rPr>
        <w:t>PRESENTE</w:t>
      </w:r>
    </w:p>
    <w:p w14:paraId="79887679" w14:textId="77777777" w:rsidR="00DE4E24" w:rsidRPr="00F471EF" w:rsidRDefault="00DE4E24" w:rsidP="00DE4E24">
      <w:pPr>
        <w:spacing w:after="0" w:line="240" w:lineRule="auto"/>
        <w:ind w:firstLine="720"/>
        <w:jc w:val="both"/>
        <w:rPr>
          <w:rFonts w:ascii="Times New Roman" w:hAnsi="Times New Roman" w:cs="Times New Roman"/>
          <w:sz w:val="24"/>
          <w:szCs w:val="24"/>
        </w:rPr>
      </w:pPr>
    </w:p>
    <w:p w14:paraId="4B6DDA82" w14:textId="360F06E6" w:rsidR="00DE4E24" w:rsidRPr="00F471EF" w:rsidRDefault="00DE4E24" w:rsidP="00DE4E24">
      <w:pPr>
        <w:spacing w:after="0" w:line="240" w:lineRule="auto"/>
        <w:ind w:firstLine="720"/>
        <w:jc w:val="both"/>
        <w:rPr>
          <w:rFonts w:ascii="Times New Roman" w:hAnsi="Times New Roman" w:cs="Times New Roman"/>
          <w:sz w:val="24"/>
          <w:szCs w:val="24"/>
        </w:rPr>
      </w:pPr>
      <w:r w:rsidRPr="00F471EF">
        <w:rPr>
          <w:rFonts w:ascii="Times New Roman" w:hAnsi="Times New Roman" w:cs="Times New Roman"/>
          <w:sz w:val="24"/>
          <w:szCs w:val="24"/>
        </w:rPr>
        <w:t xml:space="preserve">Quien suscribe la presente Diputada María de los Ángeles Dávila Vargas, integrante del Grupo Parlamentario del Partido Acción Nacional de la LXI Legislatura del Estado de México, con fundamento en el artículo 61 fracción XVII de la Constitución Política del Estado Libre y Soberano de México; de los artículos 24, 25, 28 fracción IV y 23 de la Ley Orgánica del Poder Legislativo del Estado de Libre y Soberano de México, y artículo 72 del Reglamento del Poder Legislativo del Estado Libre y Soberano de México, me dirijo a usted respetuosamente para que, por su conducto, se someta a la Asamblea del Pleno de esta Legislatura la </w:t>
      </w:r>
      <w:r w:rsidRPr="00F471EF">
        <w:rPr>
          <w:rFonts w:ascii="Times New Roman" w:hAnsi="Times New Roman" w:cs="Times New Roman"/>
          <w:b/>
          <w:sz w:val="24"/>
          <w:szCs w:val="24"/>
        </w:rPr>
        <w:t xml:space="preserve">SOLICITUD DE LICENCIA TEMPORAL PARA SEPARARME DEL CARGO DE DIPUTADA LOCAL DE LA LXI LEGISLATURA, </w:t>
      </w:r>
      <w:r w:rsidRPr="00F471EF">
        <w:rPr>
          <w:rFonts w:ascii="Times New Roman" w:hAnsi="Times New Roman" w:cs="Times New Roman"/>
          <w:sz w:val="24"/>
          <w:szCs w:val="24"/>
        </w:rPr>
        <w:t>por el período comprendido del 24 de abril del año dos mil veinticuatro hasta el día 03 de junio del año en curso.</w:t>
      </w:r>
    </w:p>
    <w:p w14:paraId="4AADEB43" w14:textId="77777777" w:rsidR="00DE4E24" w:rsidRPr="00F471EF" w:rsidRDefault="00DE4E24" w:rsidP="00DE4E24">
      <w:pPr>
        <w:spacing w:after="0" w:line="240" w:lineRule="auto"/>
        <w:ind w:firstLine="708"/>
        <w:jc w:val="both"/>
        <w:rPr>
          <w:rFonts w:ascii="Times New Roman" w:hAnsi="Times New Roman" w:cs="Times New Roman"/>
          <w:sz w:val="24"/>
          <w:szCs w:val="24"/>
        </w:rPr>
      </w:pPr>
    </w:p>
    <w:p w14:paraId="506482CB" w14:textId="033606C2" w:rsidR="00DE4E24" w:rsidRPr="00F471EF" w:rsidRDefault="00DE4E24" w:rsidP="00DE4E24">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 xml:space="preserve">Asimismo, con fundamento en el artículo 55 de la Constitución Política del Estado Libre y Soberano de México, del artículo 83 de la Ley Orgánica del Poder Legislativo del Estado Libre y Soberano de México, le solicito respetuosamente tenga a bien acordar la dispensa del trámite de dictamen y se incorpore como asunto de </w:t>
      </w:r>
      <w:r w:rsidRPr="00F471EF">
        <w:rPr>
          <w:rFonts w:ascii="Times New Roman" w:hAnsi="Times New Roman" w:cs="Times New Roman"/>
          <w:b/>
          <w:sz w:val="24"/>
          <w:szCs w:val="24"/>
        </w:rPr>
        <w:t>URGENTE Y OBVIA RESOLUCIÓN</w:t>
      </w:r>
      <w:r w:rsidRPr="00F471EF">
        <w:rPr>
          <w:rFonts w:ascii="Times New Roman" w:hAnsi="Times New Roman" w:cs="Times New Roman"/>
          <w:sz w:val="24"/>
          <w:szCs w:val="24"/>
        </w:rPr>
        <w:t xml:space="preserve"> en la siguiente Sesión Ordinaria.</w:t>
      </w:r>
    </w:p>
    <w:p w14:paraId="34A85724" w14:textId="77777777" w:rsidR="00DE4E24" w:rsidRPr="00F471EF" w:rsidRDefault="00DE4E24" w:rsidP="00DE4E24">
      <w:pPr>
        <w:spacing w:after="0" w:line="240" w:lineRule="auto"/>
        <w:ind w:firstLine="708"/>
        <w:jc w:val="both"/>
        <w:rPr>
          <w:rFonts w:ascii="Times New Roman" w:hAnsi="Times New Roman" w:cs="Times New Roman"/>
          <w:sz w:val="24"/>
          <w:szCs w:val="24"/>
        </w:rPr>
      </w:pPr>
    </w:p>
    <w:p w14:paraId="3AFA9038" w14:textId="0D273852" w:rsidR="00DE4E24" w:rsidRPr="00F471EF" w:rsidRDefault="00DE4E24" w:rsidP="00DE4E24">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lastRenderedPageBreak/>
        <w:t>Agradeciendo de antemano su atención, le reitero mi consideración distinguida.</w:t>
      </w:r>
    </w:p>
    <w:p w14:paraId="2B8F0A88" w14:textId="77777777" w:rsidR="00DE4E24" w:rsidRPr="00F471EF" w:rsidRDefault="00DE4E24" w:rsidP="00DE4E24">
      <w:pPr>
        <w:spacing w:after="0" w:line="240" w:lineRule="auto"/>
        <w:jc w:val="center"/>
        <w:rPr>
          <w:rFonts w:ascii="Times New Roman" w:hAnsi="Times New Roman" w:cs="Times New Roman"/>
          <w:b/>
          <w:sz w:val="24"/>
          <w:szCs w:val="24"/>
        </w:rPr>
      </w:pPr>
    </w:p>
    <w:p w14:paraId="397B9274" w14:textId="3923C024" w:rsidR="00DE4E24" w:rsidRPr="00F471EF" w:rsidRDefault="00DE4E24" w:rsidP="00DE4E24">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54AE4B60" w14:textId="77777777" w:rsidR="00DE4E24" w:rsidRPr="00F471EF" w:rsidRDefault="00DE4E24" w:rsidP="00DE4E24">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MARÍA DE LOS ÁNGELES DÁVILA VARGAS</w:t>
      </w:r>
    </w:p>
    <w:p w14:paraId="3D8E768B" w14:textId="77777777" w:rsidR="00DE4E24" w:rsidRPr="00F471EF" w:rsidRDefault="00DE4E24" w:rsidP="00DE4E24">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DIPUTADA LOCAL</w:t>
      </w:r>
    </w:p>
    <w:p w14:paraId="1D669614" w14:textId="77777777" w:rsidR="00DE4E24" w:rsidRPr="00F471EF" w:rsidRDefault="00DE4E24" w:rsidP="00DE4E24">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DISTRITO 44</w:t>
      </w:r>
    </w:p>
    <w:p w14:paraId="28454F71" w14:textId="77777777" w:rsidR="00DE4E24" w:rsidRPr="00F471EF" w:rsidRDefault="00DE4E24" w:rsidP="00DE4E24">
      <w:pPr>
        <w:spacing w:after="0" w:line="240" w:lineRule="auto"/>
        <w:jc w:val="both"/>
        <w:rPr>
          <w:rFonts w:ascii="Times New Roman" w:hAnsi="Times New Roman" w:cs="Times New Roman"/>
          <w:sz w:val="18"/>
          <w:szCs w:val="24"/>
        </w:rPr>
      </w:pPr>
    </w:p>
    <w:p w14:paraId="0398401B" w14:textId="2993DB00" w:rsidR="00DE4E24" w:rsidRPr="00F471EF" w:rsidRDefault="00DE4E24" w:rsidP="00DE4E24">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Dip. Elías Rescala Jiménez – Presidente de la Junta de Coordinación Política de la LXI Legislatura del Estado de México.</w:t>
      </w:r>
    </w:p>
    <w:p w14:paraId="02E00030" w14:textId="77777777" w:rsidR="00DE4E24" w:rsidRPr="00F471EF" w:rsidRDefault="00DE4E24" w:rsidP="00DE4E24">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Dip. Enrique Vargas del Villar – Coordinador del Grupo Parlamentario del Partido Acción Nacional.</w:t>
      </w:r>
    </w:p>
    <w:p w14:paraId="6673E3A3" w14:textId="77777777" w:rsidR="00DE4E24" w:rsidRPr="00F471EF" w:rsidRDefault="00DE4E24" w:rsidP="00DE4E24">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Maestro Javier Domínguez Morales – Secretario de Asuntos Parlamentarios.</w:t>
      </w:r>
    </w:p>
    <w:p w14:paraId="06F0D8E2" w14:textId="77777777" w:rsidR="00DE4E24" w:rsidRPr="00F471EF" w:rsidRDefault="00DE4E24" w:rsidP="00DE4E24">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Archivo.</w:t>
      </w:r>
    </w:p>
    <w:p w14:paraId="788C99E9" w14:textId="77777777" w:rsidR="00697991" w:rsidRPr="00F471EF" w:rsidRDefault="00697991" w:rsidP="003C2467">
      <w:pPr>
        <w:pStyle w:val="Sinespaciado"/>
        <w:jc w:val="both"/>
        <w:rPr>
          <w:rFonts w:cs="Times New Roman"/>
          <w:szCs w:val="24"/>
        </w:rPr>
      </w:pPr>
    </w:p>
    <w:p w14:paraId="44F96BC4" w14:textId="46E59142" w:rsidR="00697991" w:rsidRPr="00F471EF" w:rsidRDefault="00697991" w:rsidP="003C2467">
      <w:pPr>
        <w:pStyle w:val="Sinespaciado"/>
        <w:jc w:val="both"/>
        <w:rPr>
          <w:rFonts w:cs="Times New Roman"/>
          <w:szCs w:val="24"/>
        </w:rPr>
      </w:pPr>
    </w:p>
    <w:p w14:paraId="64235879" w14:textId="77777777" w:rsidR="001C08E4" w:rsidRPr="00F471EF" w:rsidRDefault="001C08E4" w:rsidP="001C08E4">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B05F585"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p>
    <w:p w14:paraId="5C061788" w14:textId="77777777" w:rsidR="001C08E4" w:rsidRPr="00F471EF" w:rsidRDefault="001C08E4" w:rsidP="001C08E4">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70C1933F"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p>
    <w:p w14:paraId="4D3AC5BB"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María de los Ángeles Dávila Vargas,</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veinticuatro de abril al tres de junio del año dos mil veinticuatro.</w:t>
      </w:r>
    </w:p>
    <w:p w14:paraId="0D5C9A77"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p>
    <w:p w14:paraId="349E7E27" w14:textId="77777777" w:rsidR="001C08E4" w:rsidRPr="00F471EF" w:rsidRDefault="001C08E4" w:rsidP="001C08E4">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3F5A7D7A"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val="en-US" w:eastAsia="es-MX"/>
        </w:rPr>
      </w:pPr>
    </w:p>
    <w:p w14:paraId="0D8C8CF6"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64087276"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p>
    <w:p w14:paraId="331C0271"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54968044"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p>
    <w:p w14:paraId="2CC39B07" w14:textId="77777777" w:rsidR="001C08E4" w:rsidRPr="00F471EF" w:rsidRDefault="001C08E4" w:rsidP="001C08E4">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671F2BB7"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p>
    <w:p w14:paraId="31DCF2F5" w14:textId="77777777" w:rsidR="001C08E4" w:rsidRPr="00F471EF" w:rsidRDefault="001C08E4" w:rsidP="001C08E4">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729E1E69" w14:textId="77777777" w:rsidR="001C08E4" w:rsidRPr="00F471EF" w:rsidRDefault="001C08E4" w:rsidP="001C08E4">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1C08E4" w:rsidRPr="00F471EF" w14:paraId="139CD56F" w14:textId="77777777" w:rsidTr="00164EDF">
        <w:trPr>
          <w:jc w:val="center"/>
        </w:trPr>
        <w:tc>
          <w:tcPr>
            <w:tcW w:w="4831" w:type="dxa"/>
          </w:tcPr>
          <w:p w14:paraId="6F88A1CC" w14:textId="77777777" w:rsidR="001C08E4" w:rsidRPr="00F471EF" w:rsidRDefault="001C08E4" w:rsidP="001C08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25018C34" w14:textId="77777777" w:rsidR="001C08E4" w:rsidRPr="00F471EF" w:rsidRDefault="001C08E4" w:rsidP="001C08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476C67B4" w14:textId="77777777" w:rsidR="001C08E4" w:rsidRPr="00F471EF" w:rsidRDefault="001C08E4" w:rsidP="001C08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24D342CD" w14:textId="77777777" w:rsidR="001C08E4" w:rsidRPr="00F471EF" w:rsidRDefault="001C08E4" w:rsidP="001C08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30072B60" w14:textId="77777777" w:rsidR="001C08E4" w:rsidRPr="00F471EF" w:rsidRDefault="001C08E4" w:rsidP="001C08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1E17D6EC" w14:textId="77777777" w:rsidR="001C08E4" w:rsidRPr="00F471EF" w:rsidRDefault="001C08E4" w:rsidP="001C08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7C136D9" w14:textId="77777777" w:rsidR="001C08E4" w:rsidRPr="00F471EF" w:rsidRDefault="001C08E4" w:rsidP="003C2467">
      <w:pPr>
        <w:pStyle w:val="Sinespaciado"/>
        <w:jc w:val="both"/>
        <w:rPr>
          <w:rFonts w:cs="Times New Roman"/>
          <w:szCs w:val="24"/>
        </w:rPr>
      </w:pPr>
    </w:p>
    <w:p w14:paraId="2FA81C3D" w14:textId="77777777" w:rsidR="00697991" w:rsidRPr="00F471EF" w:rsidRDefault="00697991" w:rsidP="003C2467">
      <w:pPr>
        <w:pStyle w:val="Sinespaciado"/>
        <w:jc w:val="center"/>
        <w:rPr>
          <w:rFonts w:cs="Times New Roman"/>
          <w:i/>
          <w:szCs w:val="24"/>
        </w:rPr>
      </w:pPr>
      <w:r w:rsidRPr="00F471EF">
        <w:rPr>
          <w:rFonts w:cs="Times New Roman"/>
          <w:i/>
          <w:szCs w:val="24"/>
        </w:rPr>
        <w:t>(Fin del documento)</w:t>
      </w:r>
    </w:p>
    <w:p w14:paraId="20B951AE" w14:textId="1E96B26D" w:rsidR="00697991" w:rsidRPr="00F471EF" w:rsidRDefault="00697991" w:rsidP="00643C5F">
      <w:pPr>
        <w:pStyle w:val="Sinespaciado"/>
        <w:jc w:val="both"/>
        <w:rPr>
          <w:rFonts w:cs="Times New Roman"/>
          <w:szCs w:val="24"/>
        </w:rPr>
      </w:pPr>
    </w:p>
    <w:p w14:paraId="1E4029F7" w14:textId="77777777" w:rsidR="00697991" w:rsidRPr="00F471EF" w:rsidRDefault="00697991" w:rsidP="00643C5F">
      <w:pPr>
        <w:pStyle w:val="Sinespaciado"/>
        <w:jc w:val="both"/>
        <w:rPr>
          <w:rFonts w:cs="Times New Roman"/>
          <w:szCs w:val="24"/>
        </w:rPr>
      </w:pPr>
    </w:p>
    <w:p w14:paraId="238530AB" w14:textId="47D983AD" w:rsidR="00DB4CF3" w:rsidRPr="00F471EF" w:rsidRDefault="00DB4CF3" w:rsidP="00643C5F">
      <w:pPr>
        <w:pStyle w:val="Sinespaciado"/>
        <w:jc w:val="both"/>
        <w:rPr>
          <w:rFonts w:cs="Times New Roman"/>
          <w:szCs w:val="24"/>
        </w:rPr>
      </w:pPr>
      <w:r w:rsidRPr="00F471EF">
        <w:rPr>
          <w:rFonts w:cs="Times New Roman"/>
          <w:szCs w:val="24"/>
        </w:rPr>
        <w:t xml:space="preserve">VICEPRESIDENTA DIP. CLAUDIA MORALES ROBLEDO. </w:t>
      </w:r>
    </w:p>
    <w:p w14:paraId="47A8E40A"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35413E42"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 xml:space="preserve">PRESIDENTE DE LA HONORABLE LXI LEGISLATURA </w:t>
      </w:r>
    </w:p>
    <w:p w14:paraId="22FE2FA9" w14:textId="77777777" w:rsidR="00DB4CF3" w:rsidRPr="00F471EF" w:rsidRDefault="00DB4CF3" w:rsidP="00643C5F">
      <w:pPr>
        <w:pStyle w:val="Sinespaciado"/>
        <w:jc w:val="both"/>
        <w:rPr>
          <w:rFonts w:cs="Times New Roman"/>
          <w:szCs w:val="24"/>
        </w:rPr>
      </w:pPr>
      <w:r w:rsidRPr="00F471EF">
        <w:rPr>
          <w:rFonts w:cs="Times New Roman"/>
          <w:szCs w:val="24"/>
        </w:rPr>
        <w:t>DEL ESTADO DE MÉXICO.</w:t>
      </w:r>
    </w:p>
    <w:p w14:paraId="0C773D64"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557AD462" w14:textId="77777777" w:rsidR="00DB4CF3" w:rsidRPr="00F471EF" w:rsidRDefault="00DB4CF3" w:rsidP="00643C5F">
      <w:pPr>
        <w:pStyle w:val="Sinespaciado"/>
        <w:ind w:firstLine="708"/>
        <w:jc w:val="both"/>
        <w:rPr>
          <w:rFonts w:cs="Times New Roman"/>
          <w:szCs w:val="24"/>
        </w:rPr>
      </w:pPr>
      <w:r w:rsidRPr="00F471EF">
        <w:rPr>
          <w:rFonts w:cs="Times New Roman"/>
          <w:szCs w:val="24"/>
        </w:rPr>
        <w:t>El que suscribe, diputado Jaime Cervantes Sánchez, integrante del Grupo Parlamentario del Partido Revolucionario Institucional, con fundamento en lo dispuesto por los artículos 40 fracción VII y 61 fracción XVI, XVII de la Constitución Política del Estado Libre y Soberano de México y artículos 24, 25, 28, fracción IV de la Ley Orgánica del Poder Legislativo del Estado Libre y Soberano de México, tengo a bien someter al Pleno de esta Legislatura, por su digno conducto, solicitud de licencia temporal para separarme del cargo de diputado con efectos a partir del día 24 de abril del año 2024, por tiempo indefinido.</w:t>
      </w:r>
    </w:p>
    <w:p w14:paraId="64329023" w14:textId="77777777" w:rsidR="00DB4CF3" w:rsidRPr="00F471EF" w:rsidRDefault="00DB4CF3" w:rsidP="00643C5F">
      <w:pPr>
        <w:pStyle w:val="Sinespaciado"/>
        <w:ind w:firstLine="708"/>
        <w:jc w:val="both"/>
        <w:rPr>
          <w:rFonts w:cs="Times New Roman"/>
          <w:szCs w:val="24"/>
        </w:rPr>
      </w:pPr>
      <w:r w:rsidRPr="00F471EF">
        <w:rPr>
          <w:rFonts w:cs="Times New Roman"/>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02D07512"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otro particular, le reitero mi distinguida consideración.</w:t>
      </w:r>
    </w:p>
    <w:p w14:paraId="1227EBAA" w14:textId="77777777" w:rsidR="00DB4CF3" w:rsidRPr="00F471EF" w:rsidRDefault="00DB4CF3" w:rsidP="00643C5F">
      <w:pPr>
        <w:pStyle w:val="Sinespaciado"/>
        <w:ind w:firstLine="708"/>
        <w:jc w:val="center"/>
        <w:rPr>
          <w:rFonts w:cs="Times New Roman"/>
          <w:szCs w:val="24"/>
        </w:rPr>
      </w:pPr>
      <w:r w:rsidRPr="00F471EF">
        <w:rPr>
          <w:rFonts w:cs="Times New Roman"/>
          <w:szCs w:val="24"/>
        </w:rPr>
        <w:t>ATENTAMENTE</w:t>
      </w:r>
    </w:p>
    <w:p w14:paraId="20888E1D" w14:textId="77777777" w:rsidR="00DB4CF3" w:rsidRPr="00F471EF" w:rsidRDefault="00DB4CF3" w:rsidP="00643C5F">
      <w:pPr>
        <w:pStyle w:val="Sinespaciado"/>
        <w:ind w:firstLine="708"/>
        <w:jc w:val="center"/>
        <w:rPr>
          <w:rFonts w:cs="Times New Roman"/>
          <w:szCs w:val="24"/>
        </w:rPr>
      </w:pPr>
      <w:r w:rsidRPr="00F471EF">
        <w:rPr>
          <w:rFonts w:cs="Times New Roman"/>
          <w:szCs w:val="24"/>
        </w:rPr>
        <w:t>DIPUTADO JAIME CERVANTES SÁNCHEZ</w:t>
      </w:r>
    </w:p>
    <w:p w14:paraId="1E45C1B8" w14:textId="77777777" w:rsidR="00F24323" w:rsidRPr="00F471EF" w:rsidRDefault="00F24323" w:rsidP="00643C5F">
      <w:pPr>
        <w:pStyle w:val="Sinespaciado"/>
        <w:ind w:firstLine="708"/>
        <w:jc w:val="both"/>
        <w:rPr>
          <w:rFonts w:cs="Times New Roman"/>
          <w:szCs w:val="24"/>
        </w:rPr>
      </w:pPr>
    </w:p>
    <w:p w14:paraId="31C09F3D" w14:textId="7733EE31" w:rsidR="00DB4CF3" w:rsidRPr="00F471EF" w:rsidRDefault="00DB4CF3" w:rsidP="00643C5F">
      <w:pPr>
        <w:pStyle w:val="Sinespaciado"/>
        <w:ind w:firstLine="708"/>
        <w:jc w:val="both"/>
        <w:rPr>
          <w:rFonts w:cs="Times New Roman"/>
          <w:szCs w:val="24"/>
        </w:rPr>
      </w:pPr>
      <w:r w:rsidRPr="00F471EF">
        <w:rPr>
          <w:rFonts w:cs="Times New Roman"/>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5A9C38C"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1CBFAA47"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en lo dispuesto en los artículos 61 fracción XVII y 64 fracción IV de la Constitución Política del Estado Libre y Soberano de México, 28 fracción IV de la Ley Orgánica del Poder Legislativo del Estado Libre y Soberano de México, se concede licencia temporal al Ciudadano Jaime Cervantes Sánchez para separarse del cargo de diputado de la LXI Legislatura por tiempo indefinido, con efectos a partir del día 24 de abril del año 2024.</w:t>
      </w:r>
    </w:p>
    <w:p w14:paraId="7FF42627"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5468A77E"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4DEE7A65"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50DA4490"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60853A47" w14:textId="1CFF2872"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4B5A95E6" w14:textId="77777777" w:rsidR="00B6526B" w:rsidRPr="00F471EF" w:rsidRDefault="00B6526B" w:rsidP="003C2467">
      <w:pPr>
        <w:pStyle w:val="Sinespaciado"/>
        <w:jc w:val="both"/>
        <w:rPr>
          <w:rFonts w:cs="Times New Roman"/>
          <w:szCs w:val="24"/>
        </w:rPr>
      </w:pPr>
    </w:p>
    <w:p w14:paraId="6D356B7F" w14:textId="77777777" w:rsidR="00B6526B" w:rsidRPr="00F471EF" w:rsidRDefault="00B6526B" w:rsidP="003C2467">
      <w:pPr>
        <w:pStyle w:val="Sinespaciado"/>
        <w:jc w:val="center"/>
        <w:rPr>
          <w:rFonts w:cs="Times New Roman"/>
          <w:i/>
          <w:szCs w:val="24"/>
        </w:rPr>
      </w:pPr>
      <w:r w:rsidRPr="00F471EF">
        <w:rPr>
          <w:rFonts w:cs="Times New Roman"/>
          <w:i/>
          <w:szCs w:val="24"/>
        </w:rPr>
        <w:t>(Se inserta el documento)</w:t>
      </w:r>
    </w:p>
    <w:p w14:paraId="3569EA43" w14:textId="77777777" w:rsidR="00B6526B" w:rsidRPr="00F471EF" w:rsidRDefault="00B6526B" w:rsidP="003C2467">
      <w:pPr>
        <w:pStyle w:val="Sinespaciado"/>
        <w:jc w:val="both"/>
        <w:rPr>
          <w:rFonts w:cs="Times New Roman"/>
          <w:szCs w:val="24"/>
        </w:rPr>
      </w:pPr>
    </w:p>
    <w:p w14:paraId="44B5A923" w14:textId="77777777" w:rsidR="00164EDF" w:rsidRPr="00F471EF" w:rsidRDefault="00164EDF" w:rsidP="00164EDF">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del PRI</w:t>
      </w:r>
    </w:p>
    <w:p w14:paraId="082682CD" w14:textId="77777777" w:rsidR="00164EDF" w:rsidRPr="00F471EF" w:rsidRDefault="00164EDF" w:rsidP="00164EDF">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Jaime cervantes Sánchez</w:t>
      </w:r>
    </w:p>
    <w:p w14:paraId="4874B934" w14:textId="77777777" w:rsidR="00164EDF" w:rsidRPr="00F471EF" w:rsidRDefault="00164EDF" w:rsidP="00164EDF">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Distrito IV Lerma</w:t>
      </w:r>
    </w:p>
    <w:p w14:paraId="40F1EBB6" w14:textId="77777777" w:rsidR="00164EDF" w:rsidRPr="00F471EF" w:rsidRDefault="00164EDF" w:rsidP="00164EDF">
      <w:pPr>
        <w:spacing w:after="0" w:line="240" w:lineRule="auto"/>
        <w:jc w:val="both"/>
        <w:rPr>
          <w:rFonts w:ascii="Times New Roman" w:hAnsi="Times New Roman" w:cs="Times New Roman"/>
          <w:sz w:val="24"/>
          <w:szCs w:val="24"/>
        </w:rPr>
      </w:pPr>
    </w:p>
    <w:p w14:paraId="1BEC8D92" w14:textId="77777777" w:rsidR="00164EDF" w:rsidRPr="00F471EF" w:rsidRDefault="00164EDF" w:rsidP="00164EDF">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5CFFD575" w14:textId="77777777" w:rsidR="00164EDF" w:rsidRPr="00F471EF" w:rsidRDefault="00164EDF" w:rsidP="00164EDF">
      <w:pPr>
        <w:spacing w:after="0" w:line="240" w:lineRule="auto"/>
        <w:jc w:val="both"/>
        <w:rPr>
          <w:rFonts w:ascii="Times New Roman" w:hAnsi="Times New Roman" w:cs="Times New Roman"/>
          <w:sz w:val="24"/>
          <w:szCs w:val="24"/>
        </w:rPr>
      </w:pPr>
    </w:p>
    <w:p w14:paraId="5DACC4EA" w14:textId="77777777" w:rsidR="00164EDF" w:rsidRPr="00F471EF" w:rsidRDefault="00164EDF" w:rsidP="00164EDF">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México; a los 19 días del mes de abril de 2024.</w:t>
      </w:r>
    </w:p>
    <w:p w14:paraId="480B35ED" w14:textId="77777777" w:rsidR="00164EDF" w:rsidRPr="00F471EF" w:rsidRDefault="00164EDF" w:rsidP="00164EDF">
      <w:pPr>
        <w:spacing w:after="0" w:line="240" w:lineRule="auto"/>
        <w:jc w:val="right"/>
        <w:rPr>
          <w:rFonts w:ascii="Times New Roman" w:hAnsi="Times New Roman" w:cs="Times New Roman"/>
          <w:sz w:val="24"/>
          <w:szCs w:val="24"/>
        </w:rPr>
      </w:pPr>
    </w:p>
    <w:p w14:paraId="712094AB" w14:textId="77777777" w:rsidR="00164EDF" w:rsidRPr="00F471EF" w:rsidRDefault="00164EDF" w:rsidP="00164ED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DIP. MARÍA ISABEL SÁNCHEZ HOLGUÍN</w:t>
      </w:r>
    </w:p>
    <w:p w14:paraId="09F46095" w14:textId="77777777" w:rsidR="00164EDF" w:rsidRPr="00F471EF" w:rsidRDefault="00164EDF" w:rsidP="00164ED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 xml:space="preserve">PRESIDENTE DE LA H. “LXI” LEGISLATURA </w:t>
      </w:r>
    </w:p>
    <w:p w14:paraId="7F29DC5D" w14:textId="77777777" w:rsidR="00164EDF" w:rsidRPr="00F471EF" w:rsidRDefault="00164EDF" w:rsidP="00164ED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DEL ESTADO DE MÉXICO</w:t>
      </w:r>
    </w:p>
    <w:p w14:paraId="55054A40" w14:textId="77777777" w:rsidR="00591F88" w:rsidRPr="00F471EF" w:rsidRDefault="00591F88" w:rsidP="00164EDF">
      <w:pPr>
        <w:spacing w:after="0" w:line="240" w:lineRule="auto"/>
        <w:ind w:firstLine="708"/>
        <w:jc w:val="both"/>
        <w:rPr>
          <w:rFonts w:ascii="Times New Roman" w:hAnsi="Times New Roman" w:cs="Times New Roman"/>
          <w:sz w:val="24"/>
          <w:szCs w:val="24"/>
        </w:rPr>
      </w:pPr>
    </w:p>
    <w:p w14:paraId="03F7CA62" w14:textId="54F1A2F4" w:rsidR="00164EDF" w:rsidRPr="00F471EF" w:rsidRDefault="00164EDF" w:rsidP="00164EDF">
      <w:pPr>
        <w:spacing w:after="0" w:line="240" w:lineRule="auto"/>
        <w:ind w:firstLine="708"/>
        <w:jc w:val="both"/>
        <w:rPr>
          <w:rFonts w:ascii="Times New Roman" w:hAnsi="Times New Roman" w:cs="Times New Roman"/>
          <w:b/>
          <w:sz w:val="24"/>
          <w:szCs w:val="24"/>
        </w:rPr>
      </w:pPr>
      <w:r w:rsidRPr="00F471EF">
        <w:rPr>
          <w:rFonts w:ascii="Times New Roman" w:hAnsi="Times New Roman" w:cs="Times New Roman"/>
          <w:sz w:val="24"/>
          <w:szCs w:val="24"/>
        </w:rPr>
        <w:t xml:space="preserve">El que suscribe, </w:t>
      </w:r>
      <w:r w:rsidRPr="00F471EF">
        <w:rPr>
          <w:rFonts w:ascii="Times New Roman" w:hAnsi="Times New Roman" w:cs="Times New Roman"/>
          <w:b/>
          <w:sz w:val="24"/>
          <w:szCs w:val="24"/>
        </w:rPr>
        <w:t>Diputado</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Jaime</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Cervantes</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Sánchez</w:t>
      </w:r>
      <w:r w:rsidRPr="00F471EF">
        <w:rPr>
          <w:rFonts w:ascii="Times New Roman" w:hAnsi="Times New Roman" w:cs="Times New Roman"/>
          <w:sz w:val="24"/>
          <w:szCs w:val="24"/>
        </w:rPr>
        <w:t xml:space="preserve">, integrante del Grupo Parlamentario del Partido Revolucionario Institucional, con fundamento en lo dispuesto por los artículos 40 fracción VII y 61 fracción XVI, XVII de la Constitución Política del Estado Libre y Soberano de México y artículos 24, 25, 28, fracción IV de la Ley Orgánica del Poder Legislativo del Estado Libre y Soberano de México, tengo a bien someter al Pleno de esta Legislatura, por su digno conducto, </w:t>
      </w:r>
      <w:r w:rsidRPr="00F471EF">
        <w:rPr>
          <w:rFonts w:ascii="Times New Roman" w:hAnsi="Times New Roman" w:cs="Times New Roman"/>
          <w:b/>
          <w:sz w:val="24"/>
          <w:szCs w:val="24"/>
        </w:rPr>
        <w:t>solicitud</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de</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Licencia Temporal</w:t>
      </w:r>
      <w:r w:rsidRPr="00F471EF">
        <w:rPr>
          <w:rFonts w:ascii="Times New Roman" w:hAnsi="Times New Roman" w:cs="Times New Roman"/>
          <w:sz w:val="24"/>
          <w:szCs w:val="24"/>
        </w:rPr>
        <w:t xml:space="preserve"> para separarme del cargo de Diputado, </w:t>
      </w:r>
      <w:r w:rsidRPr="00F471EF">
        <w:rPr>
          <w:rFonts w:ascii="Times New Roman" w:hAnsi="Times New Roman" w:cs="Times New Roman"/>
          <w:b/>
          <w:sz w:val="24"/>
          <w:szCs w:val="24"/>
        </w:rPr>
        <w:t>con efectos a partir del día 24 de abril del año 2024, por tiempo indefinido.</w:t>
      </w:r>
    </w:p>
    <w:p w14:paraId="2478FA08" w14:textId="77777777" w:rsidR="00591F88" w:rsidRPr="00F471EF" w:rsidRDefault="00591F88" w:rsidP="00164EDF">
      <w:pPr>
        <w:spacing w:after="0" w:line="240" w:lineRule="auto"/>
        <w:ind w:firstLine="708"/>
        <w:jc w:val="both"/>
        <w:rPr>
          <w:rFonts w:ascii="Times New Roman" w:hAnsi="Times New Roman" w:cs="Times New Roman"/>
          <w:sz w:val="24"/>
          <w:szCs w:val="24"/>
        </w:rPr>
      </w:pPr>
    </w:p>
    <w:p w14:paraId="541BC8F9" w14:textId="46FE4A66" w:rsidR="00164EDF" w:rsidRPr="00F471EF" w:rsidRDefault="00164EDF" w:rsidP="00164ED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7B6F7B86" w14:textId="77777777" w:rsidR="00591F88" w:rsidRPr="00F471EF" w:rsidRDefault="00591F88" w:rsidP="00164EDF">
      <w:pPr>
        <w:spacing w:after="0" w:line="240" w:lineRule="auto"/>
        <w:ind w:firstLine="708"/>
        <w:jc w:val="both"/>
        <w:rPr>
          <w:rFonts w:ascii="Times New Roman" w:hAnsi="Times New Roman" w:cs="Times New Roman"/>
          <w:sz w:val="24"/>
          <w:szCs w:val="24"/>
        </w:rPr>
      </w:pPr>
    </w:p>
    <w:p w14:paraId="48F9DB36" w14:textId="501CC99D" w:rsidR="00164EDF" w:rsidRPr="00F471EF" w:rsidRDefault="00164EDF" w:rsidP="00164ED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Sin otro particular, le reitero mi distinguida consideración.</w:t>
      </w:r>
    </w:p>
    <w:p w14:paraId="345B8FE4" w14:textId="77777777" w:rsidR="00164EDF" w:rsidRPr="00F471EF" w:rsidRDefault="00164EDF" w:rsidP="00164EDF">
      <w:pPr>
        <w:spacing w:after="0" w:line="240" w:lineRule="auto"/>
        <w:ind w:firstLine="708"/>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37ABFF89" w14:textId="77777777" w:rsidR="00164EDF" w:rsidRPr="00F471EF" w:rsidRDefault="00164EDF" w:rsidP="00164EDF">
      <w:pPr>
        <w:spacing w:after="0" w:line="240" w:lineRule="auto"/>
        <w:ind w:firstLine="708"/>
        <w:jc w:val="center"/>
        <w:rPr>
          <w:rFonts w:ascii="Times New Roman" w:hAnsi="Times New Roman" w:cs="Times New Roman"/>
          <w:sz w:val="24"/>
          <w:szCs w:val="24"/>
        </w:rPr>
      </w:pPr>
      <w:r w:rsidRPr="00F471EF">
        <w:rPr>
          <w:rFonts w:ascii="Times New Roman" w:hAnsi="Times New Roman" w:cs="Times New Roman"/>
          <w:sz w:val="24"/>
          <w:szCs w:val="24"/>
        </w:rPr>
        <w:t>(</w:t>
      </w:r>
      <w:r w:rsidRPr="00F471EF">
        <w:rPr>
          <w:rFonts w:ascii="Times New Roman" w:hAnsi="Times New Roman" w:cs="Times New Roman"/>
          <w:b/>
          <w:sz w:val="24"/>
          <w:szCs w:val="24"/>
        </w:rPr>
        <w:t>Rúbrica</w:t>
      </w:r>
      <w:r w:rsidRPr="00F471EF">
        <w:rPr>
          <w:rFonts w:ascii="Times New Roman" w:hAnsi="Times New Roman" w:cs="Times New Roman"/>
          <w:sz w:val="24"/>
          <w:szCs w:val="24"/>
        </w:rPr>
        <w:t>)</w:t>
      </w:r>
    </w:p>
    <w:p w14:paraId="3B4CE162" w14:textId="64D3B52F" w:rsidR="00B6526B" w:rsidRPr="00F471EF" w:rsidRDefault="00B6526B" w:rsidP="003C2467">
      <w:pPr>
        <w:pStyle w:val="Sinespaciado"/>
        <w:jc w:val="both"/>
        <w:rPr>
          <w:rFonts w:cs="Times New Roman"/>
          <w:szCs w:val="24"/>
        </w:rPr>
      </w:pPr>
    </w:p>
    <w:p w14:paraId="28DAC144" w14:textId="6B350479" w:rsidR="00FF32AA" w:rsidRPr="00F471EF" w:rsidRDefault="00FF32AA" w:rsidP="003C2467">
      <w:pPr>
        <w:pStyle w:val="Sinespaciado"/>
        <w:jc w:val="both"/>
        <w:rPr>
          <w:rFonts w:cs="Times New Roman"/>
          <w:szCs w:val="24"/>
        </w:rPr>
      </w:pPr>
    </w:p>
    <w:p w14:paraId="773D95B0" w14:textId="77777777" w:rsidR="00FF32AA" w:rsidRPr="00F471EF" w:rsidRDefault="00FF32AA" w:rsidP="00FF32AA">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0A47827"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p>
    <w:p w14:paraId="3732C322" w14:textId="77777777" w:rsidR="00FF32AA" w:rsidRPr="00F471EF" w:rsidRDefault="00FF32AA" w:rsidP="00FF32AA">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3174B2DD"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p>
    <w:p w14:paraId="64FE9503"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Jaime Cervantes Sánchez,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por tiempo indefinido, con efectos a partir del día veinticuatro de abril del año dos mil veinticuatro.</w:t>
      </w:r>
    </w:p>
    <w:p w14:paraId="15A76DEF"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p>
    <w:p w14:paraId="1D0492BE" w14:textId="77777777" w:rsidR="00FF32AA" w:rsidRPr="00F471EF" w:rsidRDefault="00FF32AA" w:rsidP="00FF32AA">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537E513F"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val="en-US" w:eastAsia="es-MX"/>
        </w:rPr>
      </w:pPr>
    </w:p>
    <w:p w14:paraId="2FFFD001"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03DB8258"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p>
    <w:p w14:paraId="1724247E"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6098A3ED"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p>
    <w:p w14:paraId="5AD5B71A" w14:textId="77777777" w:rsidR="00FF32AA" w:rsidRPr="00F471EF" w:rsidRDefault="00FF32AA" w:rsidP="00FF32AA">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53DE51E3"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p>
    <w:p w14:paraId="12F84B75" w14:textId="77777777" w:rsidR="00FF32AA" w:rsidRPr="00F471EF" w:rsidRDefault="00FF32AA" w:rsidP="00FF32A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5FE0C5EE" w14:textId="77777777" w:rsidR="00FF32AA" w:rsidRPr="00F471EF" w:rsidRDefault="00FF32AA" w:rsidP="00FF32AA">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FF32AA" w:rsidRPr="00F471EF" w14:paraId="44966C21" w14:textId="77777777" w:rsidTr="00FF32AA">
        <w:trPr>
          <w:jc w:val="center"/>
        </w:trPr>
        <w:tc>
          <w:tcPr>
            <w:tcW w:w="4825" w:type="dxa"/>
          </w:tcPr>
          <w:p w14:paraId="7157DA1D" w14:textId="77777777" w:rsidR="00FF32AA" w:rsidRPr="00F471EF" w:rsidRDefault="00FF32AA" w:rsidP="00FF32A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1E26762C" w14:textId="77777777" w:rsidR="00FF32AA" w:rsidRPr="00F471EF" w:rsidRDefault="00FF32AA" w:rsidP="00FF32A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449035C9" w14:textId="77777777" w:rsidR="00FF32AA" w:rsidRPr="00F471EF" w:rsidRDefault="00FF32AA" w:rsidP="00FF32A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6B6C4043" w14:textId="77777777" w:rsidR="00FF32AA" w:rsidRPr="00F471EF" w:rsidRDefault="00FF32AA" w:rsidP="00FF32A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7D61F93C" w14:textId="77777777" w:rsidR="00FF32AA" w:rsidRPr="00F471EF" w:rsidRDefault="00FF32AA" w:rsidP="00FF32A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2A37A45" w14:textId="77777777" w:rsidR="00FF32AA" w:rsidRPr="00F471EF" w:rsidRDefault="00FF32AA" w:rsidP="00FF32A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0F6F4CAA" w14:textId="77777777" w:rsidR="00B6526B" w:rsidRPr="00F471EF" w:rsidRDefault="00B6526B" w:rsidP="003C2467">
      <w:pPr>
        <w:pStyle w:val="Sinespaciado"/>
        <w:jc w:val="both"/>
        <w:rPr>
          <w:rFonts w:cs="Times New Roman"/>
          <w:szCs w:val="24"/>
        </w:rPr>
      </w:pPr>
    </w:p>
    <w:p w14:paraId="3BDCC3FD" w14:textId="77777777" w:rsidR="00B6526B" w:rsidRPr="00F471EF" w:rsidRDefault="00B6526B" w:rsidP="003C2467">
      <w:pPr>
        <w:pStyle w:val="Sinespaciado"/>
        <w:jc w:val="center"/>
        <w:rPr>
          <w:rFonts w:cs="Times New Roman"/>
          <w:i/>
          <w:szCs w:val="24"/>
        </w:rPr>
      </w:pPr>
      <w:r w:rsidRPr="00F471EF">
        <w:rPr>
          <w:rFonts w:cs="Times New Roman"/>
          <w:i/>
          <w:szCs w:val="24"/>
        </w:rPr>
        <w:t>(Fin del documento)</w:t>
      </w:r>
    </w:p>
    <w:p w14:paraId="03BF6400" w14:textId="51B5ED39" w:rsidR="00B6526B" w:rsidRPr="00F471EF" w:rsidRDefault="00B6526B" w:rsidP="00643C5F">
      <w:pPr>
        <w:pStyle w:val="Sinespaciado"/>
        <w:jc w:val="both"/>
        <w:rPr>
          <w:rFonts w:cs="Times New Roman"/>
          <w:szCs w:val="24"/>
        </w:rPr>
      </w:pPr>
    </w:p>
    <w:p w14:paraId="31C79BEF" w14:textId="77777777" w:rsidR="00B6526B" w:rsidRPr="00F471EF" w:rsidRDefault="00B6526B" w:rsidP="00643C5F">
      <w:pPr>
        <w:pStyle w:val="Sinespaciado"/>
        <w:jc w:val="both"/>
        <w:rPr>
          <w:rFonts w:cs="Times New Roman"/>
          <w:szCs w:val="24"/>
        </w:rPr>
      </w:pPr>
    </w:p>
    <w:p w14:paraId="72199A32" w14:textId="75256351"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VICEPRESIDENTA DIP. BEATRIZ GARCÍA VILLEGAS.</w:t>
      </w:r>
    </w:p>
    <w:p w14:paraId="5B3D594A" w14:textId="77777777" w:rsidR="00DB4CF3" w:rsidRPr="00F471EF" w:rsidRDefault="00DB4CF3" w:rsidP="00643C5F">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17 de abril del 2024.</w:t>
      </w:r>
    </w:p>
    <w:p w14:paraId="5B973FBA"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DIPUTADA MARÍA ISABEL SÁNCHEZ HOLGUÍN</w:t>
      </w:r>
    </w:p>
    <w:p w14:paraId="5474A639"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PRESIDENTA DE LA HONORABLE</w:t>
      </w:r>
    </w:p>
    <w:p w14:paraId="1A19C8E1"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LXI LEGISLATURA DEL ESTADO DE MÉXICO</w:t>
      </w:r>
    </w:p>
    <w:p w14:paraId="6A3C0FFD"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que suscribe, diputada Leticia Mejía García, integrante del Grupo Parlamentario del PRI, en ejercicio de lo dispuesto por los artículos 61 fracción XVII de la Constitución Política del Estado Libre y Soberano de México, 28 fracción IV de la Ley Orgánica del Poder Legislativo del Estado Libre y Soberano de México, tengo a bien someter en Pleno de esta Legislatura, por su digno conducto, solicitud de licencia temporal para separarme del cargo de diputada con efectos a partir del día 24 de abril del año 2024, por tiempo indefinido.</w:t>
      </w:r>
    </w:p>
    <w:p w14:paraId="1D3E5C37"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7C6474C1"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le reitero mi distinguida consideración.</w:t>
      </w:r>
    </w:p>
    <w:p w14:paraId="203DC054" w14:textId="77777777" w:rsidR="00F24323" w:rsidRPr="00F471EF" w:rsidRDefault="00F24323" w:rsidP="00643C5F">
      <w:pPr>
        <w:spacing w:after="0" w:line="240" w:lineRule="auto"/>
        <w:jc w:val="both"/>
        <w:rPr>
          <w:rFonts w:ascii="Times New Roman" w:hAnsi="Times New Roman" w:cs="Times New Roman"/>
          <w:sz w:val="24"/>
          <w:szCs w:val="24"/>
        </w:rPr>
      </w:pPr>
    </w:p>
    <w:p w14:paraId="34E01AF5" w14:textId="6E9D366C"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1476F2D0"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ACUERDO</w:t>
      </w:r>
    </w:p>
    <w:p w14:paraId="324DC5D1"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ÚNICO. Se declara procedente y, con fundamento en lo dispuesto en los artículos 61 fracción XVII, 61 fracción IV de la Constitución Política del Estado Libre y Soberano de México y 28 fracción IV de la Ley Orgánica del Poder Legislativo del Estado Libre y Soberano de México, se concede licencia temporal a la Ciudadana Leticia Mejía García para separarse del cargo de diputada de la LXI Legislatura por tiempo indefinido, con efectos a partir del día 24 de abril del año 2024.</w:t>
      </w:r>
    </w:p>
    <w:p w14:paraId="6CAABBDD"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6CF5FE6D"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342E803A"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76FA08CF"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7130E1EF" w14:textId="76B3A21B"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7A044B43" w14:textId="77777777" w:rsidR="002951B8" w:rsidRPr="00F471EF" w:rsidRDefault="002951B8" w:rsidP="003C2467">
      <w:pPr>
        <w:pStyle w:val="Sinespaciado"/>
        <w:jc w:val="both"/>
        <w:rPr>
          <w:rFonts w:cs="Times New Roman"/>
          <w:szCs w:val="24"/>
        </w:rPr>
      </w:pPr>
    </w:p>
    <w:p w14:paraId="11C84161" w14:textId="77777777" w:rsidR="002951B8" w:rsidRPr="00F471EF" w:rsidRDefault="002951B8" w:rsidP="003C2467">
      <w:pPr>
        <w:pStyle w:val="Sinespaciado"/>
        <w:jc w:val="center"/>
        <w:rPr>
          <w:rFonts w:cs="Times New Roman"/>
          <w:i/>
          <w:szCs w:val="24"/>
        </w:rPr>
      </w:pPr>
      <w:r w:rsidRPr="00F471EF">
        <w:rPr>
          <w:rFonts w:cs="Times New Roman"/>
          <w:i/>
          <w:szCs w:val="24"/>
        </w:rPr>
        <w:t>(Se inserta el documento)</w:t>
      </w:r>
    </w:p>
    <w:p w14:paraId="4A80D96A" w14:textId="77777777" w:rsidR="002951B8" w:rsidRPr="00F471EF" w:rsidRDefault="002951B8" w:rsidP="003C2467">
      <w:pPr>
        <w:pStyle w:val="Sinespaciado"/>
        <w:jc w:val="both"/>
        <w:rPr>
          <w:rFonts w:cs="Times New Roman"/>
          <w:szCs w:val="24"/>
        </w:rPr>
      </w:pPr>
    </w:p>
    <w:p w14:paraId="29054526" w14:textId="77777777" w:rsidR="00AD5510" w:rsidRPr="00F471EF" w:rsidRDefault="00AD5510" w:rsidP="00AD5510">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del Partido Revolucionario Institucional</w:t>
      </w:r>
    </w:p>
    <w:p w14:paraId="4A3A845E" w14:textId="77777777" w:rsidR="00AD5510" w:rsidRPr="00F471EF" w:rsidRDefault="00AD5510" w:rsidP="00AD5510">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lastRenderedPageBreak/>
        <w:t>Dip. Leticia Mejía García</w:t>
      </w:r>
    </w:p>
    <w:p w14:paraId="41F4E184" w14:textId="77777777" w:rsidR="00AD5510" w:rsidRPr="00F471EF" w:rsidRDefault="00AD5510" w:rsidP="00AD5510">
      <w:pPr>
        <w:spacing w:after="0" w:line="240" w:lineRule="auto"/>
        <w:jc w:val="center"/>
        <w:rPr>
          <w:rFonts w:ascii="Times New Roman" w:hAnsi="Times New Roman" w:cs="Times New Roman"/>
          <w:b/>
          <w:sz w:val="24"/>
          <w:szCs w:val="24"/>
        </w:rPr>
      </w:pPr>
    </w:p>
    <w:p w14:paraId="6A7C56D9" w14:textId="77777777" w:rsidR="00AD5510" w:rsidRPr="00F471EF" w:rsidRDefault="00AD5510" w:rsidP="00AD5510">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“2024. Año del Bicentenario de la Erección del Estado Libre y Soberano de México”.</w:t>
      </w:r>
    </w:p>
    <w:p w14:paraId="3F1CB120" w14:textId="77777777" w:rsidR="00AD5510" w:rsidRPr="00F471EF" w:rsidRDefault="00AD5510" w:rsidP="00AD5510">
      <w:pPr>
        <w:spacing w:after="0" w:line="240" w:lineRule="auto"/>
        <w:jc w:val="center"/>
        <w:rPr>
          <w:rFonts w:ascii="Times New Roman" w:hAnsi="Times New Roman" w:cs="Times New Roman"/>
          <w:b/>
          <w:sz w:val="24"/>
          <w:szCs w:val="24"/>
        </w:rPr>
      </w:pPr>
    </w:p>
    <w:p w14:paraId="4AC400DA" w14:textId="77777777" w:rsidR="00AD5510" w:rsidRPr="00F471EF" w:rsidRDefault="00AD5510" w:rsidP="00AD5510">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México; 17 de abril de 2024.</w:t>
      </w:r>
    </w:p>
    <w:p w14:paraId="5C617812" w14:textId="77777777" w:rsidR="00AD5510" w:rsidRPr="00F471EF" w:rsidRDefault="00AD5510" w:rsidP="00AD5510">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DIP. MARÍA ISABEL SÁNCHEZ HOLGUÍN PRESIDENTA DE</w:t>
      </w:r>
    </w:p>
    <w:p w14:paraId="22483251" w14:textId="77777777" w:rsidR="00AD5510" w:rsidRPr="00F471EF" w:rsidRDefault="00AD5510" w:rsidP="00AD5510">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LA H. LXI LEGISLATURA DEL ESTADO DE MÉXICO</w:t>
      </w:r>
    </w:p>
    <w:p w14:paraId="46BF16DB" w14:textId="77777777" w:rsidR="00AD5510" w:rsidRPr="00F471EF" w:rsidRDefault="00AD5510" w:rsidP="00AD5510">
      <w:pPr>
        <w:spacing w:after="0" w:line="240" w:lineRule="auto"/>
        <w:jc w:val="both"/>
        <w:rPr>
          <w:rFonts w:ascii="Times New Roman" w:hAnsi="Times New Roman" w:cs="Times New Roman"/>
          <w:b/>
          <w:sz w:val="24"/>
          <w:szCs w:val="24"/>
        </w:rPr>
      </w:pPr>
      <w:r w:rsidRPr="00F471EF">
        <w:rPr>
          <w:rFonts w:ascii="Times New Roman" w:hAnsi="Times New Roman" w:cs="Times New Roman"/>
          <w:sz w:val="24"/>
          <w:szCs w:val="24"/>
        </w:rPr>
        <w:tab/>
        <w:t xml:space="preserve">La que suscribe, </w:t>
      </w:r>
      <w:r w:rsidRPr="00F471EF">
        <w:rPr>
          <w:rFonts w:ascii="Times New Roman" w:hAnsi="Times New Roman" w:cs="Times New Roman"/>
          <w:b/>
          <w:sz w:val="24"/>
          <w:szCs w:val="24"/>
        </w:rPr>
        <w:t>Diputada Leticia Mejía García</w:t>
      </w:r>
      <w:r w:rsidRPr="00F471EF">
        <w:rPr>
          <w:rFonts w:ascii="Times New Roman" w:hAnsi="Times New Roman" w:cs="Times New Roman"/>
          <w:sz w:val="24"/>
          <w:szCs w:val="24"/>
        </w:rPr>
        <w:t xml:space="preserve">, integrante del Grupo Parlamentario del </w:t>
      </w:r>
      <w:r w:rsidRPr="00F471EF">
        <w:rPr>
          <w:rFonts w:ascii="Times New Roman" w:hAnsi="Times New Roman" w:cs="Times New Roman"/>
          <w:b/>
          <w:sz w:val="24"/>
          <w:szCs w:val="24"/>
        </w:rPr>
        <w:t>PRI</w:t>
      </w:r>
      <w:r w:rsidRPr="00F471EF">
        <w:rPr>
          <w:rFonts w:ascii="Times New Roman" w:hAnsi="Times New Roman" w:cs="Times New Roman"/>
          <w:sz w:val="24"/>
          <w:szCs w:val="24"/>
        </w:rPr>
        <w:t xml:space="preserve">, en ejercicio de lo dispuesto por los artículos 61 fracción XVII de la Constitución Política del Estado Libre y Soberano de México, 28 fracción IV de la Ley Orgánica del Poder Legislativo del Estado Libre y Soberano de México, tengo a bien someter en Pleno de esta Legislatura, por su digno conducto, </w:t>
      </w:r>
      <w:r w:rsidRPr="00F471EF">
        <w:rPr>
          <w:rFonts w:ascii="Times New Roman" w:hAnsi="Times New Roman" w:cs="Times New Roman"/>
          <w:b/>
          <w:sz w:val="24"/>
          <w:szCs w:val="24"/>
        </w:rPr>
        <w:t>solicitud</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de</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Licencia Temporal</w:t>
      </w:r>
      <w:r w:rsidRPr="00F471EF">
        <w:rPr>
          <w:rFonts w:ascii="Times New Roman" w:hAnsi="Times New Roman" w:cs="Times New Roman"/>
          <w:sz w:val="24"/>
          <w:szCs w:val="24"/>
        </w:rPr>
        <w:t xml:space="preserve"> para separarme del cargo de Diputado, </w:t>
      </w:r>
      <w:r w:rsidRPr="00F471EF">
        <w:rPr>
          <w:rFonts w:ascii="Times New Roman" w:hAnsi="Times New Roman" w:cs="Times New Roman"/>
          <w:b/>
          <w:sz w:val="24"/>
          <w:szCs w:val="24"/>
        </w:rPr>
        <w:t>con efectos a partir del día 24 de abril del año 2024, por tiempo indefinido.</w:t>
      </w:r>
    </w:p>
    <w:p w14:paraId="2BDCA9B3" w14:textId="77777777" w:rsidR="00AD5510" w:rsidRPr="00F471EF" w:rsidRDefault="00AD5510" w:rsidP="00AD5510">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4B66FF35" w14:textId="77777777" w:rsidR="00AD5510" w:rsidRPr="00F471EF" w:rsidRDefault="00AD5510" w:rsidP="00AD5510">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le reitero mi distinguida consideración.</w:t>
      </w:r>
    </w:p>
    <w:p w14:paraId="49598386" w14:textId="77777777" w:rsidR="00AD5510" w:rsidRPr="00F471EF" w:rsidRDefault="00AD5510" w:rsidP="00AD5510">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0A177B68" w14:textId="77777777" w:rsidR="00AD5510" w:rsidRPr="00F471EF" w:rsidRDefault="00AD5510" w:rsidP="00AD5510">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(Rúbrica)</w:t>
      </w:r>
    </w:p>
    <w:p w14:paraId="4C2193AB" w14:textId="4D36B73C" w:rsidR="002951B8" w:rsidRPr="00F471EF" w:rsidRDefault="002951B8" w:rsidP="003C2467">
      <w:pPr>
        <w:pStyle w:val="Sinespaciado"/>
        <w:jc w:val="both"/>
        <w:rPr>
          <w:rFonts w:cs="Times New Roman"/>
          <w:szCs w:val="24"/>
        </w:rPr>
      </w:pPr>
    </w:p>
    <w:p w14:paraId="5B677283" w14:textId="2AA0E043" w:rsidR="002951B8" w:rsidRPr="00F471EF" w:rsidRDefault="002951B8" w:rsidP="003C2467">
      <w:pPr>
        <w:pStyle w:val="Sinespaciado"/>
        <w:jc w:val="both"/>
        <w:rPr>
          <w:rFonts w:cs="Times New Roman"/>
          <w:szCs w:val="24"/>
        </w:rPr>
      </w:pPr>
    </w:p>
    <w:p w14:paraId="55AB56DF" w14:textId="77777777" w:rsidR="00BF49FE" w:rsidRPr="00F471EF" w:rsidRDefault="00BF49FE" w:rsidP="00BF49FE">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9308314"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p>
    <w:p w14:paraId="2AFF79B6" w14:textId="77777777" w:rsidR="00BF49FE" w:rsidRPr="00F471EF" w:rsidRDefault="00BF49FE" w:rsidP="00BF49FE">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5ED0A78"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p>
    <w:p w14:paraId="11B75EC9"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Leticia Mejía García,</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por tiempo indefinido, con efectos a partir del día veinticuatro de abril del año dos mil veinticuatro.</w:t>
      </w:r>
    </w:p>
    <w:p w14:paraId="42BBF98B"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p>
    <w:p w14:paraId="6B7B360E" w14:textId="77777777" w:rsidR="00BF49FE" w:rsidRPr="00F471EF" w:rsidRDefault="00BF49FE" w:rsidP="00BF49FE">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70D5B0EB"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val="en-US" w:eastAsia="es-MX"/>
        </w:rPr>
      </w:pPr>
    </w:p>
    <w:p w14:paraId="50F10EB2"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4ACDAF16"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p>
    <w:p w14:paraId="4FC2B276"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7B45400A"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p>
    <w:p w14:paraId="2AB6C468" w14:textId="77777777" w:rsidR="00BF49FE" w:rsidRPr="00F471EF" w:rsidRDefault="00BF49FE" w:rsidP="00BF49FE">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0999E87"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p>
    <w:p w14:paraId="6063653A" w14:textId="77777777" w:rsidR="00BF49FE" w:rsidRPr="00F471EF" w:rsidRDefault="00BF49FE" w:rsidP="00BF49FE">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602F4726" w14:textId="77777777" w:rsidR="00BF49FE" w:rsidRPr="00F471EF" w:rsidRDefault="00BF49FE" w:rsidP="00BF49FE">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BF49FE" w:rsidRPr="00F471EF" w14:paraId="11FC50FD" w14:textId="77777777" w:rsidTr="003C2467">
        <w:trPr>
          <w:jc w:val="center"/>
        </w:trPr>
        <w:tc>
          <w:tcPr>
            <w:tcW w:w="4944" w:type="dxa"/>
          </w:tcPr>
          <w:p w14:paraId="10C957EC" w14:textId="77777777" w:rsidR="00BF49FE" w:rsidRPr="00F471EF" w:rsidRDefault="00BF49FE" w:rsidP="00BF49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173EA76B" w14:textId="77777777" w:rsidR="00BF49FE" w:rsidRPr="00F471EF" w:rsidRDefault="00BF49FE" w:rsidP="00BF49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9A96D91" w14:textId="77777777" w:rsidR="00BF49FE" w:rsidRPr="00F471EF" w:rsidRDefault="00BF49FE" w:rsidP="00BF49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676" w:type="dxa"/>
          </w:tcPr>
          <w:p w14:paraId="53DD2845" w14:textId="77777777" w:rsidR="00BF49FE" w:rsidRPr="00F471EF" w:rsidRDefault="00BF49FE" w:rsidP="00BF49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665EBBAD" w14:textId="77777777" w:rsidR="00BF49FE" w:rsidRPr="00F471EF" w:rsidRDefault="00BF49FE" w:rsidP="00BF49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5B52C92B" w14:textId="77777777" w:rsidR="00BF49FE" w:rsidRPr="00F471EF" w:rsidRDefault="00BF49FE" w:rsidP="00BF49FE">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F2AF0FF" w14:textId="77777777" w:rsidR="002951B8" w:rsidRPr="00F471EF" w:rsidRDefault="002951B8" w:rsidP="003C2467">
      <w:pPr>
        <w:pStyle w:val="Sinespaciado"/>
        <w:jc w:val="both"/>
        <w:rPr>
          <w:rFonts w:cs="Times New Roman"/>
          <w:szCs w:val="24"/>
        </w:rPr>
      </w:pPr>
    </w:p>
    <w:p w14:paraId="6D6C335C" w14:textId="77777777" w:rsidR="002951B8" w:rsidRPr="00F471EF" w:rsidRDefault="002951B8" w:rsidP="003C2467">
      <w:pPr>
        <w:pStyle w:val="Sinespaciado"/>
        <w:jc w:val="center"/>
        <w:rPr>
          <w:rFonts w:cs="Times New Roman"/>
          <w:i/>
          <w:szCs w:val="24"/>
        </w:rPr>
      </w:pPr>
      <w:r w:rsidRPr="00F471EF">
        <w:rPr>
          <w:rFonts w:cs="Times New Roman"/>
          <w:i/>
          <w:szCs w:val="24"/>
        </w:rPr>
        <w:t>(Fin del documento)</w:t>
      </w:r>
    </w:p>
    <w:p w14:paraId="5B7426F2" w14:textId="77777777" w:rsidR="00F24323" w:rsidRPr="00F471EF" w:rsidRDefault="00F24323" w:rsidP="00643C5F">
      <w:pPr>
        <w:spacing w:after="0" w:line="240" w:lineRule="auto"/>
        <w:rPr>
          <w:rFonts w:ascii="Times New Roman" w:hAnsi="Times New Roman" w:cs="Times New Roman"/>
          <w:sz w:val="24"/>
          <w:szCs w:val="24"/>
        </w:rPr>
      </w:pPr>
    </w:p>
    <w:p w14:paraId="2E839D4E" w14:textId="77777777" w:rsidR="00F24323" w:rsidRPr="00F471EF" w:rsidRDefault="00F24323" w:rsidP="00643C5F">
      <w:pPr>
        <w:spacing w:after="0" w:line="240" w:lineRule="auto"/>
        <w:rPr>
          <w:rFonts w:ascii="Times New Roman" w:hAnsi="Times New Roman" w:cs="Times New Roman"/>
          <w:sz w:val="24"/>
          <w:szCs w:val="24"/>
        </w:rPr>
      </w:pPr>
    </w:p>
    <w:p w14:paraId="7B588E06" w14:textId="1206EB75"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VICEPRESIDENTA DIP. CLAUDIA MORALES ROBLEDO.</w:t>
      </w:r>
    </w:p>
    <w:p w14:paraId="0F4D744B"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DIPUTADA MARÍA ISABEL SÁNCHEZ HOLGUÍN</w:t>
      </w:r>
    </w:p>
    <w:p w14:paraId="29731B51"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PRESIDENTA DE LA DIRECTIVA DE LA</w:t>
      </w:r>
    </w:p>
    <w:p w14:paraId="3FEBC380"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LXI LEGISLATURA DEL ESTADO DE MÉXICO</w:t>
      </w:r>
    </w:p>
    <w:p w14:paraId="52B7CD81"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PRESENTE</w:t>
      </w:r>
    </w:p>
    <w:p w14:paraId="7053BD0E"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Quien suscribe, diputado Maurilio Hernández González, con fundamento en lo establecido por los artículos 43 de la Constitución Política del Estado Libre y Soberano de México; 24, 25, 28 fracción IV de la Ley Orgánica del Poder Legislativo del Estado Libre y Soberano de México, solicito licencia temporal para separarme del ejercicio de mi cargo como diputado local para que surta efecto a partir del 24 de abril al día 5 de junio del 2024.</w:t>
      </w:r>
    </w:p>
    <w:p w14:paraId="5788B134"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más por el momento, quedo de usted.</w:t>
      </w:r>
    </w:p>
    <w:p w14:paraId="3203001E"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ATENTAMENTE</w:t>
      </w:r>
    </w:p>
    <w:p w14:paraId="38284BC7"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DIPUTADO MAURILIO HERNÁNDEZ GONZÁLEZ</w:t>
      </w:r>
    </w:p>
    <w:p w14:paraId="14891F4A" w14:textId="77777777" w:rsidR="00F24323" w:rsidRPr="00F471EF" w:rsidRDefault="00F24323" w:rsidP="00643C5F">
      <w:pPr>
        <w:spacing w:after="0" w:line="240" w:lineRule="auto"/>
        <w:ind w:firstLine="708"/>
        <w:jc w:val="both"/>
        <w:rPr>
          <w:rFonts w:ascii="Times New Roman" w:hAnsi="Times New Roman" w:cs="Times New Roman"/>
          <w:sz w:val="24"/>
          <w:szCs w:val="24"/>
        </w:rPr>
      </w:pPr>
    </w:p>
    <w:p w14:paraId="7CEFD2B4" w14:textId="68FEDDA0" w:rsidR="00DB4CF3" w:rsidRPr="00F471EF" w:rsidRDefault="00DB4CF3"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La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7733330"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ACUERDO</w:t>
      </w:r>
    </w:p>
    <w:p w14:paraId="397F6C37"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ÚNICO. Se declara procedente y, con fundamento de lo dispuesto en los artículos 61 fracción XVII y 64 fracción IV de la Constitución Política del Estado Libre y Soberano de México y 28 fracción IV de la Ley Orgánica del Poder Legislativo del Estado Libre y Soberano de México, se concede licencia temporal al Ciudadano Maurilio Hernández González para separarse del cargo de diputado de la LXI Legislatura del 24 de abril al 5 de junio del 2024.</w:t>
      </w:r>
    </w:p>
    <w:p w14:paraId="68674129"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5C3BB129"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790867FA"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5289EC36"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1037C057" w14:textId="77D55AD7"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67F74EA7" w14:textId="77777777" w:rsidR="00EB51AA" w:rsidRPr="00F471EF" w:rsidRDefault="00EB51AA" w:rsidP="003C2467">
      <w:pPr>
        <w:pStyle w:val="Sinespaciado"/>
        <w:jc w:val="both"/>
        <w:rPr>
          <w:rFonts w:cs="Times New Roman"/>
          <w:szCs w:val="24"/>
        </w:rPr>
      </w:pPr>
    </w:p>
    <w:p w14:paraId="15914C64" w14:textId="77777777" w:rsidR="00EB51AA" w:rsidRPr="00F471EF" w:rsidRDefault="00EB51AA" w:rsidP="003C2467">
      <w:pPr>
        <w:pStyle w:val="Sinespaciado"/>
        <w:jc w:val="center"/>
        <w:rPr>
          <w:rFonts w:cs="Times New Roman"/>
          <w:i/>
          <w:szCs w:val="24"/>
        </w:rPr>
      </w:pPr>
      <w:r w:rsidRPr="00F471EF">
        <w:rPr>
          <w:rFonts w:cs="Times New Roman"/>
          <w:i/>
          <w:szCs w:val="24"/>
        </w:rPr>
        <w:t>(Se inserta el documento)</w:t>
      </w:r>
    </w:p>
    <w:p w14:paraId="022C4524" w14:textId="77777777" w:rsidR="00EB51AA" w:rsidRPr="00F471EF" w:rsidRDefault="00EB51AA" w:rsidP="003C2467">
      <w:pPr>
        <w:pStyle w:val="Sinespaciado"/>
        <w:jc w:val="both"/>
        <w:rPr>
          <w:rFonts w:cs="Times New Roman"/>
          <w:szCs w:val="24"/>
        </w:rPr>
      </w:pPr>
    </w:p>
    <w:p w14:paraId="3886DBA3" w14:textId="77777777" w:rsidR="00A226F1" w:rsidRPr="00F471EF" w:rsidRDefault="00A226F1" w:rsidP="00A226F1">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morena</w:t>
      </w:r>
    </w:p>
    <w:p w14:paraId="28A4C978" w14:textId="77777777" w:rsidR="00A226F1" w:rsidRPr="00F471EF" w:rsidRDefault="00A226F1" w:rsidP="00A226F1">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Maurilio Hernández González</w:t>
      </w:r>
    </w:p>
    <w:p w14:paraId="54D1BE7C" w14:textId="77777777" w:rsidR="00A226F1" w:rsidRPr="00F471EF" w:rsidRDefault="00A226F1" w:rsidP="00A226F1">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Coordinador</w:t>
      </w:r>
    </w:p>
    <w:p w14:paraId="0D85763D" w14:textId="77777777" w:rsidR="00A226F1" w:rsidRPr="00F471EF" w:rsidRDefault="00A226F1" w:rsidP="00A226F1">
      <w:pPr>
        <w:spacing w:after="0" w:line="240" w:lineRule="auto"/>
        <w:jc w:val="center"/>
        <w:rPr>
          <w:rFonts w:ascii="Times New Roman" w:hAnsi="Times New Roman" w:cs="Times New Roman"/>
          <w:b/>
          <w:sz w:val="24"/>
          <w:szCs w:val="24"/>
        </w:rPr>
      </w:pPr>
    </w:p>
    <w:p w14:paraId="5415B7CF" w14:textId="77777777" w:rsidR="00A226F1" w:rsidRPr="00F471EF" w:rsidRDefault="00A226F1" w:rsidP="00A226F1">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6D8D417F" w14:textId="77777777" w:rsidR="00A226F1" w:rsidRPr="00F471EF" w:rsidRDefault="00A226F1" w:rsidP="00A226F1">
      <w:pPr>
        <w:spacing w:after="0" w:line="240" w:lineRule="auto"/>
        <w:jc w:val="right"/>
        <w:rPr>
          <w:rFonts w:ascii="Times New Roman" w:hAnsi="Times New Roman" w:cs="Times New Roman"/>
          <w:sz w:val="24"/>
          <w:szCs w:val="24"/>
        </w:rPr>
      </w:pPr>
    </w:p>
    <w:p w14:paraId="60395C22" w14:textId="2F65C041" w:rsidR="00A226F1" w:rsidRPr="00F471EF" w:rsidRDefault="00A226F1" w:rsidP="00A226F1">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Méx., a 18 de abril de 2024.</w:t>
      </w:r>
    </w:p>
    <w:p w14:paraId="13907FB0" w14:textId="77777777" w:rsidR="00A226F1" w:rsidRPr="00F471EF" w:rsidRDefault="00A226F1" w:rsidP="00A226F1">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LXI/COORD-morena/</w:t>
      </w:r>
      <w:r w:rsidRPr="00F471EF">
        <w:rPr>
          <w:rFonts w:ascii="Times New Roman" w:hAnsi="Times New Roman" w:cs="Times New Roman"/>
          <w:b/>
          <w:sz w:val="24"/>
          <w:szCs w:val="24"/>
        </w:rPr>
        <w:t>289</w:t>
      </w:r>
      <w:r w:rsidRPr="00F471EF">
        <w:rPr>
          <w:rFonts w:ascii="Times New Roman" w:hAnsi="Times New Roman" w:cs="Times New Roman"/>
          <w:sz w:val="24"/>
          <w:szCs w:val="24"/>
        </w:rPr>
        <w:t>/24.</w:t>
      </w:r>
    </w:p>
    <w:p w14:paraId="0053A911" w14:textId="77777777" w:rsidR="00A226F1" w:rsidRPr="00F471EF" w:rsidRDefault="00A226F1" w:rsidP="00A226F1">
      <w:pPr>
        <w:spacing w:after="0" w:line="240" w:lineRule="auto"/>
        <w:jc w:val="right"/>
        <w:rPr>
          <w:rFonts w:ascii="Times New Roman" w:hAnsi="Times New Roman" w:cs="Times New Roman"/>
          <w:b/>
          <w:sz w:val="24"/>
          <w:szCs w:val="24"/>
        </w:rPr>
      </w:pPr>
    </w:p>
    <w:p w14:paraId="297F35AA" w14:textId="5F1694B4" w:rsidR="00A226F1" w:rsidRPr="00F471EF" w:rsidRDefault="00A226F1" w:rsidP="00A226F1">
      <w:pPr>
        <w:spacing w:after="0" w:line="240" w:lineRule="auto"/>
        <w:jc w:val="right"/>
        <w:rPr>
          <w:rFonts w:ascii="Times New Roman" w:hAnsi="Times New Roman" w:cs="Times New Roman"/>
          <w:b/>
          <w:sz w:val="24"/>
          <w:szCs w:val="24"/>
          <w:u w:val="single"/>
        </w:rPr>
      </w:pPr>
      <w:r w:rsidRPr="00F471EF">
        <w:rPr>
          <w:rFonts w:ascii="Times New Roman" w:hAnsi="Times New Roman" w:cs="Times New Roman"/>
          <w:b/>
          <w:sz w:val="24"/>
          <w:szCs w:val="24"/>
        </w:rPr>
        <w:t>ASUNTO: Solicitud de Licencia Temporal</w:t>
      </w:r>
    </w:p>
    <w:p w14:paraId="4F984B2D" w14:textId="77777777" w:rsidR="00A226F1" w:rsidRPr="00F471EF" w:rsidRDefault="00A226F1" w:rsidP="00A226F1">
      <w:pPr>
        <w:spacing w:after="0" w:line="240" w:lineRule="auto"/>
        <w:rPr>
          <w:rFonts w:ascii="Times New Roman" w:hAnsi="Times New Roman" w:cs="Times New Roman"/>
          <w:b/>
          <w:sz w:val="24"/>
          <w:szCs w:val="24"/>
        </w:rPr>
      </w:pPr>
    </w:p>
    <w:p w14:paraId="103A937A" w14:textId="2489A554" w:rsidR="00A226F1" w:rsidRPr="00F471EF" w:rsidRDefault="00A226F1" w:rsidP="00A226F1">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DIPUTADA</w:t>
      </w:r>
    </w:p>
    <w:p w14:paraId="32386532" w14:textId="77777777" w:rsidR="00A226F1" w:rsidRPr="00F471EF" w:rsidRDefault="00A226F1" w:rsidP="00A226F1">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MARÍA ISABEL SÁNCHEZ HOLGUÍN</w:t>
      </w:r>
    </w:p>
    <w:p w14:paraId="388EF9A5" w14:textId="77777777" w:rsidR="00A226F1" w:rsidRPr="00F471EF" w:rsidRDefault="00A226F1" w:rsidP="00A226F1">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PRESIDENTA DE LA DIRECTIVA DE LA H. LXI</w:t>
      </w:r>
    </w:p>
    <w:p w14:paraId="600BF78C" w14:textId="77777777" w:rsidR="00A226F1" w:rsidRPr="00F471EF" w:rsidRDefault="00A226F1" w:rsidP="00A226F1">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LEGISLATURA DEL ESTADO DE MÉXICO</w:t>
      </w:r>
    </w:p>
    <w:p w14:paraId="46249013" w14:textId="77777777" w:rsidR="00A226F1" w:rsidRPr="00F471EF" w:rsidRDefault="00A226F1" w:rsidP="00A226F1">
      <w:pPr>
        <w:spacing w:after="0" w:line="240" w:lineRule="auto"/>
        <w:rPr>
          <w:rFonts w:ascii="Times New Roman" w:hAnsi="Times New Roman" w:cs="Times New Roman"/>
          <w:sz w:val="24"/>
          <w:szCs w:val="24"/>
        </w:rPr>
      </w:pPr>
      <w:r w:rsidRPr="00F471EF">
        <w:rPr>
          <w:rFonts w:ascii="Times New Roman" w:hAnsi="Times New Roman" w:cs="Times New Roman"/>
          <w:b/>
          <w:sz w:val="24"/>
          <w:szCs w:val="24"/>
        </w:rPr>
        <w:t>P R E S E N T E</w:t>
      </w:r>
    </w:p>
    <w:p w14:paraId="3EFBA3DB" w14:textId="77777777" w:rsidR="00A226F1" w:rsidRPr="00F471EF" w:rsidRDefault="00A226F1" w:rsidP="00A226F1">
      <w:pPr>
        <w:spacing w:after="0" w:line="240" w:lineRule="auto"/>
        <w:jc w:val="both"/>
        <w:rPr>
          <w:rFonts w:ascii="Times New Roman" w:hAnsi="Times New Roman" w:cs="Times New Roman"/>
          <w:sz w:val="24"/>
          <w:szCs w:val="24"/>
        </w:rPr>
      </w:pPr>
    </w:p>
    <w:p w14:paraId="03B7F70E" w14:textId="2088E666" w:rsidR="00A226F1" w:rsidRPr="00F471EF" w:rsidRDefault="00A226F1" w:rsidP="00A226F1">
      <w:pPr>
        <w:spacing w:after="0" w:line="240" w:lineRule="auto"/>
        <w:jc w:val="both"/>
        <w:rPr>
          <w:rFonts w:ascii="Times New Roman" w:hAnsi="Times New Roman" w:cs="Times New Roman"/>
          <w:b/>
          <w:sz w:val="24"/>
          <w:szCs w:val="24"/>
        </w:rPr>
      </w:pPr>
      <w:r w:rsidRPr="00F471EF">
        <w:rPr>
          <w:rFonts w:ascii="Times New Roman" w:hAnsi="Times New Roman" w:cs="Times New Roman"/>
          <w:sz w:val="24"/>
          <w:szCs w:val="24"/>
        </w:rPr>
        <w:tab/>
        <w:t xml:space="preserve">Quien suscribe, </w:t>
      </w:r>
      <w:r w:rsidRPr="00F471EF">
        <w:rPr>
          <w:rFonts w:ascii="Times New Roman" w:hAnsi="Times New Roman" w:cs="Times New Roman"/>
          <w:b/>
          <w:sz w:val="24"/>
          <w:szCs w:val="24"/>
        </w:rPr>
        <w:t>Diputado Maurilio Hernández González</w:t>
      </w:r>
      <w:r w:rsidRPr="00F471EF">
        <w:rPr>
          <w:rFonts w:ascii="Times New Roman" w:hAnsi="Times New Roman" w:cs="Times New Roman"/>
          <w:sz w:val="24"/>
          <w:szCs w:val="24"/>
        </w:rPr>
        <w:t xml:space="preserve">, con fundamento en lo establecido por los artículos 43 de la Constitución Política del Estado Libre y Soberano de México; 24, 25, 28 fracción IV de la Ley Orgánica del Poder Legislativo del Estado Libre y Soberano de México, </w:t>
      </w:r>
      <w:r w:rsidRPr="00F471EF">
        <w:rPr>
          <w:rFonts w:ascii="Times New Roman" w:hAnsi="Times New Roman" w:cs="Times New Roman"/>
          <w:b/>
          <w:sz w:val="24"/>
          <w:szCs w:val="24"/>
        </w:rPr>
        <w:t>solicito licencia temporal para separarme del ejercicio de mi cargo como Diputado Local para que surta efectos a partir del 24 de abril al día 05 de junio del 2024.</w:t>
      </w:r>
    </w:p>
    <w:p w14:paraId="1B0A88B4" w14:textId="77777777" w:rsidR="00A226F1" w:rsidRPr="00F471EF" w:rsidRDefault="00A226F1" w:rsidP="00A226F1">
      <w:pPr>
        <w:spacing w:after="0" w:line="240" w:lineRule="auto"/>
        <w:jc w:val="both"/>
        <w:rPr>
          <w:rFonts w:ascii="Times New Roman" w:hAnsi="Times New Roman" w:cs="Times New Roman"/>
          <w:sz w:val="24"/>
          <w:szCs w:val="24"/>
        </w:rPr>
      </w:pPr>
    </w:p>
    <w:p w14:paraId="438D98DF" w14:textId="56C9E95D" w:rsidR="00A226F1" w:rsidRPr="00F471EF" w:rsidRDefault="00A226F1" w:rsidP="00A226F1">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más por el momento quedo de usted.</w:t>
      </w:r>
    </w:p>
    <w:p w14:paraId="55C97A73" w14:textId="77777777" w:rsidR="00A226F1" w:rsidRPr="00F471EF" w:rsidRDefault="00A226F1" w:rsidP="00A226F1">
      <w:pPr>
        <w:spacing w:after="0" w:line="240" w:lineRule="auto"/>
        <w:jc w:val="center"/>
        <w:rPr>
          <w:rFonts w:ascii="Times New Roman" w:hAnsi="Times New Roman" w:cs="Times New Roman"/>
          <w:b/>
          <w:sz w:val="24"/>
          <w:szCs w:val="24"/>
        </w:rPr>
      </w:pPr>
    </w:p>
    <w:p w14:paraId="2A2E731D" w14:textId="7E2B14CA" w:rsidR="00A226F1" w:rsidRPr="00F471EF" w:rsidRDefault="00A226F1" w:rsidP="00A226F1">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5302D9AE" w14:textId="77777777" w:rsidR="00A226F1" w:rsidRPr="00F471EF" w:rsidRDefault="00A226F1" w:rsidP="00A226F1">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w:t>
      </w:r>
      <w:r w:rsidRPr="00F471EF">
        <w:rPr>
          <w:rFonts w:ascii="Times New Roman" w:hAnsi="Times New Roman" w:cs="Times New Roman"/>
          <w:b/>
          <w:sz w:val="24"/>
          <w:szCs w:val="24"/>
        </w:rPr>
        <w:t>Rúbrica</w:t>
      </w:r>
      <w:r w:rsidRPr="00F471EF">
        <w:rPr>
          <w:rFonts w:ascii="Times New Roman" w:hAnsi="Times New Roman" w:cs="Times New Roman"/>
          <w:sz w:val="24"/>
          <w:szCs w:val="24"/>
        </w:rPr>
        <w:t>)</w:t>
      </w:r>
    </w:p>
    <w:p w14:paraId="77651B04" w14:textId="04ABC694" w:rsidR="00EB51AA" w:rsidRPr="00F471EF" w:rsidRDefault="00EB51AA" w:rsidP="003C2467">
      <w:pPr>
        <w:pStyle w:val="Sinespaciado"/>
        <w:jc w:val="both"/>
        <w:rPr>
          <w:rFonts w:cs="Times New Roman"/>
          <w:szCs w:val="24"/>
        </w:rPr>
      </w:pPr>
    </w:p>
    <w:p w14:paraId="3BD8DE64" w14:textId="09D86B9D" w:rsidR="009953D6" w:rsidRPr="00F471EF" w:rsidRDefault="009953D6" w:rsidP="003C2467">
      <w:pPr>
        <w:pStyle w:val="Sinespaciado"/>
        <w:jc w:val="both"/>
        <w:rPr>
          <w:rFonts w:cs="Times New Roman"/>
          <w:szCs w:val="24"/>
        </w:rPr>
      </w:pPr>
    </w:p>
    <w:p w14:paraId="0EA0F0EB" w14:textId="77777777" w:rsidR="008B00B7" w:rsidRPr="00F471EF" w:rsidRDefault="008B00B7" w:rsidP="008B00B7">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F4714B4"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p>
    <w:p w14:paraId="05D3EB39" w14:textId="77777777" w:rsidR="008B00B7" w:rsidRPr="00F471EF" w:rsidRDefault="008B00B7" w:rsidP="008B00B7">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DF3994A"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p>
    <w:p w14:paraId="754C6C78"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Maurilio Hernández González,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veinticuatro de abril al cinco de junio del año dos mil veinticuatro.</w:t>
      </w:r>
    </w:p>
    <w:p w14:paraId="0FEA2777"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p>
    <w:p w14:paraId="752CABC0" w14:textId="77777777" w:rsidR="008B00B7" w:rsidRPr="00F471EF" w:rsidRDefault="008B00B7" w:rsidP="008B00B7">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4DC5D046"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val="en-US" w:eastAsia="es-MX"/>
        </w:rPr>
      </w:pPr>
    </w:p>
    <w:p w14:paraId="38D3DA15"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32622A80"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p>
    <w:p w14:paraId="7B05464A"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14668444"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p>
    <w:p w14:paraId="3BECD016" w14:textId="77777777" w:rsidR="008B00B7" w:rsidRPr="00F471EF" w:rsidRDefault="008B00B7" w:rsidP="008B00B7">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06F7BC5B"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p>
    <w:p w14:paraId="690192CC" w14:textId="77777777" w:rsidR="008B00B7" w:rsidRPr="00F471EF" w:rsidRDefault="008B00B7" w:rsidP="008B00B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lastRenderedPageBreak/>
        <w:t xml:space="preserve">Dado en el Palacio del Poder Legislativo, en la ciudad de Toluca de Lerdo, Capital del Estado de México, a los veintitrés días del mes de abril del dos mil veinticuatro. </w:t>
      </w:r>
    </w:p>
    <w:p w14:paraId="7C698E99" w14:textId="77777777" w:rsidR="008B00B7" w:rsidRPr="00F471EF" w:rsidRDefault="008B00B7" w:rsidP="008B00B7">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8B00B7" w:rsidRPr="00F471EF" w14:paraId="4662696D" w14:textId="77777777" w:rsidTr="003C2467">
        <w:trPr>
          <w:jc w:val="center"/>
        </w:trPr>
        <w:tc>
          <w:tcPr>
            <w:tcW w:w="4944" w:type="dxa"/>
          </w:tcPr>
          <w:p w14:paraId="78907266" w14:textId="77777777" w:rsidR="008B00B7" w:rsidRPr="00F471EF" w:rsidRDefault="008B00B7" w:rsidP="008B00B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5881A5C5" w14:textId="77777777" w:rsidR="008B00B7" w:rsidRPr="00F471EF" w:rsidRDefault="008B00B7" w:rsidP="008B00B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00C15402" w14:textId="77777777" w:rsidR="008B00B7" w:rsidRPr="00F471EF" w:rsidRDefault="008B00B7" w:rsidP="008B00B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677" w:type="dxa"/>
          </w:tcPr>
          <w:p w14:paraId="13C07140" w14:textId="77777777" w:rsidR="008B00B7" w:rsidRPr="00F471EF" w:rsidRDefault="008B00B7" w:rsidP="008B00B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58C55148" w14:textId="77777777" w:rsidR="008B00B7" w:rsidRPr="00F471EF" w:rsidRDefault="008B00B7" w:rsidP="008B00B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4CC22DE" w14:textId="77777777" w:rsidR="008B00B7" w:rsidRPr="00F471EF" w:rsidRDefault="008B00B7" w:rsidP="008B00B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48735F14" w14:textId="77777777" w:rsidR="008B00B7" w:rsidRPr="00F471EF" w:rsidRDefault="008B00B7" w:rsidP="008B00B7">
      <w:pPr>
        <w:spacing w:after="0" w:line="240" w:lineRule="auto"/>
        <w:jc w:val="both"/>
        <w:rPr>
          <w:rFonts w:ascii="Times New Roman" w:eastAsia="Calibri" w:hAnsi="Times New Roman" w:cs="Times New Roman"/>
          <w:sz w:val="24"/>
          <w:szCs w:val="24"/>
        </w:rPr>
      </w:pPr>
    </w:p>
    <w:p w14:paraId="7985DBA7" w14:textId="77777777" w:rsidR="00EB51AA" w:rsidRPr="00F471EF" w:rsidRDefault="00EB51AA" w:rsidP="003C2467">
      <w:pPr>
        <w:pStyle w:val="Sinespaciado"/>
        <w:jc w:val="center"/>
        <w:rPr>
          <w:rFonts w:cs="Times New Roman"/>
          <w:i/>
          <w:szCs w:val="24"/>
        </w:rPr>
      </w:pPr>
      <w:r w:rsidRPr="00F471EF">
        <w:rPr>
          <w:rFonts w:cs="Times New Roman"/>
          <w:i/>
          <w:szCs w:val="24"/>
        </w:rPr>
        <w:t>(Fin del documento)</w:t>
      </w:r>
    </w:p>
    <w:p w14:paraId="4F0AD51A" w14:textId="32BBC167" w:rsidR="00EB51AA" w:rsidRPr="00F471EF" w:rsidRDefault="00EB51AA" w:rsidP="00643C5F">
      <w:pPr>
        <w:pStyle w:val="Sinespaciado"/>
        <w:jc w:val="both"/>
        <w:rPr>
          <w:rFonts w:cs="Times New Roman"/>
          <w:szCs w:val="24"/>
        </w:rPr>
      </w:pPr>
    </w:p>
    <w:p w14:paraId="3F7AE70E" w14:textId="77777777" w:rsidR="00F24323" w:rsidRPr="00F471EF" w:rsidRDefault="00F24323" w:rsidP="00643C5F">
      <w:pPr>
        <w:spacing w:after="0" w:line="240" w:lineRule="auto"/>
        <w:rPr>
          <w:rFonts w:ascii="Times New Roman" w:hAnsi="Times New Roman" w:cs="Times New Roman"/>
          <w:sz w:val="24"/>
          <w:szCs w:val="24"/>
        </w:rPr>
      </w:pPr>
    </w:p>
    <w:p w14:paraId="45DA9296" w14:textId="76F210C9"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 xml:space="preserve">VICEPRESIDENTA DIP. BEATRIZ GARCÍA VILLEGAS. </w:t>
      </w:r>
    </w:p>
    <w:p w14:paraId="6D365B2F" w14:textId="77777777" w:rsidR="00DB4CF3" w:rsidRPr="00F471EF" w:rsidRDefault="00DB4CF3" w:rsidP="00643C5F">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18 de abril del 2024.</w:t>
      </w:r>
    </w:p>
    <w:p w14:paraId="5954F9FB"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DIPUTADA MARÍA ISABEL SÁNCHEZ HOLGUÍN</w:t>
      </w:r>
    </w:p>
    <w:p w14:paraId="2C06FF35"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PRESIDENTA DE LA MESA DIRECTIVA DE LA</w:t>
      </w:r>
    </w:p>
    <w:p w14:paraId="237952BF"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LXI LEGISLATURA DEL ESTADO DE MÉXICO</w:t>
      </w:r>
    </w:p>
    <w:p w14:paraId="00682F99"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Con fundamento en la Constitución Política del Estado Libre y Soberano de México, en su artículo 43, y en la Ley Orgánica del Poder Legislativo del Estado Libre y Soberano de México, en su artículo 28 fracción IV, me permito solicitar licencia a partir del día 24 de abril del año en curso y por tiempo indefinido, del cargo de diputada de la LXI Legislatura.</w:t>
      </w:r>
    </w:p>
    <w:p w14:paraId="37F6BBA0"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Sin otro particular, reciba mi saludo y la</w:t>
      </w:r>
      <w:r w:rsidRPr="00F471EF">
        <w:rPr>
          <w:rFonts w:ascii="Times New Roman" w:eastAsia="Times New Roman" w:hAnsi="Times New Roman" w:cs="Times New Roman"/>
          <w:sz w:val="24"/>
          <w:szCs w:val="24"/>
          <w:lang w:eastAsia="es-MX"/>
        </w:rPr>
        <w:t xml:space="preserve"> seguridad de mi distinguida consideración.</w:t>
      </w:r>
    </w:p>
    <w:p w14:paraId="0F88C810"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D6FD4FF"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164B038B"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 la Ciudadana Viridiana Fuentes Cruz para separarse del cargo de diputada de la LXI Legislatura por tiempo indefinido, con efectos a partir del día 24 de abril del año 2024.</w:t>
      </w:r>
    </w:p>
    <w:p w14:paraId="56D3BB38"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13C23760"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1CD32429"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6B1EFAE7"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1E8C7119" w14:textId="7862A6D7"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68269698" w14:textId="77777777" w:rsidR="00AA6559" w:rsidRPr="00F471EF" w:rsidRDefault="00AA6559" w:rsidP="003C2467">
      <w:pPr>
        <w:pStyle w:val="Sinespaciado"/>
        <w:jc w:val="both"/>
        <w:rPr>
          <w:rFonts w:cs="Times New Roman"/>
          <w:szCs w:val="24"/>
        </w:rPr>
      </w:pPr>
    </w:p>
    <w:p w14:paraId="2B6C22BB" w14:textId="77777777" w:rsidR="00AA6559" w:rsidRPr="00F471EF" w:rsidRDefault="00AA6559" w:rsidP="003C2467">
      <w:pPr>
        <w:pStyle w:val="Sinespaciado"/>
        <w:jc w:val="center"/>
        <w:rPr>
          <w:rFonts w:cs="Times New Roman"/>
          <w:i/>
          <w:szCs w:val="24"/>
        </w:rPr>
      </w:pPr>
      <w:r w:rsidRPr="00F471EF">
        <w:rPr>
          <w:rFonts w:cs="Times New Roman"/>
          <w:i/>
          <w:szCs w:val="24"/>
        </w:rPr>
        <w:t>(Se inserta el documento)</w:t>
      </w:r>
    </w:p>
    <w:p w14:paraId="6E7D2DC8" w14:textId="77777777" w:rsidR="00AA6559" w:rsidRPr="00F471EF" w:rsidRDefault="00AA6559" w:rsidP="003C2467">
      <w:pPr>
        <w:pStyle w:val="Sinespaciado"/>
        <w:jc w:val="both"/>
        <w:rPr>
          <w:rFonts w:cs="Times New Roman"/>
          <w:szCs w:val="24"/>
        </w:rPr>
      </w:pPr>
    </w:p>
    <w:p w14:paraId="4E4DF5F1" w14:textId="77777777" w:rsidR="00E21990" w:rsidRPr="00F471EF" w:rsidRDefault="00E21990" w:rsidP="00E21990">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del PRD</w:t>
      </w:r>
    </w:p>
    <w:p w14:paraId="1FE0FA91" w14:textId="77777777" w:rsidR="00E21990" w:rsidRPr="00F471EF" w:rsidRDefault="00E21990" w:rsidP="00E21990">
      <w:pPr>
        <w:spacing w:after="0" w:line="240" w:lineRule="auto"/>
        <w:jc w:val="center"/>
        <w:rPr>
          <w:rFonts w:ascii="Times New Roman" w:hAnsi="Times New Roman" w:cs="Times New Roman"/>
          <w:b/>
          <w:sz w:val="24"/>
          <w:szCs w:val="24"/>
        </w:rPr>
      </w:pPr>
    </w:p>
    <w:p w14:paraId="14F94241" w14:textId="77777777" w:rsidR="00E21990" w:rsidRPr="00F471EF" w:rsidRDefault="00E21990" w:rsidP="00E21990">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396F6638" w14:textId="77777777" w:rsidR="00E21990" w:rsidRPr="00F471EF" w:rsidRDefault="00E21990" w:rsidP="00E21990">
      <w:pPr>
        <w:spacing w:after="0" w:line="240" w:lineRule="auto"/>
        <w:jc w:val="center"/>
        <w:rPr>
          <w:rFonts w:ascii="Times New Roman" w:hAnsi="Times New Roman" w:cs="Times New Roman"/>
          <w:sz w:val="24"/>
          <w:szCs w:val="24"/>
        </w:rPr>
      </w:pPr>
    </w:p>
    <w:p w14:paraId="01B14B70" w14:textId="77777777" w:rsidR="00E21990" w:rsidRPr="00F471EF" w:rsidRDefault="00E21990" w:rsidP="00E21990">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Diputada Viridiana Fuentes Cruz</w:t>
      </w:r>
    </w:p>
    <w:p w14:paraId="09A7BA0B" w14:textId="77777777" w:rsidR="00E21990" w:rsidRPr="00F471EF" w:rsidRDefault="00E21990" w:rsidP="00E21990">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Presidenta de la Comisión de la Juventud y el Deporte</w:t>
      </w:r>
    </w:p>
    <w:p w14:paraId="0298EDE0" w14:textId="77777777" w:rsidR="00E21990" w:rsidRPr="00F471EF" w:rsidRDefault="00E21990" w:rsidP="00E21990">
      <w:pPr>
        <w:spacing w:after="0" w:line="240" w:lineRule="auto"/>
        <w:jc w:val="center"/>
        <w:rPr>
          <w:rFonts w:ascii="Times New Roman" w:hAnsi="Times New Roman" w:cs="Times New Roman"/>
          <w:sz w:val="24"/>
          <w:szCs w:val="24"/>
        </w:rPr>
      </w:pPr>
    </w:p>
    <w:p w14:paraId="3FEA657C" w14:textId="77777777" w:rsidR="00E21990" w:rsidRPr="00F471EF" w:rsidRDefault="00E21990" w:rsidP="00E21990">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Méx., 18 de abril de 2024.</w:t>
      </w:r>
    </w:p>
    <w:p w14:paraId="1E441CB2" w14:textId="77777777" w:rsidR="00E21990" w:rsidRPr="00F471EF" w:rsidRDefault="00E21990" w:rsidP="00E21990">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GPPRD/VFC/</w:t>
      </w:r>
      <w:r w:rsidRPr="00F471EF">
        <w:rPr>
          <w:rFonts w:ascii="Times New Roman" w:hAnsi="Times New Roman" w:cs="Times New Roman"/>
          <w:b/>
          <w:sz w:val="24"/>
          <w:szCs w:val="24"/>
        </w:rPr>
        <w:t>010</w:t>
      </w:r>
      <w:r w:rsidRPr="00F471EF">
        <w:rPr>
          <w:rFonts w:ascii="Times New Roman" w:hAnsi="Times New Roman" w:cs="Times New Roman"/>
          <w:sz w:val="24"/>
          <w:szCs w:val="24"/>
        </w:rPr>
        <w:t>/2024</w:t>
      </w:r>
    </w:p>
    <w:p w14:paraId="6EB37598" w14:textId="77777777" w:rsidR="005A1FDA" w:rsidRPr="00F471EF" w:rsidRDefault="005A1FDA" w:rsidP="00E21990">
      <w:pPr>
        <w:spacing w:after="0" w:line="240" w:lineRule="auto"/>
        <w:rPr>
          <w:rFonts w:ascii="Times New Roman" w:hAnsi="Times New Roman" w:cs="Times New Roman"/>
          <w:b/>
          <w:sz w:val="24"/>
          <w:szCs w:val="24"/>
        </w:rPr>
      </w:pPr>
    </w:p>
    <w:p w14:paraId="360DA9AA" w14:textId="3138E4EF" w:rsidR="00E21990" w:rsidRPr="00F471EF" w:rsidRDefault="00E21990" w:rsidP="00E21990">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45329FCC" w14:textId="77777777" w:rsidR="00E21990" w:rsidRPr="00F471EF" w:rsidRDefault="00E21990" w:rsidP="00E21990">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PRESIDENTA DE LA MESA DIRECTIVA</w:t>
      </w:r>
    </w:p>
    <w:p w14:paraId="42292210" w14:textId="77777777" w:rsidR="00E21990" w:rsidRPr="00F471EF" w:rsidRDefault="00E21990" w:rsidP="00E21990">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DE LA LXI LEGISLATURA DEL ESTADO DE MÉXICO.</w:t>
      </w:r>
    </w:p>
    <w:p w14:paraId="78D475A7" w14:textId="77777777" w:rsidR="005A1FDA" w:rsidRPr="00F471EF" w:rsidRDefault="005A1FDA" w:rsidP="00E21990">
      <w:pPr>
        <w:spacing w:after="0" w:line="240" w:lineRule="auto"/>
        <w:jc w:val="both"/>
        <w:rPr>
          <w:rFonts w:ascii="Times New Roman" w:hAnsi="Times New Roman" w:cs="Times New Roman"/>
          <w:sz w:val="24"/>
          <w:szCs w:val="24"/>
        </w:rPr>
      </w:pPr>
    </w:p>
    <w:p w14:paraId="3F0C8832" w14:textId="75B34113" w:rsidR="00E21990" w:rsidRPr="00F471EF" w:rsidRDefault="00E21990" w:rsidP="00E21990">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Con fundamento en la Constitución Política del Estado Libre y Soberano de México, en su artículo 43, y en la Ley Orgánica del Poder Legislativo del Estado Libre y Soberano de México, en su artículo 28, fracción IV, me permito solicitar licencia a partir del día 24 de abril del año en curso y por tiempo indefinido, del cargo de Diputada de la LXI Legislatura.</w:t>
      </w:r>
    </w:p>
    <w:p w14:paraId="1F589BAD" w14:textId="77777777" w:rsidR="005A1FDA" w:rsidRPr="00F471EF" w:rsidRDefault="005A1FDA" w:rsidP="00E21990">
      <w:pPr>
        <w:spacing w:after="0" w:line="240" w:lineRule="auto"/>
        <w:jc w:val="both"/>
        <w:rPr>
          <w:rFonts w:ascii="Times New Roman" w:hAnsi="Times New Roman" w:cs="Times New Roman"/>
          <w:sz w:val="24"/>
          <w:szCs w:val="24"/>
        </w:rPr>
      </w:pPr>
    </w:p>
    <w:p w14:paraId="5ED1AB79" w14:textId="09B27C56" w:rsidR="00E21990" w:rsidRPr="00F471EF" w:rsidRDefault="00E21990" w:rsidP="00E21990">
      <w:pPr>
        <w:spacing w:after="0" w:line="240" w:lineRule="auto"/>
        <w:jc w:val="both"/>
        <w:rPr>
          <w:rFonts w:ascii="Times New Roman" w:eastAsia="Times New Roman" w:hAnsi="Times New Roman" w:cs="Times New Roman"/>
          <w:sz w:val="24"/>
          <w:szCs w:val="24"/>
          <w:lang w:eastAsia="es-MX"/>
        </w:rPr>
      </w:pPr>
      <w:r w:rsidRPr="00F471EF">
        <w:rPr>
          <w:rFonts w:ascii="Times New Roman" w:hAnsi="Times New Roman" w:cs="Times New Roman"/>
          <w:sz w:val="24"/>
          <w:szCs w:val="24"/>
        </w:rPr>
        <w:tab/>
        <w:t>Sin otro particular, reciba un cordial saludo y la</w:t>
      </w:r>
      <w:r w:rsidRPr="00F471EF">
        <w:rPr>
          <w:rFonts w:ascii="Times New Roman" w:eastAsia="Times New Roman" w:hAnsi="Times New Roman" w:cs="Times New Roman"/>
          <w:sz w:val="24"/>
          <w:szCs w:val="24"/>
          <w:lang w:eastAsia="es-MX"/>
        </w:rPr>
        <w:t xml:space="preserve"> seguridad de mi distinguida consideración.</w:t>
      </w:r>
    </w:p>
    <w:p w14:paraId="63FB459E" w14:textId="77777777" w:rsidR="005A1FDA" w:rsidRPr="00F471EF" w:rsidRDefault="005A1FDA" w:rsidP="00E21990">
      <w:pPr>
        <w:spacing w:after="0" w:line="240" w:lineRule="auto"/>
        <w:jc w:val="center"/>
        <w:rPr>
          <w:rFonts w:ascii="Times New Roman" w:eastAsia="Times New Roman" w:hAnsi="Times New Roman" w:cs="Times New Roman"/>
          <w:b/>
          <w:sz w:val="24"/>
          <w:szCs w:val="24"/>
          <w:lang w:eastAsia="es-MX"/>
        </w:rPr>
      </w:pPr>
    </w:p>
    <w:p w14:paraId="2CAC1B79" w14:textId="25590AAD" w:rsidR="00E21990" w:rsidRPr="00F471EF" w:rsidRDefault="00E21990" w:rsidP="00E21990">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ATENTAMENTE</w:t>
      </w:r>
    </w:p>
    <w:p w14:paraId="61A6B49E" w14:textId="77777777" w:rsidR="00E21990" w:rsidRPr="00F471EF" w:rsidRDefault="00E21990" w:rsidP="00E21990">
      <w:pPr>
        <w:spacing w:after="0" w:line="240" w:lineRule="auto"/>
        <w:jc w:val="center"/>
        <w:rPr>
          <w:rFonts w:ascii="Times New Roman" w:eastAsia="Times New Roman" w:hAnsi="Times New Roman" w:cs="Times New Roman"/>
          <w:b/>
          <w:sz w:val="24"/>
          <w:szCs w:val="24"/>
          <w:lang w:eastAsia="es-MX"/>
        </w:rPr>
      </w:pPr>
      <w:r w:rsidRPr="00F471EF">
        <w:rPr>
          <w:rFonts w:ascii="Times New Roman" w:eastAsia="Times New Roman" w:hAnsi="Times New Roman" w:cs="Times New Roman"/>
          <w:b/>
          <w:sz w:val="24"/>
          <w:szCs w:val="24"/>
          <w:lang w:eastAsia="es-MX"/>
        </w:rPr>
        <w:t>(Rúbrica)</w:t>
      </w:r>
    </w:p>
    <w:p w14:paraId="651A1A3B" w14:textId="77777777" w:rsidR="005A1FDA" w:rsidRPr="00F471EF" w:rsidRDefault="005A1FDA" w:rsidP="00E21990">
      <w:pPr>
        <w:spacing w:after="0" w:line="240" w:lineRule="auto"/>
        <w:jc w:val="both"/>
        <w:rPr>
          <w:rFonts w:ascii="Times New Roman" w:hAnsi="Times New Roman" w:cs="Times New Roman"/>
          <w:sz w:val="18"/>
          <w:szCs w:val="24"/>
        </w:rPr>
      </w:pPr>
    </w:p>
    <w:p w14:paraId="536BEC10" w14:textId="39AAB622" w:rsidR="00E21990" w:rsidRPr="00F471EF" w:rsidRDefault="00E21990" w:rsidP="00E21990">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Acuse</w:t>
      </w:r>
    </w:p>
    <w:p w14:paraId="6E4BF368" w14:textId="77777777" w:rsidR="00E21990" w:rsidRPr="00F471EF" w:rsidRDefault="00E21990" w:rsidP="00E21990">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Dip. Omar Ortega Álvarez – Coordinador del Grupo Parlamentario del PRD</w:t>
      </w:r>
    </w:p>
    <w:p w14:paraId="72C5D590" w14:textId="77777777" w:rsidR="00E21990" w:rsidRPr="00F471EF" w:rsidRDefault="00E21990" w:rsidP="00E21990">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Mtro. Javier Domínguez Morales – Secretario de Asuntos Parlamentarios</w:t>
      </w:r>
    </w:p>
    <w:p w14:paraId="2A9EEE06" w14:textId="77777777" w:rsidR="00E21990" w:rsidRPr="00F471EF" w:rsidRDefault="00E21990" w:rsidP="00E21990">
      <w:pPr>
        <w:spacing w:after="0" w:line="240" w:lineRule="auto"/>
        <w:jc w:val="both"/>
        <w:rPr>
          <w:rFonts w:ascii="Times New Roman" w:hAnsi="Times New Roman" w:cs="Times New Roman"/>
          <w:sz w:val="24"/>
          <w:szCs w:val="24"/>
        </w:rPr>
      </w:pPr>
    </w:p>
    <w:p w14:paraId="5352474B" w14:textId="39E34B9B" w:rsidR="00AA6559" w:rsidRPr="00F471EF" w:rsidRDefault="00AA6559" w:rsidP="003C2467">
      <w:pPr>
        <w:pStyle w:val="Sinespaciado"/>
        <w:jc w:val="both"/>
        <w:rPr>
          <w:rFonts w:cs="Times New Roman"/>
          <w:szCs w:val="24"/>
        </w:rPr>
      </w:pPr>
    </w:p>
    <w:p w14:paraId="43A4817D" w14:textId="77777777" w:rsidR="00883DE4" w:rsidRPr="00F471EF" w:rsidRDefault="00883DE4" w:rsidP="00883DE4">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90881B0"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p>
    <w:p w14:paraId="7438B699" w14:textId="77777777" w:rsidR="00883DE4" w:rsidRPr="00F471EF" w:rsidRDefault="00883DE4" w:rsidP="00883DE4">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3EC200B2"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p>
    <w:p w14:paraId="33A182E8"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Viridiana Fuentes Cruz,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por tiempo indefinido, con efectos a partir del día veinticuatro de abril del año dos mil veinticuatro.</w:t>
      </w:r>
    </w:p>
    <w:p w14:paraId="51FF8A68"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p>
    <w:p w14:paraId="536D9A63" w14:textId="77777777" w:rsidR="00883DE4" w:rsidRPr="00F471EF" w:rsidRDefault="00883DE4" w:rsidP="00883DE4">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2EC8A34E"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val="en-US" w:eastAsia="es-MX"/>
        </w:rPr>
      </w:pPr>
    </w:p>
    <w:p w14:paraId="622DAAEB"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0D02F36F"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p>
    <w:p w14:paraId="454198AE"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008B1D43"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p>
    <w:p w14:paraId="73EE42D7" w14:textId="77777777" w:rsidR="00883DE4" w:rsidRPr="00F471EF" w:rsidRDefault="00883DE4" w:rsidP="00883DE4">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16873875"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p>
    <w:p w14:paraId="5C8D9361" w14:textId="77777777" w:rsidR="00883DE4" w:rsidRPr="00F471EF" w:rsidRDefault="00883DE4" w:rsidP="00883DE4">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456069D5" w14:textId="77777777" w:rsidR="00883DE4" w:rsidRPr="00F471EF" w:rsidRDefault="00883DE4" w:rsidP="00883DE4">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883DE4" w:rsidRPr="00F471EF" w14:paraId="052FB6EF" w14:textId="77777777" w:rsidTr="00883DE4">
        <w:trPr>
          <w:jc w:val="center"/>
        </w:trPr>
        <w:tc>
          <w:tcPr>
            <w:tcW w:w="4831" w:type="dxa"/>
          </w:tcPr>
          <w:p w14:paraId="764D60A9" w14:textId="77777777" w:rsidR="00883DE4" w:rsidRPr="00F471EF" w:rsidRDefault="00883DE4" w:rsidP="00883D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08D942AF" w14:textId="77777777" w:rsidR="00883DE4" w:rsidRPr="00F471EF" w:rsidRDefault="00883DE4" w:rsidP="00883D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11DFDAEA" w14:textId="77777777" w:rsidR="00883DE4" w:rsidRPr="00F471EF" w:rsidRDefault="00883DE4" w:rsidP="00883D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53DE0458" w14:textId="77777777" w:rsidR="00883DE4" w:rsidRPr="00F471EF" w:rsidRDefault="00883DE4" w:rsidP="00883D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5E721132" w14:textId="77777777" w:rsidR="00883DE4" w:rsidRPr="00F471EF" w:rsidRDefault="00883DE4" w:rsidP="00883D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590A8F7E" w14:textId="77777777" w:rsidR="00883DE4" w:rsidRPr="00F471EF" w:rsidRDefault="00883DE4" w:rsidP="00883DE4">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1685E8FB" w14:textId="77777777" w:rsidR="00AA6559" w:rsidRPr="00F471EF" w:rsidRDefault="00AA6559" w:rsidP="003C2467">
      <w:pPr>
        <w:pStyle w:val="Sinespaciado"/>
        <w:jc w:val="both"/>
        <w:rPr>
          <w:rFonts w:cs="Times New Roman"/>
          <w:szCs w:val="24"/>
        </w:rPr>
      </w:pPr>
    </w:p>
    <w:p w14:paraId="2A47ABC5" w14:textId="77777777" w:rsidR="00AA6559" w:rsidRPr="00F471EF" w:rsidRDefault="00AA6559" w:rsidP="003C2467">
      <w:pPr>
        <w:pStyle w:val="Sinespaciado"/>
        <w:jc w:val="center"/>
        <w:rPr>
          <w:rFonts w:cs="Times New Roman"/>
          <w:i/>
          <w:szCs w:val="24"/>
        </w:rPr>
      </w:pPr>
      <w:r w:rsidRPr="00F471EF">
        <w:rPr>
          <w:rFonts w:cs="Times New Roman"/>
          <w:i/>
          <w:szCs w:val="24"/>
        </w:rPr>
        <w:t>(Fin del documento)</w:t>
      </w:r>
    </w:p>
    <w:p w14:paraId="7BA771C6" w14:textId="2E17F534" w:rsidR="00A06A03" w:rsidRPr="00F471EF" w:rsidRDefault="00A06A03" w:rsidP="00643C5F">
      <w:pPr>
        <w:pStyle w:val="Sinespaciado"/>
        <w:jc w:val="both"/>
        <w:rPr>
          <w:rFonts w:cs="Times New Roman"/>
          <w:szCs w:val="24"/>
        </w:rPr>
      </w:pPr>
    </w:p>
    <w:p w14:paraId="3DC0F230" w14:textId="77777777" w:rsidR="00AA6559" w:rsidRPr="00F471EF" w:rsidRDefault="00AA6559" w:rsidP="00643C5F">
      <w:pPr>
        <w:pStyle w:val="Sinespaciado"/>
        <w:jc w:val="both"/>
        <w:rPr>
          <w:rFonts w:cs="Times New Roman"/>
          <w:szCs w:val="24"/>
        </w:rPr>
      </w:pPr>
    </w:p>
    <w:p w14:paraId="0CDB8541" w14:textId="448E301A"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VICEPRESIDENTA DIP. CLAUDIA MORALES ROBLEDO.</w:t>
      </w:r>
    </w:p>
    <w:p w14:paraId="5C93D8CA"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DIPUTADA MARÍA ISABEL SÁNCHEZ HOLGUÍN</w:t>
      </w:r>
    </w:p>
    <w:p w14:paraId="2EF0B6D8"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DE LA MESA DIRECTIVA DE LA LXI</w:t>
      </w:r>
    </w:p>
    <w:p w14:paraId="63A340CD"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LEGISLATURA DEL ESTADO DE MÉXICO</w:t>
      </w:r>
    </w:p>
    <w:p w14:paraId="08F9EB7E"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Con fundamento en la Constitución Política del Estado Libre y Soberano de México, en su artículo 43, y en la Ley Orgánica del Poder Legislativo del Estado Libre y Soberano de México, en su artículo 28 fracción IV, me permito solicitar licencia a partir del día 24 de abril del año en curso y por tiempo indefinido del cargo de diputado de la LXI Legislatura.</w:t>
      </w:r>
    </w:p>
    <w:p w14:paraId="76CBED47"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Sin otro particular, reciba un cordial saludo y la seguridad de mi distinguida consideración.</w:t>
      </w:r>
    </w:p>
    <w:p w14:paraId="085AB8F4" w14:textId="77777777" w:rsidR="00DB4CF3" w:rsidRPr="00F471EF" w:rsidRDefault="00DB4CF3" w:rsidP="00643C5F">
      <w:pPr>
        <w:pStyle w:val="Sinespaciado"/>
        <w:ind w:firstLine="708"/>
        <w:jc w:val="center"/>
        <w:rPr>
          <w:rFonts w:eastAsia="Times New Roman" w:cs="Times New Roman"/>
          <w:szCs w:val="24"/>
          <w:lang w:eastAsia="es-MX"/>
        </w:rPr>
      </w:pPr>
      <w:r w:rsidRPr="00F471EF">
        <w:rPr>
          <w:rFonts w:eastAsia="Times New Roman" w:cs="Times New Roman"/>
          <w:szCs w:val="24"/>
          <w:lang w:eastAsia="es-MX"/>
        </w:rPr>
        <w:t>ATENTAMENTE</w:t>
      </w:r>
    </w:p>
    <w:p w14:paraId="1B761B5F" w14:textId="77777777" w:rsidR="00DB4CF3" w:rsidRPr="00F471EF" w:rsidRDefault="00DB4CF3" w:rsidP="00643C5F">
      <w:pPr>
        <w:pStyle w:val="Sinespaciado"/>
        <w:ind w:firstLine="708"/>
        <w:jc w:val="center"/>
        <w:rPr>
          <w:rFonts w:eastAsia="Times New Roman" w:cs="Times New Roman"/>
          <w:szCs w:val="24"/>
          <w:lang w:eastAsia="es-MX"/>
        </w:rPr>
      </w:pPr>
      <w:r w:rsidRPr="00F471EF">
        <w:rPr>
          <w:rFonts w:eastAsia="Times New Roman" w:cs="Times New Roman"/>
          <w:szCs w:val="24"/>
          <w:lang w:eastAsia="es-MX"/>
        </w:rPr>
        <w:t>DIPUTADO OMAR ORTEGA ÁLVAREZ</w:t>
      </w:r>
    </w:p>
    <w:p w14:paraId="4ADC3B0C" w14:textId="77777777" w:rsidR="00F24323" w:rsidRPr="00F471EF" w:rsidRDefault="00F24323" w:rsidP="00643C5F">
      <w:pPr>
        <w:pStyle w:val="Sinespaciado"/>
        <w:ind w:firstLine="708"/>
        <w:jc w:val="both"/>
        <w:rPr>
          <w:rFonts w:eastAsia="Times New Roman" w:cs="Times New Roman"/>
          <w:szCs w:val="24"/>
          <w:lang w:eastAsia="es-MX"/>
        </w:rPr>
      </w:pPr>
    </w:p>
    <w:p w14:paraId="1D04BDDE" w14:textId="3CD823A5"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La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59F4A385"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19321629"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al Ciudadano Omar Ortega Álvarez para separarse del cargo de diputado de la LXI Legislatura por tiempo indefinido, con efectos a partir del día 24 de abril del año 2024.</w:t>
      </w:r>
    </w:p>
    <w:p w14:paraId="3188EB80"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6CBF67B6"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05FAA5A2"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7BB0FCB5"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4FDBA92F"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Dado en el Palacio del Poder Legislativo, en la ciudad de Toluca del Lerdo, capital del Estado de México, a los veintitrés días del mes de abril del año dos mil veinticuatro. </w:t>
      </w:r>
    </w:p>
    <w:p w14:paraId="5E1F5BB3" w14:textId="77777777" w:rsidR="006F79FF" w:rsidRPr="00F471EF" w:rsidRDefault="006F79FF" w:rsidP="003C2467">
      <w:pPr>
        <w:pStyle w:val="Sinespaciado"/>
        <w:jc w:val="both"/>
        <w:rPr>
          <w:rFonts w:cs="Times New Roman"/>
          <w:szCs w:val="24"/>
        </w:rPr>
      </w:pPr>
    </w:p>
    <w:p w14:paraId="740DC78D" w14:textId="77777777" w:rsidR="006F79FF" w:rsidRPr="00F471EF" w:rsidRDefault="006F79FF" w:rsidP="003C2467">
      <w:pPr>
        <w:pStyle w:val="Sinespaciado"/>
        <w:jc w:val="center"/>
        <w:rPr>
          <w:rFonts w:cs="Times New Roman"/>
          <w:i/>
          <w:szCs w:val="24"/>
        </w:rPr>
      </w:pPr>
      <w:r w:rsidRPr="00F471EF">
        <w:rPr>
          <w:rFonts w:cs="Times New Roman"/>
          <w:i/>
          <w:szCs w:val="24"/>
        </w:rPr>
        <w:t>(Se inserta el documento)</w:t>
      </w:r>
    </w:p>
    <w:p w14:paraId="4FAD7125" w14:textId="77777777" w:rsidR="006F79FF" w:rsidRPr="00F471EF" w:rsidRDefault="006F79FF" w:rsidP="003C2467">
      <w:pPr>
        <w:pStyle w:val="Sinespaciado"/>
        <w:jc w:val="both"/>
        <w:rPr>
          <w:rFonts w:cs="Times New Roman"/>
          <w:szCs w:val="24"/>
        </w:rPr>
      </w:pPr>
    </w:p>
    <w:p w14:paraId="054BA677" w14:textId="77777777" w:rsidR="005A1FDA" w:rsidRPr="00F471EF" w:rsidRDefault="005A1FDA" w:rsidP="005A1FDA">
      <w:pPr>
        <w:pStyle w:val="Sinespaciado"/>
        <w:jc w:val="center"/>
        <w:rPr>
          <w:rFonts w:eastAsia="Times New Roman" w:cs="Times New Roman"/>
          <w:b/>
          <w:szCs w:val="24"/>
          <w:lang w:eastAsia="es-MX"/>
        </w:rPr>
      </w:pPr>
      <w:r w:rsidRPr="00F471EF">
        <w:rPr>
          <w:rFonts w:eastAsia="Times New Roman" w:cs="Times New Roman"/>
          <w:b/>
          <w:szCs w:val="24"/>
          <w:lang w:eastAsia="es-MX"/>
        </w:rPr>
        <w:t>Junta de Coordinación Política</w:t>
      </w:r>
    </w:p>
    <w:p w14:paraId="423DD582" w14:textId="77777777" w:rsidR="005A1FDA" w:rsidRPr="00F471EF" w:rsidRDefault="005A1FDA" w:rsidP="005A1FDA">
      <w:pPr>
        <w:pStyle w:val="Sinespaciado"/>
        <w:jc w:val="center"/>
        <w:rPr>
          <w:rFonts w:eastAsia="Times New Roman" w:cs="Times New Roman"/>
          <w:b/>
          <w:szCs w:val="24"/>
          <w:lang w:eastAsia="es-MX"/>
        </w:rPr>
      </w:pPr>
      <w:r w:rsidRPr="00F471EF">
        <w:rPr>
          <w:rFonts w:eastAsia="Times New Roman" w:cs="Times New Roman"/>
          <w:b/>
          <w:szCs w:val="24"/>
          <w:lang w:eastAsia="es-MX"/>
        </w:rPr>
        <w:t>Dip. Omar Ortega Álvarez</w:t>
      </w:r>
    </w:p>
    <w:p w14:paraId="5934B17E" w14:textId="77777777" w:rsidR="005A1FDA" w:rsidRPr="00F471EF" w:rsidRDefault="005A1FDA" w:rsidP="005A1FDA">
      <w:pPr>
        <w:pStyle w:val="Sinespaciado"/>
        <w:jc w:val="center"/>
        <w:rPr>
          <w:rFonts w:eastAsia="Times New Roman" w:cs="Times New Roman"/>
          <w:b/>
          <w:szCs w:val="24"/>
          <w:lang w:eastAsia="es-MX"/>
        </w:rPr>
      </w:pPr>
      <w:r w:rsidRPr="00F471EF">
        <w:rPr>
          <w:rFonts w:eastAsia="Times New Roman" w:cs="Times New Roman"/>
          <w:b/>
          <w:szCs w:val="24"/>
          <w:lang w:eastAsia="es-MX"/>
        </w:rPr>
        <w:t>Vocal</w:t>
      </w:r>
    </w:p>
    <w:p w14:paraId="558A23BC" w14:textId="77777777" w:rsidR="005A1FDA" w:rsidRPr="00F471EF" w:rsidRDefault="005A1FDA" w:rsidP="005A1FDA">
      <w:pPr>
        <w:pStyle w:val="Sinespaciado"/>
        <w:jc w:val="center"/>
        <w:rPr>
          <w:rFonts w:eastAsia="Times New Roman" w:cs="Times New Roman"/>
          <w:szCs w:val="24"/>
          <w:lang w:eastAsia="es-MX"/>
        </w:rPr>
      </w:pPr>
    </w:p>
    <w:p w14:paraId="2F89D1E4" w14:textId="77777777" w:rsidR="005A1FDA" w:rsidRPr="00F471EF" w:rsidRDefault="005A1FDA" w:rsidP="005A1FDA">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5545F590" w14:textId="77777777" w:rsidR="005A1FDA" w:rsidRPr="00F471EF" w:rsidRDefault="005A1FDA" w:rsidP="005A1FDA">
      <w:pPr>
        <w:pStyle w:val="Sinespaciado"/>
        <w:jc w:val="center"/>
        <w:rPr>
          <w:rFonts w:eastAsia="Times New Roman" w:cs="Times New Roman"/>
          <w:szCs w:val="24"/>
          <w:lang w:eastAsia="es-MX"/>
        </w:rPr>
      </w:pPr>
    </w:p>
    <w:p w14:paraId="77EA7811" w14:textId="77777777" w:rsidR="005A1FDA" w:rsidRPr="00F471EF" w:rsidRDefault="005A1FDA" w:rsidP="005A1FDA">
      <w:pPr>
        <w:pStyle w:val="Sinespaciado"/>
        <w:jc w:val="right"/>
        <w:rPr>
          <w:rFonts w:eastAsia="Times New Roman" w:cs="Times New Roman"/>
          <w:szCs w:val="24"/>
          <w:lang w:eastAsia="es-MX"/>
        </w:rPr>
      </w:pPr>
      <w:r w:rsidRPr="00F471EF">
        <w:rPr>
          <w:rFonts w:eastAsia="Times New Roman" w:cs="Times New Roman"/>
          <w:szCs w:val="24"/>
          <w:lang w:eastAsia="es-MX"/>
        </w:rPr>
        <w:lastRenderedPageBreak/>
        <w:t>Toluca de Lerdo, Méx., 18 de abril de 2024.</w:t>
      </w:r>
    </w:p>
    <w:p w14:paraId="790D0D72" w14:textId="77777777" w:rsidR="005A1FDA" w:rsidRPr="00F471EF" w:rsidRDefault="005A1FDA" w:rsidP="005A1FDA">
      <w:pPr>
        <w:pStyle w:val="Sinespaciado"/>
        <w:jc w:val="right"/>
        <w:rPr>
          <w:rFonts w:eastAsia="Times New Roman" w:cs="Times New Roman"/>
          <w:szCs w:val="24"/>
          <w:lang w:eastAsia="es-MX"/>
        </w:rPr>
      </w:pPr>
      <w:r w:rsidRPr="00F471EF">
        <w:rPr>
          <w:rFonts w:eastAsia="Times New Roman" w:cs="Times New Roman"/>
          <w:szCs w:val="24"/>
          <w:lang w:eastAsia="es-MX"/>
        </w:rPr>
        <w:t>OFICIO NÚM: OOA/034/2024</w:t>
      </w:r>
    </w:p>
    <w:p w14:paraId="04C9D690" w14:textId="77777777" w:rsidR="005A1FDA" w:rsidRPr="00F471EF" w:rsidRDefault="005A1FDA" w:rsidP="005A1FDA">
      <w:pPr>
        <w:pStyle w:val="Sinespaciado"/>
        <w:jc w:val="right"/>
        <w:rPr>
          <w:rFonts w:eastAsia="Times New Roman" w:cs="Times New Roman"/>
          <w:szCs w:val="24"/>
          <w:lang w:eastAsia="es-MX"/>
        </w:rPr>
      </w:pPr>
    </w:p>
    <w:p w14:paraId="04CEEAA3" w14:textId="77777777" w:rsidR="005A1FDA" w:rsidRPr="00F471EF" w:rsidRDefault="005A1FDA" w:rsidP="005A1FDA">
      <w:pPr>
        <w:pStyle w:val="Sinespaciado"/>
        <w:jc w:val="both"/>
        <w:rPr>
          <w:rFonts w:eastAsia="Times New Roman" w:cs="Times New Roman"/>
          <w:b/>
          <w:szCs w:val="24"/>
          <w:lang w:eastAsia="es-MX"/>
        </w:rPr>
      </w:pPr>
    </w:p>
    <w:p w14:paraId="4E390770" w14:textId="22BB4190" w:rsidR="005A1FDA" w:rsidRPr="00F471EF" w:rsidRDefault="005A1FDA" w:rsidP="005A1FDA">
      <w:pPr>
        <w:pStyle w:val="Sinespaciado"/>
        <w:jc w:val="both"/>
        <w:rPr>
          <w:rFonts w:eastAsia="Times New Roman" w:cs="Times New Roman"/>
          <w:b/>
          <w:szCs w:val="24"/>
          <w:lang w:eastAsia="es-MX"/>
        </w:rPr>
      </w:pPr>
      <w:r w:rsidRPr="00F471EF">
        <w:rPr>
          <w:rFonts w:eastAsia="Times New Roman" w:cs="Times New Roman"/>
          <w:b/>
          <w:szCs w:val="24"/>
          <w:lang w:eastAsia="es-MX"/>
        </w:rPr>
        <w:t>DIP. MARÍA ISABEL SÁNCHEZ HOLGUÍN</w:t>
      </w:r>
    </w:p>
    <w:p w14:paraId="7CDF2535" w14:textId="77777777" w:rsidR="005A1FDA" w:rsidRPr="00F471EF" w:rsidRDefault="005A1FDA" w:rsidP="005A1FDA">
      <w:pPr>
        <w:pStyle w:val="Sinespaciado"/>
        <w:jc w:val="both"/>
        <w:rPr>
          <w:rFonts w:eastAsia="Times New Roman" w:cs="Times New Roman"/>
          <w:b/>
          <w:szCs w:val="24"/>
          <w:lang w:eastAsia="es-MX"/>
        </w:rPr>
      </w:pPr>
      <w:r w:rsidRPr="00F471EF">
        <w:rPr>
          <w:rFonts w:eastAsia="Times New Roman" w:cs="Times New Roman"/>
          <w:b/>
          <w:szCs w:val="24"/>
          <w:lang w:eastAsia="es-MX"/>
        </w:rPr>
        <w:t>PRESIDENTA DE LA MESA DIRECTIVA</w:t>
      </w:r>
    </w:p>
    <w:p w14:paraId="17A35413" w14:textId="77777777" w:rsidR="005A1FDA" w:rsidRPr="00F471EF" w:rsidRDefault="005A1FDA" w:rsidP="005A1FDA">
      <w:pPr>
        <w:pStyle w:val="Sinespaciado"/>
        <w:jc w:val="both"/>
        <w:rPr>
          <w:rFonts w:eastAsia="Times New Roman" w:cs="Times New Roman"/>
          <w:b/>
          <w:szCs w:val="24"/>
          <w:lang w:eastAsia="es-MX"/>
        </w:rPr>
      </w:pPr>
      <w:r w:rsidRPr="00F471EF">
        <w:rPr>
          <w:rFonts w:eastAsia="Times New Roman" w:cs="Times New Roman"/>
          <w:b/>
          <w:szCs w:val="24"/>
          <w:lang w:eastAsia="es-MX"/>
        </w:rPr>
        <w:t>DE LA LXI LEGISLATURA DEL ESTADO DE MÉXICO.</w:t>
      </w:r>
    </w:p>
    <w:p w14:paraId="195994F3" w14:textId="77777777" w:rsidR="005A1FDA" w:rsidRPr="00F471EF" w:rsidRDefault="005A1FDA" w:rsidP="005A1FDA">
      <w:pPr>
        <w:pStyle w:val="Sinespaciado"/>
        <w:ind w:firstLine="708"/>
        <w:jc w:val="both"/>
        <w:rPr>
          <w:rFonts w:eastAsia="Times New Roman" w:cs="Times New Roman"/>
          <w:szCs w:val="24"/>
          <w:lang w:eastAsia="es-MX"/>
        </w:rPr>
      </w:pPr>
    </w:p>
    <w:p w14:paraId="6FDD0D14" w14:textId="110C20F8" w:rsidR="005A1FDA" w:rsidRPr="00F471EF" w:rsidRDefault="005A1FDA" w:rsidP="005A1FDA">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Con fundamento en la Constitución Política del Estado Libre y Soberano de México, en su artículo 43, y en la Ley Orgánica del Poder Legislativo del Estado Libre y Soberano de México, en su artículo 28, fracción IV, me permito solicitar licencia a partir del día 24 de abril del año en curso y por tiempo indefinido, del cargo de Diputado de la LXI Legislatura.</w:t>
      </w:r>
    </w:p>
    <w:p w14:paraId="3E8BFC65" w14:textId="77777777" w:rsidR="005A1FDA" w:rsidRPr="00F471EF" w:rsidRDefault="005A1FDA" w:rsidP="005A1FDA">
      <w:pPr>
        <w:pStyle w:val="Sinespaciado"/>
        <w:ind w:firstLine="708"/>
        <w:jc w:val="both"/>
        <w:rPr>
          <w:rFonts w:eastAsia="Times New Roman" w:cs="Times New Roman"/>
          <w:szCs w:val="24"/>
          <w:lang w:eastAsia="es-MX"/>
        </w:rPr>
      </w:pPr>
    </w:p>
    <w:p w14:paraId="0E4BB09B" w14:textId="1CB3F35D" w:rsidR="005A1FDA" w:rsidRPr="00F471EF" w:rsidRDefault="005A1FDA" w:rsidP="005A1FDA">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Sin otro particular, reciba un cordial saludo y la seguridad de mi distinguida consideración.</w:t>
      </w:r>
    </w:p>
    <w:p w14:paraId="13300C06" w14:textId="77777777" w:rsidR="005A1FDA" w:rsidRPr="00F471EF" w:rsidRDefault="005A1FDA" w:rsidP="005A1FDA">
      <w:pPr>
        <w:pStyle w:val="Sinespaciado"/>
        <w:jc w:val="center"/>
        <w:rPr>
          <w:rFonts w:eastAsia="Times New Roman" w:cs="Times New Roman"/>
          <w:b/>
          <w:szCs w:val="24"/>
          <w:lang w:eastAsia="es-MX"/>
        </w:rPr>
      </w:pPr>
    </w:p>
    <w:p w14:paraId="08C2D300" w14:textId="1B5E7EB8" w:rsidR="005A1FDA" w:rsidRPr="00F471EF" w:rsidRDefault="005A1FDA" w:rsidP="005A1FDA">
      <w:pPr>
        <w:pStyle w:val="Sinespaciado"/>
        <w:jc w:val="center"/>
        <w:rPr>
          <w:rFonts w:eastAsia="Times New Roman" w:cs="Times New Roman"/>
          <w:szCs w:val="24"/>
          <w:lang w:eastAsia="es-MX"/>
        </w:rPr>
      </w:pPr>
      <w:r w:rsidRPr="00F471EF">
        <w:rPr>
          <w:rFonts w:eastAsia="Times New Roman" w:cs="Times New Roman"/>
          <w:b/>
          <w:szCs w:val="24"/>
          <w:lang w:eastAsia="es-MX"/>
        </w:rPr>
        <w:t>ATENTAMENTE</w:t>
      </w:r>
    </w:p>
    <w:p w14:paraId="35254C51" w14:textId="77777777" w:rsidR="005A1FDA" w:rsidRPr="00F471EF" w:rsidRDefault="005A1FDA" w:rsidP="005A1FDA">
      <w:pPr>
        <w:pStyle w:val="Sinespaciado"/>
        <w:jc w:val="center"/>
        <w:rPr>
          <w:rFonts w:eastAsia="Times New Roman" w:cs="Times New Roman"/>
          <w:b/>
          <w:szCs w:val="24"/>
          <w:lang w:eastAsia="es-MX"/>
        </w:rPr>
      </w:pPr>
      <w:r w:rsidRPr="00F471EF">
        <w:rPr>
          <w:rFonts w:eastAsia="Times New Roman" w:cs="Times New Roman"/>
          <w:b/>
          <w:szCs w:val="24"/>
          <w:lang w:eastAsia="es-MX"/>
        </w:rPr>
        <w:t>(Rúbrica)</w:t>
      </w:r>
    </w:p>
    <w:p w14:paraId="71BB1BB1" w14:textId="77777777" w:rsidR="005A1FDA" w:rsidRPr="00F471EF" w:rsidRDefault="005A1FDA" w:rsidP="005A1FDA">
      <w:pPr>
        <w:pStyle w:val="Sinespaciado"/>
        <w:jc w:val="both"/>
        <w:rPr>
          <w:rFonts w:eastAsia="Times New Roman" w:cs="Times New Roman"/>
          <w:sz w:val="18"/>
          <w:szCs w:val="24"/>
          <w:lang w:eastAsia="es-MX"/>
        </w:rPr>
      </w:pPr>
    </w:p>
    <w:p w14:paraId="72ED846F" w14:textId="3549F7FB" w:rsidR="005A1FDA" w:rsidRPr="00F471EF" w:rsidRDefault="005A1FDA" w:rsidP="005A1FDA">
      <w:pPr>
        <w:pStyle w:val="Sinespaciado"/>
        <w:jc w:val="both"/>
        <w:rPr>
          <w:rFonts w:eastAsia="Times New Roman" w:cs="Times New Roman"/>
          <w:sz w:val="18"/>
          <w:szCs w:val="24"/>
          <w:lang w:eastAsia="es-MX"/>
        </w:rPr>
      </w:pPr>
      <w:proofErr w:type="spellStart"/>
      <w:r w:rsidRPr="00F471EF">
        <w:rPr>
          <w:rFonts w:eastAsia="Times New Roman" w:cs="Times New Roman"/>
          <w:sz w:val="18"/>
          <w:szCs w:val="24"/>
          <w:lang w:eastAsia="es-MX"/>
        </w:rPr>
        <w:t>C.c.p</w:t>
      </w:r>
      <w:proofErr w:type="spellEnd"/>
      <w:r w:rsidRPr="00F471EF">
        <w:rPr>
          <w:rFonts w:eastAsia="Times New Roman" w:cs="Times New Roman"/>
          <w:sz w:val="18"/>
          <w:szCs w:val="24"/>
          <w:lang w:eastAsia="es-MX"/>
        </w:rPr>
        <w:t>. Archivo.</w:t>
      </w:r>
    </w:p>
    <w:p w14:paraId="1CFE7B54" w14:textId="77777777" w:rsidR="005A1FDA" w:rsidRPr="00F471EF" w:rsidRDefault="005A1FDA" w:rsidP="005A1FDA">
      <w:pPr>
        <w:pStyle w:val="Sinespaciado"/>
        <w:jc w:val="both"/>
        <w:rPr>
          <w:rFonts w:eastAsia="Times New Roman" w:cs="Times New Roman"/>
          <w:sz w:val="18"/>
          <w:szCs w:val="24"/>
          <w:lang w:eastAsia="es-MX"/>
        </w:rPr>
      </w:pPr>
      <w:proofErr w:type="spellStart"/>
      <w:r w:rsidRPr="00F471EF">
        <w:rPr>
          <w:rFonts w:eastAsia="Times New Roman" w:cs="Times New Roman"/>
          <w:sz w:val="18"/>
          <w:szCs w:val="24"/>
          <w:lang w:eastAsia="es-MX"/>
        </w:rPr>
        <w:t>C.c.p</w:t>
      </w:r>
      <w:proofErr w:type="spellEnd"/>
      <w:r w:rsidRPr="00F471EF">
        <w:rPr>
          <w:rFonts w:eastAsia="Times New Roman" w:cs="Times New Roman"/>
          <w:sz w:val="18"/>
          <w:szCs w:val="24"/>
          <w:lang w:eastAsia="es-MX"/>
        </w:rPr>
        <w:t>. Dr. en E. J. Omar Salvador Olvera Herreros – Secretario Técnico de la Junta de Coordinación Política.</w:t>
      </w:r>
    </w:p>
    <w:p w14:paraId="69CE19A8" w14:textId="77777777" w:rsidR="005A1FDA" w:rsidRPr="00F471EF" w:rsidRDefault="005A1FDA" w:rsidP="005A1FDA">
      <w:pPr>
        <w:pStyle w:val="Sinespaciado"/>
        <w:jc w:val="both"/>
        <w:rPr>
          <w:rFonts w:eastAsia="Times New Roman" w:cs="Times New Roman"/>
          <w:sz w:val="18"/>
          <w:szCs w:val="24"/>
          <w:lang w:eastAsia="es-MX"/>
        </w:rPr>
      </w:pPr>
      <w:proofErr w:type="spellStart"/>
      <w:r w:rsidRPr="00F471EF">
        <w:rPr>
          <w:rFonts w:eastAsia="Times New Roman" w:cs="Times New Roman"/>
          <w:sz w:val="18"/>
          <w:szCs w:val="24"/>
          <w:lang w:eastAsia="es-MX"/>
        </w:rPr>
        <w:t>C.c.p</w:t>
      </w:r>
      <w:proofErr w:type="spellEnd"/>
      <w:r w:rsidRPr="00F471EF">
        <w:rPr>
          <w:rFonts w:eastAsia="Times New Roman" w:cs="Times New Roman"/>
          <w:sz w:val="18"/>
          <w:szCs w:val="24"/>
          <w:lang w:eastAsia="es-MX"/>
        </w:rPr>
        <w:t>. Mtro. Javier Domínguez Morales – Secretario de Asuntos Parlamentarios.</w:t>
      </w:r>
    </w:p>
    <w:p w14:paraId="4C3A0C69" w14:textId="69FAE8D7" w:rsidR="006F79FF" w:rsidRPr="00F471EF" w:rsidRDefault="006F79FF" w:rsidP="003C2467">
      <w:pPr>
        <w:pStyle w:val="Sinespaciado"/>
        <w:jc w:val="both"/>
        <w:rPr>
          <w:rFonts w:cs="Times New Roman"/>
          <w:szCs w:val="24"/>
        </w:rPr>
      </w:pPr>
    </w:p>
    <w:p w14:paraId="59C371FF" w14:textId="39F92113" w:rsidR="006F79FF" w:rsidRPr="00F471EF" w:rsidRDefault="006F79FF" w:rsidP="003C2467">
      <w:pPr>
        <w:pStyle w:val="Sinespaciado"/>
        <w:jc w:val="both"/>
        <w:rPr>
          <w:rFonts w:cs="Times New Roman"/>
          <w:szCs w:val="24"/>
        </w:rPr>
      </w:pPr>
    </w:p>
    <w:p w14:paraId="70642B3E" w14:textId="77777777" w:rsidR="005A1ED0" w:rsidRPr="00F471EF" w:rsidRDefault="005A1ED0" w:rsidP="005A1ED0">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DDBCC94"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p>
    <w:p w14:paraId="45DA3A30" w14:textId="77777777" w:rsidR="005A1ED0" w:rsidRPr="00F471EF" w:rsidRDefault="005A1ED0" w:rsidP="005A1ED0">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5FF71123"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p>
    <w:p w14:paraId="2459536B"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Omar Ortega Álvarez,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por tiempo indefinido, con efectos a partir del día veinticuatro de abril del año dos mil veinticuatro.</w:t>
      </w:r>
    </w:p>
    <w:p w14:paraId="11E1F256"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p>
    <w:p w14:paraId="28727CE3" w14:textId="77777777" w:rsidR="005A1ED0" w:rsidRPr="00F471EF" w:rsidRDefault="005A1ED0" w:rsidP="005A1ED0">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4B2DDCE4"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val="en-US" w:eastAsia="es-MX"/>
        </w:rPr>
      </w:pPr>
    </w:p>
    <w:p w14:paraId="397FFB28"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7DD30FAF"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p>
    <w:p w14:paraId="250DAAD5"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185F6368"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p>
    <w:p w14:paraId="1E753ED6" w14:textId="77777777" w:rsidR="005A1ED0" w:rsidRPr="00F471EF" w:rsidRDefault="005A1ED0" w:rsidP="005A1ED0">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12F8581C"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p>
    <w:p w14:paraId="5C58DEC5" w14:textId="77777777" w:rsidR="005A1ED0" w:rsidRPr="00F471EF" w:rsidRDefault="005A1ED0" w:rsidP="005A1ED0">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6C534CA4" w14:textId="77777777" w:rsidR="005A1ED0" w:rsidRPr="00F471EF" w:rsidRDefault="005A1ED0" w:rsidP="005A1ED0">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5A1ED0" w:rsidRPr="00F471EF" w14:paraId="22F5EF2A" w14:textId="77777777" w:rsidTr="005A1ED0">
        <w:trPr>
          <w:jc w:val="center"/>
        </w:trPr>
        <w:tc>
          <w:tcPr>
            <w:tcW w:w="4831" w:type="dxa"/>
          </w:tcPr>
          <w:p w14:paraId="413BABC2" w14:textId="77777777" w:rsidR="005A1ED0" w:rsidRPr="00F471EF" w:rsidRDefault="005A1ED0" w:rsidP="005A1ED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1319B0CB" w14:textId="77777777" w:rsidR="005A1ED0" w:rsidRPr="00F471EF" w:rsidRDefault="005A1ED0" w:rsidP="005A1ED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BA019DC" w14:textId="77777777" w:rsidR="005A1ED0" w:rsidRPr="00F471EF" w:rsidRDefault="005A1ED0" w:rsidP="005A1ED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280CFD04" w14:textId="77777777" w:rsidR="005A1ED0" w:rsidRPr="00F471EF" w:rsidRDefault="005A1ED0" w:rsidP="005A1ED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362F057D" w14:textId="77777777" w:rsidR="005A1ED0" w:rsidRPr="00F471EF" w:rsidRDefault="005A1ED0" w:rsidP="005A1ED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44F26ABF" w14:textId="77777777" w:rsidR="005A1ED0" w:rsidRPr="00F471EF" w:rsidRDefault="005A1ED0" w:rsidP="005A1ED0">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17B7F650" w14:textId="77777777" w:rsidR="006F79FF" w:rsidRPr="00F471EF" w:rsidRDefault="006F79FF" w:rsidP="003C2467">
      <w:pPr>
        <w:pStyle w:val="Sinespaciado"/>
        <w:jc w:val="both"/>
        <w:rPr>
          <w:rFonts w:cs="Times New Roman"/>
          <w:szCs w:val="24"/>
        </w:rPr>
      </w:pPr>
    </w:p>
    <w:p w14:paraId="0771124A" w14:textId="77777777" w:rsidR="006F79FF" w:rsidRPr="00F471EF" w:rsidRDefault="006F79FF" w:rsidP="003C2467">
      <w:pPr>
        <w:pStyle w:val="Sinespaciado"/>
        <w:jc w:val="center"/>
        <w:rPr>
          <w:rFonts w:cs="Times New Roman"/>
          <w:i/>
          <w:szCs w:val="24"/>
        </w:rPr>
      </w:pPr>
      <w:r w:rsidRPr="00F471EF">
        <w:rPr>
          <w:rFonts w:cs="Times New Roman"/>
          <w:i/>
          <w:szCs w:val="24"/>
        </w:rPr>
        <w:t>(Fin del documento)</w:t>
      </w:r>
    </w:p>
    <w:p w14:paraId="7D760EDD" w14:textId="07979AEE" w:rsidR="00F24323" w:rsidRPr="00F471EF" w:rsidRDefault="00F24323" w:rsidP="00643C5F">
      <w:pPr>
        <w:pStyle w:val="Sinespaciado"/>
        <w:jc w:val="both"/>
        <w:rPr>
          <w:rFonts w:eastAsia="Times New Roman" w:cs="Times New Roman"/>
          <w:szCs w:val="24"/>
          <w:lang w:eastAsia="es-MX"/>
        </w:rPr>
      </w:pPr>
    </w:p>
    <w:p w14:paraId="0965205F" w14:textId="77777777" w:rsidR="006F79FF" w:rsidRPr="00F471EF" w:rsidRDefault="006F79FF" w:rsidP="00643C5F">
      <w:pPr>
        <w:pStyle w:val="Sinespaciado"/>
        <w:jc w:val="both"/>
        <w:rPr>
          <w:rFonts w:eastAsia="Times New Roman" w:cs="Times New Roman"/>
          <w:szCs w:val="24"/>
          <w:lang w:eastAsia="es-MX"/>
        </w:rPr>
      </w:pPr>
    </w:p>
    <w:p w14:paraId="38F64C9D" w14:textId="35252700"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VICEPRESIDENTA DIP. BEATRIZ GARCÍA VILLEGAS. </w:t>
      </w:r>
    </w:p>
    <w:p w14:paraId="5BE5E306" w14:textId="77777777" w:rsidR="00DB4CF3" w:rsidRPr="00F471EF" w:rsidRDefault="00DB4CF3" w:rsidP="00643C5F">
      <w:pPr>
        <w:pStyle w:val="Sinespaciado"/>
        <w:jc w:val="right"/>
        <w:rPr>
          <w:rFonts w:eastAsia="Times New Roman" w:cs="Times New Roman"/>
          <w:szCs w:val="24"/>
          <w:lang w:eastAsia="es-MX"/>
        </w:rPr>
      </w:pPr>
      <w:r w:rsidRPr="00F471EF">
        <w:rPr>
          <w:rFonts w:eastAsia="Times New Roman" w:cs="Times New Roman"/>
          <w:szCs w:val="24"/>
          <w:lang w:eastAsia="es-MX"/>
        </w:rPr>
        <w:t>Toluca de Lerdo; 19 de abril del 2024</w:t>
      </w:r>
    </w:p>
    <w:p w14:paraId="1D433BAB"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DIPUTADA MARÍA ISABEL SÁNCHEZ HOLGUÍN</w:t>
      </w:r>
    </w:p>
    <w:p w14:paraId="3754C479"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DE LA MESA DIRECTIVA DE LA</w:t>
      </w:r>
    </w:p>
    <w:p w14:paraId="4A021605"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LXI LEGISLATURA DEL ESTADO DE MÉXICO</w:t>
      </w:r>
    </w:p>
    <w:p w14:paraId="4D13A345"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PRESENTE</w:t>
      </w:r>
    </w:p>
    <w:p w14:paraId="056B65A9" w14:textId="77777777" w:rsidR="00DB4CF3" w:rsidRPr="00F471EF" w:rsidRDefault="00DB4CF3" w:rsidP="00643C5F">
      <w:pPr>
        <w:pStyle w:val="Sinespaciado"/>
        <w:ind w:firstLine="708"/>
        <w:jc w:val="both"/>
        <w:rPr>
          <w:rFonts w:cs="Times New Roman"/>
          <w:szCs w:val="24"/>
        </w:rPr>
      </w:pPr>
      <w:r w:rsidRPr="00F471EF">
        <w:rPr>
          <w:rFonts w:eastAsia="Times New Roman" w:cs="Times New Roman"/>
          <w:szCs w:val="24"/>
          <w:lang w:eastAsia="es-MX"/>
        </w:rPr>
        <w:t xml:space="preserve">La que suscribe, diputada Silvia Barberena Maldonado, integrante del Grupo Parlamentario del Partido del Trabajo, en pleno ejercicio de mis derechos previstos por los artículos 61 fracción XVII de la Constitución Política del Estado Libre y Soberano de México; 24, 25, 28 fracción IV y 83 de la Ley Orgánica del Poder Legislativo del Estado Libre y Soberano de México, me dirijo a usted respetuosamente para someter a la Legislatura, por su conducto, solicitud de licencia temporal para separarme del cargo con efectos a partir </w:t>
      </w:r>
      <w:r w:rsidRPr="00F471EF">
        <w:rPr>
          <w:rFonts w:cs="Times New Roman"/>
          <w:szCs w:val="24"/>
        </w:rPr>
        <w:t>del día 24 de abril y de manera indefinida, agradeciendo acordar su aprobación la dispensa del trámite.</w:t>
      </w:r>
    </w:p>
    <w:p w14:paraId="0427C4D6"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otro particular, expreso mi distinguida consideración</w:t>
      </w:r>
    </w:p>
    <w:p w14:paraId="2C8DEF96" w14:textId="77777777" w:rsidR="00F24323" w:rsidRPr="00F471EF" w:rsidRDefault="00F24323" w:rsidP="00643C5F">
      <w:pPr>
        <w:pStyle w:val="Sinespaciado"/>
        <w:ind w:firstLine="708"/>
        <w:jc w:val="both"/>
        <w:rPr>
          <w:rFonts w:cs="Times New Roman"/>
          <w:szCs w:val="24"/>
        </w:rPr>
      </w:pPr>
    </w:p>
    <w:p w14:paraId="04B70150" w14:textId="5C2D1546" w:rsidR="00DB4CF3" w:rsidRPr="00F471EF" w:rsidRDefault="00DB4CF3" w:rsidP="00643C5F">
      <w:pPr>
        <w:pStyle w:val="Sinespaciado"/>
        <w:ind w:firstLine="708"/>
        <w:jc w:val="both"/>
        <w:rPr>
          <w:rFonts w:cs="Times New Roman"/>
          <w:szCs w:val="24"/>
        </w:rPr>
      </w:pPr>
      <w:r w:rsidRPr="00F471EF">
        <w:rPr>
          <w:rFonts w:cs="Times New Roman"/>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BBA1D0C"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2DF93E09"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t>ARTÍCULO ÚNICO. Se declara procedente y, con fundamento de lo dispuesto en los artículos 61 fracción XVII y 64 fracción IV de la Constitución Política del Estado Libre y Soberano de México y 28 fracción IV de la Ley Orgánica del Poder Legislativo del Estado Libre y Soberano de México, se concede licencia temporal a la Ciudadana Silvia Barberena Maldonado para separarse cargo de diputada de la LXI Legislatura por tiempo indefinido,</w:t>
      </w:r>
      <w:r w:rsidRPr="00F471EF">
        <w:rPr>
          <w:rFonts w:eastAsia="Times New Roman" w:cs="Times New Roman"/>
          <w:szCs w:val="24"/>
          <w:lang w:eastAsia="es-MX"/>
        </w:rPr>
        <w:t xml:space="preserve"> con efectos a partir del día 24 de abril del año 2024.</w:t>
      </w:r>
    </w:p>
    <w:p w14:paraId="4DCDAFAB"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66D90923"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2F4071A3"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56543F99"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7918B210" w14:textId="3F02D513"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4A81FBD4" w14:textId="77777777" w:rsidR="00E43E2A" w:rsidRPr="00F471EF" w:rsidRDefault="00E43E2A" w:rsidP="003C2467">
      <w:pPr>
        <w:pStyle w:val="Sinespaciado"/>
        <w:jc w:val="both"/>
        <w:rPr>
          <w:rFonts w:cs="Times New Roman"/>
          <w:szCs w:val="24"/>
        </w:rPr>
      </w:pPr>
    </w:p>
    <w:p w14:paraId="77A6DB1D" w14:textId="77777777" w:rsidR="00E43E2A" w:rsidRPr="00F471EF" w:rsidRDefault="00E43E2A" w:rsidP="003C2467">
      <w:pPr>
        <w:pStyle w:val="Sinespaciado"/>
        <w:jc w:val="center"/>
        <w:rPr>
          <w:rFonts w:cs="Times New Roman"/>
          <w:i/>
          <w:szCs w:val="24"/>
        </w:rPr>
      </w:pPr>
      <w:r w:rsidRPr="00F471EF">
        <w:rPr>
          <w:rFonts w:cs="Times New Roman"/>
          <w:i/>
          <w:szCs w:val="24"/>
        </w:rPr>
        <w:t>(Se inserta el documento)</w:t>
      </w:r>
    </w:p>
    <w:p w14:paraId="5730E557" w14:textId="77777777" w:rsidR="00E43E2A" w:rsidRPr="00F471EF" w:rsidRDefault="00E43E2A" w:rsidP="003C2467">
      <w:pPr>
        <w:pStyle w:val="Sinespaciado"/>
        <w:jc w:val="both"/>
        <w:rPr>
          <w:rFonts w:cs="Times New Roman"/>
          <w:szCs w:val="24"/>
        </w:rPr>
      </w:pPr>
    </w:p>
    <w:p w14:paraId="20345839" w14:textId="77777777" w:rsidR="007F2547" w:rsidRPr="00F471EF" w:rsidRDefault="007F2547" w:rsidP="007F2547">
      <w:pPr>
        <w:pStyle w:val="Sinespaciado"/>
        <w:jc w:val="center"/>
        <w:rPr>
          <w:rFonts w:eastAsia="Times New Roman" w:cs="Times New Roman"/>
          <w:b/>
          <w:szCs w:val="24"/>
          <w:lang w:eastAsia="es-MX"/>
        </w:rPr>
      </w:pPr>
      <w:r w:rsidRPr="00F471EF">
        <w:rPr>
          <w:rFonts w:eastAsia="Times New Roman" w:cs="Times New Roman"/>
          <w:b/>
          <w:szCs w:val="24"/>
          <w:lang w:eastAsia="es-MX"/>
        </w:rPr>
        <w:t>Grupo Parlamentario del PT</w:t>
      </w:r>
    </w:p>
    <w:p w14:paraId="13295222" w14:textId="77777777" w:rsidR="007F2547" w:rsidRPr="00F471EF" w:rsidRDefault="007F2547" w:rsidP="007F2547">
      <w:pPr>
        <w:pStyle w:val="Sinespaciado"/>
        <w:jc w:val="center"/>
        <w:rPr>
          <w:rFonts w:eastAsia="Times New Roman" w:cs="Times New Roman"/>
          <w:b/>
          <w:szCs w:val="24"/>
          <w:lang w:eastAsia="es-MX"/>
        </w:rPr>
      </w:pPr>
      <w:r w:rsidRPr="00F471EF">
        <w:rPr>
          <w:rFonts w:eastAsia="Times New Roman" w:cs="Times New Roman"/>
          <w:b/>
          <w:szCs w:val="24"/>
          <w:lang w:eastAsia="es-MX"/>
        </w:rPr>
        <w:t>Dip. Silvia Barberena Maldonado</w:t>
      </w:r>
    </w:p>
    <w:p w14:paraId="3340AA82" w14:textId="77777777" w:rsidR="007F2547" w:rsidRPr="00F471EF" w:rsidRDefault="007F2547" w:rsidP="007F2547">
      <w:pPr>
        <w:pStyle w:val="Sinespaciado"/>
        <w:jc w:val="center"/>
        <w:rPr>
          <w:rFonts w:eastAsia="Times New Roman" w:cs="Times New Roman"/>
          <w:szCs w:val="24"/>
          <w:lang w:eastAsia="es-MX"/>
        </w:rPr>
      </w:pPr>
    </w:p>
    <w:p w14:paraId="52DA13FE" w14:textId="77777777" w:rsidR="007F2547" w:rsidRPr="00F471EF" w:rsidRDefault="007F2547" w:rsidP="007F2547">
      <w:pPr>
        <w:pStyle w:val="Sinespaciado"/>
        <w:jc w:val="center"/>
        <w:rPr>
          <w:rFonts w:cs="Times New Roman"/>
          <w:b/>
          <w:szCs w:val="24"/>
        </w:rPr>
      </w:pPr>
      <w:r w:rsidRPr="00F471EF">
        <w:rPr>
          <w:rFonts w:cs="Times New Roman"/>
          <w:b/>
          <w:szCs w:val="24"/>
        </w:rPr>
        <w:lastRenderedPageBreak/>
        <w:t>“2024. Año del Bicentenario de la Erección del Estado Libre y Soberano de México”.</w:t>
      </w:r>
    </w:p>
    <w:p w14:paraId="133DDE27" w14:textId="77777777" w:rsidR="007F2547" w:rsidRPr="00F471EF" w:rsidRDefault="007F2547" w:rsidP="007F2547">
      <w:pPr>
        <w:pStyle w:val="Sinespaciado"/>
        <w:jc w:val="center"/>
        <w:rPr>
          <w:rFonts w:eastAsia="Times New Roman" w:cs="Times New Roman"/>
          <w:szCs w:val="24"/>
          <w:lang w:eastAsia="es-MX"/>
        </w:rPr>
      </w:pPr>
    </w:p>
    <w:p w14:paraId="478040B4" w14:textId="77777777" w:rsidR="007F2547" w:rsidRPr="00F471EF" w:rsidRDefault="007F2547" w:rsidP="007F2547">
      <w:pPr>
        <w:pStyle w:val="Sinespaciado"/>
        <w:jc w:val="right"/>
        <w:rPr>
          <w:rFonts w:eastAsia="Times New Roman" w:cs="Times New Roman"/>
          <w:szCs w:val="24"/>
          <w:lang w:eastAsia="es-MX"/>
        </w:rPr>
      </w:pPr>
      <w:r w:rsidRPr="00F471EF">
        <w:rPr>
          <w:rFonts w:eastAsia="Times New Roman" w:cs="Times New Roman"/>
          <w:szCs w:val="24"/>
          <w:lang w:eastAsia="es-MX"/>
        </w:rPr>
        <w:t>Toluca de Lerdo; 19 de abril del 2024.</w:t>
      </w:r>
    </w:p>
    <w:p w14:paraId="4815839F" w14:textId="77777777" w:rsidR="007F2547" w:rsidRPr="00F471EF" w:rsidRDefault="007F2547" w:rsidP="007F2547">
      <w:pPr>
        <w:pStyle w:val="Sinespaciado"/>
        <w:jc w:val="both"/>
        <w:rPr>
          <w:rFonts w:eastAsia="Times New Roman" w:cs="Times New Roman"/>
          <w:b/>
          <w:szCs w:val="24"/>
          <w:lang w:eastAsia="es-MX"/>
        </w:rPr>
      </w:pPr>
    </w:p>
    <w:p w14:paraId="1E3F1E9F" w14:textId="2A5633FF" w:rsidR="007F2547" w:rsidRPr="00F471EF" w:rsidRDefault="007F2547" w:rsidP="007F2547">
      <w:pPr>
        <w:pStyle w:val="Sinespaciado"/>
        <w:jc w:val="both"/>
        <w:rPr>
          <w:rFonts w:eastAsia="Times New Roman" w:cs="Times New Roman"/>
          <w:b/>
          <w:szCs w:val="24"/>
          <w:lang w:eastAsia="es-MX"/>
        </w:rPr>
      </w:pPr>
      <w:r w:rsidRPr="00F471EF">
        <w:rPr>
          <w:rFonts w:eastAsia="Times New Roman" w:cs="Times New Roman"/>
          <w:b/>
          <w:szCs w:val="24"/>
          <w:lang w:eastAsia="es-MX"/>
        </w:rPr>
        <w:t>DIP. MARÍA ISABEL SÁNCHEZ HOLGUÍN</w:t>
      </w:r>
    </w:p>
    <w:p w14:paraId="76867C72" w14:textId="77777777" w:rsidR="007F2547" w:rsidRPr="00F471EF" w:rsidRDefault="007F2547" w:rsidP="007F2547">
      <w:pPr>
        <w:pStyle w:val="Sinespaciado"/>
        <w:jc w:val="both"/>
        <w:rPr>
          <w:rFonts w:eastAsia="Times New Roman" w:cs="Times New Roman"/>
          <w:b/>
          <w:szCs w:val="24"/>
          <w:lang w:eastAsia="es-MX"/>
        </w:rPr>
      </w:pPr>
      <w:r w:rsidRPr="00F471EF">
        <w:rPr>
          <w:rFonts w:eastAsia="Times New Roman" w:cs="Times New Roman"/>
          <w:b/>
          <w:szCs w:val="24"/>
          <w:lang w:eastAsia="es-MX"/>
        </w:rPr>
        <w:t>PRESIDENTA DE LA MESA DIRECTIVA</w:t>
      </w:r>
    </w:p>
    <w:p w14:paraId="20611495" w14:textId="77777777" w:rsidR="007F2547" w:rsidRPr="00F471EF" w:rsidRDefault="007F2547" w:rsidP="007F2547">
      <w:pPr>
        <w:pStyle w:val="Sinespaciado"/>
        <w:jc w:val="both"/>
        <w:rPr>
          <w:rFonts w:eastAsia="Times New Roman" w:cs="Times New Roman"/>
          <w:b/>
          <w:szCs w:val="24"/>
          <w:lang w:eastAsia="es-MX"/>
        </w:rPr>
      </w:pPr>
      <w:r w:rsidRPr="00F471EF">
        <w:rPr>
          <w:rFonts w:eastAsia="Times New Roman" w:cs="Times New Roman"/>
          <w:b/>
          <w:szCs w:val="24"/>
          <w:lang w:eastAsia="es-MX"/>
        </w:rPr>
        <w:t>DE LA LXI LEGISLATURA DEL ESTADO DE MÉXICO</w:t>
      </w:r>
    </w:p>
    <w:p w14:paraId="475F52A6" w14:textId="77777777" w:rsidR="007F2547" w:rsidRPr="00F471EF" w:rsidRDefault="007F2547" w:rsidP="007F2547">
      <w:pPr>
        <w:pStyle w:val="Sinespaciado"/>
        <w:jc w:val="both"/>
        <w:rPr>
          <w:rFonts w:eastAsia="Times New Roman" w:cs="Times New Roman"/>
          <w:b/>
          <w:szCs w:val="24"/>
          <w:lang w:eastAsia="es-MX"/>
        </w:rPr>
      </w:pPr>
      <w:r w:rsidRPr="00F471EF">
        <w:rPr>
          <w:rFonts w:eastAsia="Times New Roman" w:cs="Times New Roman"/>
          <w:b/>
          <w:szCs w:val="24"/>
          <w:lang w:eastAsia="es-MX"/>
        </w:rPr>
        <w:t>PRESENTE</w:t>
      </w:r>
    </w:p>
    <w:p w14:paraId="1EBFF0A4" w14:textId="77777777" w:rsidR="007F2547" w:rsidRPr="00F471EF" w:rsidRDefault="007F2547" w:rsidP="007F2547">
      <w:pPr>
        <w:pStyle w:val="Sinespaciado"/>
        <w:ind w:firstLine="708"/>
        <w:jc w:val="both"/>
        <w:rPr>
          <w:rFonts w:eastAsia="Times New Roman" w:cs="Times New Roman"/>
          <w:szCs w:val="24"/>
          <w:lang w:eastAsia="es-MX"/>
        </w:rPr>
      </w:pPr>
    </w:p>
    <w:p w14:paraId="2EF27ED3" w14:textId="7C673743" w:rsidR="007F2547" w:rsidRPr="00F471EF" w:rsidRDefault="007F2547" w:rsidP="007F2547">
      <w:pPr>
        <w:pStyle w:val="Sinespaciado"/>
        <w:ind w:firstLine="708"/>
        <w:jc w:val="both"/>
        <w:rPr>
          <w:rFonts w:cs="Times New Roman"/>
          <w:szCs w:val="24"/>
        </w:rPr>
      </w:pPr>
      <w:r w:rsidRPr="00F471EF">
        <w:rPr>
          <w:rFonts w:eastAsia="Times New Roman" w:cs="Times New Roman"/>
          <w:szCs w:val="24"/>
          <w:lang w:eastAsia="es-MX"/>
        </w:rPr>
        <w:t xml:space="preserve">La que suscribe Diputada Silvia Barberena Maldonado, integrante del Grupo Parlamentario del Partido del Trabajo, en pleno ejercicio de mis derechos previstos por los artículos 61 fracción XVII de la Constitución Política del Estado Libre y Soberano de México; 24, 25, 28 fracción IV y 83 de la Ley Orgánica del Poder Legislativo del Estado Libre y Soberano de México, me dirijo a usted respetuosamente para someter a la Legislatura, por su conducto, </w:t>
      </w:r>
      <w:r w:rsidRPr="00F471EF">
        <w:rPr>
          <w:rFonts w:eastAsia="Times New Roman" w:cs="Times New Roman"/>
          <w:b/>
          <w:szCs w:val="24"/>
          <w:lang w:eastAsia="es-MX"/>
        </w:rPr>
        <w:t>Solicitud de Licencia Temporal</w:t>
      </w:r>
      <w:r w:rsidRPr="00F471EF">
        <w:rPr>
          <w:rFonts w:eastAsia="Times New Roman" w:cs="Times New Roman"/>
          <w:szCs w:val="24"/>
          <w:lang w:eastAsia="es-MX"/>
        </w:rPr>
        <w:t xml:space="preserve"> para separarme del cargo, con efectos a partir </w:t>
      </w:r>
      <w:r w:rsidRPr="00F471EF">
        <w:rPr>
          <w:rFonts w:cs="Times New Roman"/>
          <w:szCs w:val="24"/>
        </w:rPr>
        <w:t>del día 24 de abril y de manera indefinida, agradeciendo acordar su aprobación la dispensa del trámite.</w:t>
      </w:r>
    </w:p>
    <w:p w14:paraId="69A81E83" w14:textId="77777777" w:rsidR="007F2547" w:rsidRPr="00F471EF" w:rsidRDefault="007F2547" w:rsidP="007F2547">
      <w:pPr>
        <w:pStyle w:val="Sinespaciado"/>
        <w:ind w:firstLine="708"/>
        <w:jc w:val="both"/>
        <w:rPr>
          <w:rFonts w:cs="Times New Roman"/>
          <w:szCs w:val="24"/>
        </w:rPr>
      </w:pPr>
    </w:p>
    <w:p w14:paraId="27F83A4C" w14:textId="447F7B40" w:rsidR="007F2547" w:rsidRPr="00F471EF" w:rsidRDefault="007F2547" w:rsidP="007F2547">
      <w:pPr>
        <w:pStyle w:val="Sinespaciado"/>
        <w:ind w:firstLine="708"/>
        <w:jc w:val="both"/>
        <w:rPr>
          <w:rFonts w:cs="Times New Roman"/>
          <w:szCs w:val="24"/>
        </w:rPr>
      </w:pPr>
      <w:r w:rsidRPr="00F471EF">
        <w:rPr>
          <w:rFonts w:cs="Times New Roman"/>
          <w:szCs w:val="24"/>
        </w:rPr>
        <w:t>Sin otro particular, le expreso mi distinguida consideración.</w:t>
      </w:r>
    </w:p>
    <w:p w14:paraId="42E90A3B" w14:textId="77777777" w:rsidR="007F2547" w:rsidRPr="00F471EF" w:rsidRDefault="007F2547" w:rsidP="007F2547">
      <w:pPr>
        <w:pStyle w:val="Sinespaciado"/>
        <w:jc w:val="center"/>
        <w:rPr>
          <w:rFonts w:cs="Times New Roman"/>
          <w:b/>
          <w:szCs w:val="24"/>
        </w:rPr>
      </w:pPr>
    </w:p>
    <w:p w14:paraId="78E140AF" w14:textId="71A786BE" w:rsidR="007F2547" w:rsidRPr="00F471EF" w:rsidRDefault="007F2547" w:rsidP="007F2547">
      <w:pPr>
        <w:pStyle w:val="Sinespaciado"/>
        <w:jc w:val="center"/>
        <w:rPr>
          <w:rFonts w:cs="Times New Roman"/>
          <w:b/>
          <w:szCs w:val="24"/>
        </w:rPr>
      </w:pPr>
      <w:r w:rsidRPr="00F471EF">
        <w:rPr>
          <w:rFonts w:cs="Times New Roman"/>
          <w:b/>
          <w:szCs w:val="24"/>
        </w:rPr>
        <w:t>ATENTAMENTE</w:t>
      </w:r>
    </w:p>
    <w:p w14:paraId="747B79EC" w14:textId="77777777" w:rsidR="007F2547" w:rsidRPr="00F471EF" w:rsidRDefault="007F2547" w:rsidP="007F2547">
      <w:pPr>
        <w:pStyle w:val="Sinespaciado"/>
        <w:jc w:val="center"/>
        <w:rPr>
          <w:rFonts w:cs="Times New Roman"/>
          <w:b/>
          <w:szCs w:val="24"/>
        </w:rPr>
      </w:pPr>
      <w:r w:rsidRPr="00F471EF">
        <w:rPr>
          <w:rFonts w:cs="Times New Roman"/>
          <w:b/>
          <w:szCs w:val="24"/>
        </w:rPr>
        <w:t>Dip. Silvia Barberena Maldonado</w:t>
      </w:r>
    </w:p>
    <w:p w14:paraId="400158C8" w14:textId="77777777" w:rsidR="007F2547" w:rsidRPr="00F471EF" w:rsidRDefault="007F2547" w:rsidP="007F2547">
      <w:pPr>
        <w:pStyle w:val="Sinespaciado"/>
        <w:jc w:val="center"/>
        <w:rPr>
          <w:rFonts w:cs="Times New Roman"/>
          <w:szCs w:val="24"/>
        </w:rPr>
      </w:pPr>
      <w:r w:rsidRPr="00F471EF">
        <w:rPr>
          <w:rFonts w:cs="Times New Roman"/>
          <w:szCs w:val="24"/>
        </w:rPr>
        <w:t>(</w:t>
      </w:r>
      <w:r w:rsidRPr="00F471EF">
        <w:rPr>
          <w:rFonts w:cs="Times New Roman"/>
          <w:b/>
          <w:szCs w:val="24"/>
        </w:rPr>
        <w:t>Rúbrica</w:t>
      </w:r>
      <w:r w:rsidRPr="00F471EF">
        <w:rPr>
          <w:rFonts w:cs="Times New Roman"/>
          <w:szCs w:val="24"/>
        </w:rPr>
        <w:t>)</w:t>
      </w:r>
    </w:p>
    <w:p w14:paraId="32AE17BA" w14:textId="77777777" w:rsidR="007F2547" w:rsidRPr="00F471EF" w:rsidRDefault="007F2547" w:rsidP="007F2547">
      <w:pPr>
        <w:pStyle w:val="Sinespaciado"/>
        <w:jc w:val="both"/>
        <w:rPr>
          <w:rFonts w:cs="Times New Roman"/>
          <w:sz w:val="18"/>
          <w:szCs w:val="24"/>
        </w:rPr>
      </w:pPr>
    </w:p>
    <w:p w14:paraId="0EB7C8DA" w14:textId="013A3FCC" w:rsidR="007F2547" w:rsidRPr="00F471EF" w:rsidRDefault="007F2547" w:rsidP="007F2547">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xml:space="preserve">. </w:t>
      </w:r>
      <w:r w:rsidRPr="00F471EF">
        <w:rPr>
          <w:rFonts w:cs="Times New Roman"/>
          <w:sz w:val="18"/>
          <w:szCs w:val="24"/>
        </w:rPr>
        <w:tab/>
        <w:t>Junta de Coordinación Política de la LXI Legislatura del Estado de México.</w:t>
      </w:r>
    </w:p>
    <w:p w14:paraId="3BA0FEA8" w14:textId="77777777" w:rsidR="007F2547" w:rsidRPr="00F471EF" w:rsidRDefault="007F2547" w:rsidP="007F2547">
      <w:pPr>
        <w:pStyle w:val="Sinespaciado"/>
        <w:jc w:val="both"/>
        <w:rPr>
          <w:rFonts w:cs="Times New Roman"/>
          <w:sz w:val="18"/>
          <w:szCs w:val="24"/>
        </w:rPr>
      </w:pPr>
      <w:r w:rsidRPr="00F471EF">
        <w:rPr>
          <w:rFonts w:cs="Times New Roman"/>
          <w:sz w:val="18"/>
          <w:szCs w:val="24"/>
        </w:rPr>
        <w:tab/>
        <w:t>Mtro. Javier Domínguez Morales. – Secretario de Asuntos Parlamentarios.</w:t>
      </w:r>
    </w:p>
    <w:p w14:paraId="09DB138D" w14:textId="1B849B92" w:rsidR="00E43E2A" w:rsidRPr="00F471EF" w:rsidRDefault="00E43E2A" w:rsidP="003C2467">
      <w:pPr>
        <w:pStyle w:val="Sinespaciado"/>
        <w:jc w:val="both"/>
        <w:rPr>
          <w:rFonts w:cs="Times New Roman"/>
          <w:szCs w:val="24"/>
        </w:rPr>
      </w:pPr>
    </w:p>
    <w:p w14:paraId="5F575EC3" w14:textId="35DB4C76" w:rsidR="00E43E2A" w:rsidRPr="00F471EF" w:rsidRDefault="00E43E2A" w:rsidP="003C2467">
      <w:pPr>
        <w:pStyle w:val="Sinespaciado"/>
        <w:jc w:val="both"/>
        <w:rPr>
          <w:rFonts w:cs="Times New Roman"/>
          <w:szCs w:val="24"/>
        </w:rPr>
      </w:pPr>
    </w:p>
    <w:p w14:paraId="18BEB1CC" w14:textId="77777777" w:rsidR="008A6AD1" w:rsidRPr="00F471EF" w:rsidRDefault="008A6AD1" w:rsidP="008A6AD1">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6B79AFA"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p>
    <w:p w14:paraId="0DE7B668" w14:textId="77777777" w:rsidR="008A6AD1" w:rsidRPr="00F471EF" w:rsidRDefault="008A6AD1" w:rsidP="008A6AD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0D4D5F3E"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p>
    <w:p w14:paraId="6C4B8E7C"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Silvia Barberena Maldonado,</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por tiempo indefinido, con efectos a partir del día veinticuatro de abril del año dos mil veinticuatro.</w:t>
      </w:r>
    </w:p>
    <w:p w14:paraId="63DC4A57"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p>
    <w:p w14:paraId="151CE4D8" w14:textId="77777777" w:rsidR="008A6AD1" w:rsidRPr="00F471EF" w:rsidRDefault="008A6AD1" w:rsidP="008A6AD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1083E1E7"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val="en-US" w:eastAsia="es-MX"/>
        </w:rPr>
      </w:pPr>
    </w:p>
    <w:p w14:paraId="2E7E0D92"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34DB6BC9"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p>
    <w:p w14:paraId="60C2DE60"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2ED9F958"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p>
    <w:p w14:paraId="7B3F7118" w14:textId="77777777" w:rsidR="008A6AD1" w:rsidRPr="00F471EF" w:rsidRDefault="008A6AD1" w:rsidP="008A6AD1">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lastRenderedPageBreak/>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BE2948A"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p>
    <w:p w14:paraId="4E693E7C" w14:textId="77777777" w:rsidR="008A6AD1" w:rsidRPr="00F471EF" w:rsidRDefault="008A6AD1" w:rsidP="008A6AD1">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368EF869" w14:textId="77777777" w:rsidR="008A6AD1" w:rsidRPr="00F471EF" w:rsidRDefault="008A6AD1" w:rsidP="008A6AD1">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8A6AD1" w:rsidRPr="00F471EF" w14:paraId="10EB2CB9" w14:textId="77777777" w:rsidTr="008A6AD1">
        <w:trPr>
          <w:jc w:val="center"/>
        </w:trPr>
        <w:tc>
          <w:tcPr>
            <w:tcW w:w="4825" w:type="dxa"/>
          </w:tcPr>
          <w:p w14:paraId="3CF91B5E" w14:textId="77777777" w:rsidR="008A6AD1" w:rsidRPr="00F471EF" w:rsidRDefault="008A6AD1" w:rsidP="008A6A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758B7FAE" w14:textId="77777777" w:rsidR="008A6AD1" w:rsidRPr="00F471EF" w:rsidRDefault="008A6AD1" w:rsidP="008A6A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03AE39DD" w14:textId="77777777" w:rsidR="008A6AD1" w:rsidRPr="00F471EF" w:rsidRDefault="008A6AD1" w:rsidP="008A6A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4DEE8C4E" w14:textId="77777777" w:rsidR="008A6AD1" w:rsidRPr="00F471EF" w:rsidRDefault="008A6AD1" w:rsidP="008A6A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4A70A34" w14:textId="77777777" w:rsidR="008A6AD1" w:rsidRPr="00F471EF" w:rsidRDefault="008A6AD1" w:rsidP="008A6A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73F429C" w14:textId="77777777" w:rsidR="008A6AD1" w:rsidRPr="00F471EF" w:rsidRDefault="008A6AD1" w:rsidP="008A6AD1">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489ACA4" w14:textId="77777777" w:rsidR="00E43E2A" w:rsidRPr="00F471EF" w:rsidRDefault="00E43E2A" w:rsidP="003C2467">
      <w:pPr>
        <w:pStyle w:val="Sinespaciado"/>
        <w:jc w:val="both"/>
        <w:rPr>
          <w:rFonts w:cs="Times New Roman"/>
          <w:szCs w:val="24"/>
        </w:rPr>
      </w:pPr>
    </w:p>
    <w:p w14:paraId="20B0CDB2" w14:textId="77777777" w:rsidR="00E43E2A" w:rsidRPr="00F471EF" w:rsidRDefault="00E43E2A" w:rsidP="003C2467">
      <w:pPr>
        <w:pStyle w:val="Sinespaciado"/>
        <w:jc w:val="center"/>
        <w:rPr>
          <w:rFonts w:cs="Times New Roman"/>
          <w:i/>
          <w:szCs w:val="24"/>
        </w:rPr>
      </w:pPr>
      <w:r w:rsidRPr="00F471EF">
        <w:rPr>
          <w:rFonts w:cs="Times New Roman"/>
          <w:i/>
          <w:szCs w:val="24"/>
        </w:rPr>
        <w:t>(Fin del documento)</w:t>
      </w:r>
    </w:p>
    <w:p w14:paraId="6AB511DE" w14:textId="38A91B1D" w:rsidR="00E43E2A" w:rsidRPr="00F471EF" w:rsidRDefault="00E43E2A" w:rsidP="00643C5F">
      <w:pPr>
        <w:pStyle w:val="Sinespaciado"/>
        <w:jc w:val="both"/>
        <w:rPr>
          <w:rFonts w:cs="Times New Roman"/>
          <w:szCs w:val="24"/>
        </w:rPr>
      </w:pPr>
    </w:p>
    <w:p w14:paraId="048CCE3F" w14:textId="77777777" w:rsidR="00F24323" w:rsidRPr="00F471EF" w:rsidRDefault="00F24323" w:rsidP="00643C5F">
      <w:pPr>
        <w:pStyle w:val="Sinespaciado"/>
        <w:rPr>
          <w:rFonts w:cs="Times New Roman"/>
          <w:szCs w:val="24"/>
        </w:rPr>
      </w:pPr>
    </w:p>
    <w:p w14:paraId="4373F5B7" w14:textId="5BB9DE2A" w:rsidR="00DB4CF3" w:rsidRPr="00F471EF" w:rsidRDefault="00DB4CF3" w:rsidP="00643C5F">
      <w:pPr>
        <w:pStyle w:val="Sinespaciado"/>
        <w:rPr>
          <w:rFonts w:cs="Times New Roman"/>
          <w:szCs w:val="24"/>
        </w:rPr>
      </w:pPr>
      <w:r w:rsidRPr="00F471EF">
        <w:rPr>
          <w:rFonts w:cs="Times New Roman"/>
          <w:szCs w:val="24"/>
        </w:rPr>
        <w:t xml:space="preserve">VICEPRESIDENTA DIP. CLAUDIA MORALES ROBLEDO. </w:t>
      </w:r>
    </w:p>
    <w:p w14:paraId="52A64884" w14:textId="77777777" w:rsidR="00DB4CF3" w:rsidRPr="00F471EF" w:rsidRDefault="00DB4CF3" w:rsidP="00643C5F">
      <w:pPr>
        <w:pStyle w:val="Sinespaciado"/>
        <w:rPr>
          <w:rFonts w:cs="Times New Roman"/>
          <w:szCs w:val="24"/>
          <w:lang w:eastAsia="es-MX"/>
        </w:rPr>
      </w:pPr>
      <w:r w:rsidRPr="00F471EF">
        <w:rPr>
          <w:rFonts w:cs="Times New Roman"/>
          <w:szCs w:val="24"/>
        </w:rPr>
        <w:t xml:space="preserve">DIP. </w:t>
      </w:r>
      <w:r w:rsidRPr="00F471EF">
        <w:rPr>
          <w:rFonts w:cs="Times New Roman"/>
          <w:szCs w:val="24"/>
          <w:lang w:eastAsia="es-MX"/>
        </w:rPr>
        <w:t>MARÍA ISABEL SÁNCHEZ HOLGUÍN</w:t>
      </w:r>
    </w:p>
    <w:p w14:paraId="5038E464" w14:textId="77777777" w:rsidR="00DB4CF3" w:rsidRPr="00F471EF" w:rsidRDefault="00DB4CF3" w:rsidP="00643C5F">
      <w:pPr>
        <w:pStyle w:val="Sinespaciado"/>
        <w:rPr>
          <w:rFonts w:cs="Times New Roman"/>
          <w:szCs w:val="24"/>
        </w:rPr>
      </w:pPr>
      <w:r w:rsidRPr="00F471EF">
        <w:rPr>
          <w:rFonts w:cs="Times New Roman"/>
          <w:szCs w:val="24"/>
        </w:rPr>
        <w:t>PRESIDENTA DE LA DIRECTIVA DE LA</w:t>
      </w:r>
    </w:p>
    <w:p w14:paraId="319EB482" w14:textId="77777777" w:rsidR="00DB4CF3" w:rsidRPr="00F471EF" w:rsidRDefault="00DB4CF3" w:rsidP="00643C5F">
      <w:pPr>
        <w:pStyle w:val="Sinespaciado"/>
        <w:rPr>
          <w:rFonts w:cs="Times New Roman"/>
          <w:szCs w:val="24"/>
        </w:rPr>
      </w:pPr>
      <w:r w:rsidRPr="00F471EF">
        <w:rPr>
          <w:rFonts w:cs="Times New Roman"/>
          <w:szCs w:val="24"/>
        </w:rPr>
        <w:t>HONORABLE LXI LEGISLATURA</w:t>
      </w:r>
    </w:p>
    <w:p w14:paraId="307FB372" w14:textId="77777777" w:rsidR="00DB4CF3" w:rsidRPr="00F471EF" w:rsidRDefault="00DB4CF3" w:rsidP="00643C5F">
      <w:pPr>
        <w:pStyle w:val="Sinespaciado"/>
        <w:rPr>
          <w:rFonts w:cs="Times New Roman"/>
          <w:szCs w:val="24"/>
        </w:rPr>
      </w:pPr>
      <w:r w:rsidRPr="00F471EF">
        <w:rPr>
          <w:rFonts w:cs="Times New Roman"/>
          <w:szCs w:val="24"/>
        </w:rPr>
        <w:t>DEL ESTADO DE MÉXICO</w:t>
      </w:r>
    </w:p>
    <w:p w14:paraId="2E13FC8C" w14:textId="77777777" w:rsidR="00DB4CF3" w:rsidRPr="00F471EF" w:rsidRDefault="00DB4CF3" w:rsidP="00643C5F">
      <w:pPr>
        <w:pStyle w:val="Sinespaciado"/>
        <w:rPr>
          <w:rFonts w:cs="Times New Roman"/>
          <w:szCs w:val="24"/>
        </w:rPr>
      </w:pPr>
      <w:r w:rsidRPr="00F471EF">
        <w:rPr>
          <w:rFonts w:cs="Times New Roman"/>
          <w:szCs w:val="24"/>
        </w:rPr>
        <w:t>PRESENTE</w:t>
      </w:r>
    </w:p>
    <w:p w14:paraId="4FCC626C" w14:textId="77777777" w:rsidR="00DB4CF3" w:rsidRPr="00F471EF" w:rsidRDefault="00DB4CF3" w:rsidP="00643C5F">
      <w:pPr>
        <w:pStyle w:val="Sinespaciado"/>
        <w:jc w:val="both"/>
        <w:rPr>
          <w:rFonts w:cs="Times New Roman"/>
          <w:szCs w:val="24"/>
        </w:rPr>
      </w:pPr>
      <w:r w:rsidRPr="00F471EF">
        <w:rPr>
          <w:rFonts w:cs="Times New Roman"/>
          <w:szCs w:val="24"/>
        </w:rPr>
        <w:tab/>
        <w:t>Por medio de la presente, reciba un cordial saludo, de igual manera en alcance al oficio de fecha 19 de abril del 2024, me permito aclarar que el periodo por el cual se solicita la licencia temporal del cargo como diputado de esta LXI Legislatura es del 24 de abril al 3 de junio del 2024.</w:t>
      </w:r>
    </w:p>
    <w:p w14:paraId="6EE8A1B9" w14:textId="77777777" w:rsidR="00DB4CF3" w:rsidRPr="00F471EF" w:rsidRDefault="00DB4CF3" w:rsidP="00643C5F">
      <w:pPr>
        <w:pStyle w:val="Sinespaciado"/>
        <w:jc w:val="both"/>
        <w:rPr>
          <w:rFonts w:cs="Times New Roman"/>
          <w:szCs w:val="24"/>
        </w:rPr>
      </w:pPr>
      <w:r w:rsidRPr="00F471EF">
        <w:rPr>
          <w:rFonts w:cs="Times New Roman"/>
          <w:szCs w:val="24"/>
        </w:rPr>
        <w:tab/>
        <w:t>Sin otro particular agradezco la atención se sirva prestar a la presente.</w:t>
      </w:r>
    </w:p>
    <w:p w14:paraId="6D9123E6" w14:textId="77777777" w:rsidR="00DB4CF3" w:rsidRPr="00F471EF" w:rsidRDefault="00DB4CF3" w:rsidP="00643C5F">
      <w:pPr>
        <w:pStyle w:val="Sinespaciado"/>
        <w:jc w:val="center"/>
        <w:rPr>
          <w:rFonts w:cs="Times New Roman"/>
          <w:szCs w:val="24"/>
        </w:rPr>
      </w:pPr>
      <w:r w:rsidRPr="00F471EF">
        <w:rPr>
          <w:rFonts w:cs="Times New Roman"/>
          <w:szCs w:val="24"/>
        </w:rPr>
        <w:t>ATENTAMENTE</w:t>
      </w:r>
    </w:p>
    <w:p w14:paraId="741B2BC2" w14:textId="77777777" w:rsidR="00DB4CF3" w:rsidRPr="00F471EF" w:rsidRDefault="00DB4CF3" w:rsidP="00643C5F">
      <w:pPr>
        <w:pStyle w:val="Sinespaciado"/>
        <w:jc w:val="center"/>
        <w:rPr>
          <w:rFonts w:cs="Times New Roman"/>
          <w:szCs w:val="24"/>
        </w:rPr>
      </w:pPr>
      <w:r w:rsidRPr="00F471EF">
        <w:rPr>
          <w:rFonts w:cs="Times New Roman"/>
          <w:szCs w:val="24"/>
        </w:rPr>
        <w:t>DIP. FAUSTINO DE LA CRUZ PÉREZ.</w:t>
      </w:r>
    </w:p>
    <w:p w14:paraId="516A9F65"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tab/>
        <w:t xml:space="preserve">La </w:t>
      </w:r>
      <w:r w:rsidRPr="00F471EF">
        <w:rPr>
          <w:rFonts w:eastAsia="Times New Roman" w:cs="Times New Roman"/>
          <w:szCs w:val="24"/>
          <w:lang w:eastAsia="es-MX"/>
        </w:rPr>
        <w:t>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271D184"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637F770A"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por los artículos 61 fracción XVII y 64 fracción IV de la Constitución Política de Estado Libre y Soberano de México y 28 fracción IV de la Ley Orgánica del Poder Legislativo del Estado Libre y Soberano de México, se concede licencia temporal al Ciudadano Faustino de la Cruz Pérez para separarse del cargo de diputado de la LXI Legislatura del 24 de abril al 3 de junio del año 2024.</w:t>
      </w:r>
    </w:p>
    <w:p w14:paraId="2C069C6B"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14AB80ED"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127DC597"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7E11DBE3"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0E2D8FD9" w14:textId="4F392D40"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3E061FD3" w14:textId="77777777" w:rsidR="005917DF" w:rsidRPr="00F471EF" w:rsidRDefault="005917DF" w:rsidP="003C2467">
      <w:pPr>
        <w:pStyle w:val="Sinespaciado"/>
        <w:jc w:val="both"/>
        <w:rPr>
          <w:rFonts w:cs="Times New Roman"/>
          <w:szCs w:val="24"/>
        </w:rPr>
      </w:pPr>
    </w:p>
    <w:p w14:paraId="0BFFB0B5" w14:textId="77777777" w:rsidR="005917DF" w:rsidRPr="00F471EF" w:rsidRDefault="005917DF" w:rsidP="003C2467">
      <w:pPr>
        <w:pStyle w:val="Sinespaciado"/>
        <w:jc w:val="center"/>
        <w:rPr>
          <w:rFonts w:cs="Times New Roman"/>
          <w:i/>
          <w:szCs w:val="24"/>
        </w:rPr>
      </w:pPr>
      <w:r w:rsidRPr="00F471EF">
        <w:rPr>
          <w:rFonts w:cs="Times New Roman"/>
          <w:i/>
          <w:szCs w:val="24"/>
        </w:rPr>
        <w:t>(Se inserta el documento)</w:t>
      </w:r>
    </w:p>
    <w:p w14:paraId="6B2AB511" w14:textId="77777777" w:rsidR="005917DF" w:rsidRPr="00F471EF" w:rsidRDefault="005917DF" w:rsidP="003C2467">
      <w:pPr>
        <w:pStyle w:val="Sinespaciado"/>
        <w:jc w:val="both"/>
        <w:rPr>
          <w:rFonts w:cs="Times New Roman"/>
          <w:szCs w:val="24"/>
        </w:rPr>
      </w:pPr>
    </w:p>
    <w:p w14:paraId="31669388" w14:textId="77777777" w:rsidR="007F2547" w:rsidRPr="00F471EF" w:rsidRDefault="007F2547" w:rsidP="007F2547">
      <w:pPr>
        <w:pStyle w:val="Sinespaciado"/>
        <w:jc w:val="center"/>
        <w:rPr>
          <w:rFonts w:cs="Times New Roman"/>
          <w:b/>
          <w:szCs w:val="24"/>
        </w:rPr>
      </w:pPr>
      <w:r w:rsidRPr="00F471EF">
        <w:rPr>
          <w:rFonts w:cs="Times New Roman"/>
          <w:b/>
          <w:szCs w:val="24"/>
        </w:rPr>
        <w:t>Grupo Parlamentario Morena</w:t>
      </w:r>
    </w:p>
    <w:p w14:paraId="47369223" w14:textId="77777777" w:rsidR="007F2547" w:rsidRPr="00F471EF" w:rsidRDefault="007F2547" w:rsidP="007F2547">
      <w:pPr>
        <w:pStyle w:val="Sinespaciado"/>
        <w:jc w:val="center"/>
        <w:rPr>
          <w:rFonts w:cs="Times New Roman"/>
          <w:b/>
          <w:szCs w:val="24"/>
        </w:rPr>
      </w:pPr>
      <w:r w:rsidRPr="00F471EF">
        <w:rPr>
          <w:rFonts w:cs="Times New Roman"/>
          <w:b/>
          <w:szCs w:val="24"/>
        </w:rPr>
        <w:t>DIP. FAUSTINO DE LA CRUZ PÉREZ</w:t>
      </w:r>
    </w:p>
    <w:p w14:paraId="1391185E" w14:textId="77777777" w:rsidR="007F2547" w:rsidRPr="00F471EF" w:rsidRDefault="007F2547" w:rsidP="007F2547">
      <w:pPr>
        <w:pStyle w:val="Sinespaciado"/>
        <w:jc w:val="center"/>
        <w:rPr>
          <w:rFonts w:cs="Times New Roman"/>
          <w:b/>
          <w:szCs w:val="24"/>
        </w:rPr>
      </w:pPr>
      <w:r w:rsidRPr="00F471EF">
        <w:rPr>
          <w:rFonts w:cs="Times New Roman"/>
          <w:b/>
          <w:szCs w:val="24"/>
        </w:rPr>
        <w:lastRenderedPageBreak/>
        <w:t>Distrito XXI, Ecatepec de Morelos</w:t>
      </w:r>
    </w:p>
    <w:p w14:paraId="406084D9" w14:textId="77777777" w:rsidR="007F2547" w:rsidRPr="00F471EF" w:rsidRDefault="007F2547" w:rsidP="007F2547">
      <w:pPr>
        <w:pStyle w:val="Sinespaciado"/>
        <w:jc w:val="center"/>
        <w:rPr>
          <w:rFonts w:cs="Times New Roman"/>
          <w:b/>
          <w:szCs w:val="24"/>
        </w:rPr>
      </w:pPr>
    </w:p>
    <w:p w14:paraId="51D5433C" w14:textId="77777777" w:rsidR="007F2547" w:rsidRPr="00F471EF" w:rsidRDefault="007F2547" w:rsidP="007F2547">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7D813CCB" w14:textId="77777777" w:rsidR="007F2547" w:rsidRPr="00F471EF" w:rsidRDefault="007F2547" w:rsidP="007F2547">
      <w:pPr>
        <w:pStyle w:val="Sinespaciado"/>
        <w:jc w:val="right"/>
        <w:rPr>
          <w:rFonts w:cs="Times New Roman"/>
          <w:szCs w:val="24"/>
        </w:rPr>
      </w:pPr>
      <w:r w:rsidRPr="00F471EF">
        <w:rPr>
          <w:rFonts w:cs="Times New Roman"/>
          <w:szCs w:val="24"/>
        </w:rPr>
        <w:t>Toluca</w:t>
      </w:r>
      <w:r w:rsidRPr="00F471EF">
        <w:rPr>
          <w:rFonts w:cs="Times New Roman"/>
          <w:b/>
          <w:szCs w:val="24"/>
        </w:rPr>
        <w:t xml:space="preserve"> </w:t>
      </w:r>
      <w:r w:rsidRPr="00F471EF">
        <w:rPr>
          <w:rFonts w:cs="Times New Roman"/>
          <w:szCs w:val="24"/>
        </w:rPr>
        <w:t>de Lerdo, México a 22 de abril de 2024.</w:t>
      </w:r>
    </w:p>
    <w:p w14:paraId="62063C71" w14:textId="77777777" w:rsidR="007F2547" w:rsidRPr="00F471EF" w:rsidRDefault="007F2547" w:rsidP="007F2547">
      <w:pPr>
        <w:pStyle w:val="Sinespaciado"/>
        <w:rPr>
          <w:rFonts w:cs="Times New Roman"/>
          <w:b/>
          <w:szCs w:val="24"/>
          <w:lang w:eastAsia="es-MX"/>
        </w:rPr>
      </w:pPr>
      <w:r w:rsidRPr="00F471EF">
        <w:rPr>
          <w:rFonts w:cs="Times New Roman"/>
          <w:b/>
          <w:szCs w:val="24"/>
        </w:rPr>
        <w:t xml:space="preserve">DIP. </w:t>
      </w:r>
      <w:r w:rsidRPr="00F471EF">
        <w:rPr>
          <w:rFonts w:cs="Times New Roman"/>
          <w:b/>
          <w:szCs w:val="24"/>
          <w:lang w:eastAsia="es-MX"/>
        </w:rPr>
        <w:t>MARÍA ISABEL SÁNCHEZ HOLGUÍN</w:t>
      </w:r>
    </w:p>
    <w:p w14:paraId="2449AF44" w14:textId="77777777" w:rsidR="007F2547" w:rsidRPr="00F471EF" w:rsidRDefault="007F2547" w:rsidP="007F2547">
      <w:pPr>
        <w:pStyle w:val="Sinespaciado"/>
        <w:rPr>
          <w:rFonts w:cs="Times New Roman"/>
          <w:b/>
          <w:szCs w:val="24"/>
        </w:rPr>
      </w:pPr>
      <w:r w:rsidRPr="00F471EF">
        <w:rPr>
          <w:rFonts w:cs="Times New Roman"/>
          <w:b/>
          <w:szCs w:val="24"/>
        </w:rPr>
        <w:t>PRESIDENTA DE LA DIRECTIVA DE LA H. “LXI”</w:t>
      </w:r>
    </w:p>
    <w:p w14:paraId="39D592FA" w14:textId="77777777" w:rsidR="007F2547" w:rsidRPr="00F471EF" w:rsidRDefault="007F2547" w:rsidP="007F2547">
      <w:pPr>
        <w:pStyle w:val="Sinespaciado"/>
        <w:rPr>
          <w:rFonts w:cs="Times New Roman"/>
          <w:b/>
          <w:szCs w:val="24"/>
        </w:rPr>
      </w:pPr>
      <w:r w:rsidRPr="00F471EF">
        <w:rPr>
          <w:rFonts w:cs="Times New Roman"/>
          <w:b/>
          <w:szCs w:val="24"/>
        </w:rPr>
        <w:t>LEGISLATURA DEL ESTADO DE MÉXICO.</w:t>
      </w:r>
    </w:p>
    <w:p w14:paraId="51746167" w14:textId="77777777" w:rsidR="007F2547" w:rsidRPr="00F471EF" w:rsidRDefault="007F2547" w:rsidP="007F2547">
      <w:pPr>
        <w:pStyle w:val="Sinespaciado"/>
        <w:rPr>
          <w:rFonts w:cs="Times New Roman"/>
          <w:b/>
          <w:szCs w:val="24"/>
        </w:rPr>
      </w:pPr>
      <w:r w:rsidRPr="00F471EF">
        <w:rPr>
          <w:rFonts w:cs="Times New Roman"/>
          <w:b/>
          <w:szCs w:val="24"/>
        </w:rPr>
        <w:t>PRESENTE.</w:t>
      </w:r>
    </w:p>
    <w:p w14:paraId="78C98B6D" w14:textId="77777777" w:rsidR="007F2547" w:rsidRPr="00F471EF" w:rsidRDefault="007F2547" w:rsidP="007F2547">
      <w:pPr>
        <w:pStyle w:val="Sinespaciado"/>
        <w:jc w:val="both"/>
        <w:rPr>
          <w:rFonts w:cs="Times New Roman"/>
          <w:szCs w:val="24"/>
        </w:rPr>
      </w:pPr>
      <w:r w:rsidRPr="00F471EF">
        <w:rPr>
          <w:rFonts w:cs="Times New Roman"/>
          <w:szCs w:val="24"/>
        </w:rPr>
        <w:tab/>
        <w:t>Por medio de la presente reciba un cordial saludo, de igual manera en alcance al oficio de fecha 19 de abril del 2024, me permito aclarar que el periodo por el cual se solicita la licencia temporal al cargo como Diputado de esta LXI Legislatura, es del 24 de abril al 03 de junio de 2024.</w:t>
      </w:r>
    </w:p>
    <w:p w14:paraId="66F6BAB9" w14:textId="77777777" w:rsidR="007F2547" w:rsidRPr="00F471EF" w:rsidRDefault="007F2547" w:rsidP="007F2547">
      <w:pPr>
        <w:pStyle w:val="Sinespaciado"/>
        <w:jc w:val="both"/>
        <w:rPr>
          <w:rFonts w:cs="Times New Roman"/>
          <w:szCs w:val="24"/>
        </w:rPr>
      </w:pPr>
      <w:r w:rsidRPr="00F471EF">
        <w:rPr>
          <w:rFonts w:cs="Times New Roman"/>
          <w:szCs w:val="24"/>
        </w:rPr>
        <w:tab/>
        <w:t>Sin otro particular, agradezco la atención se sirva prestar a la presente.</w:t>
      </w:r>
    </w:p>
    <w:p w14:paraId="22663B3A" w14:textId="77777777" w:rsidR="007F2547" w:rsidRPr="00F471EF" w:rsidRDefault="007F2547" w:rsidP="007F2547">
      <w:pPr>
        <w:pStyle w:val="Sinespaciado"/>
        <w:jc w:val="center"/>
        <w:rPr>
          <w:rFonts w:cs="Times New Roman"/>
          <w:b/>
          <w:szCs w:val="24"/>
        </w:rPr>
      </w:pPr>
      <w:r w:rsidRPr="00F471EF">
        <w:rPr>
          <w:rFonts w:cs="Times New Roman"/>
          <w:b/>
          <w:szCs w:val="24"/>
        </w:rPr>
        <w:t>ATENTAMENTE</w:t>
      </w:r>
    </w:p>
    <w:p w14:paraId="0B4E5EED" w14:textId="589C53D5" w:rsidR="005917DF" w:rsidRPr="00F471EF" w:rsidRDefault="005917DF" w:rsidP="003C2467">
      <w:pPr>
        <w:pStyle w:val="Sinespaciado"/>
        <w:jc w:val="both"/>
        <w:rPr>
          <w:rFonts w:cs="Times New Roman"/>
          <w:szCs w:val="24"/>
        </w:rPr>
      </w:pPr>
    </w:p>
    <w:p w14:paraId="0048F2E4" w14:textId="099AC682" w:rsidR="005917DF" w:rsidRPr="00F471EF" w:rsidRDefault="005917DF" w:rsidP="003C2467">
      <w:pPr>
        <w:pStyle w:val="Sinespaciado"/>
        <w:jc w:val="both"/>
        <w:rPr>
          <w:rFonts w:cs="Times New Roman"/>
          <w:szCs w:val="24"/>
        </w:rPr>
      </w:pPr>
    </w:p>
    <w:p w14:paraId="3200BDCA" w14:textId="77777777" w:rsidR="009B760C" w:rsidRPr="00F471EF" w:rsidRDefault="009B760C" w:rsidP="009B760C">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F6BDBEB"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p>
    <w:p w14:paraId="57E08E87" w14:textId="77777777" w:rsidR="009B760C" w:rsidRPr="00F471EF" w:rsidRDefault="009B760C" w:rsidP="009B760C">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5CC8A7CF"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p>
    <w:p w14:paraId="18DA9714"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Faustino de la Cruz Pérez,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veinticuatro de abril al tres de junio del año dos mil veinticuatro.</w:t>
      </w:r>
    </w:p>
    <w:p w14:paraId="14E29CCE"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p>
    <w:p w14:paraId="0A664115" w14:textId="77777777" w:rsidR="009B760C" w:rsidRPr="00F471EF" w:rsidRDefault="009B760C" w:rsidP="009B760C">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0FDB6912"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val="en-US" w:eastAsia="es-MX"/>
        </w:rPr>
      </w:pPr>
    </w:p>
    <w:p w14:paraId="6F5A91FB"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009F3E1A"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p>
    <w:p w14:paraId="781E1EEB"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36951569"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p>
    <w:p w14:paraId="10631BB6" w14:textId="77777777" w:rsidR="009B760C" w:rsidRPr="00F471EF" w:rsidRDefault="009B760C" w:rsidP="009B760C">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52AE24B"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p>
    <w:p w14:paraId="19383489" w14:textId="77777777" w:rsidR="009B760C" w:rsidRPr="00F471EF" w:rsidRDefault="009B760C" w:rsidP="009B760C">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1C4424B8" w14:textId="77777777" w:rsidR="009B760C" w:rsidRPr="00F471EF" w:rsidRDefault="009B760C" w:rsidP="009B760C">
      <w:pPr>
        <w:spacing w:after="0" w:line="240" w:lineRule="auto"/>
        <w:jc w:val="center"/>
        <w:rPr>
          <w:rFonts w:ascii="Times New Roman" w:eastAsia="Times New Roman" w:hAnsi="Times New Roman" w:cs="Times New Roman"/>
          <w:sz w:val="24"/>
          <w:szCs w:val="24"/>
          <w:lang w:eastAsia="es-MX"/>
        </w:rPr>
      </w:pPr>
    </w:p>
    <w:p w14:paraId="7D415C1D" w14:textId="77777777" w:rsidR="009B760C" w:rsidRPr="00F471EF" w:rsidRDefault="009B760C" w:rsidP="009B760C">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9B760C" w:rsidRPr="00F471EF" w14:paraId="5CD1B3BE" w14:textId="77777777" w:rsidTr="009B760C">
        <w:trPr>
          <w:jc w:val="center"/>
        </w:trPr>
        <w:tc>
          <w:tcPr>
            <w:tcW w:w="5103" w:type="dxa"/>
          </w:tcPr>
          <w:p w14:paraId="4F77CA5B" w14:textId="77777777" w:rsidR="009B760C" w:rsidRPr="00F471EF" w:rsidRDefault="009B760C" w:rsidP="009B760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571BB127" w14:textId="77777777" w:rsidR="009B760C" w:rsidRPr="00F471EF" w:rsidRDefault="009B760C" w:rsidP="009B760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C680C91" w14:textId="77777777" w:rsidR="009B760C" w:rsidRPr="00F471EF" w:rsidRDefault="009B760C" w:rsidP="009B760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820" w:type="dxa"/>
          </w:tcPr>
          <w:p w14:paraId="1EB709FE" w14:textId="77777777" w:rsidR="009B760C" w:rsidRPr="00F471EF" w:rsidRDefault="009B760C" w:rsidP="009B760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4E94AFDE" w14:textId="77777777" w:rsidR="009B760C" w:rsidRPr="00F471EF" w:rsidRDefault="009B760C" w:rsidP="009B760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92BB529" w14:textId="77777777" w:rsidR="009B760C" w:rsidRPr="00F471EF" w:rsidRDefault="009B760C" w:rsidP="009B760C">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729337EF" w14:textId="77777777" w:rsidR="005917DF" w:rsidRPr="00F471EF" w:rsidRDefault="005917DF" w:rsidP="003C2467">
      <w:pPr>
        <w:pStyle w:val="Sinespaciado"/>
        <w:jc w:val="both"/>
        <w:rPr>
          <w:rFonts w:cs="Times New Roman"/>
          <w:szCs w:val="24"/>
        </w:rPr>
      </w:pPr>
    </w:p>
    <w:p w14:paraId="14D5CD4E" w14:textId="77777777" w:rsidR="005917DF" w:rsidRPr="00F471EF" w:rsidRDefault="005917DF" w:rsidP="003C2467">
      <w:pPr>
        <w:pStyle w:val="Sinespaciado"/>
        <w:jc w:val="center"/>
        <w:rPr>
          <w:rFonts w:cs="Times New Roman"/>
          <w:i/>
          <w:szCs w:val="24"/>
        </w:rPr>
      </w:pPr>
      <w:r w:rsidRPr="00F471EF">
        <w:rPr>
          <w:rFonts w:cs="Times New Roman"/>
          <w:i/>
          <w:szCs w:val="24"/>
        </w:rPr>
        <w:t>(Fin del documento)</w:t>
      </w:r>
    </w:p>
    <w:p w14:paraId="5F89E0B8" w14:textId="11BA9581" w:rsidR="005917DF" w:rsidRPr="00F471EF" w:rsidRDefault="005917DF" w:rsidP="00643C5F">
      <w:pPr>
        <w:pStyle w:val="Sinespaciado"/>
        <w:jc w:val="both"/>
        <w:rPr>
          <w:rFonts w:cs="Times New Roman"/>
          <w:szCs w:val="24"/>
        </w:rPr>
      </w:pPr>
    </w:p>
    <w:p w14:paraId="5B0082C1" w14:textId="77777777" w:rsidR="00F24323" w:rsidRPr="00F471EF" w:rsidRDefault="00F24323" w:rsidP="00643C5F">
      <w:pPr>
        <w:pStyle w:val="Sinespaciado"/>
        <w:jc w:val="both"/>
        <w:rPr>
          <w:rFonts w:eastAsia="Times New Roman" w:cs="Times New Roman"/>
          <w:szCs w:val="24"/>
          <w:lang w:eastAsia="es-MX"/>
        </w:rPr>
      </w:pPr>
    </w:p>
    <w:p w14:paraId="04F43F64" w14:textId="3DA510F6"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VICEPRESIDENTA DIP. BEATRIZ GARCÍA VILLEGAS.</w:t>
      </w:r>
    </w:p>
    <w:p w14:paraId="2930A4B7" w14:textId="77777777" w:rsidR="00DB4CF3" w:rsidRPr="00F471EF" w:rsidRDefault="00DB4CF3" w:rsidP="00643C5F">
      <w:pPr>
        <w:pStyle w:val="Sinespaciado"/>
        <w:ind w:left="4956"/>
        <w:jc w:val="both"/>
        <w:rPr>
          <w:rFonts w:eastAsia="Times New Roman" w:cs="Times New Roman"/>
          <w:szCs w:val="24"/>
          <w:lang w:eastAsia="es-MX"/>
        </w:rPr>
      </w:pPr>
      <w:r w:rsidRPr="00F471EF">
        <w:rPr>
          <w:rFonts w:eastAsia="Times New Roman" w:cs="Times New Roman"/>
          <w:szCs w:val="24"/>
          <w:lang w:eastAsia="es-MX"/>
        </w:rPr>
        <w:t>Toluca de Lerdo, 19 de abril del 2024</w:t>
      </w:r>
    </w:p>
    <w:p w14:paraId="4A2BBB99" w14:textId="77777777" w:rsidR="00DB4CF3" w:rsidRPr="00F471EF" w:rsidRDefault="00DB4CF3" w:rsidP="00643C5F">
      <w:pPr>
        <w:pStyle w:val="Sinespaciado"/>
        <w:rPr>
          <w:rFonts w:cs="Times New Roman"/>
          <w:szCs w:val="24"/>
          <w:lang w:eastAsia="es-MX"/>
        </w:rPr>
      </w:pPr>
      <w:r w:rsidRPr="00F471EF">
        <w:rPr>
          <w:rFonts w:cs="Times New Roman"/>
          <w:szCs w:val="24"/>
        </w:rPr>
        <w:t xml:space="preserve">DIP. </w:t>
      </w:r>
      <w:r w:rsidRPr="00F471EF">
        <w:rPr>
          <w:rFonts w:cs="Times New Roman"/>
          <w:szCs w:val="24"/>
          <w:lang w:eastAsia="es-MX"/>
        </w:rPr>
        <w:t>MARÍA ISABEL SÁNCHEZ HOLGUÍN</w:t>
      </w:r>
    </w:p>
    <w:p w14:paraId="0AC8C27D" w14:textId="77777777" w:rsidR="00DB4CF3" w:rsidRPr="00F471EF" w:rsidRDefault="00DB4CF3" w:rsidP="00643C5F">
      <w:pPr>
        <w:pStyle w:val="Sinespaciado"/>
        <w:rPr>
          <w:rFonts w:cs="Times New Roman"/>
          <w:szCs w:val="24"/>
        </w:rPr>
      </w:pPr>
      <w:r w:rsidRPr="00F471EF">
        <w:rPr>
          <w:rFonts w:cs="Times New Roman"/>
          <w:szCs w:val="24"/>
        </w:rPr>
        <w:t>PRESIDENTA DE LA MESA DIRECTIVA DE LA</w:t>
      </w:r>
    </w:p>
    <w:p w14:paraId="52D9EA15" w14:textId="77777777" w:rsidR="00DB4CF3" w:rsidRPr="00F471EF" w:rsidRDefault="00DB4CF3" w:rsidP="00643C5F">
      <w:pPr>
        <w:pStyle w:val="Sinespaciado"/>
        <w:rPr>
          <w:rFonts w:cs="Times New Roman"/>
          <w:szCs w:val="24"/>
        </w:rPr>
      </w:pPr>
      <w:r w:rsidRPr="00F471EF">
        <w:rPr>
          <w:rFonts w:cs="Times New Roman"/>
          <w:szCs w:val="24"/>
        </w:rPr>
        <w:t>HONORABLE LXI LEGISLATURA</w:t>
      </w:r>
    </w:p>
    <w:p w14:paraId="0CF61C12" w14:textId="77777777" w:rsidR="00DB4CF3" w:rsidRPr="00F471EF" w:rsidRDefault="00DB4CF3" w:rsidP="00643C5F">
      <w:pPr>
        <w:pStyle w:val="Sinespaciado"/>
        <w:rPr>
          <w:rFonts w:cs="Times New Roman"/>
          <w:szCs w:val="24"/>
        </w:rPr>
      </w:pPr>
      <w:r w:rsidRPr="00F471EF">
        <w:rPr>
          <w:rFonts w:cs="Times New Roman"/>
          <w:szCs w:val="24"/>
        </w:rPr>
        <w:t>DEL ESTADO DE MÉXICO</w:t>
      </w:r>
    </w:p>
    <w:p w14:paraId="589F9C5B" w14:textId="77777777" w:rsidR="00DB4CF3" w:rsidRPr="00F471EF" w:rsidRDefault="00DB4CF3" w:rsidP="00643C5F">
      <w:pPr>
        <w:pStyle w:val="Sinespaciado"/>
        <w:rPr>
          <w:rFonts w:cs="Times New Roman"/>
          <w:szCs w:val="24"/>
        </w:rPr>
      </w:pPr>
      <w:r w:rsidRPr="00F471EF">
        <w:rPr>
          <w:rFonts w:cs="Times New Roman"/>
          <w:szCs w:val="24"/>
        </w:rPr>
        <w:t>PRESENTE</w:t>
      </w:r>
    </w:p>
    <w:p w14:paraId="7E3E2346" w14:textId="77777777" w:rsidR="00DB4CF3" w:rsidRPr="00F471EF" w:rsidRDefault="00DB4CF3" w:rsidP="00643C5F">
      <w:pPr>
        <w:pStyle w:val="Sinespaciado"/>
        <w:jc w:val="both"/>
        <w:rPr>
          <w:rFonts w:cs="Times New Roman"/>
          <w:szCs w:val="24"/>
        </w:rPr>
      </w:pPr>
      <w:r w:rsidRPr="00F471EF">
        <w:rPr>
          <w:rFonts w:cs="Times New Roman"/>
          <w:szCs w:val="24"/>
        </w:rPr>
        <w:tab/>
        <w:t>La que suscribe, diputada Azucena Cisneros Coss, integrante del Grupo Parlamentario de morena, de conformidad con lo establecido en el artículo 61 fracción XVII</w:t>
      </w:r>
      <w:r w:rsidRPr="00F471EF">
        <w:rPr>
          <w:rFonts w:eastAsia="Times New Roman" w:cs="Times New Roman"/>
          <w:szCs w:val="24"/>
          <w:lang w:eastAsia="es-MX"/>
        </w:rPr>
        <w:t xml:space="preserve"> de la Constitución Política del Estado Libre y Soberano de México; 24, 25, 28 fracción IV y 83 de la Ley Orgánica </w:t>
      </w:r>
      <w:r w:rsidRPr="00F471EF">
        <w:rPr>
          <w:rFonts w:cs="Times New Roman"/>
          <w:szCs w:val="24"/>
        </w:rPr>
        <w:t>del Poder Legislativo del Estado de México, le solicito de la manera más atenta tenga a bien poner a consideración del Pleno de esta Honorable Legislatura la solicitud de licencia temporal al cargo que ostento, a partir del día 24 de abril por tiempo indefinido, agradeciendo acordar para su aprobación la dispensa de trámite.</w:t>
      </w:r>
    </w:p>
    <w:p w14:paraId="30DC3AED" w14:textId="77777777" w:rsidR="00DB4CF3" w:rsidRPr="00F471EF" w:rsidRDefault="00DB4CF3" w:rsidP="00643C5F">
      <w:pPr>
        <w:pStyle w:val="Sinespaciado"/>
        <w:jc w:val="both"/>
        <w:rPr>
          <w:rFonts w:cs="Times New Roman"/>
          <w:szCs w:val="24"/>
        </w:rPr>
      </w:pPr>
      <w:r w:rsidRPr="00F471EF">
        <w:rPr>
          <w:rFonts w:cs="Times New Roman"/>
          <w:szCs w:val="24"/>
        </w:rPr>
        <w:tab/>
        <w:t>Sin otro particular, agradezco la atención que sirva prestar a la presente.</w:t>
      </w:r>
    </w:p>
    <w:p w14:paraId="3FE2512B" w14:textId="77777777" w:rsidR="005F4693" w:rsidRPr="00F471EF" w:rsidRDefault="005F4693" w:rsidP="00643C5F">
      <w:pPr>
        <w:pStyle w:val="Sinespaciado"/>
        <w:ind w:firstLine="708"/>
        <w:jc w:val="both"/>
        <w:rPr>
          <w:rFonts w:cs="Times New Roman"/>
          <w:szCs w:val="24"/>
        </w:rPr>
      </w:pPr>
    </w:p>
    <w:p w14:paraId="0BCD71BD" w14:textId="42833DB0" w:rsidR="00DB4CF3" w:rsidRPr="00F471EF" w:rsidRDefault="00DB4CF3" w:rsidP="00643C5F">
      <w:pPr>
        <w:pStyle w:val="Sinespaciado"/>
        <w:ind w:firstLine="708"/>
        <w:jc w:val="both"/>
        <w:rPr>
          <w:rFonts w:eastAsia="Times New Roman" w:cs="Times New Roman"/>
          <w:szCs w:val="24"/>
          <w:lang w:eastAsia="es-MX"/>
        </w:rPr>
      </w:pPr>
      <w:r w:rsidRPr="00F471EF">
        <w:rPr>
          <w:rFonts w:cs="Times New Roman"/>
          <w:szCs w:val="24"/>
        </w:rPr>
        <w:t xml:space="preserve">La </w:t>
      </w:r>
      <w:r w:rsidRPr="00F471EF">
        <w:rPr>
          <w:rFonts w:eastAsia="Times New Roman" w:cs="Times New Roman"/>
          <w:szCs w:val="24"/>
          <w:lang w:eastAsia="es-MX"/>
        </w:rPr>
        <w:t>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emitir el siguiente:</w:t>
      </w:r>
    </w:p>
    <w:p w14:paraId="639118C1"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506F8DB0"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por los artículos 61 fracción XVII y 64 fracción IV de la Constitución Política de Estado Libre y Soberano de México y 28 fracción IV de la Ley Orgánica del Poder Legislativo del Estado Libre y Soberano de México, se concede licencia temporal a la Ciudadana Azucena Cisneros Coss para separarse de cargo de diputada de la LXI Legislatura por tiempo indefinido, con efectos a partir del día 24 de abril del año 2024.</w:t>
      </w:r>
    </w:p>
    <w:p w14:paraId="629B7027"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002A727F"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77771BF2"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2F77FA65"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28CDB0B6" w14:textId="41FC14FA"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6BB64824" w14:textId="77777777" w:rsidR="003C2467" w:rsidRPr="00F471EF" w:rsidRDefault="003C2467" w:rsidP="003C2467">
      <w:pPr>
        <w:pStyle w:val="Sinespaciado"/>
        <w:jc w:val="both"/>
        <w:rPr>
          <w:rFonts w:cs="Times New Roman"/>
          <w:szCs w:val="24"/>
        </w:rPr>
      </w:pPr>
    </w:p>
    <w:p w14:paraId="4AFA7381" w14:textId="77777777" w:rsidR="003C2467" w:rsidRPr="00F471EF" w:rsidRDefault="003C2467" w:rsidP="003C2467">
      <w:pPr>
        <w:pStyle w:val="Sinespaciado"/>
        <w:jc w:val="center"/>
        <w:rPr>
          <w:rFonts w:cs="Times New Roman"/>
          <w:i/>
          <w:szCs w:val="24"/>
        </w:rPr>
      </w:pPr>
      <w:r w:rsidRPr="00F471EF">
        <w:rPr>
          <w:rFonts w:cs="Times New Roman"/>
          <w:i/>
          <w:szCs w:val="24"/>
        </w:rPr>
        <w:t>(Se inserta el documento)</w:t>
      </w:r>
    </w:p>
    <w:p w14:paraId="052E0165" w14:textId="77777777" w:rsidR="003C2467" w:rsidRPr="00F471EF" w:rsidRDefault="003C2467" w:rsidP="003C2467">
      <w:pPr>
        <w:pStyle w:val="Sinespaciado"/>
        <w:jc w:val="both"/>
        <w:rPr>
          <w:rFonts w:cs="Times New Roman"/>
          <w:szCs w:val="24"/>
        </w:rPr>
      </w:pPr>
    </w:p>
    <w:p w14:paraId="07358962" w14:textId="77777777" w:rsidR="00D25CBB" w:rsidRPr="00F471EF" w:rsidRDefault="00D25CBB" w:rsidP="00D25CBB">
      <w:pPr>
        <w:pStyle w:val="Sinespaciado"/>
        <w:jc w:val="both"/>
        <w:rPr>
          <w:rFonts w:eastAsia="Times New Roman" w:cs="Times New Roman"/>
          <w:szCs w:val="24"/>
          <w:lang w:eastAsia="es-MX"/>
        </w:rPr>
      </w:pPr>
    </w:p>
    <w:p w14:paraId="2BE41B44" w14:textId="77777777" w:rsidR="00D25CBB" w:rsidRPr="00F471EF" w:rsidRDefault="00D25CBB" w:rsidP="00D25CBB">
      <w:pPr>
        <w:pStyle w:val="Sinespaciado"/>
        <w:jc w:val="center"/>
        <w:rPr>
          <w:rFonts w:eastAsia="Times New Roman" w:cs="Times New Roman"/>
          <w:b/>
          <w:szCs w:val="24"/>
          <w:lang w:eastAsia="es-MX"/>
        </w:rPr>
      </w:pPr>
      <w:r w:rsidRPr="00F471EF">
        <w:rPr>
          <w:rFonts w:eastAsia="Times New Roman" w:cs="Times New Roman"/>
          <w:b/>
          <w:szCs w:val="24"/>
          <w:lang w:eastAsia="es-MX"/>
        </w:rPr>
        <w:t>Grupo Parlamentario morena</w:t>
      </w:r>
    </w:p>
    <w:p w14:paraId="68F6CF0D" w14:textId="77777777" w:rsidR="00D25CBB" w:rsidRPr="00F471EF" w:rsidRDefault="00D25CBB" w:rsidP="00D25CBB">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6EB967DE" w14:textId="77777777" w:rsidR="00D25CBB" w:rsidRPr="00F471EF" w:rsidRDefault="00D25CBB" w:rsidP="00D25CBB">
      <w:pPr>
        <w:pStyle w:val="Sinespaciado"/>
        <w:jc w:val="right"/>
        <w:rPr>
          <w:rFonts w:eastAsia="Times New Roman" w:cs="Times New Roman"/>
          <w:szCs w:val="24"/>
          <w:lang w:eastAsia="es-MX"/>
        </w:rPr>
      </w:pPr>
    </w:p>
    <w:p w14:paraId="5F720D46" w14:textId="615E0381" w:rsidR="00D25CBB" w:rsidRPr="00F471EF" w:rsidRDefault="00D25CBB" w:rsidP="00D25CBB">
      <w:pPr>
        <w:pStyle w:val="Sinespaciado"/>
        <w:jc w:val="right"/>
        <w:rPr>
          <w:rFonts w:eastAsia="Times New Roman" w:cs="Times New Roman"/>
          <w:szCs w:val="24"/>
          <w:lang w:eastAsia="es-MX"/>
        </w:rPr>
      </w:pPr>
      <w:r w:rsidRPr="00F471EF">
        <w:rPr>
          <w:rFonts w:eastAsia="Times New Roman" w:cs="Times New Roman"/>
          <w:szCs w:val="24"/>
          <w:lang w:eastAsia="es-MX"/>
        </w:rPr>
        <w:t>Toluca de Lerdo, México a 19 de abril de 2024</w:t>
      </w:r>
    </w:p>
    <w:p w14:paraId="007AC980" w14:textId="77777777" w:rsidR="00D25CBB" w:rsidRPr="00F471EF" w:rsidRDefault="00D25CBB" w:rsidP="00D25CBB">
      <w:pPr>
        <w:pStyle w:val="Sinespaciado"/>
        <w:rPr>
          <w:rFonts w:cs="Times New Roman"/>
          <w:b/>
          <w:szCs w:val="24"/>
        </w:rPr>
      </w:pPr>
    </w:p>
    <w:p w14:paraId="35741152" w14:textId="59D2A117" w:rsidR="00D25CBB" w:rsidRPr="00F471EF" w:rsidRDefault="00D25CBB" w:rsidP="00D25CBB">
      <w:pPr>
        <w:pStyle w:val="Sinespaciado"/>
        <w:rPr>
          <w:rFonts w:cs="Times New Roman"/>
          <w:b/>
          <w:szCs w:val="24"/>
          <w:lang w:eastAsia="es-MX"/>
        </w:rPr>
      </w:pPr>
      <w:r w:rsidRPr="00F471EF">
        <w:rPr>
          <w:rFonts w:cs="Times New Roman"/>
          <w:b/>
          <w:szCs w:val="24"/>
        </w:rPr>
        <w:t xml:space="preserve">DIP. </w:t>
      </w:r>
      <w:r w:rsidRPr="00F471EF">
        <w:rPr>
          <w:rFonts w:cs="Times New Roman"/>
          <w:b/>
          <w:szCs w:val="24"/>
          <w:lang w:eastAsia="es-MX"/>
        </w:rPr>
        <w:t>MARÍA ISABEL SÁNCHEZ HOLGUÍN</w:t>
      </w:r>
    </w:p>
    <w:p w14:paraId="40C936EE" w14:textId="77777777" w:rsidR="00D25CBB" w:rsidRPr="00F471EF" w:rsidRDefault="00D25CBB" w:rsidP="00D25CBB">
      <w:pPr>
        <w:pStyle w:val="Sinespaciado"/>
        <w:rPr>
          <w:rFonts w:cs="Times New Roman"/>
          <w:b/>
          <w:szCs w:val="24"/>
        </w:rPr>
      </w:pPr>
      <w:r w:rsidRPr="00F471EF">
        <w:rPr>
          <w:rFonts w:cs="Times New Roman"/>
          <w:b/>
          <w:szCs w:val="24"/>
        </w:rPr>
        <w:t>PRESIDENTA DE LA DIRECTIVA DE LA H. “LXI”</w:t>
      </w:r>
    </w:p>
    <w:p w14:paraId="024D0E86" w14:textId="77777777" w:rsidR="00D25CBB" w:rsidRPr="00F471EF" w:rsidRDefault="00D25CBB" w:rsidP="00D25CBB">
      <w:pPr>
        <w:pStyle w:val="Sinespaciado"/>
        <w:rPr>
          <w:rFonts w:cs="Times New Roman"/>
          <w:b/>
          <w:szCs w:val="24"/>
        </w:rPr>
      </w:pPr>
      <w:r w:rsidRPr="00F471EF">
        <w:rPr>
          <w:rFonts w:cs="Times New Roman"/>
          <w:b/>
          <w:szCs w:val="24"/>
        </w:rPr>
        <w:lastRenderedPageBreak/>
        <w:t>LEGISLATURA DEL ESTADO DE MÉXICO</w:t>
      </w:r>
    </w:p>
    <w:p w14:paraId="6132D7C9" w14:textId="77777777" w:rsidR="00D25CBB" w:rsidRPr="00F471EF" w:rsidRDefault="00D25CBB" w:rsidP="00D25CBB">
      <w:pPr>
        <w:pStyle w:val="Sinespaciado"/>
        <w:rPr>
          <w:rFonts w:cs="Times New Roman"/>
          <w:b/>
          <w:szCs w:val="24"/>
        </w:rPr>
      </w:pPr>
      <w:r w:rsidRPr="00F471EF">
        <w:rPr>
          <w:rFonts w:cs="Times New Roman"/>
          <w:b/>
          <w:szCs w:val="24"/>
        </w:rPr>
        <w:t>PRESENTE</w:t>
      </w:r>
    </w:p>
    <w:p w14:paraId="2C2E16B2" w14:textId="77777777" w:rsidR="00D25CBB" w:rsidRPr="00F471EF" w:rsidRDefault="00D25CBB" w:rsidP="00D25CBB">
      <w:pPr>
        <w:pStyle w:val="Sinespaciado"/>
        <w:jc w:val="both"/>
        <w:rPr>
          <w:rFonts w:cs="Times New Roman"/>
          <w:szCs w:val="24"/>
        </w:rPr>
      </w:pPr>
    </w:p>
    <w:p w14:paraId="768D2132" w14:textId="0190D453" w:rsidR="00D25CBB" w:rsidRPr="00F471EF" w:rsidRDefault="00D25CBB" w:rsidP="00D25CBB">
      <w:pPr>
        <w:pStyle w:val="Sinespaciado"/>
        <w:jc w:val="both"/>
        <w:rPr>
          <w:rFonts w:cs="Times New Roman"/>
          <w:szCs w:val="24"/>
        </w:rPr>
      </w:pPr>
      <w:r w:rsidRPr="00F471EF">
        <w:rPr>
          <w:rFonts w:cs="Times New Roman"/>
          <w:szCs w:val="24"/>
        </w:rPr>
        <w:tab/>
        <w:t xml:space="preserve">La que suscribe </w:t>
      </w:r>
      <w:r w:rsidRPr="00F471EF">
        <w:rPr>
          <w:rFonts w:cs="Times New Roman"/>
          <w:b/>
          <w:szCs w:val="24"/>
        </w:rPr>
        <w:t>Diputada Azucena Cisneros Coss</w:t>
      </w:r>
      <w:r w:rsidRPr="00F471EF">
        <w:rPr>
          <w:rFonts w:cs="Times New Roman"/>
          <w:szCs w:val="24"/>
        </w:rPr>
        <w:t>, integrante del Grupo Parlamentario de morena, de conformidad con lo establecido en el artículo 61 fracción XVII</w:t>
      </w:r>
      <w:r w:rsidRPr="00F471EF">
        <w:rPr>
          <w:rFonts w:eastAsia="Times New Roman" w:cs="Times New Roman"/>
          <w:szCs w:val="24"/>
          <w:lang w:eastAsia="es-MX"/>
        </w:rPr>
        <w:t xml:space="preserve"> de la Constitución Política del Estado Libre y Soberano de México, 24, 25, 28 fracción IV y 83 de la Ley Orgánica </w:t>
      </w:r>
      <w:r w:rsidRPr="00F471EF">
        <w:rPr>
          <w:rFonts w:cs="Times New Roman"/>
          <w:szCs w:val="24"/>
        </w:rPr>
        <w:t>del Poder Legislativo del Estado de México, le solicito de la manera más atenta tenga a bien poner a consideración del Pleno de esta H. Legislatura, la solicitud de licencia temporal al cargo que ostento a partir del día 24 de abril por tiempo indefinido; agradeciendo acordar para su aprobación la dispensa de trámite.</w:t>
      </w:r>
    </w:p>
    <w:p w14:paraId="77023123" w14:textId="77777777" w:rsidR="00D25CBB" w:rsidRPr="00F471EF" w:rsidRDefault="00D25CBB" w:rsidP="00D25CBB">
      <w:pPr>
        <w:pStyle w:val="Sinespaciado"/>
        <w:jc w:val="both"/>
        <w:rPr>
          <w:rFonts w:cs="Times New Roman"/>
          <w:szCs w:val="24"/>
        </w:rPr>
      </w:pPr>
    </w:p>
    <w:p w14:paraId="1F3F7094" w14:textId="7F2985E2" w:rsidR="00D25CBB" w:rsidRPr="00F471EF" w:rsidRDefault="00D25CBB" w:rsidP="00D25CBB">
      <w:pPr>
        <w:pStyle w:val="Sinespaciado"/>
        <w:jc w:val="both"/>
        <w:rPr>
          <w:rFonts w:cs="Times New Roman"/>
          <w:szCs w:val="24"/>
        </w:rPr>
      </w:pPr>
      <w:r w:rsidRPr="00F471EF">
        <w:rPr>
          <w:rFonts w:cs="Times New Roman"/>
          <w:szCs w:val="24"/>
        </w:rPr>
        <w:tab/>
        <w:t>Sin otro particular, agradezco la atención que sirva prestar a la presente.</w:t>
      </w:r>
    </w:p>
    <w:p w14:paraId="5A6DFF0C" w14:textId="77777777" w:rsidR="00D44485" w:rsidRPr="00F471EF" w:rsidRDefault="00D44485" w:rsidP="00D25CBB">
      <w:pPr>
        <w:pStyle w:val="Sinespaciado"/>
        <w:jc w:val="center"/>
        <w:rPr>
          <w:rFonts w:cs="Times New Roman"/>
          <w:b/>
          <w:szCs w:val="24"/>
        </w:rPr>
      </w:pPr>
    </w:p>
    <w:p w14:paraId="5FCEA984" w14:textId="6EA210DE" w:rsidR="00D25CBB" w:rsidRPr="00F471EF" w:rsidRDefault="00D25CBB" w:rsidP="00D25CBB">
      <w:pPr>
        <w:pStyle w:val="Sinespaciado"/>
        <w:jc w:val="center"/>
        <w:rPr>
          <w:rFonts w:cs="Times New Roman"/>
          <w:b/>
          <w:szCs w:val="24"/>
        </w:rPr>
      </w:pPr>
      <w:r w:rsidRPr="00F471EF">
        <w:rPr>
          <w:rFonts w:cs="Times New Roman"/>
          <w:b/>
          <w:szCs w:val="24"/>
        </w:rPr>
        <w:t>ATENTAMENTE</w:t>
      </w:r>
    </w:p>
    <w:p w14:paraId="164A1F4C" w14:textId="349F6121" w:rsidR="00D25CBB" w:rsidRPr="00F471EF" w:rsidRDefault="00D25CBB" w:rsidP="00D25CBB">
      <w:pPr>
        <w:pStyle w:val="Sinespaciado"/>
        <w:jc w:val="center"/>
        <w:rPr>
          <w:rFonts w:cs="Times New Roman"/>
          <w:b/>
          <w:szCs w:val="24"/>
        </w:rPr>
      </w:pPr>
      <w:r w:rsidRPr="00F471EF">
        <w:rPr>
          <w:rFonts w:cs="Times New Roman"/>
          <w:b/>
          <w:szCs w:val="24"/>
        </w:rPr>
        <w:t>Rúbrica)</w:t>
      </w:r>
    </w:p>
    <w:p w14:paraId="57D4EE8F" w14:textId="1ED0C2F6" w:rsidR="0091181D" w:rsidRPr="00F471EF" w:rsidRDefault="0091181D" w:rsidP="003C2467">
      <w:pPr>
        <w:pStyle w:val="Sinespaciado"/>
        <w:jc w:val="both"/>
        <w:rPr>
          <w:rFonts w:cs="Times New Roman"/>
          <w:szCs w:val="24"/>
        </w:rPr>
      </w:pPr>
    </w:p>
    <w:p w14:paraId="49D41722" w14:textId="68883CEE" w:rsidR="0091181D" w:rsidRPr="00F471EF" w:rsidRDefault="0091181D" w:rsidP="003C2467">
      <w:pPr>
        <w:pStyle w:val="Sinespaciado"/>
        <w:jc w:val="both"/>
        <w:rPr>
          <w:rFonts w:cs="Times New Roman"/>
          <w:szCs w:val="24"/>
        </w:rPr>
      </w:pPr>
    </w:p>
    <w:p w14:paraId="22F77823" w14:textId="77777777" w:rsidR="006021DB" w:rsidRPr="00F471EF" w:rsidRDefault="006021DB" w:rsidP="006021DB">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D8C4764"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p>
    <w:p w14:paraId="199BA1D8" w14:textId="77777777" w:rsidR="006021DB" w:rsidRPr="00F471EF" w:rsidRDefault="006021DB" w:rsidP="006021DB">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029C9F22"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p>
    <w:p w14:paraId="4D918FA7"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Azucena Cisneros Coss,</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por tiempo indefinido, con efectos a partir del día veinticuatro de abril del año dos mil veinticuatro.</w:t>
      </w:r>
    </w:p>
    <w:p w14:paraId="24C2D921"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p>
    <w:p w14:paraId="62109044" w14:textId="77777777" w:rsidR="006021DB" w:rsidRPr="00F471EF" w:rsidRDefault="006021DB" w:rsidP="006021DB">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307B7345"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val="en-US" w:eastAsia="es-MX"/>
        </w:rPr>
      </w:pPr>
    </w:p>
    <w:p w14:paraId="0B01ED7E"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6400C2ED"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p>
    <w:p w14:paraId="0C42FB3B"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00ACC6F3"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p>
    <w:p w14:paraId="7F591ACF" w14:textId="77777777" w:rsidR="006021DB" w:rsidRPr="00F471EF" w:rsidRDefault="006021DB" w:rsidP="006021DB">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186682CB"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p>
    <w:p w14:paraId="2FB4740C" w14:textId="77777777" w:rsidR="006021DB" w:rsidRPr="00F471EF" w:rsidRDefault="006021DB" w:rsidP="006021DB">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7018B4A4" w14:textId="77777777" w:rsidR="006021DB" w:rsidRPr="00F471EF" w:rsidRDefault="006021DB" w:rsidP="006021DB">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6021DB" w:rsidRPr="00F471EF" w14:paraId="4644DCA3" w14:textId="77777777" w:rsidTr="006021DB">
        <w:trPr>
          <w:jc w:val="center"/>
        </w:trPr>
        <w:tc>
          <w:tcPr>
            <w:tcW w:w="4825" w:type="dxa"/>
          </w:tcPr>
          <w:p w14:paraId="03044356" w14:textId="77777777" w:rsidR="006021DB" w:rsidRPr="00F471EF" w:rsidRDefault="006021DB" w:rsidP="006021DB">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1E381D66" w14:textId="77777777" w:rsidR="006021DB" w:rsidRPr="00F471EF" w:rsidRDefault="006021DB" w:rsidP="006021DB">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69CC8381" w14:textId="77777777" w:rsidR="006021DB" w:rsidRPr="00F471EF" w:rsidRDefault="006021DB" w:rsidP="006021DB">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65DDE791" w14:textId="77777777" w:rsidR="006021DB" w:rsidRPr="00F471EF" w:rsidRDefault="006021DB" w:rsidP="006021DB">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96A6570" w14:textId="77777777" w:rsidR="006021DB" w:rsidRPr="00F471EF" w:rsidRDefault="006021DB" w:rsidP="006021DB">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71C24E5B" w14:textId="77777777" w:rsidR="006021DB" w:rsidRPr="00F471EF" w:rsidRDefault="006021DB" w:rsidP="006021DB">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5D84E225" w14:textId="77777777" w:rsidR="003C2467" w:rsidRPr="00F471EF" w:rsidRDefault="003C2467" w:rsidP="003C2467">
      <w:pPr>
        <w:pStyle w:val="Sinespaciado"/>
        <w:jc w:val="both"/>
        <w:rPr>
          <w:rFonts w:cs="Times New Roman"/>
          <w:szCs w:val="24"/>
        </w:rPr>
      </w:pPr>
    </w:p>
    <w:p w14:paraId="4DE487BF" w14:textId="77777777" w:rsidR="003C2467" w:rsidRPr="00F471EF" w:rsidRDefault="003C2467" w:rsidP="003C2467">
      <w:pPr>
        <w:pStyle w:val="Sinespaciado"/>
        <w:jc w:val="center"/>
        <w:rPr>
          <w:rFonts w:cs="Times New Roman"/>
          <w:i/>
          <w:szCs w:val="24"/>
        </w:rPr>
      </w:pPr>
      <w:r w:rsidRPr="00F471EF">
        <w:rPr>
          <w:rFonts w:cs="Times New Roman"/>
          <w:i/>
          <w:szCs w:val="24"/>
        </w:rPr>
        <w:lastRenderedPageBreak/>
        <w:t>(Fin del documento)</w:t>
      </w:r>
    </w:p>
    <w:p w14:paraId="7EBD8392" w14:textId="6B6DBB45" w:rsidR="003C2467" w:rsidRPr="00F471EF" w:rsidRDefault="003C2467" w:rsidP="00643C5F">
      <w:pPr>
        <w:pStyle w:val="Sinespaciado"/>
        <w:jc w:val="both"/>
        <w:rPr>
          <w:rFonts w:cs="Times New Roman"/>
          <w:szCs w:val="24"/>
        </w:rPr>
      </w:pPr>
    </w:p>
    <w:p w14:paraId="16D7AF53" w14:textId="77777777" w:rsidR="003C2467" w:rsidRPr="00F471EF" w:rsidRDefault="003C2467" w:rsidP="00643C5F">
      <w:pPr>
        <w:pStyle w:val="Sinespaciado"/>
        <w:jc w:val="both"/>
        <w:rPr>
          <w:rFonts w:cs="Times New Roman"/>
          <w:szCs w:val="24"/>
        </w:rPr>
      </w:pPr>
    </w:p>
    <w:p w14:paraId="7600FC8C" w14:textId="29BC01D7" w:rsidR="00DB4CF3" w:rsidRPr="00F471EF" w:rsidRDefault="00DB4CF3" w:rsidP="00643C5F">
      <w:pPr>
        <w:pStyle w:val="Sinespaciado"/>
        <w:rPr>
          <w:rFonts w:cs="Times New Roman"/>
          <w:szCs w:val="24"/>
        </w:rPr>
      </w:pPr>
      <w:r w:rsidRPr="00F471EF">
        <w:rPr>
          <w:rFonts w:cs="Times New Roman"/>
          <w:szCs w:val="24"/>
        </w:rPr>
        <w:t xml:space="preserve">VICEPRESIDENTA DIP. CLAUDIA MORALES ROBLEDO. </w:t>
      </w:r>
    </w:p>
    <w:p w14:paraId="1EE57D2C" w14:textId="77777777" w:rsidR="00DB4CF3" w:rsidRPr="00F471EF" w:rsidRDefault="00DB4CF3" w:rsidP="00643C5F">
      <w:pPr>
        <w:pStyle w:val="Sinespaciado"/>
        <w:rPr>
          <w:rFonts w:cs="Times New Roman"/>
          <w:szCs w:val="24"/>
          <w:lang w:eastAsia="es-MX"/>
        </w:rPr>
      </w:pPr>
      <w:r w:rsidRPr="00F471EF">
        <w:rPr>
          <w:rFonts w:cs="Times New Roman"/>
          <w:szCs w:val="24"/>
        </w:rPr>
        <w:t xml:space="preserve">DIP. </w:t>
      </w:r>
      <w:r w:rsidRPr="00F471EF">
        <w:rPr>
          <w:rFonts w:cs="Times New Roman"/>
          <w:szCs w:val="24"/>
          <w:lang w:eastAsia="es-MX"/>
        </w:rPr>
        <w:t>MARÍA ISABEL SÁNCHEZ HOLGUÍN</w:t>
      </w:r>
    </w:p>
    <w:p w14:paraId="64FFD3A1" w14:textId="77777777" w:rsidR="00DB4CF3" w:rsidRPr="00F471EF" w:rsidRDefault="00DB4CF3" w:rsidP="00643C5F">
      <w:pPr>
        <w:pStyle w:val="Sinespaciado"/>
        <w:rPr>
          <w:rFonts w:cs="Times New Roman"/>
          <w:szCs w:val="24"/>
        </w:rPr>
      </w:pPr>
      <w:r w:rsidRPr="00F471EF">
        <w:rPr>
          <w:rFonts w:cs="Times New Roman"/>
          <w:szCs w:val="24"/>
        </w:rPr>
        <w:t>PRESIDENTA DE LA LXI LEGISLATURA</w:t>
      </w:r>
    </w:p>
    <w:p w14:paraId="4566AEBD" w14:textId="77777777" w:rsidR="00DB4CF3" w:rsidRPr="00F471EF" w:rsidRDefault="00DB4CF3" w:rsidP="00643C5F">
      <w:pPr>
        <w:pStyle w:val="Sinespaciado"/>
        <w:rPr>
          <w:rFonts w:cs="Times New Roman"/>
          <w:szCs w:val="24"/>
        </w:rPr>
      </w:pPr>
      <w:r w:rsidRPr="00F471EF">
        <w:rPr>
          <w:rFonts w:cs="Times New Roman"/>
          <w:szCs w:val="24"/>
        </w:rPr>
        <w:t>DEL ESTADO DE MÉXICO</w:t>
      </w:r>
    </w:p>
    <w:p w14:paraId="0F4A6E0B" w14:textId="77777777" w:rsidR="00DB4CF3" w:rsidRPr="00F471EF" w:rsidRDefault="00DB4CF3" w:rsidP="00643C5F">
      <w:pPr>
        <w:pStyle w:val="Sinespaciado"/>
        <w:rPr>
          <w:rFonts w:cs="Times New Roman"/>
          <w:szCs w:val="24"/>
        </w:rPr>
      </w:pPr>
      <w:r w:rsidRPr="00F471EF">
        <w:rPr>
          <w:rFonts w:cs="Times New Roman"/>
          <w:szCs w:val="24"/>
        </w:rPr>
        <w:t>PRESENTE</w:t>
      </w:r>
    </w:p>
    <w:p w14:paraId="356C4642"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El que suscribe, diputado Max Agustín Correa Hernández, diputado integrante del Grupo Parlamentario de morena, con fundamento en el artículo 43 </w:t>
      </w:r>
      <w:r w:rsidRPr="00F471EF">
        <w:rPr>
          <w:rFonts w:eastAsia="Times New Roman" w:cs="Times New Roman"/>
          <w:szCs w:val="24"/>
          <w:lang w:eastAsia="es-MX"/>
        </w:rPr>
        <w:t>de la Constitución Política del Estado Libre y Soberano de México; artículos 24, 25, 28 fracción IV de la Ley Orgánica del Poder Legislativo del Estado Libre y Soberano de México, me permito solicitar licencia para separarme de manera temporal del cargo de diputado de la LXI Legislatura, por el periodo comprendido del 24 de abril al 4 de junio del 2024.</w:t>
      </w:r>
    </w:p>
    <w:p w14:paraId="15D0168A"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Por lo anterior, le solicito gentilmente tenga a bien acordar la dispensa del trámite de dictamen y sea incorporado como asunto de urgente y obvia resolución en la Sesión Deliberante convocada para el martes 23 de abril del 2024.</w:t>
      </w:r>
    </w:p>
    <w:p w14:paraId="6AFD6753"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Sin otro particular, reciba un saludo fraterno.</w:t>
      </w:r>
    </w:p>
    <w:p w14:paraId="1671C807"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DIPUTADO MAX AGUSTÍN CORREA HERNÁNDEZ</w:t>
      </w:r>
    </w:p>
    <w:p w14:paraId="30CD6346" w14:textId="77777777" w:rsidR="005F4693" w:rsidRPr="00F471EF" w:rsidRDefault="005F4693" w:rsidP="00643C5F">
      <w:pPr>
        <w:pStyle w:val="Sinespaciado"/>
        <w:ind w:firstLine="708"/>
        <w:jc w:val="both"/>
        <w:rPr>
          <w:rFonts w:eastAsia="Times New Roman" w:cs="Times New Roman"/>
          <w:szCs w:val="24"/>
          <w:lang w:eastAsia="es-MX"/>
        </w:rPr>
      </w:pPr>
    </w:p>
    <w:p w14:paraId="2613652C" w14:textId="76E1001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La Honorable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511D1E67"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652431F4"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al Ciudadano Max Agustín Correa Hernández para separarse del cargo de diputado de la LXI Legislatura del 24 de abril al 4 de junio del 2024.</w:t>
      </w:r>
    </w:p>
    <w:p w14:paraId="389D43FE"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044645C3"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16EEFF31"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69C0BADD"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21CD95BD" w14:textId="67EA6329"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55FDCF05" w14:textId="77777777" w:rsidR="00970738" w:rsidRPr="00F471EF" w:rsidRDefault="00970738" w:rsidP="00084002">
      <w:pPr>
        <w:pStyle w:val="Sinespaciado"/>
        <w:jc w:val="both"/>
        <w:rPr>
          <w:rFonts w:cs="Times New Roman"/>
          <w:szCs w:val="24"/>
        </w:rPr>
      </w:pPr>
    </w:p>
    <w:p w14:paraId="04FBC624" w14:textId="77777777" w:rsidR="00970738" w:rsidRPr="00F471EF" w:rsidRDefault="00970738" w:rsidP="00084002">
      <w:pPr>
        <w:pStyle w:val="Sinespaciado"/>
        <w:jc w:val="center"/>
        <w:rPr>
          <w:rFonts w:cs="Times New Roman"/>
          <w:i/>
          <w:szCs w:val="24"/>
        </w:rPr>
      </w:pPr>
      <w:r w:rsidRPr="00F471EF">
        <w:rPr>
          <w:rFonts w:cs="Times New Roman"/>
          <w:i/>
          <w:szCs w:val="24"/>
        </w:rPr>
        <w:t>(Se inserta el documento)</w:t>
      </w:r>
    </w:p>
    <w:p w14:paraId="49ED05F4" w14:textId="77777777" w:rsidR="00970738" w:rsidRPr="00F471EF" w:rsidRDefault="00970738" w:rsidP="00084002">
      <w:pPr>
        <w:pStyle w:val="Sinespaciado"/>
        <w:jc w:val="both"/>
        <w:rPr>
          <w:rFonts w:cs="Times New Roman"/>
          <w:szCs w:val="24"/>
        </w:rPr>
      </w:pPr>
    </w:p>
    <w:p w14:paraId="26263E11" w14:textId="77777777" w:rsidR="00D44485" w:rsidRPr="00F471EF" w:rsidRDefault="00D44485" w:rsidP="00D44485">
      <w:pPr>
        <w:pStyle w:val="Sinespaciado"/>
        <w:jc w:val="center"/>
        <w:rPr>
          <w:rFonts w:cs="Times New Roman"/>
          <w:b/>
          <w:szCs w:val="24"/>
        </w:rPr>
      </w:pPr>
      <w:r w:rsidRPr="00F471EF">
        <w:rPr>
          <w:rFonts w:cs="Times New Roman"/>
          <w:b/>
          <w:szCs w:val="24"/>
        </w:rPr>
        <w:t>Grupo Parlamentario morena</w:t>
      </w:r>
    </w:p>
    <w:p w14:paraId="2427C62E" w14:textId="77777777" w:rsidR="00D44485" w:rsidRPr="00F471EF" w:rsidRDefault="00D44485" w:rsidP="00D44485">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6E1B5C6B" w14:textId="77777777" w:rsidR="00D44485" w:rsidRPr="00F471EF" w:rsidRDefault="00D44485" w:rsidP="00D44485">
      <w:pPr>
        <w:pStyle w:val="Sinespaciado"/>
        <w:jc w:val="center"/>
        <w:rPr>
          <w:rFonts w:cs="Times New Roman"/>
          <w:b/>
          <w:szCs w:val="24"/>
        </w:rPr>
      </w:pPr>
    </w:p>
    <w:p w14:paraId="24EA8870" w14:textId="2F6FC668" w:rsidR="00D44485" w:rsidRPr="00F471EF" w:rsidRDefault="00D44485" w:rsidP="00D44485">
      <w:pPr>
        <w:pStyle w:val="Sinespaciado"/>
        <w:jc w:val="center"/>
        <w:rPr>
          <w:rFonts w:cs="Times New Roman"/>
          <w:b/>
          <w:szCs w:val="24"/>
        </w:rPr>
      </w:pPr>
      <w:r w:rsidRPr="00F471EF">
        <w:rPr>
          <w:rFonts w:cs="Times New Roman"/>
          <w:b/>
          <w:szCs w:val="24"/>
        </w:rPr>
        <w:t>Dip. Max Agustín Correa Hernández</w:t>
      </w:r>
    </w:p>
    <w:p w14:paraId="5480ED3B" w14:textId="77777777" w:rsidR="00D44485" w:rsidRPr="00F471EF" w:rsidRDefault="00D44485" w:rsidP="00D44485">
      <w:pPr>
        <w:pStyle w:val="Sinespaciado"/>
        <w:jc w:val="center"/>
        <w:rPr>
          <w:rFonts w:cs="Times New Roman"/>
          <w:b/>
          <w:szCs w:val="24"/>
        </w:rPr>
      </w:pPr>
      <w:r w:rsidRPr="00F471EF">
        <w:rPr>
          <w:rFonts w:cs="Times New Roman"/>
          <w:b/>
          <w:szCs w:val="24"/>
        </w:rPr>
        <w:t>Presidente de la Comisión de Asuntos Metropolitanos</w:t>
      </w:r>
    </w:p>
    <w:p w14:paraId="0DA9D39E" w14:textId="77777777" w:rsidR="00D44485" w:rsidRPr="00F471EF" w:rsidRDefault="00D44485" w:rsidP="00D44485">
      <w:pPr>
        <w:pStyle w:val="Sinespaciado"/>
        <w:jc w:val="right"/>
        <w:rPr>
          <w:rFonts w:cs="Times New Roman"/>
          <w:szCs w:val="24"/>
        </w:rPr>
      </w:pPr>
    </w:p>
    <w:p w14:paraId="7119C147" w14:textId="2AB57081" w:rsidR="00D44485" w:rsidRPr="00F471EF" w:rsidRDefault="00D44485" w:rsidP="00D44485">
      <w:pPr>
        <w:pStyle w:val="Sinespaciado"/>
        <w:jc w:val="right"/>
        <w:rPr>
          <w:rFonts w:cs="Times New Roman"/>
          <w:szCs w:val="24"/>
        </w:rPr>
      </w:pPr>
      <w:r w:rsidRPr="00F471EF">
        <w:rPr>
          <w:rFonts w:cs="Times New Roman"/>
          <w:szCs w:val="24"/>
        </w:rPr>
        <w:t>Toluca, Estado de México a 18 de abril de 2024.</w:t>
      </w:r>
    </w:p>
    <w:p w14:paraId="65361462" w14:textId="77777777" w:rsidR="00D44485" w:rsidRPr="00F471EF" w:rsidRDefault="00D44485" w:rsidP="00D44485">
      <w:pPr>
        <w:pStyle w:val="Sinespaciado"/>
        <w:rPr>
          <w:rFonts w:cs="Times New Roman"/>
          <w:b/>
          <w:szCs w:val="24"/>
        </w:rPr>
      </w:pPr>
    </w:p>
    <w:p w14:paraId="0418C0A0" w14:textId="47280434" w:rsidR="00D44485" w:rsidRPr="00F471EF" w:rsidRDefault="00D44485" w:rsidP="00D44485">
      <w:pPr>
        <w:pStyle w:val="Sinespaciado"/>
        <w:rPr>
          <w:rFonts w:cs="Times New Roman"/>
          <w:b/>
          <w:szCs w:val="24"/>
          <w:lang w:eastAsia="es-MX"/>
        </w:rPr>
      </w:pPr>
      <w:r w:rsidRPr="00F471EF">
        <w:rPr>
          <w:rFonts w:cs="Times New Roman"/>
          <w:b/>
          <w:szCs w:val="24"/>
        </w:rPr>
        <w:t xml:space="preserve">DIP. </w:t>
      </w:r>
      <w:r w:rsidRPr="00F471EF">
        <w:rPr>
          <w:rFonts w:cs="Times New Roman"/>
          <w:b/>
          <w:szCs w:val="24"/>
          <w:lang w:eastAsia="es-MX"/>
        </w:rPr>
        <w:t>MARÍA ISABEL SÁNCHEZ HOLGUÍN</w:t>
      </w:r>
    </w:p>
    <w:p w14:paraId="44A2691B" w14:textId="77777777" w:rsidR="00D44485" w:rsidRPr="00F471EF" w:rsidRDefault="00D44485" w:rsidP="00D44485">
      <w:pPr>
        <w:pStyle w:val="Sinespaciado"/>
        <w:rPr>
          <w:rFonts w:cs="Times New Roman"/>
          <w:b/>
          <w:szCs w:val="24"/>
        </w:rPr>
      </w:pPr>
      <w:r w:rsidRPr="00F471EF">
        <w:rPr>
          <w:rFonts w:cs="Times New Roman"/>
          <w:b/>
          <w:szCs w:val="24"/>
        </w:rPr>
        <w:t>PRESIDENTA DE LA H. LXI LEGISLATURA</w:t>
      </w:r>
    </w:p>
    <w:p w14:paraId="25A70661" w14:textId="77777777" w:rsidR="00D44485" w:rsidRPr="00F471EF" w:rsidRDefault="00D44485" w:rsidP="00D44485">
      <w:pPr>
        <w:pStyle w:val="Sinespaciado"/>
        <w:rPr>
          <w:rFonts w:cs="Times New Roman"/>
          <w:b/>
          <w:szCs w:val="24"/>
        </w:rPr>
      </w:pPr>
      <w:r w:rsidRPr="00F471EF">
        <w:rPr>
          <w:rFonts w:cs="Times New Roman"/>
          <w:b/>
          <w:szCs w:val="24"/>
        </w:rPr>
        <w:t>DEL ESTADO DE MÉXICO</w:t>
      </w:r>
    </w:p>
    <w:p w14:paraId="13AC7B5A" w14:textId="77777777" w:rsidR="00D44485" w:rsidRPr="00F471EF" w:rsidRDefault="00D44485" w:rsidP="00D44485">
      <w:pPr>
        <w:pStyle w:val="Sinespaciado"/>
        <w:rPr>
          <w:rFonts w:cs="Times New Roman"/>
          <w:b/>
          <w:szCs w:val="24"/>
        </w:rPr>
      </w:pPr>
      <w:r w:rsidRPr="00F471EF">
        <w:rPr>
          <w:rFonts w:cs="Times New Roman"/>
          <w:b/>
          <w:szCs w:val="24"/>
        </w:rPr>
        <w:t>PRESENTE</w:t>
      </w:r>
    </w:p>
    <w:p w14:paraId="5C21090A" w14:textId="77777777" w:rsidR="00D44485" w:rsidRPr="00F471EF" w:rsidRDefault="00D44485" w:rsidP="00D44485">
      <w:pPr>
        <w:pStyle w:val="Sinespaciado"/>
        <w:jc w:val="both"/>
        <w:rPr>
          <w:rFonts w:cs="Times New Roman"/>
          <w:szCs w:val="24"/>
        </w:rPr>
      </w:pPr>
    </w:p>
    <w:p w14:paraId="5B04E371" w14:textId="66B8D71B" w:rsidR="00D44485" w:rsidRPr="00F471EF" w:rsidRDefault="00D44485" w:rsidP="00D44485">
      <w:pPr>
        <w:pStyle w:val="Sinespaciado"/>
        <w:jc w:val="both"/>
        <w:rPr>
          <w:rFonts w:cs="Times New Roman"/>
          <w:szCs w:val="24"/>
        </w:rPr>
      </w:pPr>
      <w:r w:rsidRPr="00F471EF">
        <w:rPr>
          <w:rFonts w:cs="Times New Roman"/>
          <w:szCs w:val="24"/>
        </w:rPr>
        <w:tab/>
        <w:t xml:space="preserve">El que suscribe Max Agustín Correa Hernández, Diputado integrante del Grupo Parlamentario de morena, con fundamento en el artículo 43 </w:t>
      </w:r>
      <w:r w:rsidRPr="00F471EF">
        <w:rPr>
          <w:rFonts w:eastAsia="Times New Roman" w:cs="Times New Roman"/>
          <w:szCs w:val="24"/>
          <w:lang w:eastAsia="es-MX"/>
        </w:rPr>
        <w:t>de la Constitución Política del Estado Libre y Soberano de México; artículos 24, 25, 28 fracción IV de la Ley Orgánica del Poder Legislativo del Estado Libre y Soberano de México, me permito solicitar licencia para separarme de manera temporal del cargo de Diputado de la LXI Legislatura, por el periodo comprendido del 24 de abril al 04 de junio de 2024.</w:t>
      </w:r>
    </w:p>
    <w:p w14:paraId="01E0F0F8" w14:textId="77777777" w:rsidR="00D44485" w:rsidRPr="00F471EF" w:rsidRDefault="00D44485" w:rsidP="00D44485">
      <w:pPr>
        <w:pStyle w:val="Sinespaciado"/>
        <w:ind w:firstLine="708"/>
        <w:jc w:val="both"/>
        <w:rPr>
          <w:rFonts w:eastAsia="Times New Roman" w:cs="Times New Roman"/>
          <w:szCs w:val="24"/>
          <w:lang w:eastAsia="es-MX"/>
        </w:rPr>
      </w:pPr>
    </w:p>
    <w:p w14:paraId="65964548" w14:textId="7A64A37D" w:rsidR="00D44485" w:rsidRPr="00F471EF" w:rsidRDefault="00D44485" w:rsidP="00D44485">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Por lo anterior, le solicito gentilmente, tenga a bien acordar la dispensa del trámite de dictamen y sea incorporado como asunto de urgente y obvia resolución, en la Sesión Deliberante convocada para el martes 23 de abril de 2024.</w:t>
      </w:r>
    </w:p>
    <w:p w14:paraId="7CA9B96B" w14:textId="77777777" w:rsidR="00D44485" w:rsidRPr="00F471EF" w:rsidRDefault="00D44485" w:rsidP="00D44485">
      <w:pPr>
        <w:pStyle w:val="Sinespaciado"/>
        <w:ind w:firstLine="708"/>
        <w:jc w:val="both"/>
        <w:rPr>
          <w:rFonts w:eastAsia="Times New Roman" w:cs="Times New Roman"/>
          <w:szCs w:val="24"/>
          <w:lang w:eastAsia="es-MX"/>
        </w:rPr>
      </w:pPr>
    </w:p>
    <w:p w14:paraId="50ECD630" w14:textId="2D8905A1" w:rsidR="00D44485" w:rsidRPr="00F471EF" w:rsidRDefault="00D44485" w:rsidP="00D44485">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Sin otro particular, reciba un saludo fraterno.</w:t>
      </w:r>
    </w:p>
    <w:p w14:paraId="79A3D267" w14:textId="77777777" w:rsidR="00D44485" w:rsidRPr="00F471EF" w:rsidRDefault="00D44485" w:rsidP="00D44485">
      <w:pPr>
        <w:pStyle w:val="Sinespaciado"/>
        <w:jc w:val="center"/>
        <w:rPr>
          <w:rFonts w:eastAsia="Times New Roman" w:cs="Times New Roman"/>
          <w:b/>
          <w:szCs w:val="24"/>
          <w:lang w:eastAsia="es-MX"/>
        </w:rPr>
      </w:pPr>
    </w:p>
    <w:p w14:paraId="28E1D305" w14:textId="163B3D1A" w:rsidR="00D44485" w:rsidRPr="00F471EF" w:rsidRDefault="00D44485" w:rsidP="00D44485">
      <w:pPr>
        <w:pStyle w:val="Sinespaciado"/>
        <w:jc w:val="center"/>
        <w:rPr>
          <w:rFonts w:eastAsia="Times New Roman" w:cs="Times New Roman"/>
          <w:b/>
          <w:szCs w:val="24"/>
          <w:lang w:eastAsia="es-MX"/>
        </w:rPr>
      </w:pPr>
      <w:r w:rsidRPr="00F471EF">
        <w:rPr>
          <w:rFonts w:eastAsia="Times New Roman" w:cs="Times New Roman"/>
          <w:b/>
          <w:szCs w:val="24"/>
          <w:lang w:eastAsia="es-MX"/>
        </w:rPr>
        <w:t>ATENTAMENTE</w:t>
      </w:r>
    </w:p>
    <w:p w14:paraId="7A6929A6" w14:textId="77777777" w:rsidR="00D44485" w:rsidRPr="00F471EF" w:rsidRDefault="00D44485" w:rsidP="00D44485">
      <w:pPr>
        <w:pStyle w:val="Sinespaciado"/>
        <w:jc w:val="center"/>
        <w:rPr>
          <w:rFonts w:eastAsia="Times New Roman" w:cs="Times New Roman"/>
          <w:b/>
          <w:szCs w:val="24"/>
          <w:lang w:eastAsia="es-MX"/>
        </w:rPr>
      </w:pPr>
      <w:r w:rsidRPr="00F471EF">
        <w:rPr>
          <w:rFonts w:eastAsia="Times New Roman" w:cs="Times New Roman"/>
          <w:b/>
          <w:szCs w:val="24"/>
          <w:lang w:eastAsia="es-MX"/>
        </w:rPr>
        <w:t>(Rúbrica)</w:t>
      </w:r>
    </w:p>
    <w:p w14:paraId="53938AD2" w14:textId="5E417E51" w:rsidR="00970738" w:rsidRPr="00F471EF" w:rsidRDefault="00970738" w:rsidP="00084002">
      <w:pPr>
        <w:pStyle w:val="Sinespaciado"/>
        <w:jc w:val="both"/>
        <w:rPr>
          <w:rFonts w:cs="Times New Roman"/>
          <w:szCs w:val="24"/>
        </w:rPr>
      </w:pPr>
    </w:p>
    <w:p w14:paraId="1197D613" w14:textId="08FC58EB" w:rsidR="00970738" w:rsidRPr="00F471EF" w:rsidRDefault="00970738" w:rsidP="00084002">
      <w:pPr>
        <w:pStyle w:val="Sinespaciado"/>
        <w:jc w:val="both"/>
        <w:rPr>
          <w:rFonts w:cs="Times New Roman"/>
          <w:szCs w:val="24"/>
        </w:rPr>
      </w:pPr>
    </w:p>
    <w:p w14:paraId="4DD8AD6F" w14:textId="77777777" w:rsidR="00E47167" w:rsidRPr="00F471EF" w:rsidRDefault="00E47167" w:rsidP="00E47167">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C824A27"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p>
    <w:p w14:paraId="6AF09EEC" w14:textId="77777777" w:rsidR="00E47167" w:rsidRPr="00F471EF" w:rsidRDefault="00E47167" w:rsidP="00E47167">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C0DA7C4"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p>
    <w:p w14:paraId="22E9D090"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Max Agustín Correa Hernández,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veinticuatro de abril al cuatro de junio del año dos mil veinticuatro.</w:t>
      </w:r>
    </w:p>
    <w:p w14:paraId="7EF2ED4A"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p>
    <w:p w14:paraId="5E76D32B" w14:textId="77777777" w:rsidR="00E47167" w:rsidRPr="00F471EF" w:rsidRDefault="00E47167" w:rsidP="00E47167">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0F900C9D"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val="en-US" w:eastAsia="es-MX"/>
        </w:rPr>
      </w:pPr>
    </w:p>
    <w:p w14:paraId="24409D68"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5DE3655D"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p>
    <w:p w14:paraId="77B47EAB"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626C56D0"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p>
    <w:p w14:paraId="714B4A98" w14:textId="77777777" w:rsidR="00E47167" w:rsidRPr="00F471EF" w:rsidRDefault="00E47167" w:rsidP="00E47167">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70798BAC"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p>
    <w:p w14:paraId="01F03967" w14:textId="77777777" w:rsidR="00E47167" w:rsidRPr="00F471EF" w:rsidRDefault="00E47167" w:rsidP="00E4716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lastRenderedPageBreak/>
        <w:t xml:space="preserve">Dado en el Palacio del Poder Legislativo, en la ciudad de Toluca de Lerdo, Capital del Estado de México, a los veintitrés días del mes de abril del dos mil veinticuatro. </w:t>
      </w:r>
    </w:p>
    <w:p w14:paraId="4CCED38C" w14:textId="77777777" w:rsidR="00E47167" w:rsidRPr="00F471EF" w:rsidRDefault="00E47167" w:rsidP="00E47167">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E47167" w:rsidRPr="00F471EF" w14:paraId="6C8DCFB7" w14:textId="77777777" w:rsidTr="00E47167">
        <w:trPr>
          <w:jc w:val="center"/>
        </w:trPr>
        <w:tc>
          <w:tcPr>
            <w:tcW w:w="4831" w:type="dxa"/>
          </w:tcPr>
          <w:p w14:paraId="373EB33E" w14:textId="77777777" w:rsidR="00E47167" w:rsidRPr="00F471EF" w:rsidRDefault="00E47167" w:rsidP="00E471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5BDCD31" w14:textId="77777777" w:rsidR="00E47167" w:rsidRPr="00F471EF" w:rsidRDefault="00E47167" w:rsidP="00E471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4D75A6AB" w14:textId="77777777" w:rsidR="00E47167" w:rsidRPr="00F471EF" w:rsidRDefault="00E47167" w:rsidP="00E471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3587CE1B" w14:textId="77777777" w:rsidR="00E47167" w:rsidRPr="00F471EF" w:rsidRDefault="00E47167" w:rsidP="00E471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1EE784F2" w14:textId="77777777" w:rsidR="00E47167" w:rsidRPr="00F471EF" w:rsidRDefault="00E47167" w:rsidP="00E471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2E3E9D1" w14:textId="77777777" w:rsidR="00E47167" w:rsidRPr="00F471EF" w:rsidRDefault="00E47167" w:rsidP="00E4716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1684393E" w14:textId="77777777" w:rsidR="00970738" w:rsidRPr="00F471EF" w:rsidRDefault="00970738" w:rsidP="00084002">
      <w:pPr>
        <w:pStyle w:val="Sinespaciado"/>
        <w:jc w:val="both"/>
        <w:rPr>
          <w:rFonts w:cs="Times New Roman"/>
          <w:szCs w:val="24"/>
        </w:rPr>
      </w:pPr>
    </w:p>
    <w:p w14:paraId="6994CAC0" w14:textId="77777777" w:rsidR="00970738" w:rsidRPr="00F471EF" w:rsidRDefault="00970738" w:rsidP="00084002">
      <w:pPr>
        <w:pStyle w:val="Sinespaciado"/>
        <w:jc w:val="center"/>
        <w:rPr>
          <w:rFonts w:cs="Times New Roman"/>
          <w:i/>
          <w:szCs w:val="24"/>
        </w:rPr>
      </w:pPr>
      <w:r w:rsidRPr="00F471EF">
        <w:rPr>
          <w:rFonts w:cs="Times New Roman"/>
          <w:i/>
          <w:szCs w:val="24"/>
        </w:rPr>
        <w:t>(Fin del documento)</w:t>
      </w:r>
    </w:p>
    <w:p w14:paraId="284507E6" w14:textId="77777777" w:rsidR="00AD573C" w:rsidRPr="00F471EF" w:rsidRDefault="00AD573C" w:rsidP="00643C5F">
      <w:pPr>
        <w:pStyle w:val="Sinespaciado"/>
        <w:jc w:val="both"/>
        <w:rPr>
          <w:rFonts w:eastAsia="Times New Roman" w:cs="Times New Roman"/>
          <w:szCs w:val="24"/>
          <w:lang w:eastAsia="es-MX"/>
        </w:rPr>
      </w:pPr>
    </w:p>
    <w:p w14:paraId="5DA70F5F" w14:textId="77777777" w:rsidR="005F4693" w:rsidRPr="00F471EF" w:rsidRDefault="005F4693" w:rsidP="00643C5F">
      <w:pPr>
        <w:pStyle w:val="Sinespaciado"/>
        <w:jc w:val="both"/>
        <w:rPr>
          <w:rFonts w:eastAsia="Times New Roman" w:cs="Times New Roman"/>
          <w:szCs w:val="24"/>
          <w:lang w:eastAsia="es-MX"/>
        </w:rPr>
      </w:pPr>
    </w:p>
    <w:p w14:paraId="66F64B40" w14:textId="3903B0EC"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VICEPRESIDENTA DIP. BEATRIZ GARCÍA VILLEGAS. </w:t>
      </w:r>
    </w:p>
    <w:p w14:paraId="11B1BD0E" w14:textId="77777777" w:rsidR="00DB4CF3" w:rsidRPr="00F471EF" w:rsidRDefault="00DB4CF3" w:rsidP="00643C5F">
      <w:pPr>
        <w:pStyle w:val="Sinespaciado"/>
        <w:ind w:firstLine="708"/>
        <w:jc w:val="right"/>
        <w:rPr>
          <w:rFonts w:eastAsia="Times New Roman" w:cs="Times New Roman"/>
          <w:szCs w:val="24"/>
          <w:lang w:eastAsia="es-MX"/>
        </w:rPr>
      </w:pPr>
      <w:r w:rsidRPr="00F471EF">
        <w:rPr>
          <w:rFonts w:eastAsia="Times New Roman" w:cs="Times New Roman"/>
          <w:szCs w:val="24"/>
          <w:lang w:eastAsia="es-MX"/>
        </w:rPr>
        <w:t>Toluca, México; 19 de abril del 2024</w:t>
      </w:r>
    </w:p>
    <w:p w14:paraId="6AAE7DA7"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DIPUTADA MARÍA ISABEL SÁNCHEZ HOLGUÍN</w:t>
      </w:r>
    </w:p>
    <w:p w14:paraId="43175904"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DE LA MESA DIRECTIVA DE LA</w:t>
      </w:r>
    </w:p>
    <w:p w14:paraId="71BED720"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LXI LEGISLATURA DEL ESTADO DE MÉXICO</w:t>
      </w:r>
    </w:p>
    <w:p w14:paraId="414FDD50"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PRESENTE</w:t>
      </w:r>
    </w:p>
    <w:p w14:paraId="2FEA151D"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Con fundamento en la Constitución Política del Estado Libre y Soberano de México, en su artículo 43, y la Ley Orgánica del Poder Legislativo del Estado Libre y Soberano de México, en sus artículos 24, 25 y 28 fracción IV, me permito solicitar licencia a partir del día martes 23 de abril del año en curso y hasta el 3 de junio del año en curso del cargo de diputada de la LXI Legislatura.</w:t>
      </w:r>
    </w:p>
    <w:p w14:paraId="4238C537"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Sin más, me despido esperando pueda darse trámite conforme al procedimiento establecido a esta solicitud.</w:t>
      </w:r>
    </w:p>
    <w:p w14:paraId="091F8B9C" w14:textId="77777777" w:rsidR="005F4693" w:rsidRPr="00F471EF" w:rsidRDefault="005F4693" w:rsidP="00643C5F">
      <w:pPr>
        <w:pStyle w:val="Sinespaciado"/>
        <w:ind w:firstLine="708"/>
        <w:jc w:val="both"/>
        <w:rPr>
          <w:rFonts w:eastAsia="Times New Roman" w:cs="Times New Roman"/>
          <w:szCs w:val="24"/>
          <w:lang w:eastAsia="es-MX"/>
        </w:rPr>
      </w:pPr>
    </w:p>
    <w:p w14:paraId="16F293FE" w14:textId="6D058DD8"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La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732435E9" w14:textId="77777777" w:rsidR="00DB4CF3" w:rsidRPr="00F471EF" w:rsidRDefault="00DB4CF3" w:rsidP="00643C5F">
      <w:pPr>
        <w:pStyle w:val="Sinespaciado"/>
        <w:jc w:val="center"/>
        <w:rPr>
          <w:rFonts w:eastAsia="Times New Roman" w:cs="Times New Roman"/>
          <w:szCs w:val="24"/>
          <w:lang w:eastAsia="es-MX"/>
        </w:rPr>
      </w:pPr>
      <w:r w:rsidRPr="00F471EF">
        <w:rPr>
          <w:rFonts w:eastAsia="Times New Roman" w:cs="Times New Roman"/>
          <w:szCs w:val="24"/>
          <w:lang w:eastAsia="es-MX"/>
        </w:rPr>
        <w:t>ACUERDO</w:t>
      </w:r>
    </w:p>
    <w:p w14:paraId="4F352627"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 la Ciudadana Lourdes Jezabel Delgado Flores para separarse del cargo de diputada en la LXI legislatura del 23 de abril al 3 de junio del año 2024.</w:t>
      </w:r>
    </w:p>
    <w:p w14:paraId="45057F68"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7EF59F6E"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2FF23952"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7A8DCA17"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2C8EC340" w14:textId="29FE7272"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4B972AC1" w14:textId="77777777" w:rsidR="00ED3599" w:rsidRPr="00F471EF" w:rsidRDefault="00ED3599" w:rsidP="00084002">
      <w:pPr>
        <w:pStyle w:val="Sinespaciado"/>
        <w:jc w:val="both"/>
        <w:rPr>
          <w:rFonts w:cs="Times New Roman"/>
          <w:szCs w:val="24"/>
        </w:rPr>
      </w:pPr>
    </w:p>
    <w:p w14:paraId="014FFDFE" w14:textId="77777777" w:rsidR="00ED3599" w:rsidRPr="00F471EF" w:rsidRDefault="00ED3599" w:rsidP="00084002">
      <w:pPr>
        <w:pStyle w:val="Sinespaciado"/>
        <w:jc w:val="center"/>
        <w:rPr>
          <w:rFonts w:cs="Times New Roman"/>
          <w:i/>
          <w:szCs w:val="24"/>
        </w:rPr>
      </w:pPr>
      <w:r w:rsidRPr="00F471EF">
        <w:rPr>
          <w:rFonts w:cs="Times New Roman"/>
          <w:i/>
          <w:szCs w:val="24"/>
        </w:rPr>
        <w:t>(Se inserta el documento)</w:t>
      </w:r>
    </w:p>
    <w:p w14:paraId="74CF9E83" w14:textId="77777777" w:rsidR="00ED3599" w:rsidRPr="00F471EF" w:rsidRDefault="00ED3599" w:rsidP="00084002">
      <w:pPr>
        <w:pStyle w:val="Sinespaciado"/>
        <w:jc w:val="both"/>
        <w:rPr>
          <w:rFonts w:cs="Times New Roman"/>
          <w:szCs w:val="24"/>
        </w:rPr>
      </w:pPr>
    </w:p>
    <w:p w14:paraId="22AE247B" w14:textId="77777777" w:rsidR="0044039F" w:rsidRPr="00F471EF" w:rsidRDefault="0044039F" w:rsidP="0044039F">
      <w:pPr>
        <w:pStyle w:val="Sinespaciado"/>
        <w:jc w:val="center"/>
        <w:rPr>
          <w:rFonts w:eastAsia="Times New Roman" w:cs="Times New Roman"/>
          <w:szCs w:val="24"/>
          <w:lang w:eastAsia="es-MX"/>
        </w:rPr>
      </w:pPr>
      <w:r w:rsidRPr="00F471EF">
        <w:rPr>
          <w:rFonts w:eastAsia="Times New Roman" w:cs="Times New Roman"/>
          <w:szCs w:val="24"/>
          <w:lang w:eastAsia="es-MX"/>
        </w:rPr>
        <w:t>DIP. LOURDES JEZABEL DELGADO FLORES</w:t>
      </w:r>
    </w:p>
    <w:p w14:paraId="0DBA363D" w14:textId="77777777" w:rsidR="0044039F" w:rsidRPr="00F471EF" w:rsidRDefault="0044039F" w:rsidP="0044039F">
      <w:pPr>
        <w:pStyle w:val="Sinespaciado"/>
        <w:jc w:val="center"/>
        <w:rPr>
          <w:rFonts w:eastAsia="Times New Roman" w:cs="Times New Roman"/>
          <w:szCs w:val="24"/>
          <w:lang w:eastAsia="es-MX"/>
        </w:rPr>
      </w:pPr>
      <w:r w:rsidRPr="00F471EF">
        <w:rPr>
          <w:rFonts w:eastAsia="Times New Roman" w:cs="Times New Roman"/>
          <w:szCs w:val="24"/>
          <w:lang w:eastAsia="es-MX"/>
        </w:rPr>
        <w:t>Diputada Local</w:t>
      </w:r>
    </w:p>
    <w:p w14:paraId="3AE2C1F5" w14:textId="77777777" w:rsidR="0044039F" w:rsidRPr="00F471EF" w:rsidRDefault="0044039F" w:rsidP="0044039F">
      <w:pPr>
        <w:pStyle w:val="Sinespaciado"/>
        <w:jc w:val="center"/>
        <w:rPr>
          <w:rFonts w:eastAsia="Times New Roman" w:cs="Times New Roman"/>
          <w:szCs w:val="24"/>
          <w:lang w:eastAsia="es-MX"/>
        </w:rPr>
      </w:pPr>
      <w:r w:rsidRPr="00F471EF">
        <w:rPr>
          <w:rFonts w:eastAsia="Times New Roman" w:cs="Times New Roman"/>
          <w:szCs w:val="24"/>
          <w:lang w:eastAsia="es-MX"/>
        </w:rPr>
        <w:t>Presidenta de la Comisión Legislativa de Apoyo y Atención a Personas Migrantes</w:t>
      </w:r>
    </w:p>
    <w:p w14:paraId="1D06B4A0" w14:textId="77777777" w:rsidR="00A23621" w:rsidRPr="00F471EF" w:rsidRDefault="00A23621" w:rsidP="00A23621">
      <w:pPr>
        <w:pStyle w:val="Sinespaciado"/>
        <w:jc w:val="center"/>
        <w:rPr>
          <w:rFonts w:cs="Times New Roman"/>
          <w:szCs w:val="24"/>
        </w:rPr>
      </w:pPr>
    </w:p>
    <w:p w14:paraId="31E8663F" w14:textId="3BA75222" w:rsidR="00A23621" w:rsidRPr="00F471EF" w:rsidRDefault="00A23621" w:rsidP="00A23621">
      <w:pPr>
        <w:pStyle w:val="Sinespaciado"/>
        <w:jc w:val="center"/>
        <w:rPr>
          <w:rFonts w:cs="Times New Roman"/>
          <w:szCs w:val="24"/>
        </w:rPr>
      </w:pPr>
      <w:r w:rsidRPr="00F471EF">
        <w:rPr>
          <w:rFonts w:cs="Times New Roman"/>
          <w:szCs w:val="24"/>
        </w:rPr>
        <w:t>“2024. Año del Bicentenario de la Erección del Estado Libre y Soberano de México”.</w:t>
      </w:r>
    </w:p>
    <w:p w14:paraId="111CA042" w14:textId="77777777" w:rsidR="00E73739" w:rsidRPr="00F471EF" w:rsidRDefault="00E73739" w:rsidP="0044039F">
      <w:pPr>
        <w:pStyle w:val="Sinespaciado"/>
        <w:jc w:val="right"/>
        <w:rPr>
          <w:rFonts w:eastAsia="Times New Roman" w:cs="Times New Roman"/>
          <w:szCs w:val="24"/>
          <w:lang w:eastAsia="es-MX"/>
        </w:rPr>
      </w:pPr>
    </w:p>
    <w:p w14:paraId="2837A29B" w14:textId="04F39EB8" w:rsidR="0044039F" w:rsidRPr="00F471EF" w:rsidRDefault="0044039F" w:rsidP="0044039F">
      <w:pPr>
        <w:pStyle w:val="Sinespaciado"/>
        <w:jc w:val="right"/>
        <w:rPr>
          <w:rFonts w:eastAsia="Times New Roman" w:cs="Times New Roman"/>
          <w:szCs w:val="24"/>
          <w:lang w:eastAsia="es-MX"/>
        </w:rPr>
      </w:pPr>
      <w:r w:rsidRPr="00F471EF">
        <w:rPr>
          <w:rFonts w:eastAsia="Times New Roman" w:cs="Times New Roman"/>
          <w:szCs w:val="24"/>
          <w:lang w:eastAsia="es-MX"/>
        </w:rPr>
        <w:t>Toluca, México; 19 de abril de 2024.</w:t>
      </w:r>
    </w:p>
    <w:p w14:paraId="7965DC89" w14:textId="77777777" w:rsidR="0044039F" w:rsidRPr="00F471EF" w:rsidRDefault="0044039F" w:rsidP="0044039F">
      <w:pPr>
        <w:pStyle w:val="Sinespaciado"/>
        <w:jc w:val="right"/>
        <w:rPr>
          <w:rFonts w:eastAsia="Times New Roman" w:cs="Times New Roman"/>
          <w:szCs w:val="24"/>
          <w:lang w:eastAsia="es-MX"/>
        </w:rPr>
      </w:pPr>
      <w:r w:rsidRPr="00F471EF">
        <w:rPr>
          <w:rFonts w:eastAsia="Times New Roman" w:cs="Times New Roman"/>
          <w:szCs w:val="24"/>
          <w:lang w:eastAsia="es-MX"/>
        </w:rPr>
        <w:t>LXI/JDF/morena/245/2024</w:t>
      </w:r>
    </w:p>
    <w:p w14:paraId="4175CADC" w14:textId="77777777" w:rsidR="00E73739" w:rsidRPr="00F471EF" w:rsidRDefault="00E73739" w:rsidP="0044039F">
      <w:pPr>
        <w:pStyle w:val="Sinespaciado"/>
        <w:jc w:val="both"/>
        <w:rPr>
          <w:rFonts w:eastAsia="Times New Roman" w:cs="Times New Roman"/>
          <w:szCs w:val="24"/>
          <w:lang w:eastAsia="es-MX"/>
        </w:rPr>
      </w:pPr>
    </w:p>
    <w:p w14:paraId="53CA77DE" w14:textId="123CCC49" w:rsidR="0044039F" w:rsidRPr="00F471EF" w:rsidRDefault="0044039F" w:rsidP="0044039F">
      <w:pPr>
        <w:pStyle w:val="Sinespaciado"/>
        <w:jc w:val="both"/>
        <w:rPr>
          <w:rFonts w:eastAsia="Times New Roman" w:cs="Times New Roman"/>
          <w:szCs w:val="24"/>
          <w:lang w:eastAsia="es-MX"/>
        </w:rPr>
      </w:pPr>
      <w:r w:rsidRPr="00F471EF">
        <w:rPr>
          <w:rFonts w:eastAsia="Times New Roman" w:cs="Times New Roman"/>
          <w:szCs w:val="24"/>
          <w:lang w:eastAsia="es-MX"/>
        </w:rPr>
        <w:t>DIP. MARÍA ISABEL SÁNCHEZ HOLGUÍN</w:t>
      </w:r>
    </w:p>
    <w:p w14:paraId="1965627B" w14:textId="77777777" w:rsidR="0044039F" w:rsidRPr="00F471EF" w:rsidRDefault="0044039F" w:rsidP="0044039F">
      <w:pPr>
        <w:pStyle w:val="Sinespaciado"/>
        <w:jc w:val="both"/>
        <w:rPr>
          <w:rFonts w:eastAsia="Times New Roman" w:cs="Times New Roman"/>
          <w:szCs w:val="24"/>
          <w:lang w:eastAsia="es-MX"/>
        </w:rPr>
      </w:pPr>
      <w:r w:rsidRPr="00F471EF">
        <w:rPr>
          <w:rFonts w:eastAsia="Times New Roman" w:cs="Times New Roman"/>
          <w:szCs w:val="24"/>
          <w:lang w:eastAsia="es-MX"/>
        </w:rPr>
        <w:t>PRESIDENTA DE LA MESA DIRECTIVA DE LA LXI</w:t>
      </w:r>
    </w:p>
    <w:p w14:paraId="617FD290" w14:textId="77777777" w:rsidR="0044039F" w:rsidRPr="00F471EF" w:rsidRDefault="0044039F" w:rsidP="0044039F">
      <w:pPr>
        <w:pStyle w:val="Sinespaciado"/>
        <w:jc w:val="both"/>
        <w:rPr>
          <w:rFonts w:eastAsia="Times New Roman" w:cs="Times New Roman"/>
          <w:szCs w:val="24"/>
          <w:lang w:eastAsia="es-MX"/>
        </w:rPr>
      </w:pPr>
      <w:r w:rsidRPr="00F471EF">
        <w:rPr>
          <w:rFonts w:eastAsia="Times New Roman" w:cs="Times New Roman"/>
          <w:szCs w:val="24"/>
          <w:lang w:eastAsia="es-MX"/>
        </w:rPr>
        <w:t>LEGISLATURA DEL ESTADO DE MÉXICO</w:t>
      </w:r>
    </w:p>
    <w:p w14:paraId="7FBDBBE5" w14:textId="77777777" w:rsidR="0044039F" w:rsidRPr="00F471EF" w:rsidRDefault="0044039F" w:rsidP="0044039F">
      <w:pPr>
        <w:pStyle w:val="Sinespaciado"/>
        <w:jc w:val="both"/>
        <w:rPr>
          <w:rFonts w:eastAsia="Times New Roman" w:cs="Times New Roman"/>
          <w:szCs w:val="24"/>
          <w:lang w:eastAsia="es-MX"/>
        </w:rPr>
      </w:pPr>
      <w:r w:rsidRPr="00F471EF">
        <w:rPr>
          <w:rFonts w:eastAsia="Times New Roman" w:cs="Times New Roman"/>
          <w:szCs w:val="24"/>
          <w:lang w:eastAsia="es-MX"/>
        </w:rPr>
        <w:t>PRESENTE</w:t>
      </w:r>
    </w:p>
    <w:p w14:paraId="5A2A893C" w14:textId="77777777" w:rsidR="00E73739" w:rsidRPr="00F471EF" w:rsidRDefault="00E73739" w:rsidP="0044039F">
      <w:pPr>
        <w:pStyle w:val="Sinespaciado"/>
        <w:ind w:firstLine="708"/>
        <w:jc w:val="both"/>
        <w:rPr>
          <w:rFonts w:eastAsia="Times New Roman" w:cs="Times New Roman"/>
          <w:szCs w:val="24"/>
          <w:lang w:eastAsia="es-MX"/>
        </w:rPr>
      </w:pPr>
    </w:p>
    <w:p w14:paraId="2CDE3B60" w14:textId="2AED36C8" w:rsidR="0044039F" w:rsidRPr="00F471EF" w:rsidRDefault="0044039F" w:rsidP="0044039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 xml:space="preserve">Con fundamento en la Constitución Política del Estado Libre y Soberano de México, en su artículo 43 y la Ley Orgánica del Poder Legislativo del Estado Libre y Soberano de México, en sus artículos 24, 25 y 28 fracción IV, me permito solicitar licencia a partir del día miércoles </w:t>
      </w:r>
      <w:r w:rsidR="006B3013">
        <w:rPr>
          <w:rFonts w:eastAsia="Times New Roman" w:cs="Times New Roman"/>
          <w:szCs w:val="24"/>
          <w:lang w:eastAsia="es-MX"/>
        </w:rPr>
        <w:t>23</w:t>
      </w:r>
      <w:r w:rsidRPr="00F471EF">
        <w:rPr>
          <w:rFonts w:eastAsia="Times New Roman" w:cs="Times New Roman"/>
          <w:szCs w:val="24"/>
          <w:lang w:eastAsia="es-MX"/>
        </w:rPr>
        <w:t xml:space="preserve"> de abril del año en curso y hasta el 03 de junio del año en curso, del cargo de Diputado de la LXI Legislatura.</w:t>
      </w:r>
    </w:p>
    <w:p w14:paraId="1A2FA363" w14:textId="77777777" w:rsidR="00E73739" w:rsidRPr="00F471EF" w:rsidRDefault="00E73739" w:rsidP="0044039F">
      <w:pPr>
        <w:pStyle w:val="Sinespaciado"/>
        <w:ind w:firstLine="708"/>
        <w:jc w:val="both"/>
        <w:rPr>
          <w:rFonts w:eastAsia="Times New Roman" w:cs="Times New Roman"/>
          <w:szCs w:val="24"/>
          <w:lang w:eastAsia="es-MX"/>
        </w:rPr>
      </w:pPr>
    </w:p>
    <w:p w14:paraId="64989D07" w14:textId="2CDFA0FC" w:rsidR="0044039F" w:rsidRPr="00F471EF" w:rsidRDefault="0044039F" w:rsidP="0044039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Sin más, me despido, esperando pueda darse trámite conforme al procedimiento establecido a esta solicitud.</w:t>
      </w:r>
    </w:p>
    <w:p w14:paraId="668DCE8B" w14:textId="77777777" w:rsidR="00E73739" w:rsidRPr="00F471EF" w:rsidRDefault="00E73739" w:rsidP="0044039F">
      <w:pPr>
        <w:pStyle w:val="Sinespaciado"/>
        <w:jc w:val="center"/>
        <w:rPr>
          <w:rFonts w:eastAsia="Times New Roman" w:cs="Times New Roman"/>
          <w:szCs w:val="24"/>
          <w:lang w:eastAsia="es-MX"/>
        </w:rPr>
      </w:pPr>
    </w:p>
    <w:p w14:paraId="4DCCF680" w14:textId="309BDD84" w:rsidR="0044039F" w:rsidRPr="00F471EF" w:rsidRDefault="0044039F" w:rsidP="0044039F">
      <w:pPr>
        <w:pStyle w:val="Sinespaciado"/>
        <w:jc w:val="center"/>
        <w:rPr>
          <w:rFonts w:eastAsia="Times New Roman" w:cs="Times New Roman"/>
          <w:szCs w:val="24"/>
          <w:lang w:eastAsia="es-MX"/>
        </w:rPr>
      </w:pPr>
      <w:r w:rsidRPr="00F471EF">
        <w:rPr>
          <w:rFonts w:eastAsia="Times New Roman" w:cs="Times New Roman"/>
          <w:szCs w:val="24"/>
          <w:lang w:eastAsia="es-MX"/>
        </w:rPr>
        <w:t>CORDIALMENTE</w:t>
      </w:r>
    </w:p>
    <w:p w14:paraId="4B1967FD" w14:textId="77777777" w:rsidR="0044039F" w:rsidRPr="00F471EF" w:rsidRDefault="0044039F" w:rsidP="0044039F">
      <w:pPr>
        <w:pStyle w:val="Sinespaciado"/>
        <w:jc w:val="center"/>
        <w:rPr>
          <w:rFonts w:eastAsia="Times New Roman" w:cs="Times New Roman"/>
          <w:szCs w:val="24"/>
          <w:lang w:eastAsia="es-MX"/>
        </w:rPr>
      </w:pPr>
      <w:r w:rsidRPr="00F471EF">
        <w:rPr>
          <w:rFonts w:eastAsia="Times New Roman" w:cs="Times New Roman"/>
          <w:szCs w:val="24"/>
          <w:lang w:eastAsia="es-MX"/>
        </w:rPr>
        <w:t>(Rúbrica)</w:t>
      </w:r>
    </w:p>
    <w:p w14:paraId="605CD47B" w14:textId="77777777" w:rsidR="00E73739" w:rsidRPr="00F471EF" w:rsidRDefault="00E73739" w:rsidP="0044039F">
      <w:pPr>
        <w:pStyle w:val="Sinespaciado"/>
        <w:jc w:val="both"/>
        <w:rPr>
          <w:rFonts w:eastAsia="Times New Roman" w:cs="Times New Roman"/>
          <w:sz w:val="18"/>
          <w:szCs w:val="24"/>
          <w:lang w:eastAsia="es-MX"/>
        </w:rPr>
      </w:pPr>
    </w:p>
    <w:p w14:paraId="28B7266F" w14:textId="6939902C" w:rsidR="0044039F" w:rsidRPr="00F471EF" w:rsidRDefault="0044039F" w:rsidP="0044039F">
      <w:pPr>
        <w:pStyle w:val="Sinespaciado"/>
        <w:jc w:val="both"/>
        <w:rPr>
          <w:rFonts w:eastAsia="Times New Roman" w:cs="Times New Roman"/>
          <w:sz w:val="18"/>
          <w:szCs w:val="24"/>
          <w:lang w:eastAsia="es-MX"/>
        </w:rPr>
      </w:pPr>
      <w:proofErr w:type="spellStart"/>
      <w:r w:rsidRPr="00F471EF">
        <w:rPr>
          <w:rFonts w:eastAsia="Times New Roman" w:cs="Times New Roman"/>
          <w:sz w:val="18"/>
          <w:szCs w:val="24"/>
          <w:lang w:eastAsia="es-MX"/>
        </w:rPr>
        <w:t>C.c.p</w:t>
      </w:r>
      <w:proofErr w:type="spellEnd"/>
      <w:r w:rsidRPr="00F471EF">
        <w:rPr>
          <w:rFonts w:eastAsia="Times New Roman" w:cs="Times New Roman"/>
          <w:sz w:val="18"/>
          <w:szCs w:val="24"/>
          <w:lang w:eastAsia="es-MX"/>
        </w:rPr>
        <w:t>. DIP. MAURILIO HERNÁNDEZ GONZÁLEZ – COORDINADOR DEL GP morena</w:t>
      </w:r>
    </w:p>
    <w:p w14:paraId="5C00EBFE" w14:textId="68D2E28D" w:rsidR="00ED3599" w:rsidRPr="00F471EF" w:rsidRDefault="00ED3599" w:rsidP="00084002">
      <w:pPr>
        <w:pStyle w:val="Sinespaciado"/>
        <w:jc w:val="both"/>
        <w:rPr>
          <w:rFonts w:cs="Times New Roman"/>
          <w:szCs w:val="24"/>
        </w:rPr>
      </w:pPr>
    </w:p>
    <w:p w14:paraId="7D4A302F" w14:textId="222769AC" w:rsidR="00ED3599" w:rsidRPr="00F471EF" w:rsidRDefault="00ED3599" w:rsidP="00084002">
      <w:pPr>
        <w:pStyle w:val="Sinespaciado"/>
        <w:jc w:val="both"/>
        <w:rPr>
          <w:rFonts w:cs="Times New Roman"/>
          <w:szCs w:val="24"/>
        </w:rPr>
      </w:pPr>
    </w:p>
    <w:p w14:paraId="63190A6C" w14:textId="77777777" w:rsidR="00ED3599" w:rsidRPr="00F471EF" w:rsidRDefault="00ED3599" w:rsidP="00ED3599">
      <w:pPr>
        <w:spacing w:after="0" w:line="240" w:lineRule="auto"/>
        <w:ind w:right="49"/>
        <w:jc w:val="both"/>
        <w:rPr>
          <w:rFonts w:ascii="Times New Roman" w:hAnsi="Times New Roman" w:cs="Times New Roman"/>
          <w:b/>
          <w:sz w:val="24"/>
          <w:szCs w:val="24"/>
        </w:rPr>
      </w:pPr>
      <w:r w:rsidRPr="00F471EF">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2B1C8E5"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p>
    <w:p w14:paraId="62468646" w14:textId="77777777" w:rsidR="00ED3599" w:rsidRPr="00F471EF" w:rsidRDefault="00ED3599" w:rsidP="00ED3599">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469A1BAC"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p>
    <w:p w14:paraId="21247312"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Lourdes Jezabel Delgado Flores,</w:t>
      </w:r>
      <w:r w:rsidRPr="00F471EF">
        <w:rPr>
          <w:rFonts w:ascii="Times New Roman"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Diputada de la “LXI” Legislatura, del veintitrés de abril al tres de junio del año dos mil veinticuatro.</w:t>
      </w:r>
    </w:p>
    <w:p w14:paraId="0E5F4E5C"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p>
    <w:p w14:paraId="3D2CEA5C" w14:textId="77777777" w:rsidR="00ED3599" w:rsidRPr="00F471EF" w:rsidRDefault="00ED3599" w:rsidP="00ED3599">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7F27A70E"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val="en-US" w:eastAsia="es-MX"/>
        </w:rPr>
      </w:pPr>
    </w:p>
    <w:p w14:paraId="2F40C9E9"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638EB301"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p>
    <w:p w14:paraId="74761283"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70B13408"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p>
    <w:p w14:paraId="59260E44" w14:textId="77777777" w:rsidR="00ED3599" w:rsidRPr="00F471EF" w:rsidRDefault="00ED3599" w:rsidP="00ED3599">
      <w:pPr>
        <w:pStyle w:val="CuerpoA"/>
        <w:spacing w:after="0" w:line="240" w:lineRule="auto"/>
        <w:jc w:val="both"/>
        <w:rPr>
          <w:rStyle w:val="Ninguno"/>
          <w:rFonts w:ascii="Times New Roman" w:eastAsia="Arial" w:hAnsi="Times New Roman" w:cs="Times New Roman"/>
          <w:bCs/>
          <w:color w:val="auto"/>
          <w:sz w:val="24"/>
          <w:szCs w:val="24"/>
        </w:rPr>
      </w:pPr>
      <w:r w:rsidRPr="00F471EF">
        <w:rPr>
          <w:rStyle w:val="Ninguno"/>
          <w:rFonts w:ascii="Times New Roman" w:hAnsi="Times New Roman" w:cs="Times New Roman"/>
          <w:b/>
          <w:bCs/>
          <w:color w:val="auto"/>
          <w:sz w:val="24"/>
          <w:szCs w:val="24"/>
        </w:rPr>
        <w:lastRenderedPageBreak/>
        <w:t>TERCERO.-</w:t>
      </w:r>
      <w:r w:rsidRPr="00F471EF">
        <w:rPr>
          <w:rStyle w:val="Ninguno"/>
          <w:rFonts w:ascii="Times New Roman" w:hAnsi="Times New Roman" w:cs="Times New Roman"/>
          <w:bCs/>
          <w:color w:val="auto"/>
          <w:sz w:val="24"/>
          <w:szCs w:val="24"/>
        </w:rPr>
        <w:t xml:space="preserve"> Se derogan todas las disposiciones de igual o menor jerarquía que contravengan al presente Acuerdo.</w:t>
      </w:r>
    </w:p>
    <w:p w14:paraId="23FE2E2E"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p>
    <w:p w14:paraId="693E6EA1" w14:textId="77777777" w:rsidR="00ED3599" w:rsidRPr="00F471EF" w:rsidRDefault="00ED3599" w:rsidP="00ED359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593F98E4" w14:textId="77777777" w:rsidR="007E58BE" w:rsidRPr="00F471EF" w:rsidRDefault="007E58BE" w:rsidP="00ED3599">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ED3599" w:rsidRPr="00F471EF" w14:paraId="48A918B3" w14:textId="77777777" w:rsidTr="00E73739">
        <w:trPr>
          <w:jc w:val="center"/>
        </w:trPr>
        <w:tc>
          <w:tcPr>
            <w:tcW w:w="4831" w:type="dxa"/>
          </w:tcPr>
          <w:p w14:paraId="31B3BAA9" w14:textId="77777777" w:rsidR="00ED3599" w:rsidRPr="00F471EF" w:rsidRDefault="00ED3599" w:rsidP="0008400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64031F12" w14:textId="77777777" w:rsidR="00ED3599" w:rsidRPr="00F471EF" w:rsidRDefault="00ED3599" w:rsidP="0008400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66CBDBF7" w14:textId="77777777" w:rsidR="00ED3599" w:rsidRPr="00F471EF" w:rsidRDefault="00ED3599" w:rsidP="0008400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35C2782F" w14:textId="77777777" w:rsidR="00ED3599" w:rsidRPr="00F471EF" w:rsidRDefault="00ED3599" w:rsidP="0008400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4C602197" w14:textId="77777777" w:rsidR="00ED3599" w:rsidRPr="00F471EF" w:rsidRDefault="00ED3599" w:rsidP="0008400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1EF56ED1" w14:textId="77777777" w:rsidR="00ED3599" w:rsidRPr="00F471EF" w:rsidRDefault="00ED3599" w:rsidP="00084002">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2A6A63F0" w14:textId="77777777" w:rsidR="00ED3599" w:rsidRPr="00F471EF" w:rsidRDefault="00ED3599" w:rsidP="00084002">
      <w:pPr>
        <w:pStyle w:val="Sinespaciado"/>
        <w:jc w:val="both"/>
        <w:rPr>
          <w:rFonts w:cs="Times New Roman"/>
          <w:szCs w:val="24"/>
        </w:rPr>
      </w:pPr>
    </w:p>
    <w:p w14:paraId="4E88C0E8" w14:textId="77777777" w:rsidR="00ED3599" w:rsidRPr="00F471EF" w:rsidRDefault="00ED3599" w:rsidP="00084002">
      <w:pPr>
        <w:pStyle w:val="Sinespaciado"/>
        <w:jc w:val="center"/>
        <w:rPr>
          <w:rFonts w:cs="Times New Roman"/>
          <w:i/>
          <w:szCs w:val="24"/>
        </w:rPr>
      </w:pPr>
      <w:r w:rsidRPr="00F471EF">
        <w:rPr>
          <w:rFonts w:cs="Times New Roman"/>
          <w:i/>
          <w:szCs w:val="24"/>
        </w:rPr>
        <w:t>(Fin del documento)</w:t>
      </w:r>
    </w:p>
    <w:p w14:paraId="21794759" w14:textId="0BF4DB8B" w:rsidR="00ED3599" w:rsidRPr="00F471EF" w:rsidRDefault="00ED3599" w:rsidP="00643C5F">
      <w:pPr>
        <w:pStyle w:val="Sinespaciado"/>
        <w:jc w:val="both"/>
        <w:rPr>
          <w:rFonts w:cs="Times New Roman"/>
          <w:szCs w:val="24"/>
        </w:rPr>
      </w:pPr>
    </w:p>
    <w:p w14:paraId="10168432" w14:textId="77777777" w:rsidR="005F4693" w:rsidRPr="00F471EF" w:rsidRDefault="005F4693" w:rsidP="00643C5F">
      <w:pPr>
        <w:pStyle w:val="Sinespaciado"/>
        <w:jc w:val="both"/>
        <w:rPr>
          <w:rFonts w:eastAsia="Times New Roman" w:cs="Times New Roman"/>
          <w:szCs w:val="24"/>
          <w:lang w:eastAsia="es-MX"/>
        </w:rPr>
      </w:pPr>
    </w:p>
    <w:p w14:paraId="7BE5417E" w14:textId="0E9BF519"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VICEPRESIDENTA DIP. CLAUDIA MORALES ROBLEDO. </w:t>
      </w:r>
    </w:p>
    <w:p w14:paraId="250E7769"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DIPUTADA MARÍA ISABEL SÁNCHEZ HOLGUÍN</w:t>
      </w:r>
    </w:p>
    <w:p w14:paraId="3707BBB4"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DE LA MESA DIRECTIVA DE LA</w:t>
      </w:r>
    </w:p>
    <w:p w14:paraId="3EB8C9F3"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LXI LEGISLATURA DEL ESTADO DE MÉXICO</w:t>
      </w:r>
    </w:p>
    <w:p w14:paraId="522835C9" w14:textId="77777777" w:rsidR="00DB4CF3" w:rsidRPr="00F471EF" w:rsidRDefault="00DB4CF3" w:rsidP="00643C5F">
      <w:pPr>
        <w:pStyle w:val="Sinespaciado"/>
        <w:ind w:firstLine="708"/>
        <w:jc w:val="both"/>
        <w:rPr>
          <w:rFonts w:cs="Times New Roman"/>
          <w:szCs w:val="24"/>
        </w:rPr>
      </w:pPr>
      <w:r w:rsidRPr="00F471EF">
        <w:rPr>
          <w:rFonts w:eastAsia="Times New Roman" w:cs="Times New Roman"/>
          <w:szCs w:val="24"/>
          <w:lang w:eastAsia="es-MX"/>
        </w:rPr>
        <w:t xml:space="preserve">Quien suscribe, Maestro Rigoberto Vargas Cervantes, diputado local sin partido, en el ejercicio de lo dispuesto por los artículos 61 fracción XVII de la Constitución Política del Estado Libre y Soberano de México, 28 fracción </w:t>
      </w:r>
      <w:r w:rsidRPr="00F471EF">
        <w:rPr>
          <w:rFonts w:cs="Times New Roman"/>
          <w:szCs w:val="24"/>
        </w:rPr>
        <w:t>IV de la Ley Orgánica del Poder Legislativo del Estado Libre y Soberano de México, tengo a bien someter al Pleno de esta Legislatura, por su digno conducto, solicitud de licencia temporal para separarme del cargo de diputado por tiempo indefinido, con efectos a partir del día 24 de abril del 2024.</w:t>
      </w:r>
    </w:p>
    <w:p w14:paraId="6BA436EF" w14:textId="77777777" w:rsidR="00DB4CF3" w:rsidRPr="00F471EF" w:rsidRDefault="00DB4CF3" w:rsidP="00643C5F">
      <w:pPr>
        <w:pStyle w:val="Sinespaciado"/>
        <w:ind w:firstLine="708"/>
        <w:jc w:val="both"/>
        <w:rPr>
          <w:rFonts w:cs="Times New Roman"/>
          <w:szCs w:val="24"/>
        </w:rPr>
      </w:pPr>
      <w:r w:rsidRPr="00F471EF">
        <w:rPr>
          <w:rFonts w:cs="Times New Roman"/>
          <w:szCs w:val="24"/>
        </w:rPr>
        <w:t>Dada la naturaleza de la presente solicitud, y con fundamento en los artículos 55 de la Constitución Política del Estado Libre y Soberano de México, 83 de la Ley Orgánica del Poder Legislativo del Estado Libre y Soberano de México, así como el 74 del Reglamento del Poder Legislativo del Estado de México, le solicito respetuosamente me sea dispensado el trámite de dictamen del presente.</w:t>
      </w:r>
    </w:p>
    <w:p w14:paraId="15DC63A4"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cs="Times New Roman"/>
          <w:szCs w:val="24"/>
        </w:rPr>
        <w:t>Sin otro particular,</w:t>
      </w:r>
      <w:r w:rsidRPr="00F471EF">
        <w:rPr>
          <w:rFonts w:eastAsia="Times New Roman" w:cs="Times New Roman"/>
          <w:szCs w:val="24"/>
          <w:lang w:eastAsia="es-MX"/>
        </w:rPr>
        <w:t xml:space="preserve"> </w:t>
      </w:r>
      <w:r w:rsidRPr="00F471EF">
        <w:rPr>
          <w:rFonts w:cs="Times New Roman"/>
          <w:szCs w:val="24"/>
        </w:rPr>
        <w:t>le reitero mi más atenta y distinguida consideración.</w:t>
      </w:r>
    </w:p>
    <w:p w14:paraId="42E744F3" w14:textId="77777777" w:rsidR="00DB4CF3" w:rsidRPr="00F471EF" w:rsidRDefault="00DB4CF3" w:rsidP="00643C5F">
      <w:pPr>
        <w:pStyle w:val="Sinespaciado"/>
        <w:jc w:val="center"/>
        <w:rPr>
          <w:rFonts w:cs="Times New Roman"/>
          <w:szCs w:val="24"/>
        </w:rPr>
      </w:pPr>
      <w:r w:rsidRPr="00F471EF">
        <w:rPr>
          <w:rFonts w:cs="Times New Roman"/>
          <w:szCs w:val="24"/>
        </w:rPr>
        <w:t>DIPUTADO RIGOBERTO VARGAS CERVANTES</w:t>
      </w:r>
    </w:p>
    <w:p w14:paraId="2E86AEE1" w14:textId="77777777" w:rsidR="005F4693" w:rsidRPr="00F471EF" w:rsidRDefault="005F4693" w:rsidP="00643C5F">
      <w:pPr>
        <w:pStyle w:val="Sinespaciado"/>
        <w:ind w:firstLine="720"/>
        <w:jc w:val="both"/>
        <w:rPr>
          <w:rFonts w:cs="Times New Roman"/>
          <w:szCs w:val="24"/>
        </w:rPr>
      </w:pPr>
    </w:p>
    <w:p w14:paraId="3D4CE4DC" w14:textId="4ADA29E9" w:rsidR="00DB4CF3" w:rsidRPr="00F471EF" w:rsidRDefault="00DB4CF3" w:rsidP="00643C5F">
      <w:pPr>
        <w:pStyle w:val="Sinespaciado"/>
        <w:ind w:firstLine="720"/>
        <w:jc w:val="both"/>
        <w:rPr>
          <w:rFonts w:cs="Times New Roman"/>
          <w:szCs w:val="24"/>
        </w:rPr>
      </w:pPr>
      <w:r w:rsidRPr="00F471EF">
        <w:rPr>
          <w:rFonts w:cs="Times New Roman"/>
          <w:szCs w:val="24"/>
        </w:rPr>
        <w:t>La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9F4A9CF"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4A233487"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de lo dispuesto en los artículos 61 fracción XVII y 64 fracción IV de la Constitución Política del Estado Libre y Soberano de México y 28 fracción IV de la Ley Orgánica del Poder Legislativo del Estado Libre y Soberano de México, se concede licencia temporal al Ciudadano Rigoberto Vargas Cervantes para separarse del cargo del diputado de la LXI Legislatura por tiempo indefinido, con efectos a partir del día 24 de abril del año 2024.</w:t>
      </w:r>
    </w:p>
    <w:p w14:paraId="43A30013"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5F46BB5B"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378E85D3"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71B0BB7A"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241530A2" w14:textId="52F771F6" w:rsidR="00DB4CF3" w:rsidRPr="00F471EF" w:rsidRDefault="00DB4CF3" w:rsidP="00643C5F">
      <w:pPr>
        <w:pStyle w:val="Sinespaciado"/>
        <w:jc w:val="both"/>
        <w:rPr>
          <w:rFonts w:cs="Times New Roman"/>
          <w:szCs w:val="24"/>
        </w:rPr>
      </w:pPr>
      <w:r w:rsidRPr="00F471EF">
        <w:rPr>
          <w:rFonts w:cs="Times New Roman"/>
          <w:szCs w:val="24"/>
        </w:rPr>
        <w:lastRenderedPageBreak/>
        <w:tab/>
        <w:t>Dado en el Palacio del Poder Legislativo, en la ciudad de Toluca del Lerdo, capital del Estado de México, a los veintitrés días del mes de abril del año dos mil veinticuatro.</w:t>
      </w:r>
    </w:p>
    <w:p w14:paraId="7C0F774F" w14:textId="77777777" w:rsidR="004F24CD" w:rsidRPr="00F471EF" w:rsidRDefault="004F24CD" w:rsidP="00084002">
      <w:pPr>
        <w:pStyle w:val="Sinespaciado"/>
        <w:jc w:val="both"/>
        <w:rPr>
          <w:rFonts w:cs="Times New Roman"/>
          <w:szCs w:val="24"/>
        </w:rPr>
      </w:pPr>
    </w:p>
    <w:p w14:paraId="78610D67" w14:textId="77777777" w:rsidR="004F24CD" w:rsidRPr="00F471EF" w:rsidRDefault="004F24CD" w:rsidP="00084002">
      <w:pPr>
        <w:pStyle w:val="Sinespaciado"/>
        <w:jc w:val="center"/>
        <w:rPr>
          <w:rFonts w:cs="Times New Roman"/>
          <w:i/>
          <w:szCs w:val="24"/>
        </w:rPr>
      </w:pPr>
      <w:r w:rsidRPr="00F471EF">
        <w:rPr>
          <w:rFonts w:cs="Times New Roman"/>
          <w:i/>
          <w:szCs w:val="24"/>
        </w:rPr>
        <w:t>(Se inserta el documento)</w:t>
      </w:r>
    </w:p>
    <w:p w14:paraId="3E4C246D" w14:textId="77777777" w:rsidR="004F24CD" w:rsidRPr="00F471EF" w:rsidRDefault="004F24CD" w:rsidP="00084002">
      <w:pPr>
        <w:pStyle w:val="Sinespaciado"/>
        <w:jc w:val="both"/>
        <w:rPr>
          <w:rFonts w:cs="Times New Roman"/>
          <w:szCs w:val="24"/>
        </w:rPr>
      </w:pPr>
    </w:p>
    <w:p w14:paraId="5E834A2F" w14:textId="77777777" w:rsidR="00A11C0B" w:rsidRPr="00F471EF" w:rsidRDefault="00A11C0B" w:rsidP="00A11C0B">
      <w:pPr>
        <w:pStyle w:val="Sinespaciado"/>
        <w:jc w:val="center"/>
        <w:rPr>
          <w:rFonts w:eastAsia="Times New Roman" w:cs="Times New Roman"/>
          <w:b/>
          <w:szCs w:val="24"/>
          <w:lang w:eastAsia="es-MX"/>
        </w:rPr>
      </w:pPr>
      <w:r w:rsidRPr="00F471EF">
        <w:rPr>
          <w:rFonts w:eastAsia="Times New Roman" w:cs="Times New Roman"/>
          <w:b/>
          <w:szCs w:val="24"/>
          <w:lang w:eastAsia="es-MX"/>
        </w:rPr>
        <w:t>DIP. RIGOBERTO VARGAS CERVANTES</w:t>
      </w:r>
    </w:p>
    <w:p w14:paraId="6DC1E495" w14:textId="77777777" w:rsidR="00A11C0B" w:rsidRPr="00F471EF" w:rsidRDefault="00A11C0B" w:rsidP="00A11C0B">
      <w:pPr>
        <w:pStyle w:val="Sinespaciado"/>
        <w:jc w:val="center"/>
        <w:rPr>
          <w:rFonts w:eastAsia="Times New Roman" w:cs="Times New Roman"/>
          <w:b/>
          <w:szCs w:val="24"/>
          <w:lang w:eastAsia="es-MX"/>
        </w:rPr>
      </w:pPr>
      <w:r w:rsidRPr="00F471EF">
        <w:rPr>
          <w:rFonts w:eastAsia="Times New Roman" w:cs="Times New Roman"/>
          <w:b/>
          <w:szCs w:val="24"/>
          <w:lang w:eastAsia="es-MX"/>
        </w:rPr>
        <w:t>Distrito XX – Zumpango de Ocampo</w:t>
      </w:r>
    </w:p>
    <w:p w14:paraId="615A915D" w14:textId="77777777" w:rsidR="00955601" w:rsidRPr="00F471EF" w:rsidRDefault="00955601" w:rsidP="00A11C0B">
      <w:pPr>
        <w:pStyle w:val="Sinespaciado"/>
        <w:jc w:val="center"/>
        <w:rPr>
          <w:rFonts w:cs="Times New Roman"/>
          <w:b/>
          <w:szCs w:val="24"/>
        </w:rPr>
      </w:pPr>
    </w:p>
    <w:p w14:paraId="426B1D78" w14:textId="3232C920" w:rsidR="00A11C0B" w:rsidRPr="00F471EF" w:rsidRDefault="00A11C0B" w:rsidP="00A11C0B">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6982ADEF" w14:textId="77777777" w:rsidR="00955601" w:rsidRPr="00F471EF" w:rsidRDefault="00955601" w:rsidP="00A11C0B">
      <w:pPr>
        <w:pStyle w:val="Sinespaciado"/>
        <w:jc w:val="right"/>
        <w:rPr>
          <w:rFonts w:eastAsia="Times New Roman" w:cs="Times New Roman"/>
          <w:szCs w:val="24"/>
          <w:lang w:eastAsia="es-MX"/>
        </w:rPr>
      </w:pPr>
    </w:p>
    <w:p w14:paraId="22564974" w14:textId="6A877439" w:rsidR="00A11C0B" w:rsidRPr="00F471EF" w:rsidRDefault="00A11C0B" w:rsidP="00A11C0B">
      <w:pPr>
        <w:pStyle w:val="Sinespaciado"/>
        <w:jc w:val="right"/>
        <w:rPr>
          <w:rFonts w:eastAsia="Times New Roman" w:cs="Times New Roman"/>
          <w:szCs w:val="24"/>
          <w:lang w:eastAsia="es-MX"/>
        </w:rPr>
      </w:pPr>
      <w:r w:rsidRPr="00F471EF">
        <w:rPr>
          <w:rFonts w:eastAsia="Times New Roman" w:cs="Times New Roman"/>
          <w:szCs w:val="24"/>
          <w:lang w:eastAsia="es-MX"/>
        </w:rPr>
        <w:t>Toluca de Lerdo, México, a 22 de abril de 2024.</w:t>
      </w:r>
    </w:p>
    <w:p w14:paraId="634CBE35" w14:textId="77777777" w:rsidR="00A11C0B" w:rsidRPr="00F471EF" w:rsidRDefault="00A11C0B" w:rsidP="00A11C0B">
      <w:pPr>
        <w:pStyle w:val="Sinespaciado"/>
        <w:jc w:val="right"/>
        <w:rPr>
          <w:rFonts w:eastAsia="Times New Roman" w:cs="Times New Roman"/>
          <w:szCs w:val="24"/>
          <w:lang w:eastAsia="es-MX"/>
        </w:rPr>
      </w:pPr>
      <w:r w:rsidRPr="00F471EF">
        <w:rPr>
          <w:rFonts w:eastAsia="Times New Roman" w:cs="Times New Roman"/>
          <w:szCs w:val="24"/>
          <w:lang w:eastAsia="es-MX"/>
        </w:rPr>
        <w:t>Oficio núm. LXI/DL20/290/2024</w:t>
      </w:r>
    </w:p>
    <w:p w14:paraId="1BD5863D" w14:textId="77777777" w:rsidR="00955601" w:rsidRPr="00F471EF" w:rsidRDefault="00955601" w:rsidP="00A11C0B">
      <w:pPr>
        <w:pStyle w:val="Sinespaciado"/>
        <w:jc w:val="both"/>
        <w:rPr>
          <w:rFonts w:eastAsia="Times New Roman" w:cs="Times New Roman"/>
          <w:szCs w:val="24"/>
          <w:lang w:eastAsia="es-MX"/>
        </w:rPr>
      </w:pPr>
    </w:p>
    <w:p w14:paraId="1229D3A5" w14:textId="555793FF" w:rsidR="00A11C0B" w:rsidRPr="00F471EF" w:rsidRDefault="00A11C0B" w:rsidP="00A11C0B">
      <w:pPr>
        <w:pStyle w:val="Sinespaciado"/>
        <w:jc w:val="both"/>
        <w:rPr>
          <w:rFonts w:eastAsia="Times New Roman" w:cs="Times New Roman"/>
          <w:szCs w:val="24"/>
          <w:lang w:eastAsia="es-MX"/>
        </w:rPr>
      </w:pPr>
      <w:r w:rsidRPr="00F471EF">
        <w:rPr>
          <w:rFonts w:eastAsia="Times New Roman" w:cs="Times New Roman"/>
          <w:szCs w:val="24"/>
          <w:lang w:eastAsia="es-MX"/>
        </w:rPr>
        <w:t>DIP. MARÍA ISABEL SÁNCHEZ HOLGUÍN</w:t>
      </w:r>
    </w:p>
    <w:p w14:paraId="69A912FE" w14:textId="77777777" w:rsidR="00A11C0B" w:rsidRPr="00F471EF" w:rsidRDefault="00A11C0B" w:rsidP="00A11C0B">
      <w:pPr>
        <w:pStyle w:val="Sinespaciado"/>
        <w:jc w:val="both"/>
        <w:rPr>
          <w:rFonts w:eastAsia="Times New Roman" w:cs="Times New Roman"/>
          <w:szCs w:val="24"/>
          <w:lang w:eastAsia="es-MX"/>
        </w:rPr>
      </w:pPr>
      <w:r w:rsidRPr="00F471EF">
        <w:rPr>
          <w:rFonts w:eastAsia="Times New Roman" w:cs="Times New Roman"/>
          <w:szCs w:val="24"/>
          <w:lang w:eastAsia="es-MX"/>
        </w:rPr>
        <w:t>PRESIDENTA DE LA MESA DIRECTIVA DE LA</w:t>
      </w:r>
    </w:p>
    <w:p w14:paraId="164A8101" w14:textId="77777777" w:rsidR="00A11C0B" w:rsidRPr="00F471EF" w:rsidRDefault="00A11C0B" w:rsidP="00A11C0B">
      <w:pPr>
        <w:pStyle w:val="Sinespaciado"/>
        <w:jc w:val="both"/>
        <w:rPr>
          <w:rFonts w:eastAsia="Times New Roman" w:cs="Times New Roman"/>
          <w:szCs w:val="24"/>
          <w:lang w:eastAsia="es-MX"/>
        </w:rPr>
      </w:pPr>
      <w:r w:rsidRPr="00F471EF">
        <w:rPr>
          <w:rFonts w:eastAsia="Times New Roman" w:cs="Times New Roman"/>
          <w:szCs w:val="24"/>
          <w:lang w:eastAsia="es-MX"/>
        </w:rPr>
        <w:t>H. “LXI” LEGISLATURA DEL ESTADO DE MÉXICO</w:t>
      </w:r>
    </w:p>
    <w:p w14:paraId="4343B7F7" w14:textId="77777777" w:rsidR="00A11C0B" w:rsidRPr="00F471EF" w:rsidRDefault="00A11C0B" w:rsidP="00A11C0B">
      <w:pPr>
        <w:pStyle w:val="Sinespaciado"/>
        <w:jc w:val="both"/>
        <w:rPr>
          <w:rFonts w:eastAsia="Times New Roman" w:cs="Times New Roman"/>
          <w:szCs w:val="24"/>
          <w:lang w:eastAsia="es-MX"/>
        </w:rPr>
      </w:pPr>
      <w:r w:rsidRPr="00F471EF">
        <w:rPr>
          <w:rFonts w:eastAsia="Times New Roman" w:cs="Times New Roman"/>
          <w:szCs w:val="24"/>
          <w:lang w:eastAsia="es-MX"/>
        </w:rPr>
        <w:t>PRESENTE.</w:t>
      </w:r>
    </w:p>
    <w:p w14:paraId="2BD9EA20" w14:textId="77777777" w:rsidR="00955601" w:rsidRPr="00F471EF" w:rsidRDefault="00955601" w:rsidP="00A11C0B">
      <w:pPr>
        <w:pStyle w:val="Sinespaciado"/>
        <w:ind w:firstLine="708"/>
        <w:jc w:val="both"/>
        <w:rPr>
          <w:rFonts w:eastAsia="Times New Roman" w:cs="Times New Roman"/>
          <w:szCs w:val="24"/>
          <w:lang w:eastAsia="es-MX"/>
        </w:rPr>
      </w:pPr>
    </w:p>
    <w:p w14:paraId="17F545D7" w14:textId="698B9B83" w:rsidR="00A11C0B" w:rsidRPr="00F471EF" w:rsidRDefault="00A11C0B" w:rsidP="00A11C0B">
      <w:pPr>
        <w:pStyle w:val="Sinespaciado"/>
        <w:ind w:firstLine="708"/>
        <w:jc w:val="both"/>
        <w:rPr>
          <w:rFonts w:cs="Times New Roman"/>
          <w:szCs w:val="24"/>
        </w:rPr>
      </w:pPr>
      <w:r w:rsidRPr="00F471EF">
        <w:rPr>
          <w:rFonts w:eastAsia="Times New Roman" w:cs="Times New Roman"/>
          <w:szCs w:val="24"/>
          <w:lang w:eastAsia="es-MX"/>
        </w:rPr>
        <w:t xml:space="preserve">Quien suscribe, </w:t>
      </w:r>
      <w:r w:rsidRPr="00F471EF">
        <w:rPr>
          <w:rFonts w:eastAsia="Times New Roman" w:cs="Times New Roman"/>
          <w:b/>
          <w:szCs w:val="24"/>
          <w:lang w:eastAsia="es-MX"/>
        </w:rPr>
        <w:t>Maestro Rigoberto Vargas Cervantes</w:t>
      </w:r>
      <w:r w:rsidRPr="00F471EF">
        <w:rPr>
          <w:rFonts w:eastAsia="Times New Roman" w:cs="Times New Roman"/>
          <w:szCs w:val="24"/>
          <w:lang w:eastAsia="es-MX"/>
        </w:rPr>
        <w:t xml:space="preserve">, Diputado Local Sin Partido, en el ejercicio de lo dispuesto por los artículos 61 fracción XVII de la Constitución Política del Estado Libre y Soberano de México, 28 fracción </w:t>
      </w:r>
      <w:r w:rsidRPr="00F471EF">
        <w:rPr>
          <w:rFonts w:cs="Times New Roman"/>
          <w:szCs w:val="24"/>
        </w:rPr>
        <w:t xml:space="preserve">IV de la Ley Orgánica del Poder Legislativo del Estado Libre y Soberano de México, tengo a bien someter al pleno de esta Legislatura, por su digno conducto, </w:t>
      </w:r>
      <w:r w:rsidRPr="00F471EF">
        <w:rPr>
          <w:rFonts w:cs="Times New Roman"/>
          <w:b/>
          <w:szCs w:val="24"/>
        </w:rPr>
        <w:t>solicitud de licencia temporal para separarme del cargo de Diputado, por tiempo indefinido</w:t>
      </w:r>
      <w:r w:rsidRPr="00F471EF">
        <w:rPr>
          <w:rFonts w:cs="Times New Roman"/>
          <w:szCs w:val="24"/>
        </w:rPr>
        <w:t>, con efecto a partir del día 24 de abril de 2024.</w:t>
      </w:r>
    </w:p>
    <w:p w14:paraId="72B2AAFD" w14:textId="77777777" w:rsidR="00955601" w:rsidRPr="00F471EF" w:rsidRDefault="00955601" w:rsidP="00A11C0B">
      <w:pPr>
        <w:pStyle w:val="Sinespaciado"/>
        <w:ind w:firstLine="708"/>
        <w:jc w:val="both"/>
        <w:rPr>
          <w:rFonts w:cs="Times New Roman"/>
          <w:szCs w:val="24"/>
        </w:rPr>
      </w:pPr>
    </w:p>
    <w:p w14:paraId="37850B0B" w14:textId="61F798ED" w:rsidR="00A11C0B" w:rsidRPr="00F471EF" w:rsidRDefault="00A11C0B" w:rsidP="00A11C0B">
      <w:pPr>
        <w:pStyle w:val="Sinespaciado"/>
        <w:ind w:firstLine="708"/>
        <w:jc w:val="both"/>
        <w:rPr>
          <w:rFonts w:cs="Times New Roman"/>
          <w:szCs w:val="24"/>
        </w:rPr>
      </w:pPr>
      <w:r w:rsidRPr="00F471EF">
        <w:rPr>
          <w:rFonts w:cs="Times New Roman"/>
          <w:szCs w:val="24"/>
        </w:rPr>
        <w:t>Dada la naturaleza de la presente solicitud, y con fundamento en los artículos 55 de la Constitución Política del Estado Libre y Soberano de México, 83 de la Ley Orgánica del Poder Legislativo del Estado Libre y Soberano de México, así como el 74 del Reglamento del Poder Legislativo del Estado de México, le solicito respetuosamente, me sea dispensado el trámite de dictamen del presente.</w:t>
      </w:r>
    </w:p>
    <w:p w14:paraId="5618B1A9" w14:textId="77777777" w:rsidR="00955601" w:rsidRPr="00F471EF" w:rsidRDefault="00955601" w:rsidP="00A11C0B">
      <w:pPr>
        <w:pStyle w:val="Sinespaciado"/>
        <w:ind w:firstLine="708"/>
        <w:jc w:val="both"/>
        <w:rPr>
          <w:rFonts w:cs="Times New Roman"/>
          <w:szCs w:val="24"/>
        </w:rPr>
      </w:pPr>
    </w:p>
    <w:p w14:paraId="060578D8" w14:textId="4B56A585" w:rsidR="00A11C0B" w:rsidRPr="00F471EF" w:rsidRDefault="00A11C0B" w:rsidP="00A11C0B">
      <w:pPr>
        <w:pStyle w:val="Sinespaciado"/>
        <w:ind w:firstLine="708"/>
        <w:jc w:val="both"/>
        <w:rPr>
          <w:rFonts w:eastAsia="Times New Roman" w:cs="Times New Roman"/>
          <w:szCs w:val="24"/>
          <w:lang w:eastAsia="es-MX"/>
        </w:rPr>
      </w:pPr>
      <w:r w:rsidRPr="00F471EF">
        <w:rPr>
          <w:rFonts w:cs="Times New Roman"/>
          <w:szCs w:val="24"/>
        </w:rPr>
        <w:t>Sin otro particular,</w:t>
      </w:r>
      <w:r w:rsidRPr="00F471EF">
        <w:rPr>
          <w:rFonts w:eastAsia="Times New Roman" w:cs="Times New Roman"/>
          <w:szCs w:val="24"/>
          <w:lang w:eastAsia="es-MX"/>
        </w:rPr>
        <w:t xml:space="preserve"> </w:t>
      </w:r>
      <w:r w:rsidRPr="00F471EF">
        <w:rPr>
          <w:rFonts w:cs="Times New Roman"/>
          <w:szCs w:val="24"/>
        </w:rPr>
        <w:t>le reitero mi más atenta y distinguida consideración.</w:t>
      </w:r>
    </w:p>
    <w:p w14:paraId="09471838" w14:textId="77777777" w:rsidR="00955601" w:rsidRPr="00F471EF" w:rsidRDefault="00955601" w:rsidP="00A11C0B">
      <w:pPr>
        <w:pStyle w:val="Sinespaciado"/>
        <w:jc w:val="center"/>
        <w:rPr>
          <w:rFonts w:cs="Times New Roman"/>
          <w:b/>
          <w:szCs w:val="24"/>
        </w:rPr>
      </w:pPr>
    </w:p>
    <w:p w14:paraId="1AF9B3C3" w14:textId="0C649224" w:rsidR="00A11C0B" w:rsidRPr="00F471EF" w:rsidRDefault="00A11C0B" w:rsidP="00A11C0B">
      <w:pPr>
        <w:pStyle w:val="Sinespaciado"/>
        <w:jc w:val="center"/>
        <w:rPr>
          <w:rFonts w:cs="Times New Roman"/>
          <w:b/>
          <w:szCs w:val="24"/>
        </w:rPr>
      </w:pPr>
      <w:r w:rsidRPr="00F471EF">
        <w:rPr>
          <w:rFonts w:cs="Times New Roman"/>
          <w:b/>
          <w:szCs w:val="24"/>
        </w:rPr>
        <w:t>ATENTAMENTE</w:t>
      </w:r>
    </w:p>
    <w:p w14:paraId="787209A4" w14:textId="77777777" w:rsidR="00A11C0B" w:rsidRPr="00F471EF" w:rsidRDefault="00A11C0B" w:rsidP="00A11C0B">
      <w:pPr>
        <w:pStyle w:val="Sinespaciado"/>
        <w:jc w:val="center"/>
        <w:rPr>
          <w:rFonts w:cs="Times New Roman"/>
          <w:b/>
          <w:szCs w:val="24"/>
        </w:rPr>
      </w:pPr>
      <w:r w:rsidRPr="00F471EF">
        <w:rPr>
          <w:rFonts w:cs="Times New Roman"/>
          <w:b/>
          <w:szCs w:val="24"/>
        </w:rPr>
        <w:t>(Rúbrica)</w:t>
      </w:r>
    </w:p>
    <w:p w14:paraId="3F2E6F74" w14:textId="77777777" w:rsidR="00955601" w:rsidRPr="00F471EF" w:rsidRDefault="00955601" w:rsidP="00A11C0B">
      <w:pPr>
        <w:pStyle w:val="Sinespaciado"/>
        <w:jc w:val="both"/>
        <w:rPr>
          <w:rFonts w:cs="Times New Roman"/>
          <w:sz w:val="18"/>
          <w:szCs w:val="24"/>
        </w:rPr>
      </w:pPr>
    </w:p>
    <w:p w14:paraId="49E8D58F" w14:textId="0778C51C" w:rsidR="00A11C0B" w:rsidRPr="00F471EF" w:rsidRDefault="00A11C0B" w:rsidP="00A11C0B">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Dip. Elías Rescala Jiménez. Presidente de la Junta de Coordinación Política de la “LXI” Legislatura</w:t>
      </w:r>
    </w:p>
    <w:p w14:paraId="0455A7E5" w14:textId="77777777" w:rsidR="00A11C0B" w:rsidRPr="00F471EF" w:rsidRDefault="00A11C0B" w:rsidP="00A11C0B">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Mtro. Javier Domínguez Morales. Secretario de Asuntos Parlamentarios.</w:t>
      </w:r>
    </w:p>
    <w:p w14:paraId="0A1E34C1" w14:textId="2610FB19" w:rsidR="004F24CD" w:rsidRPr="00F471EF" w:rsidRDefault="004F24CD" w:rsidP="00084002">
      <w:pPr>
        <w:pStyle w:val="Sinespaciado"/>
        <w:jc w:val="both"/>
        <w:rPr>
          <w:rFonts w:cs="Times New Roman"/>
          <w:szCs w:val="24"/>
        </w:rPr>
      </w:pPr>
    </w:p>
    <w:p w14:paraId="6E62DE5A" w14:textId="61F905E6" w:rsidR="004F24CD" w:rsidRPr="00F471EF" w:rsidRDefault="004F24CD" w:rsidP="00084002">
      <w:pPr>
        <w:pStyle w:val="Sinespaciado"/>
        <w:jc w:val="both"/>
        <w:rPr>
          <w:rFonts w:cs="Times New Roman"/>
          <w:szCs w:val="24"/>
        </w:rPr>
      </w:pPr>
    </w:p>
    <w:p w14:paraId="61F923B3" w14:textId="77777777" w:rsidR="00FE6109" w:rsidRPr="00F471EF" w:rsidRDefault="00FE6109" w:rsidP="00FE6109">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DDB7028"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p>
    <w:p w14:paraId="4D8EB23F" w14:textId="77777777" w:rsidR="00FE6109" w:rsidRPr="00F471EF" w:rsidRDefault="00FE6109" w:rsidP="00FE6109">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76590030"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p>
    <w:p w14:paraId="4F692174"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lastRenderedPageBreak/>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Rigoberto Vargas Cervantes,</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por tiempo indefinido, con efectos a partir del día veinticuatro de abril del año dos mil veinticuatro.</w:t>
      </w:r>
    </w:p>
    <w:p w14:paraId="0F354E43"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p>
    <w:p w14:paraId="521211E5" w14:textId="77777777" w:rsidR="00FE6109" w:rsidRPr="00F471EF" w:rsidRDefault="00FE6109" w:rsidP="00FE6109">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1A456A17"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val="en-US" w:eastAsia="es-MX"/>
        </w:rPr>
      </w:pPr>
    </w:p>
    <w:p w14:paraId="7403BD68"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4E8642CE"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p>
    <w:p w14:paraId="0FBDB4C7"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7BCCE4E5"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p>
    <w:p w14:paraId="7E7624A4" w14:textId="77777777" w:rsidR="00FE6109" w:rsidRPr="00F471EF" w:rsidRDefault="00FE6109" w:rsidP="00FE6109">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1568A6BC"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p>
    <w:p w14:paraId="6AD13736" w14:textId="77777777" w:rsidR="00FE6109" w:rsidRPr="00F471EF" w:rsidRDefault="00FE6109" w:rsidP="00FE6109">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3C77942C" w14:textId="77777777" w:rsidR="00FE6109" w:rsidRPr="00F471EF" w:rsidRDefault="00FE6109" w:rsidP="00FE6109">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FE6109" w:rsidRPr="00F471EF" w14:paraId="6E9AA9B3" w14:textId="77777777" w:rsidTr="00FE6109">
        <w:trPr>
          <w:jc w:val="center"/>
        </w:trPr>
        <w:tc>
          <w:tcPr>
            <w:tcW w:w="4825" w:type="dxa"/>
          </w:tcPr>
          <w:p w14:paraId="6D7237C8" w14:textId="77777777" w:rsidR="00FE6109" w:rsidRPr="00F471EF" w:rsidRDefault="00FE6109" w:rsidP="00FE610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C608CD8" w14:textId="77777777" w:rsidR="00FE6109" w:rsidRPr="00F471EF" w:rsidRDefault="00FE6109" w:rsidP="00FE610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5F080CE3" w14:textId="77777777" w:rsidR="00FE6109" w:rsidRPr="00F471EF" w:rsidRDefault="00FE6109" w:rsidP="00FE610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52E3592C" w14:textId="77777777" w:rsidR="00FE6109" w:rsidRPr="00F471EF" w:rsidRDefault="00FE6109" w:rsidP="00FE610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3E9C647" w14:textId="77777777" w:rsidR="00FE6109" w:rsidRPr="00F471EF" w:rsidRDefault="00FE6109" w:rsidP="00FE610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5A684E8F" w14:textId="77777777" w:rsidR="00FE6109" w:rsidRPr="00F471EF" w:rsidRDefault="00FE6109" w:rsidP="00FE6109">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43DA8AB5" w14:textId="77777777" w:rsidR="004F24CD" w:rsidRPr="00F471EF" w:rsidRDefault="004F24CD" w:rsidP="00084002">
      <w:pPr>
        <w:pStyle w:val="Sinespaciado"/>
        <w:jc w:val="both"/>
        <w:rPr>
          <w:rFonts w:cs="Times New Roman"/>
          <w:szCs w:val="24"/>
        </w:rPr>
      </w:pPr>
    </w:p>
    <w:p w14:paraId="32081D3E" w14:textId="77777777" w:rsidR="004F24CD" w:rsidRPr="00F471EF" w:rsidRDefault="004F24CD" w:rsidP="00084002">
      <w:pPr>
        <w:pStyle w:val="Sinespaciado"/>
        <w:jc w:val="center"/>
        <w:rPr>
          <w:rFonts w:cs="Times New Roman"/>
          <w:i/>
          <w:szCs w:val="24"/>
        </w:rPr>
      </w:pPr>
      <w:r w:rsidRPr="00F471EF">
        <w:rPr>
          <w:rFonts w:cs="Times New Roman"/>
          <w:i/>
          <w:szCs w:val="24"/>
        </w:rPr>
        <w:t>(Fin del documento)</w:t>
      </w:r>
    </w:p>
    <w:p w14:paraId="79DBCC4C" w14:textId="76D2478A" w:rsidR="004F24CD" w:rsidRPr="00F471EF" w:rsidRDefault="004F24CD" w:rsidP="00643C5F">
      <w:pPr>
        <w:pStyle w:val="Sinespaciado"/>
        <w:jc w:val="both"/>
        <w:rPr>
          <w:rFonts w:cs="Times New Roman"/>
          <w:szCs w:val="24"/>
        </w:rPr>
      </w:pPr>
    </w:p>
    <w:p w14:paraId="4A388EFC" w14:textId="77777777" w:rsidR="004F24CD" w:rsidRPr="00F471EF" w:rsidRDefault="004F24CD" w:rsidP="00643C5F">
      <w:pPr>
        <w:pStyle w:val="Sinespaciado"/>
        <w:jc w:val="both"/>
        <w:rPr>
          <w:rFonts w:cs="Times New Roman"/>
          <w:szCs w:val="24"/>
        </w:rPr>
      </w:pPr>
    </w:p>
    <w:p w14:paraId="5BF76D53" w14:textId="61E1F9B2" w:rsidR="00DB4CF3" w:rsidRPr="00F471EF" w:rsidRDefault="00DB4CF3" w:rsidP="00643C5F">
      <w:pPr>
        <w:pStyle w:val="Sinespaciado"/>
        <w:jc w:val="both"/>
        <w:rPr>
          <w:rFonts w:cs="Times New Roman"/>
          <w:szCs w:val="24"/>
        </w:rPr>
      </w:pPr>
      <w:r w:rsidRPr="00F471EF">
        <w:rPr>
          <w:rFonts w:cs="Times New Roman"/>
          <w:szCs w:val="24"/>
          <w:lang w:eastAsia="es-MX"/>
        </w:rPr>
        <w:t>VICEPRESIDENTA DIP. BEATRIZ GARCÍA VILLEGAS.</w:t>
      </w:r>
    </w:p>
    <w:p w14:paraId="3E29E504" w14:textId="60416478" w:rsidR="00DB4CF3" w:rsidRPr="00F471EF" w:rsidRDefault="00DB4CF3" w:rsidP="00643C5F">
      <w:pPr>
        <w:pStyle w:val="Sinespaciado"/>
        <w:ind w:firstLine="720"/>
        <w:jc w:val="right"/>
        <w:rPr>
          <w:rFonts w:cs="Times New Roman"/>
          <w:szCs w:val="24"/>
        </w:rPr>
      </w:pPr>
      <w:r w:rsidRPr="00F471EF">
        <w:rPr>
          <w:rFonts w:cs="Times New Roman"/>
          <w:szCs w:val="24"/>
        </w:rPr>
        <w:t xml:space="preserve">Toluca de Lerdo, México a 7 de abril del 2024. </w:t>
      </w:r>
    </w:p>
    <w:p w14:paraId="68439874"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043C775B" w14:textId="77777777" w:rsidR="00DB4CF3" w:rsidRPr="00F471EF" w:rsidRDefault="00DB4CF3" w:rsidP="00643C5F">
      <w:pPr>
        <w:pStyle w:val="Sinespaciado"/>
        <w:jc w:val="both"/>
        <w:rPr>
          <w:rFonts w:cs="Times New Roman"/>
          <w:szCs w:val="24"/>
        </w:rPr>
      </w:pPr>
      <w:r w:rsidRPr="00F471EF">
        <w:rPr>
          <w:rFonts w:cs="Times New Roman"/>
          <w:szCs w:val="24"/>
        </w:rPr>
        <w:t>PRESIDENTA DE LA HONORABLE</w:t>
      </w:r>
    </w:p>
    <w:p w14:paraId="1EBB900A" w14:textId="77777777" w:rsidR="00DB4CF3" w:rsidRPr="00F471EF" w:rsidRDefault="00DB4CF3" w:rsidP="00643C5F">
      <w:pPr>
        <w:pStyle w:val="Sinespaciado"/>
        <w:jc w:val="both"/>
        <w:rPr>
          <w:rFonts w:cs="Times New Roman"/>
          <w:szCs w:val="24"/>
        </w:rPr>
      </w:pPr>
      <w:r w:rsidRPr="00F471EF">
        <w:rPr>
          <w:rFonts w:cs="Times New Roman"/>
          <w:szCs w:val="24"/>
        </w:rPr>
        <w:t>LXI LEGISLATURA DEL ESTADO</w:t>
      </w:r>
    </w:p>
    <w:p w14:paraId="1C918908" w14:textId="77777777" w:rsidR="00DB4CF3" w:rsidRPr="00F471EF" w:rsidRDefault="00DB4CF3" w:rsidP="00643C5F">
      <w:pPr>
        <w:pStyle w:val="Sinespaciado"/>
        <w:jc w:val="both"/>
        <w:rPr>
          <w:rFonts w:cs="Times New Roman"/>
          <w:szCs w:val="24"/>
        </w:rPr>
      </w:pPr>
      <w:r w:rsidRPr="00F471EF">
        <w:rPr>
          <w:rFonts w:cs="Times New Roman"/>
          <w:szCs w:val="24"/>
        </w:rPr>
        <w:t>LIBRE Y SOBERANO DE MÉXICO</w:t>
      </w:r>
    </w:p>
    <w:p w14:paraId="1642B0A1"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Con fundamento en los artículos 41 penúltimo párrafo y 61 fracción XVII de la Constitución Política del Estado Libre y Soberano de México y 28 fracción IV de la Ley Orgánica del Poder Legislativo del Estado Libre y Soberano de México, solicito licencia temporal al cargo de diputado de la LXI Legislatura del Congreso del Estado de México, a partir del 24 de abril y hasta el 4 de junio del año en curso. </w:t>
      </w:r>
    </w:p>
    <w:p w14:paraId="177ED739" w14:textId="77777777" w:rsidR="00DB4CF3" w:rsidRPr="00F471EF" w:rsidRDefault="00DB4CF3" w:rsidP="00643C5F">
      <w:pPr>
        <w:pStyle w:val="Sinespaciado"/>
        <w:ind w:firstLine="720"/>
        <w:jc w:val="both"/>
        <w:rPr>
          <w:rFonts w:cs="Times New Roman"/>
          <w:szCs w:val="24"/>
        </w:rPr>
      </w:pPr>
      <w:r w:rsidRPr="00F471EF">
        <w:rPr>
          <w:rFonts w:cs="Times New Roman"/>
          <w:szCs w:val="24"/>
        </w:rPr>
        <w:t>En atención a la naturaleza de la presente petición, ruego de los trámites parlamentarios conforme a los artículos 55 de la Constitución Política del Estado Libre y Soberano de México y 83 de la Ley Orgánica del Poder Legislativo del Estado Libre y Soberano de México.</w:t>
      </w:r>
    </w:p>
    <w:p w14:paraId="78136B2A"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Sin otro particular, le reitero mi distinguida consideración. </w:t>
      </w:r>
    </w:p>
    <w:p w14:paraId="1F3CB0AE" w14:textId="77777777" w:rsidR="005F4693" w:rsidRPr="00F471EF" w:rsidRDefault="005F4693" w:rsidP="00643C5F">
      <w:pPr>
        <w:pStyle w:val="Sinespaciado"/>
        <w:ind w:firstLine="720"/>
        <w:jc w:val="both"/>
        <w:rPr>
          <w:rFonts w:cs="Times New Roman"/>
          <w:szCs w:val="24"/>
        </w:rPr>
      </w:pPr>
    </w:p>
    <w:p w14:paraId="1C0312B6" w14:textId="4DCF27F5" w:rsidR="00DB4CF3" w:rsidRPr="00F471EF" w:rsidRDefault="00DB4CF3" w:rsidP="00643C5F">
      <w:pPr>
        <w:pStyle w:val="Sinespaciado"/>
        <w:ind w:firstLine="720"/>
        <w:jc w:val="both"/>
        <w:rPr>
          <w:rFonts w:cs="Times New Roman"/>
          <w:szCs w:val="24"/>
        </w:rPr>
      </w:pPr>
      <w:r w:rsidRPr="00F471EF">
        <w:rPr>
          <w:rFonts w:cs="Times New Roman"/>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en emitir el siguiente:</w:t>
      </w:r>
    </w:p>
    <w:p w14:paraId="3CF18BB0"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1988A1ED"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 xml:space="preserve">ARTÍCULO ÚNICO. Se declara procedente y, con fundamento en lo dispuesto en los artículos 61 fracción XVI y 64 fracción IV de la Constitución Política del Estado Libre y Soberano de México y 28 fracción IV de la Ley Orgánica del Poder Legislativo del Estado Libre y Soberano de México, se concede licencia temporal al Ciudadano Elías Rescala Jiménez para separarse del cargo de diputado de la LXI Legislatura del 24 de abril al 4 de junio del año 2024. </w:t>
      </w:r>
    </w:p>
    <w:p w14:paraId="29B8C369"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302D6378"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584DC1A4"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3A0AA29F"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6F9EC4D1" w14:textId="77777777" w:rsidR="005E399E"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6ED4B9A7" w14:textId="77777777" w:rsidR="005E399E" w:rsidRPr="00F471EF" w:rsidRDefault="005E399E" w:rsidP="00084002">
      <w:pPr>
        <w:pStyle w:val="Sinespaciado"/>
        <w:jc w:val="both"/>
        <w:rPr>
          <w:rFonts w:cs="Times New Roman"/>
          <w:szCs w:val="24"/>
        </w:rPr>
      </w:pPr>
    </w:p>
    <w:p w14:paraId="71E32A2F" w14:textId="77777777" w:rsidR="005E399E" w:rsidRPr="00F471EF" w:rsidRDefault="005E399E" w:rsidP="00084002">
      <w:pPr>
        <w:pStyle w:val="Sinespaciado"/>
        <w:jc w:val="center"/>
        <w:rPr>
          <w:rFonts w:cs="Times New Roman"/>
          <w:i/>
          <w:szCs w:val="24"/>
        </w:rPr>
      </w:pPr>
      <w:r w:rsidRPr="00F471EF">
        <w:rPr>
          <w:rFonts w:cs="Times New Roman"/>
          <w:i/>
          <w:szCs w:val="24"/>
        </w:rPr>
        <w:t>(Se inserta el documento)</w:t>
      </w:r>
    </w:p>
    <w:p w14:paraId="32D64A48" w14:textId="77777777" w:rsidR="005E399E" w:rsidRPr="00F471EF" w:rsidRDefault="005E399E" w:rsidP="00084002">
      <w:pPr>
        <w:pStyle w:val="Sinespaciado"/>
        <w:jc w:val="both"/>
        <w:rPr>
          <w:rFonts w:cs="Times New Roman"/>
          <w:szCs w:val="24"/>
        </w:rPr>
      </w:pPr>
    </w:p>
    <w:p w14:paraId="693E6500" w14:textId="77777777" w:rsidR="00797792" w:rsidRPr="00F471EF" w:rsidRDefault="00797792" w:rsidP="00797792">
      <w:pPr>
        <w:pStyle w:val="Sinespaciado"/>
        <w:jc w:val="center"/>
        <w:rPr>
          <w:rFonts w:cs="Times New Roman"/>
          <w:b/>
          <w:szCs w:val="24"/>
          <w:lang w:eastAsia="es-MX"/>
        </w:rPr>
      </w:pPr>
      <w:r w:rsidRPr="00F471EF">
        <w:rPr>
          <w:rFonts w:cs="Times New Roman"/>
          <w:b/>
          <w:szCs w:val="24"/>
          <w:lang w:eastAsia="es-MX"/>
        </w:rPr>
        <w:t>Dip. Elías Rescala Jiménez</w:t>
      </w:r>
    </w:p>
    <w:p w14:paraId="19B5A704" w14:textId="77777777" w:rsidR="00797792" w:rsidRPr="00F471EF" w:rsidRDefault="00797792" w:rsidP="00797792">
      <w:pPr>
        <w:pStyle w:val="Sinespaciado"/>
        <w:jc w:val="center"/>
        <w:rPr>
          <w:rFonts w:cs="Times New Roman"/>
          <w:b/>
          <w:szCs w:val="24"/>
          <w:lang w:eastAsia="es-MX"/>
        </w:rPr>
      </w:pPr>
      <w:r w:rsidRPr="00F471EF">
        <w:rPr>
          <w:rFonts w:cs="Times New Roman"/>
          <w:b/>
          <w:szCs w:val="24"/>
          <w:lang w:eastAsia="es-MX"/>
        </w:rPr>
        <w:t xml:space="preserve">Presidente de la Junta de Coordinación Política de la </w:t>
      </w:r>
    </w:p>
    <w:p w14:paraId="68D4FB26" w14:textId="77777777" w:rsidR="00797792" w:rsidRPr="00F471EF" w:rsidRDefault="00797792" w:rsidP="00797792">
      <w:pPr>
        <w:pStyle w:val="Sinespaciado"/>
        <w:jc w:val="center"/>
        <w:rPr>
          <w:rFonts w:cs="Times New Roman"/>
          <w:b/>
          <w:szCs w:val="24"/>
          <w:lang w:eastAsia="es-MX"/>
        </w:rPr>
      </w:pPr>
      <w:r w:rsidRPr="00F471EF">
        <w:rPr>
          <w:rFonts w:cs="Times New Roman"/>
          <w:b/>
          <w:szCs w:val="24"/>
          <w:lang w:eastAsia="es-MX"/>
        </w:rPr>
        <w:t>LXI Legislatura del Estado de México</w:t>
      </w:r>
    </w:p>
    <w:p w14:paraId="5AA4D87E" w14:textId="77777777" w:rsidR="000B1FEC" w:rsidRPr="00F471EF" w:rsidRDefault="000B1FEC" w:rsidP="00797792">
      <w:pPr>
        <w:pStyle w:val="Sinespaciado"/>
        <w:jc w:val="center"/>
        <w:rPr>
          <w:rFonts w:cs="Times New Roman"/>
          <w:b/>
          <w:szCs w:val="24"/>
        </w:rPr>
      </w:pPr>
    </w:p>
    <w:p w14:paraId="4DB3D192" w14:textId="531B5551" w:rsidR="00797792" w:rsidRPr="00F471EF" w:rsidRDefault="00797792" w:rsidP="00797792">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36ED6AAF" w14:textId="77777777" w:rsidR="000B1FEC" w:rsidRPr="00F471EF" w:rsidRDefault="000B1FEC" w:rsidP="00797792">
      <w:pPr>
        <w:pStyle w:val="Sinespaciado"/>
        <w:ind w:firstLine="720"/>
        <w:jc w:val="right"/>
        <w:rPr>
          <w:rFonts w:cs="Times New Roman"/>
          <w:szCs w:val="24"/>
        </w:rPr>
      </w:pPr>
    </w:p>
    <w:p w14:paraId="067BB60B" w14:textId="01125256" w:rsidR="00797792" w:rsidRPr="00F471EF" w:rsidRDefault="00797792" w:rsidP="00797792">
      <w:pPr>
        <w:pStyle w:val="Sinespaciado"/>
        <w:ind w:firstLine="720"/>
        <w:jc w:val="right"/>
        <w:rPr>
          <w:rFonts w:cs="Times New Roman"/>
          <w:szCs w:val="24"/>
        </w:rPr>
      </w:pPr>
      <w:r w:rsidRPr="00F471EF">
        <w:rPr>
          <w:rFonts w:cs="Times New Roman"/>
          <w:szCs w:val="24"/>
        </w:rPr>
        <w:t>Toluca de Lerdo, México, abril 17 de 2024.</w:t>
      </w:r>
    </w:p>
    <w:p w14:paraId="53037BF7" w14:textId="77777777" w:rsidR="00797792" w:rsidRPr="00F471EF" w:rsidRDefault="00797792" w:rsidP="00797792">
      <w:pPr>
        <w:pStyle w:val="Sinespaciado"/>
        <w:ind w:firstLine="720"/>
        <w:jc w:val="right"/>
        <w:rPr>
          <w:rFonts w:cs="Times New Roman"/>
          <w:szCs w:val="24"/>
        </w:rPr>
      </w:pPr>
      <w:r w:rsidRPr="00F471EF">
        <w:rPr>
          <w:rFonts w:cs="Times New Roman"/>
          <w:szCs w:val="24"/>
        </w:rPr>
        <w:t>Oficio No. JUCOPO/024/2024</w:t>
      </w:r>
    </w:p>
    <w:p w14:paraId="427A6444" w14:textId="77777777" w:rsidR="000B1FEC" w:rsidRPr="00F471EF" w:rsidRDefault="000B1FEC" w:rsidP="00797792">
      <w:pPr>
        <w:pStyle w:val="Sinespaciado"/>
        <w:jc w:val="both"/>
        <w:rPr>
          <w:rFonts w:cs="Times New Roman"/>
          <w:b/>
          <w:szCs w:val="24"/>
        </w:rPr>
      </w:pPr>
    </w:p>
    <w:p w14:paraId="47B7A6DF" w14:textId="4D229351" w:rsidR="00797792" w:rsidRPr="00F471EF" w:rsidRDefault="00797792" w:rsidP="00797792">
      <w:pPr>
        <w:pStyle w:val="Sinespaciado"/>
        <w:jc w:val="both"/>
        <w:rPr>
          <w:rFonts w:cs="Times New Roman"/>
          <w:b/>
          <w:szCs w:val="24"/>
        </w:rPr>
      </w:pPr>
      <w:r w:rsidRPr="00F471EF">
        <w:rPr>
          <w:rFonts w:cs="Times New Roman"/>
          <w:b/>
          <w:szCs w:val="24"/>
        </w:rPr>
        <w:t>DIPUTADA</w:t>
      </w:r>
    </w:p>
    <w:p w14:paraId="6B898151" w14:textId="77777777" w:rsidR="00797792" w:rsidRPr="00F471EF" w:rsidRDefault="00797792" w:rsidP="00797792">
      <w:pPr>
        <w:pStyle w:val="Sinespaciado"/>
        <w:jc w:val="both"/>
        <w:rPr>
          <w:rFonts w:cs="Times New Roman"/>
          <w:b/>
          <w:szCs w:val="24"/>
        </w:rPr>
      </w:pPr>
      <w:r w:rsidRPr="00F471EF">
        <w:rPr>
          <w:rFonts w:cs="Times New Roman"/>
          <w:b/>
          <w:szCs w:val="24"/>
        </w:rPr>
        <w:t>MARÍA ISABEL SÁNCHEZ HOLGUÍN</w:t>
      </w:r>
    </w:p>
    <w:p w14:paraId="1532E522" w14:textId="77777777" w:rsidR="00797792" w:rsidRPr="00F471EF" w:rsidRDefault="00797792" w:rsidP="00797792">
      <w:pPr>
        <w:pStyle w:val="Sinespaciado"/>
        <w:jc w:val="both"/>
        <w:rPr>
          <w:rFonts w:cs="Times New Roman"/>
          <w:b/>
          <w:szCs w:val="24"/>
        </w:rPr>
      </w:pPr>
      <w:r w:rsidRPr="00F471EF">
        <w:rPr>
          <w:rFonts w:cs="Times New Roman"/>
          <w:b/>
          <w:szCs w:val="24"/>
        </w:rPr>
        <w:t>PRESIDENTA DE LA HONORABLE “LXI” LEGISLATURA</w:t>
      </w:r>
    </w:p>
    <w:p w14:paraId="5C8D019F" w14:textId="77777777" w:rsidR="00797792" w:rsidRPr="00F471EF" w:rsidRDefault="00797792" w:rsidP="00797792">
      <w:pPr>
        <w:pStyle w:val="Sinespaciado"/>
        <w:jc w:val="both"/>
        <w:rPr>
          <w:rFonts w:cs="Times New Roman"/>
          <w:b/>
          <w:szCs w:val="24"/>
        </w:rPr>
      </w:pPr>
      <w:r w:rsidRPr="00F471EF">
        <w:rPr>
          <w:rFonts w:cs="Times New Roman"/>
          <w:b/>
          <w:szCs w:val="24"/>
        </w:rPr>
        <w:t>DEL ESTADO LIBRE Y SOBERANO DE MÉXICO</w:t>
      </w:r>
    </w:p>
    <w:p w14:paraId="06AF7A45" w14:textId="77777777" w:rsidR="000B1FEC" w:rsidRPr="00F471EF" w:rsidRDefault="000B1FEC" w:rsidP="00797792">
      <w:pPr>
        <w:pStyle w:val="Sinespaciado"/>
        <w:ind w:firstLine="720"/>
        <w:jc w:val="both"/>
        <w:rPr>
          <w:rFonts w:cs="Times New Roman"/>
          <w:szCs w:val="24"/>
        </w:rPr>
      </w:pPr>
    </w:p>
    <w:p w14:paraId="28841A6A" w14:textId="6C65565F" w:rsidR="00797792" w:rsidRPr="00F471EF" w:rsidRDefault="00797792" w:rsidP="00797792">
      <w:pPr>
        <w:pStyle w:val="Sinespaciado"/>
        <w:ind w:firstLine="720"/>
        <w:jc w:val="both"/>
        <w:rPr>
          <w:rFonts w:cs="Times New Roman"/>
          <w:szCs w:val="24"/>
        </w:rPr>
      </w:pPr>
      <w:r w:rsidRPr="00F471EF">
        <w:rPr>
          <w:rFonts w:cs="Times New Roman"/>
          <w:szCs w:val="24"/>
        </w:rPr>
        <w:t xml:space="preserve">Con fundamento en los artículos 41 penúltimo párrafo y 61 fracción XVII de la Constitución Política del Estado Libre y Soberano de México y 28, fracción IV, de la Ley Orgánica del Poder Legislativo del Estado Libre y Soberano de México; solicito </w:t>
      </w:r>
      <w:r w:rsidRPr="00F471EF">
        <w:rPr>
          <w:rFonts w:cs="Times New Roman"/>
          <w:b/>
          <w:szCs w:val="24"/>
        </w:rPr>
        <w:t>Licencia Temporal</w:t>
      </w:r>
      <w:r w:rsidRPr="00F471EF">
        <w:rPr>
          <w:rFonts w:cs="Times New Roman"/>
          <w:szCs w:val="24"/>
        </w:rPr>
        <w:t xml:space="preserve"> al cargo de Diputado de la LXI Legislatura del Congreso del Estado de México, a partir del 24 de abril y hasta el 4 de junio del año en curso. </w:t>
      </w:r>
    </w:p>
    <w:p w14:paraId="2F1A6616" w14:textId="77777777" w:rsidR="000B1FEC" w:rsidRPr="00F471EF" w:rsidRDefault="000B1FEC" w:rsidP="00797792">
      <w:pPr>
        <w:pStyle w:val="Sinespaciado"/>
        <w:ind w:firstLine="720"/>
        <w:jc w:val="both"/>
        <w:rPr>
          <w:rFonts w:cs="Times New Roman"/>
          <w:szCs w:val="24"/>
        </w:rPr>
      </w:pPr>
    </w:p>
    <w:p w14:paraId="6EF60C54" w14:textId="14F25102" w:rsidR="00797792" w:rsidRPr="00F471EF" w:rsidRDefault="00797792" w:rsidP="00797792">
      <w:pPr>
        <w:pStyle w:val="Sinespaciado"/>
        <w:ind w:firstLine="720"/>
        <w:jc w:val="both"/>
        <w:rPr>
          <w:rFonts w:cs="Times New Roman"/>
          <w:szCs w:val="24"/>
        </w:rPr>
      </w:pPr>
      <w:r w:rsidRPr="00F471EF">
        <w:rPr>
          <w:rFonts w:cs="Times New Roman"/>
          <w:szCs w:val="24"/>
        </w:rPr>
        <w:t>En atención a la naturaleza de la presente petición, ruego de los trámites parlamentarios, conforme a los artículos 55 de la Constitución Política del Estado Libre y Soberano de México y 83 de la Ley Orgánica del Poder Legislativo del Estado Libre y Soberano de México.</w:t>
      </w:r>
    </w:p>
    <w:p w14:paraId="65DE6316" w14:textId="77777777" w:rsidR="000B1FEC" w:rsidRPr="00F471EF" w:rsidRDefault="000B1FEC" w:rsidP="00797792">
      <w:pPr>
        <w:pStyle w:val="Sinespaciado"/>
        <w:ind w:firstLine="720"/>
        <w:jc w:val="both"/>
        <w:rPr>
          <w:rFonts w:cs="Times New Roman"/>
          <w:szCs w:val="24"/>
        </w:rPr>
      </w:pPr>
    </w:p>
    <w:p w14:paraId="7043D8B7" w14:textId="22CB21DA" w:rsidR="00797792" w:rsidRPr="00F471EF" w:rsidRDefault="00797792" w:rsidP="00797792">
      <w:pPr>
        <w:pStyle w:val="Sinespaciado"/>
        <w:ind w:firstLine="720"/>
        <w:jc w:val="both"/>
        <w:rPr>
          <w:rFonts w:cs="Times New Roman"/>
          <w:szCs w:val="24"/>
        </w:rPr>
      </w:pPr>
      <w:r w:rsidRPr="00F471EF">
        <w:rPr>
          <w:rFonts w:cs="Times New Roman"/>
          <w:szCs w:val="24"/>
        </w:rPr>
        <w:t>Sin otro particular, le reitero mi distinguida consideración.</w:t>
      </w:r>
    </w:p>
    <w:p w14:paraId="61A77618" w14:textId="77777777" w:rsidR="000B1FEC" w:rsidRPr="00F471EF" w:rsidRDefault="000B1FEC" w:rsidP="00797792">
      <w:pPr>
        <w:pStyle w:val="Sinespaciado"/>
        <w:jc w:val="center"/>
        <w:rPr>
          <w:rFonts w:cs="Times New Roman"/>
          <w:b/>
          <w:szCs w:val="24"/>
        </w:rPr>
      </w:pPr>
    </w:p>
    <w:p w14:paraId="75DDDB64" w14:textId="1F8C3A5B" w:rsidR="00797792" w:rsidRPr="00F471EF" w:rsidRDefault="00797792" w:rsidP="00797792">
      <w:pPr>
        <w:pStyle w:val="Sinespaciado"/>
        <w:jc w:val="center"/>
        <w:rPr>
          <w:rFonts w:cs="Times New Roman"/>
          <w:b/>
          <w:szCs w:val="24"/>
        </w:rPr>
      </w:pPr>
      <w:r w:rsidRPr="00F471EF">
        <w:rPr>
          <w:rFonts w:cs="Times New Roman"/>
          <w:b/>
          <w:szCs w:val="24"/>
        </w:rPr>
        <w:t>ATENTAMENTE</w:t>
      </w:r>
    </w:p>
    <w:p w14:paraId="5B366F5B" w14:textId="77777777" w:rsidR="00797792" w:rsidRPr="00F471EF" w:rsidRDefault="00797792" w:rsidP="00797792">
      <w:pPr>
        <w:pStyle w:val="Sinespaciado"/>
        <w:jc w:val="center"/>
        <w:rPr>
          <w:rFonts w:cs="Times New Roman"/>
          <w:b/>
          <w:szCs w:val="24"/>
        </w:rPr>
      </w:pPr>
      <w:r w:rsidRPr="00F471EF">
        <w:rPr>
          <w:rFonts w:cs="Times New Roman"/>
          <w:b/>
          <w:szCs w:val="24"/>
        </w:rPr>
        <w:t>(Rúbrica)</w:t>
      </w:r>
    </w:p>
    <w:p w14:paraId="3D72A3A7" w14:textId="77777777" w:rsidR="000B1FEC" w:rsidRPr="00F471EF" w:rsidRDefault="000B1FEC" w:rsidP="00797792">
      <w:pPr>
        <w:pStyle w:val="Sinespaciado"/>
        <w:jc w:val="both"/>
        <w:rPr>
          <w:rFonts w:cs="Times New Roman"/>
          <w:sz w:val="18"/>
          <w:szCs w:val="24"/>
        </w:rPr>
      </w:pPr>
    </w:p>
    <w:p w14:paraId="525AE2C7" w14:textId="706A6A08" w:rsidR="00797792" w:rsidRPr="00F471EF" w:rsidRDefault="00797792" w:rsidP="00797792">
      <w:pPr>
        <w:pStyle w:val="Sinespaciado"/>
        <w:jc w:val="both"/>
        <w:rPr>
          <w:rFonts w:cs="Times New Roman"/>
          <w:sz w:val="18"/>
          <w:szCs w:val="24"/>
        </w:rPr>
      </w:pPr>
      <w:r w:rsidRPr="00F471EF">
        <w:rPr>
          <w:rFonts w:cs="Times New Roman"/>
          <w:sz w:val="18"/>
          <w:szCs w:val="24"/>
        </w:rPr>
        <w:t>Archivo</w:t>
      </w:r>
    </w:p>
    <w:p w14:paraId="61EC73B6" w14:textId="4D9C6E56" w:rsidR="005E399E" w:rsidRPr="00F471EF" w:rsidRDefault="005E399E" w:rsidP="00084002">
      <w:pPr>
        <w:pStyle w:val="Sinespaciado"/>
        <w:jc w:val="both"/>
        <w:rPr>
          <w:rFonts w:cs="Times New Roman"/>
          <w:szCs w:val="24"/>
        </w:rPr>
      </w:pPr>
    </w:p>
    <w:p w14:paraId="61740D66" w14:textId="3C32E09D" w:rsidR="005E399E" w:rsidRPr="00F471EF" w:rsidRDefault="005E399E" w:rsidP="00084002">
      <w:pPr>
        <w:pStyle w:val="Sinespaciado"/>
        <w:jc w:val="both"/>
        <w:rPr>
          <w:rFonts w:cs="Times New Roman"/>
          <w:szCs w:val="24"/>
        </w:rPr>
      </w:pPr>
    </w:p>
    <w:p w14:paraId="57EE1730" w14:textId="77777777" w:rsidR="00C6190A" w:rsidRPr="00F471EF" w:rsidRDefault="00C6190A" w:rsidP="00C6190A">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lastRenderedPageBreak/>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3FC812D"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p>
    <w:p w14:paraId="053AC45F" w14:textId="77777777" w:rsidR="00C6190A" w:rsidRPr="00F471EF" w:rsidRDefault="00C6190A" w:rsidP="00C6190A">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3A8C2BC8"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p>
    <w:p w14:paraId="2E786522"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Elías Rescala Jiménez,</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veinticuatro de abril al cuatro de junio del año dos mil veinticuatro.</w:t>
      </w:r>
    </w:p>
    <w:p w14:paraId="5BCC9C25"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p>
    <w:p w14:paraId="36AFF9A0" w14:textId="77777777" w:rsidR="00C6190A" w:rsidRPr="00F471EF" w:rsidRDefault="00C6190A" w:rsidP="00C6190A">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18084080"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val="en-US" w:eastAsia="es-MX"/>
        </w:rPr>
      </w:pPr>
    </w:p>
    <w:p w14:paraId="0F9F2C05"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68687429"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p>
    <w:p w14:paraId="0A3D3984"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69D430A7"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p>
    <w:p w14:paraId="0C5B5D40" w14:textId="77777777" w:rsidR="00C6190A" w:rsidRPr="00F471EF" w:rsidRDefault="00C6190A" w:rsidP="00C6190A">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281506EA"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p>
    <w:p w14:paraId="49B70E5B" w14:textId="77777777" w:rsidR="00C6190A" w:rsidRPr="00F471EF" w:rsidRDefault="00C6190A" w:rsidP="00C6190A">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2FEA9AFA" w14:textId="77777777" w:rsidR="00C6190A" w:rsidRPr="00F471EF" w:rsidRDefault="00C6190A" w:rsidP="00C6190A">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C6190A" w:rsidRPr="00F471EF" w14:paraId="68A76C71" w14:textId="77777777" w:rsidTr="00C6190A">
        <w:trPr>
          <w:jc w:val="center"/>
        </w:trPr>
        <w:tc>
          <w:tcPr>
            <w:tcW w:w="4831" w:type="dxa"/>
          </w:tcPr>
          <w:p w14:paraId="39791F33" w14:textId="77777777" w:rsidR="00C6190A" w:rsidRPr="00F471EF" w:rsidRDefault="00C6190A" w:rsidP="00C6190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5ECEB112" w14:textId="77777777" w:rsidR="00C6190A" w:rsidRPr="00F471EF" w:rsidRDefault="00C6190A" w:rsidP="00C6190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3A6BE5F7" w14:textId="77777777" w:rsidR="00C6190A" w:rsidRPr="00F471EF" w:rsidRDefault="00C6190A" w:rsidP="00C6190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58621A2F" w14:textId="77777777" w:rsidR="00C6190A" w:rsidRPr="00F471EF" w:rsidRDefault="00C6190A" w:rsidP="00C6190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0AE15817" w14:textId="77777777" w:rsidR="00C6190A" w:rsidRPr="00F471EF" w:rsidRDefault="00C6190A" w:rsidP="00C6190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01FD2CAC" w14:textId="77777777" w:rsidR="00C6190A" w:rsidRPr="00F471EF" w:rsidRDefault="00C6190A" w:rsidP="00C6190A">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471FF8DD" w14:textId="77777777" w:rsidR="005E399E" w:rsidRPr="00F471EF" w:rsidRDefault="005E399E" w:rsidP="00084002">
      <w:pPr>
        <w:pStyle w:val="Sinespaciado"/>
        <w:jc w:val="both"/>
        <w:rPr>
          <w:rFonts w:cs="Times New Roman"/>
          <w:szCs w:val="24"/>
        </w:rPr>
      </w:pPr>
    </w:p>
    <w:p w14:paraId="309B17C5" w14:textId="77777777" w:rsidR="005E399E" w:rsidRPr="00F471EF" w:rsidRDefault="005E399E" w:rsidP="00084002">
      <w:pPr>
        <w:pStyle w:val="Sinespaciado"/>
        <w:jc w:val="center"/>
        <w:rPr>
          <w:rFonts w:cs="Times New Roman"/>
          <w:i/>
          <w:szCs w:val="24"/>
        </w:rPr>
      </w:pPr>
      <w:r w:rsidRPr="00F471EF">
        <w:rPr>
          <w:rFonts w:cs="Times New Roman"/>
          <w:i/>
          <w:szCs w:val="24"/>
        </w:rPr>
        <w:t>(Fin del documento)</w:t>
      </w:r>
    </w:p>
    <w:p w14:paraId="58506C5D" w14:textId="7C0F3798" w:rsidR="005F4693" w:rsidRPr="00F471EF" w:rsidRDefault="005F4693" w:rsidP="00643C5F">
      <w:pPr>
        <w:pStyle w:val="Sinespaciado"/>
        <w:jc w:val="both"/>
        <w:rPr>
          <w:rFonts w:cs="Times New Roman"/>
          <w:szCs w:val="24"/>
        </w:rPr>
      </w:pPr>
    </w:p>
    <w:p w14:paraId="1666AD33" w14:textId="77777777" w:rsidR="005E399E" w:rsidRPr="00F471EF" w:rsidRDefault="005E399E" w:rsidP="00643C5F">
      <w:pPr>
        <w:pStyle w:val="Sinespaciado"/>
        <w:jc w:val="both"/>
        <w:rPr>
          <w:rFonts w:cs="Times New Roman"/>
          <w:szCs w:val="24"/>
        </w:rPr>
      </w:pPr>
    </w:p>
    <w:p w14:paraId="450D72C5" w14:textId="03041655" w:rsidR="00DB4CF3" w:rsidRPr="00F471EF" w:rsidRDefault="00DB4CF3" w:rsidP="00643C5F">
      <w:pPr>
        <w:pStyle w:val="Sinespaciado"/>
        <w:jc w:val="both"/>
        <w:rPr>
          <w:rFonts w:cs="Times New Roman"/>
          <w:szCs w:val="24"/>
        </w:rPr>
      </w:pPr>
      <w:r w:rsidRPr="00F471EF">
        <w:rPr>
          <w:rFonts w:cs="Times New Roman"/>
          <w:szCs w:val="24"/>
        </w:rPr>
        <w:t>VICEPRESIDENTA DIP. CLAUDIA MORALES ROBLEDO.</w:t>
      </w:r>
    </w:p>
    <w:p w14:paraId="2FF8D492"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77FFB92E" w14:textId="77777777" w:rsidR="00DB4CF3" w:rsidRPr="00F471EF" w:rsidRDefault="00DB4CF3" w:rsidP="00643C5F">
      <w:pPr>
        <w:pStyle w:val="Sinespaciado"/>
        <w:jc w:val="both"/>
        <w:rPr>
          <w:rFonts w:cs="Times New Roman"/>
          <w:szCs w:val="24"/>
        </w:rPr>
      </w:pPr>
      <w:r w:rsidRPr="00F471EF">
        <w:rPr>
          <w:rFonts w:cs="Times New Roman"/>
          <w:szCs w:val="24"/>
        </w:rPr>
        <w:t>PRESIDENTA DE LA LXI LEGISLATURA</w:t>
      </w:r>
    </w:p>
    <w:p w14:paraId="2870193E" w14:textId="77777777" w:rsidR="00DB4CF3" w:rsidRPr="00F471EF" w:rsidRDefault="00DB4CF3" w:rsidP="00643C5F">
      <w:pPr>
        <w:pStyle w:val="Sinespaciado"/>
        <w:jc w:val="both"/>
        <w:rPr>
          <w:rFonts w:cs="Times New Roman"/>
          <w:szCs w:val="24"/>
        </w:rPr>
      </w:pPr>
      <w:r w:rsidRPr="00F471EF">
        <w:rPr>
          <w:rFonts w:cs="Times New Roman"/>
          <w:szCs w:val="24"/>
        </w:rPr>
        <w:t>DEL ESTADO DE MÉXICO.</w:t>
      </w:r>
    </w:p>
    <w:p w14:paraId="6F8518FE" w14:textId="77777777" w:rsidR="00DB4CF3" w:rsidRPr="00F471EF" w:rsidRDefault="00DB4CF3" w:rsidP="00643C5F">
      <w:pPr>
        <w:pStyle w:val="Sinespaciado"/>
        <w:jc w:val="both"/>
        <w:rPr>
          <w:rFonts w:cs="Times New Roman"/>
          <w:szCs w:val="24"/>
        </w:rPr>
      </w:pPr>
      <w:r w:rsidRPr="00F471EF">
        <w:rPr>
          <w:rFonts w:cs="Times New Roman"/>
          <w:szCs w:val="24"/>
        </w:rPr>
        <w:tab/>
        <w:t>El que suscribe, diputado Enrique Edgardo Jacob Rocha, integrante del Grupo Parlamentario del Partido Revolucionario Institucional, en ejercicio de lo dispuesto de los artículos 61 fracción XVII de la Constitución Política del Estado Libre y Soberano de México, 28 fracción IV de la Ley Orgánica del Poder Legislativo del Estado Libre y Soberano de México, tengo a bien someter al Pleno de esta Legislatura, por su digno conducto, solicitud de licencia temporal para separarme del cargo de diputado con efectos a partir del día 24 de abril, concluyendo esta misma el 4 de junio del presente.</w:t>
      </w:r>
    </w:p>
    <w:p w14:paraId="601CAE53"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En atención a la naturaleza de la presente solicitud, y con fundamento en el artículo 55 de la Constitución Política del Estado Libre y Soberano de México, 83 de la Ley Orgánica del Poder </w:t>
      </w:r>
      <w:r w:rsidRPr="00F471EF">
        <w:rPr>
          <w:rFonts w:cs="Times New Roman"/>
          <w:szCs w:val="24"/>
        </w:rPr>
        <w:lastRenderedPageBreak/>
        <w:t>Legislativo del Estado Libre y Soberano de México y 74 del Reglamento, solicito sea dispensado el trámite de dictamen de la presente.</w:t>
      </w:r>
    </w:p>
    <w:p w14:paraId="47588F47" w14:textId="4711846F" w:rsidR="00DB4CF3" w:rsidRPr="00F471EF" w:rsidRDefault="00DB4CF3" w:rsidP="00643C5F">
      <w:pPr>
        <w:pStyle w:val="Sinespaciado"/>
        <w:ind w:firstLine="720"/>
        <w:jc w:val="both"/>
        <w:rPr>
          <w:rFonts w:cs="Times New Roman"/>
          <w:szCs w:val="24"/>
        </w:rPr>
      </w:pPr>
      <w:r w:rsidRPr="00F471EF">
        <w:rPr>
          <w:rFonts w:cs="Times New Roman"/>
          <w:szCs w:val="24"/>
        </w:rPr>
        <w:t>Sin otro particular, le reitero mi distinguida consideración.</w:t>
      </w:r>
    </w:p>
    <w:p w14:paraId="2B7D6A90" w14:textId="77777777" w:rsidR="00DB4CF3" w:rsidRPr="00F471EF" w:rsidRDefault="00DB4CF3" w:rsidP="00643C5F">
      <w:pPr>
        <w:pStyle w:val="Sinespaciado"/>
        <w:jc w:val="center"/>
        <w:rPr>
          <w:rFonts w:cs="Times New Roman"/>
          <w:szCs w:val="24"/>
        </w:rPr>
      </w:pPr>
      <w:r w:rsidRPr="00F471EF">
        <w:rPr>
          <w:rFonts w:cs="Times New Roman"/>
          <w:szCs w:val="24"/>
        </w:rPr>
        <w:t>ATENTAMENTE</w:t>
      </w:r>
    </w:p>
    <w:p w14:paraId="056DF301" w14:textId="77777777" w:rsidR="00DB4CF3" w:rsidRPr="00F471EF" w:rsidRDefault="00DB4CF3" w:rsidP="00643C5F">
      <w:pPr>
        <w:pStyle w:val="Sinespaciado"/>
        <w:jc w:val="center"/>
        <w:rPr>
          <w:rFonts w:cs="Times New Roman"/>
          <w:szCs w:val="24"/>
        </w:rPr>
      </w:pPr>
      <w:r w:rsidRPr="00F471EF">
        <w:rPr>
          <w:rFonts w:cs="Times New Roman"/>
          <w:szCs w:val="24"/>
        </w:rPr>
        <w:t>DIPUTADO ENRIQUE EDGARDO JACOB ROCHA</w:t>
      </w:r>
    </w:p>
    <w:p w14:paraId="784696BB" w14:textId="77777777" w:rsidR="005F4693" w:rsidRPr="00F471EF" w:rsidRDefault="005F4693" w:rsidP="00643C5F">
      <w:pPr>
        <w:pStyle w:val="Sinespaciado"/>
        <w:ind w:firstLine="708"/>
        <w:jc w:val="both"/>
        <w:rPr>
          <w:rFonts w:cs="Times New Roman"/>
          <w:szCs w:val="24"/>
        </w:rPr>
      </w:pPr>
    </w:p>
    <w:p w14:paraId="661014EC" w14:textId="5A1BD1A5" w:rsidR="00DB4CF3" w:rsidRPr="00F471EF" w:rsidRDefault="00DB4CF3" w:rsidP="00643C5F">
      <w:pPr>
        <w:pStyle w:val="Sinespaciado"/>
        <w:ind w:firstLine="708"/>
        <w:jc w:val="both"/>
        <w:rPr>
          <w:rFonts w:cs="Times New Roman"/>
          <w:szCs w:val="24"/>
        </w:rPr>
      </w:pPr>
      <w:r w:rsidRPr="00F471EF">
        <w:rPr>
          <w:rFonts w:cs="Times New Roman"/>
          <w:szCs w:val="24"/>
        </w:rPr>
        <w:t>La LXI Legislatura del Estado de México, en ejercicio de las facultades que les confieren los artículos 57, 61 fracción I de la Constitución Política del Estado Libre y Soberano de México y 38 fracción IV de la Ley Orgánica del Poder Legislativo del Estado Libre y Soberano de México, ha tenido a bien emitir el siguiente:</w:t>
      </w:r>
    </w:p>
    <w:p w14:paraId="11FF9E58"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166A4C12"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al Ciudadano Enrique Edgardo Jacob Rocha para separarse del cargo de diputado de la LXI Legislatura del 24 de abril al 4 de junio de 2024.</w:t>
      </w:r>
    </w:p>
    <w:p w14:paraId="06F50790" w14:textId="77777777" w:rsidR="00DB4CF3" w:rsidRPr="00F471EF" w:rsidRDefault="00DB4CF3" w:rsidP="00643C5F">
      <w:pPr>
        <w:pStyle w:val="Sinespaciado"/>
        <w:jc w:val="center"/>
        <w:rPr>
          <w:rFonts w:cs="Times New Roman"/>
          <w:szCs w:val="24"/>
        </w:rPr>
      </w:pPr>
      <w:r w:rsidRPr="00F471EF">
        <w:rPr>
          <w:rFonts w:cs="Times New Roman"/>
          <w:szCs w:val="24"/>
        </w:rPr>
        <w:t>TRANSITORIOS</w:t>
      </w:r>
    </w:p>
    <w:p w14:paraId="012FDB8F"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2406B1ED"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2FE494AF"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6F28DCC5" w14:textId="3E3FA80D" w:rsidR="00DB4CF3" w:rsidRPr="00F471EF" w:rsidRDefault="00DB4CF3" w:rsidP="00643C5F">
      <w:pPr>
        <w:pStyle w:val="Sinespaciado"/>
        <w:jc w:val="both"/>
        <w:rPr>
          <w:rFonts w:cs="Times New Roman"/>
          <w:szCs w:val="24"/>
        </w:rPr>
      </w:pPr>
      <w:r w:rsidRPr="00F471EF">
        <w:rPr>
          <w:rFonts w:cs="Times New Roman"/>
          <w:szCs w:val="24"/>
        </w:rPr>
        <w:tab/>
        <w:t>Dado en el Palacio del Poder Legislativo, en la ciudad de Toluca del Lerdo, capital del Estado de México, a los veintitrés días del mes de abril del año dos mil veinticuatro.</w:t>
      </w:r>
    </w:p>
    <w:p w14:paraId="67C8A016" w14:textId="77777777" w:rsidR="005A220E" w:rsidRPr="00F471EF" w:rsidRDefault="005A220E" w:rsidP="00084002">
      <w:pPr>
        <w:pStyle w:val="Sinespaciado"/>
        <w:jc w:val="both"/>
        <w:rPr>
          <w:rFonts w:cs="Times New Roman"/>
          <w:szCs w:val="24"/>
        </w:rPr>
      </w:pPr>
    </w:p>
    <w:p w14:paraId="16B24B61" w14:textId="77777777" w:rsidR="005A220E" w:rsidRPr="00F471EF" w:rsidRDefault="005A220E" w:rsidP="00084002">
      <w:pPr>
        <w:pStyle w:val="Sinespaciado"/>
        <w:jc w:val="center"/>
        <w:rPr>
          <w:rFonts w:cs="Times New Roman"/>
          <w:i/>
          <w:szCs w:val="24"/>
        </w:rPr>
      </w:pPr>
      <w:r w:rsidRPr="00F471EF">
        <w:rPr>
          <w:rFonts w:cs="Times New Roman"/>
          <w:i/>
          <w:szCs w:val="24"/>
        </w:rPr>
        <w:t>(Se inserta el documento)</w:t>
      </w:r>
    </w:p>
    <w:p w14:paraId="5102847B" w14:textId="77777777" w:rsidR="005A220E" w:rsidRPr="00F471EF" w:rsidRDefault="005A220E" w:rsidP="00084002">
      <w:pPr>
        <w:pStyle w:val="Sinespaciado"/>
        <w:jc w:val="both"/>
        <w:rPr>
          <w:rFonts w:cs="Times New Roman"/>
          <w:szCs w:val="24"/>
        </w:rPr>
      </w:pPr>
    </w:p>
    <w:p w14:paraId="54C81BF2" w14:textId="77777777" w:rsidR="000B1FEC" w:rsidRPr="00F471EF" w:rsidRDefault="000B1FEC" w:rsidP="000B1FEC">
      <w:pPr>
        <w:pStyle w:val="Sinespaciado"/>
        <w:jc w:val="both"/>
        <w:rPr>
          <w:rFonts w:cs="Times New Roman"/>
          <w:szCs w:val="24"/>
        </w:rPr>
      </w:pPr>
    </w:p>
    <w:p w14:paraId="1BE4E603" w14:textId="77777777" w:rsidR="000B1FEC" w:rsidRPr="00F471EF" w:rsidRDefault="000B1FEC" w:rsidP="000B1FEC">
      <w:pPr>
        <w:pStyle w:val="Sinespaciado"/>
        <w:jc w:val="center"/>
        <w:rPr>
          <w:rFonts w:cs="Times New Roman"/>
          <w:b/>
          <w:szCs w:val="24"/>
        </w:rPr>
      </w:pPr>
      <w:r w:rsidRPr="00F471EF">
        <w:rPr>
          <w:rFonts w:cs="Times New Roman"/>
          <w:b/>
          <w:szCs w:val="24"/>
        </w:rPr>
        <w:t>DIP. ENRIQUE EDGARDO JACOB ROCHA</w:t>
      </w:r>
    </w:p>
    <w:p w14:paraId="3758C56D" w14:textId="77777777" w:rsidR="000B1FEC" w:rsidRPr="00F471EF" w:rsidRDefault="000B1FEC" w:rsidP="000B1FEC">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029A59AC" w14:textId="77777777" w:rsidR="000B1FEC" w:rsidRPr="00F471EF" w:rsidRDefault="000B1FEC" w:rsidP="000B1FEC">
      <w:pPr>
        <w:pStyle w:val="Sinespaciado"/>
        <w:jc w:val="right"/>
        <w:rPr>
          <w:rFonts w:cs="Times New Roman"/>
          <w:szCs w:val="24"/>
        </w:rPr>
      </w:pPr>
    </w:p>
    <w:p w14:paraId="639AB33F" w14:textId="30F35897" w:rsidR="000B1FEC" w:rsidRPr="00F471EF" w:rsidRDefault="000B1FEC" w:rsidP="000B1FEC">
      <w:pPr>
        <w:pStyle w:val="Sinespaciado"/>
        <w:jc w:val="right"/>
        <w:rPr>
          <w:rFonts w:cs="Times New Roman"/>
          <w:szCs w:val="24"/>
        </w:rPr>
      </w:pPr>
      <w:r w:rsidRPr="00F471EF">
        <w:rPr>
          <w:rFonts w:cs="Times New Roman"/>
          <w:szCs w:val="24"/>
        </w:rPr>
        <w:t>Toluca de Lerdo, México; a 22 de abril de 2024.</w:t>
      </w:r>
    </w:p>
    <w:p w14:paraId="14B5DD28" w14:textId="77777777" w:rsidR="000B1FEC" w:rsidRPr="00F471EF" w:rsidRDefault="000B1FEC" w:rsidP="000B1FEC">
      <w:pPr>
        <w:pStyle w:val="Sinespaciado"/>
        <w:jc w:val="both"/>
        <w:rPr>
          <w:rFonts w:cs="Times New Roman"/>
          <w:b/>
          <w:szCs w:val="24"/>
        </w:rPr>
      </w:pPr>
    </w:p>
    <w:p w14:paraId="40DB711F" w14:textId="766ED387" w:rsidR="000B1FEC" w:rsidRPr="00F471EF" w:rsidRDefault="000B1FEC" w:rsidP="000B1FEC">
      <w:pPr>
        <w:pStyle w:val="Sinespaciado"/>
        <w:jc w:val="both"/>
        <w:rPr>
          <w:rFonts w:cs="Times New Roman"/>
          <w:b/>
          <w:szCs w:val="24"/>
        </w:rPr>
      </w:pPr>
      <w:r w:rsidRPr="00F471EF">
        <w:rPr>
          <w:rFonts w:cs="Times New Roman"/>
          <w:b/>
          <w:szCs w:val="24"/>
        </w:rPr>
        <w:t>DIP. MARÍA ISABEL SÁNCHEZ HOLGUÍN</w:t>
      </w:r>
    </w:p>
    <w:p w14:paraId="3D8F880E" w14:textId="77777777" w:rsidR="000B1FEC" w:rsidRPr="00F471EF" w:rsidRDefault="000B1FEC" w:rsidP="000B1FEC">
      <w:pPr>
        <w:pStyle w:val="Sinespaciado"/>
        <w:jc w:val="both"/>
        <w:rPr>
          <w:rFonts w:cs="Times New Roman"/>
          <w:b/>
          <w:szCs w:val="24"/>
        </w:rPr>
      </w:pPr>
      <w:r w:rsidRPr="00F471EF">
        <w:rPr>
          <w:rFonts w:cs="Times New Roman"/>
          <w:b/>
          <w:szCs w:val="24"/>
        </w:rPr>
        <w:t>PRESIDENTA DE LA LXI LEGISLATURA DEL</w:t>
      </w:r>
    </w:p>
    <w:p w14:paraId="46635A1A" w14:textId="77777777" w:rsidR="000B1FEC" w:rsidRPr="00F471EF" w:rsidRDefault="000B1FEC" w:rsidP="000B1FEC">
      <w:pPr>
        <w:pStyle w:val="Sinespaciado"/>
        <w:jc w:val="both"/>
        <w:rPr>
          <w:rFonts w:cs="Times New Roman"/>
          <w:b/>
          <w:szCs w:val="24"/>
        </w:rPr>
      </w:pPr>
      <w:r w:rsidRPr="00F471EF">
        <w:rPr>
          <w:rFonts w:cs="Times New Roman"/>
          <w:b/>
          <w:szCs w:val="24"/>
        </w:rPr>
        <w:t>ESTADO DE MÉXICO</w:t>
      </w:r>
    </w:p>
    <w:p w14:paraId="6C846931" w14:textId="77777777" w:rsidR="000B1FEC" w:rsidRPr="00F471EF" w:rsidRDefault="000B1FEC" w:rsidP="000B1FEC">
      <w:pPr>
        <w:pStyle w:val="Sinespaciado"/>
        <w:jc w:val="both"/>
        <w:rPr>
          <w:rFonts w:cs="Times New Roman"/>
          <w:b/>
          <w:szCs w:val="24"/>
        </w:rPr>
      </w:pPr>
      <w:r w:rsidRPr="00F471EF">
        <w:rPr>
          <w:rFonts w:cs="Times New Roman"/>
          <w:b/>
          <w:szCs w:val="24"/>
        </w:rPr>
        <w:t>P R E S E N T E</w:t>
      </w:r>
    </w:p>
    <w:p w14:paraId="2EC45D29" w14:textId="77777777" w:rsidR="000B1FEC" w:rsidRPr="00F471EF" w:rsidRDefault="000B1FEC" w:rsidP="000B1FEC">
      <w:pPr>
        <w:pStyle w:val="Sinespaciado"/>
        <w:jc w:val="both"/>
        <w:rPr>
          <w:rFonts w:cs="Times New Roman"/>
          <w:szCs w:val="24"/>
        </w:rPr>
      </w:pPr>
    </w:p>
    <w:p w14:paraId="3E36B826" w14:textId="77777777" w:rsidR="000B1FEC" w:rsidRPr="00F471EF" w:rsidRDefault="000B1FEC" w:rsidP="000B1FEC">
      <w:pPr>
        <w:pStyle w:val="Sinespaciado"/>
        <w:jc w:val="both"/>
        <w:rPr>
          <w:rFonts w:cs="Times New Roman"/>
          <w:szCs w:val="24"/>
        </w:rPr>
      </w:pPr>
      <w:r w:rsidRPr="00F471EF">
        <w:rPr>
          <w:rFonts w:cs="Times New Roman"/>
          <w:szCs w:val="24"/>
        </w:rPr>
        <w:t>Estimada Presidenta:</w:t>
      </w:r>
    </w:p>
    <w:p w14:paraId="216B0B13" w14:textId="77777777" w:rsidR="000B1FEC" w:rsidRPr="00F471EF" w:rsidRDefault="000B1FEC" w:rsidP="000B1FEC">
      <w:pPr>
        <w:pStyle w:val="Sinespaciado"/>
        <w:jc w:val="both"/>
        <w:rPr>
          <w:rFonts w:cs="Times New Roman"/>
          <w:szCs w:val="24"/>
        </w:rPr>
      </w:pPr>
    </w:p>
    <w:p w14:paraId="544363DE" w14:textId="1FF1FC5C" w:rsidR="000B1FEC" w:rsidRPr="00F471EF" w:rsidRDefault="000B1FEC" w:rsidP="000B1FEC">
      <w:pPr>
        <w:pStyle w:val="Sinespaciado"/>
        <w:jc w:val="both"/>
        <w:rPr>
          <w:rFonts w:cs="Times New Roman"/>
          <w:b/>
          <w:szCs w:val="24"/>
        </w:rPr>
      </w:pPr>
      <w:r w:rsidRPr="00F471EF">
        <w:rPr>
          <w:rFonts w:cs="Times New Roman"/>
          <w:szCs w:val="24"/>
        </w:rPr>
        <w:tab/>
        <w:t xml:space="preserve">El que suscribe, </w:t>
      </w:r>
      <w:r w:rsidRPr="00F471EF">
        <w:rPr>
          <w:rFonts w:cs="Times New Roman"/>
          <w:b/>
          <w:szCs w:val="24"/>
        </w:rPr>
        <w:t>Diputado</w:t>
      </w:r>
      <w:r w:rsidRPr="00F471EF">
        <w:rPr>
          <w:rFonts w:cs="Times New Roman"/>
          <w:szCs w:val="24"/>
        </w:rPr>
        <w:t xml:space="preserve"> </w:t>
      </w:r>
      <w:r w:rsidRPr="00F471EF">
        <w:rPr>
          <w:rFonts w:cs="Times New Roman"/>
          <w:b/>
          <w:szCs w:val="24"/>
        </w:rPr>
        <w:t>Enrique</w:t>
      </w:r>
      <w:r w:rsidRPr="00F471EF">
        <w:rPr>
          <w:rFonts w:cs="Times New Roman"/>
          <w:szCs w:val="24"/>
        </w:rPr>
        <w:t xml:space="preserve"> </w:t>
      </w:r>
      <w:r w:rsidRPr="00F471EF">
        <w:rPr>
          <w:rFonts w:cs="Times New Roman"/>
          <w:b/>
          <w:szCs w:val="24"/>
        </w:rPr>
        <w:t>Edgardo</w:t>
      </w:r>
      <w:r w:rsidRPr="00F471EF">
        <w:rPr>
          <w:rFonts w:cs="Times New Roman"/>
          <w:szCs w:val="24"/>
        </w:rPr>
        <w:t xml:space="preserve"> </w:t>
      </w:r>
      <w:r w:rsidRPr="00F471EF">
        <w:rPr>
          <w:rFonts w:cs="Times New Roman"/>
          <w:b/>
          <w:szCs w:val="24"/>
        </w:rPr>
        <w:t>Jacob</w:t>
      </w:r>
      <w:r w:rsidRPr="00F471EF">
        <w:rPr>
          <w:rFonts w:cs="Times New Roman"/>
          <w:szCs w:val="24"/>
        </w:rPr>
        <w:t xml:space="preserve"> </w:t>
      </w:r>
      <w:r w:rsidRPr="00F471EF">
        <w:rPr>
          <w:rFonts w:cs="Times New Roman"/>
          <w:b/>
          <w:szCs w:val="24"/>
        </w:rPr>
        <w:t>Rocha</w:t>
      </w:r>
      <w:r w:rsidRPr="00F471EF">
        <w:rPr>
          <w:rFonts w:cs="Times New Roman"/>
          <w:szCs w:val="24"/>
        </w:rPr>
        <w:t xml:space="preserve">, integrante del Grupo Parlamentario del Partido Revolucionario Institucional, en ejercicio de lo dispuesto por los artículos 61 fracción XVII de la Constitución Política del Estado Libre y Soberano de México, 28 fracción IV de la Ley Orgánica del Poder Legislativo del Estado Libre y Soberano de México, tengo a bien someter al pleno de esta Legislatura, por su digno conducto, </w:t>
      </w:r>
      <w:r w:rsidRPr="00F471EF">
        <w:rPr>
          <w:rFonts w:cs="Times New Roman"/>
          <w:b/>
          <w:szCs w:val="24"/>
        </w:rPr>
        <w:t xml:space="preserve">solicitud de Licencia Temporal </w:t>
      </w:r>
      <w:r w:rsidRPr="00F471EF">
        <w:rPr>
          <w:rFonts w:cs="Times New Roman"/>
          <w:szCs w:val="24"/>
        </w:rPr>
        <w:t>para separarme del cargo de Diputado/a</w:t>
      </w:r>
      <w:r w:rsidRPr="00F471EF">
        <w:rPr>
          <w:rFonts w:cs="Times New Roman"/>
          <w:b/>
          <w:szCs w:val="24"/>
        </w:rPr>
        <w:t xml:space="preserve"> con efectos a partir del día 24 de abril, concluyendo esta misma el 04 de junio del presente.</w:t>
      </w:r>
    </w:p>
    <w:p w14:paraId="3804564A" w14:textId="77777777" w:rsidR="000B1FEC" w:rsidRPr="00F471EF" w:rsidRDefault="000B1FEC" w:rsidP="000B1FEC">
      <w:pPr>
        <w:pStyle w:val="Sinespaciado"/>
        <w:ind w:firstLine="720"/>
        <w:jc w:val="both"/>
        <w:rPr>
          <w:rFonts w:cs="Times New Roman"/>
          <w:szCs w:val="24"/>
        </w:rPr>
      </w:pPr>
    </w:p>
    <w:p w14:paraId="385B223A" w14:textId="22948D7A" w:rsidR="000B1FEC" w:rsidRPr="00F471EF" w:rsidRDefault="000B1FEC" w:rsidP="000B1FEC">
      <w:pPr>
        <w:pStyle w:val="Sinespaciado"/>
        <w:ind w:firstLine="720"/>
        <w:jc w:val="both"/>
        <w:rPr>
          <w:rFonts w:cs="Times New Roman"/>
          <w:szCs w:val="24"/>
        </w:rPr>
      </w:pPr>
      <w:r w:rsidRPr="00F471EF">
        <w:rPr>
          <w:rFonts w:cs="Times New Roman"/>
          <w:szCs w:val="24"/>
        </w:rPr>
        <w:lastRenderedPageBreak/>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14:paraId="3F598B30" w14:textId="77777777" w:rsidR="000B1FEC" w:rsidRPr="00F471EF" w:rsidRDefault="000B1FEC" w:rsidP="000B1FEC">
      <w:pPr>
        <w:pStyle w:val="Sinespaciado"/>
        <w:ind w:firstLine="720"/>
        <w:jc w:val="both"/>
        <w:rPr>
          <w:rFonts w:cs="Times New Roman"/>
          <w:szCs w:val="24"/>
        </w:rPr>
      </w:pPr>
    </w:p>
    <w:p w14:paraId="1B3CD819" w14:textId="0DE5AE39" w:rsidR="000B1FEC" w:rsidRPr="00F471EF" w:rsidRDefault="000B1FEC" w:rsidP="000B1FEC">
      <w:pPr>
        <w:pStyle w:val="Sinespaciado"/>
        <w:ind w:firstLine="720"/>
        <w:jc w:val="both"/>
        <w:rPr>
          <w:rFonts w:cs="Times New Roman"/>
          <w:szCs w:val="24"/>
        </w:rPr>
      </w:pPr>
      <w:r w:rsidRPr="00F471EF">
        <w:rPr>
          <w:rFonts w:cs="Times New Roman"/>
          <w:szCs w:val="24"/>
        </w:rPr>
        <w:t>Sin otro particular, le reitero mi distinguida consideración.</w:t>
      </w:r>
    </w:p>
    <w:p w14:paraId="76597535" w14:textId="77777777" w:rsidR="000B1FEC" w:rsidRPr="00F471EF" w:rsidRDefault="000B1FEC" w:rsidP="000B1FEC">
      <w:pPr>
        <w:pStyle w:val="Sinespaciado"/>
        <w:jc w:val="center"/>
        <w:rPr>
          <w:rFonts w:cs="Times New Roman"/>
          <w:b/>
          <w:szCs w:val="24"/>
        </w:rPr>
      </w:pPr>
    </w:p>
    <w:p w14:paraId="083B066F" w14:textId="693D790A" w:rsidR="000B1FEC" w:rsidRPr="00F471EF" w:rsidRDefault="000B1FEC" w:rsidP="000B1FEC">
      <w:pPr>
        <w:pStyle w:val="Sinespaciado"/>
        <w:jc w:val="center"/>
        <w:rPr>
          <w:rFonts w:cs="Times New Roman"/>
          <w:b/>
          <w:szCs w:val="24"/>
        </w:rPr>
      </w:pPr>
      <w:r w:rsidRPr="00F471EF">
        <w:rPr>
          <w:rFonts w:cs="Times New Roman"/>
          <w:b/>
          <w:szCs w:val="24"/>
        </w:rPr>
        <w:t>ATENTAMENTE</w:t>
      </w:r>
    </w:p>
    <w:p w14:paraId="5B729183" w14:textId="196F2DFA" w:rsidR="000B1FEC" w:rsidRPr="00F471EF" w:rsidRDefault="000B1FEC" w:rsidP="000B1FEC">
      <w:pPr>
        <w:pStyle w:val="Sinespaciado"/>
        <w:jc w:val="center"/>
        <w:rPr>
          <w:rFonts w:cs="Times New Roman"/>
          <w:b/>
          <w:szCs w:val="24"/>
        </w:rPr>
      </w:pPr>
      <w:r w:rsidRPr="00F471EF">
        <w:rPr>
          <w:rFonts w:cs="Times New Roman"/>
          <w:b/>
          <w:szCs w:val="24"/>
        </w:rPr>
        <w:t>(Rúbrica)</w:t>
      </w:r>
    </w:p>
    <w:p w14:paraId="4E5D586D" w14:textId="77777777" w:rsidR="000B1FEC" w:rsidRPr="00F471EF" w:rsidRDefault="000B1FEC" w:rsidP="000B1FEC">
      <w:pPr>
        <w:pStyle w:val="Sinespaciado"/>
        <w:jc w:val="both"/>
        <w:rPr>
          <w:rFonts w:cs="Times New Roman"/>
          <w:sz w:val="18"/>
          <w:szCs w:val="24"/>
        </w:rPr>
      </w:pPr>
    </w:p>
    <w:p w14:paraId="5545297A" w14:textId="60F266C4" w:rsidR="000B1FEC" w:rsidRPr="00F471EF" w:rsidRDefault="000B1FEC" w:rsidP="000B1FEC">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Dip. Elías Rescala Jiménez, Presidente de la Junta de Coordinación Política, LXI Legislatura del Estado de México.</w:t>
      </w:r>
    </w:p>
    <w:p w14:paraId="595513D2" w14:textId="77777777" w:rsidR="000B1FEC" w:rsidRPr="00F471EF" w:rsidRDefault="000B1FEC" w:rsidP="000B1FEC">
      <w:pPr>
        <w:pStyle w:val="Sinespaciado"/>
        <w:ind w:firstLine="426"/>
        <w:jc w:val="both"/>
        <w:rPr>
          <w:rFonts w:cs="Times New Roman"/>
          <w:sz w:val="18"/>
          <w:szCs w:val="24"/>
        </w:rPr>
      </w:pPr>
      <w:r w:rsidRPr="00F471EF">
        <w:rPr>
          <w:rFonts w:cs="Times New Roman"/>
          <w:sz w:val="18"/>
          <w:szCs w:val="24"/>
        </w:rPr>
        <w:t>Mtro. Javier Domínguez Morales, Secretario de Asuntos Parlamentarios</w:t>
      </w:r>
    </w:p>
    <w:p w14:paraId="2FE64BB6" w14:textId="77777777" w:rsidR="000B1FEC" w:rsidRPr="00F471EF" w:rsidRDefault="000B1FEC" w:rsidP="000B1FEC">
      <w:pPr>
        <w:pStyle w:val="Sinespaciado"/>
        <w:ind w:firstLine="426"/>
        <w:jc w:val="both"/>
        <w:rPr>
          <w:rFonts w:cs="Times New Roman"/>
          <w:sz w:val="18"/>
          <w:szCs w:val="24"/>
        </w:rPr>
      </w:pPr>
      <w:r w:rsidRPr="00F471EF">
        <w:rPr>
          <w:rFonts w:cs="Times New Roman"/>
          <w:sz w:val="18"/>
          <w:szCs w:val="24"/>
        </w:rPr>
        <w:t>Archivo</w:t>
      </w:r>
    </w:p>
    <w:p w14:paraId="68A13E05" w14:textId="06267649" w:rsidR="005A220E" w:rsidRPr="00F471EF" w:rsidRDefault="005A220E" w:rsidP="00084002">
      <w:pPr>
        <w:pStyle w:val="Sinespaciado"/>
        <w:jc w:val="both"/>
        <w:rPr>
          <w:rFonts w:cs="Times New Roman"/>
          <w:szCs w:val="24"/>
        </w:rPr>
      </w:pPr>
    </w:p>
    <w:p w14:paraId="0C9486CC" w14:textId="3903E887" w:rsidR="005A220E" w:rsidRPr="00F471EF" w:rsidRDefault="005A220E" w:rsidP="00084002">
      <w:pPr>
        <w:pStyle w:val="Sinespaciado"/>
        <w:jc w:val="both"/>
        <w:rPr>
          <w:rFonts w:cs="Times New Roman"/>
          <w:szCs w:val="24"/>
        </w:rPr>
      </w:pPr>
    </w:p>
    <w:p w14:paraId="3806FDA5" w14:textId="77777777" w:rsidR="00781087" w:rsidRPr="00F471EF" w:rsidRDefault="00781087" w:rsidP="00781087">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F3D792E"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p>
    <w:p w14:paraId="763F534D" w14:textId="77777777" w:rsidR="00781087" w:rsidRPr="00F471EF" w:rsidRDefault="00781087" w:rsidP="00781087">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766BA196"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p>
    <w:p w14:paraId="1A22F7FF"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Enrique Edgardo Jacob Rocha,</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del veinticuatro de abril al cuatro de junio del año dos mil veinticuatro.</w:t>
      </w:r>
    </w:p>
    <w:p w14:paraId="4A90B8E5"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p>
    <w:p w14:paraId="258CCCC8" w14:textId="77777777" w:rsidR="00781087" w:rsidRPr="00F471EF" w:rsidRDefault="00781087" w:rsidP="00781087">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2598D2B3"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val="en-US" w:eastAsia="es-MX"/>
        </w:rPr>
      </w:pPr>
    </w:p>
    <w:p w14:paraId="72D7DFC9"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5EB11C27"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p>
    <w:p w14:paraId="4B91E101"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3671BF3A"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p>
    <w:p w14:paraId="44C1E212" w14:textId="77777777" w:rsidR="00781087" w:rsidRPr="00F471EF" w:rsidRDefault="00781087" w:rsidP="00781087">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5D0AA9C0"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p>
    <w:p w14:paraId="7D1F0316" w14:textId="77777777" w:rsidR="00781087" w:rsidRPr="00F471EF" w:rsidRDefault="00781087" w:rsidP="00781087">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1DAE6DE6" w14:textId="77777777" w:rsidR="00781087" w:rsidRPr="00F471EF" w:rsidRDefault="00781087" w:rsidP="00781087">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781087" w:rsidRPr="00F471EF" w14:paraId="6F150A72" w14:textId="77777777" w:rsidTr="00781087">
        <w:trPr>
          <w:jc w:val="center"/>
        </w:trPr>
        <w:tc>
          <w:tcPr>
            <w:tcW w:w="4825" w:type="dxa"/>
          </w:tcPr>
          <w:p w14:paraId="1FDBCF61" w14:textId="77777777" w:rsidR="00781087" w:rsidRPr="00F471EF" w:rsidRDefault="00781087" w:rsidP="0078108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AD29BBE" w14:textId="77777777" w:rsidR="00781087" w:rsidRPr="00F471EF" w:rsidRDefault="00781087" w:rsidP="0078108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3CAD9ABF" w14:textId="77777777" w:rsidR="00781087" w:rsidRPr="00F471EF" w:rsidRDefault="00781087" w:rsidP="0078108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6B16593E" w14:textId="77777777" w:rsidR="00781087" w:rsidRPr="00F471EF" w:rsidRDefault="00781087" w:rsidP="0078108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2CC91A46" w14:textId="77777777" w:rsidR="00781087" w:rsidRPr="00F471EF" w:rsidRDefault="00781087" w:rsidP="0078108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3A01B8A3" w14:textId="77777777" w:rsidR="00781087" w:rsidRPr="00F471EF" w:rsidRDefault="00781087" w:rsidP="00781087">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0CD52FC5" w14:textId="77777777" w:rsidR="005A220E" w:rsidRPr="00F471EF" w:rsidRDefault="005A220E" w:rsidP="00084002">
      <w:pPr>
        <w:pStyle w:val="Sinespaciado"/>
        <w:jc w:val="both"/>
        <w:rPr>
          <w:rFonts w:cs="Times New Roman"/>
          <w:szCs w:val="24"/>
        </w:rPr>
      </w:pPr>
    </w:p>
    <w:p w14:paraId="699645E5" w14:textId="77777777" w:rsidR="005A220E" w:rsidRPr="00F471EF" w:rsidRDefault="005A220E" w:rsidP="00084002">
      <w:pPr>
        <w:pStyle w:val="Sinespaciado"/>
        <w:jc w:val="center"/>
        <w:rPr>
          <w:rFonts w:cs="Times New Roman"/>
          <w:i/>
          <w:szCs w:val="24"/>
        </w:rPr>
      </w:pPr>
      <w:r w:rsidRPr="00F471EF">
        <w:rPr>
          <w:rFonts w:cs="Times New Roman"/>
          <w:i/>
          <w:szCs w:val="24"/>
        </w:rPr>
        <w:t>(Fin del documento)</w:t>
      </w:r>
    </w:p>
    <w:p w14:paraId="2B1EDF21" w14:textId="57335820" w:rsidR="005A220E" w:rsidRPr="00F471EF" w:rsidRDefault="005A220E" w:rsidP="00643C5F">
      <w:pPr>
        <w:pStyle w:val="Sinespaciado"/>
        <w:jc w:val="both"/>
        <w:rPr>
          <w:rFonts w:cs="Times New Roman"/>
          <w:szCs w:val="24"/>
        </w:rPr>
      </w:pPr>
    </w:p>
    <w:p w14:paraId="2D7AF1F4" w14:textId="77777777" w:rsidR="005F4693" w:rsidRPr="00F471EF" w:rsidRDefault="005F4693" w:rsidP="00643C5F">
      <w:pPr>
        <w:pStyle w:val="Sinespaciado"/>
        <w:jc w:val="both"/>
        <w:rPr>
          <w:rFonts w:cs="Times New Roman"/>
          <w:szCs w:val="24"/>
        </w:rPr>
      </w:pPr>
    </w:p>
    <w:p w14:paraId="0DAA55F0" w14:textId="7110D2FC" w:rsidR="00DB4CF3" w:rsidRPr="00F471EF" w:rsidRDefault="00DB4CF3" w:rsidP="00643C5F">
      <w:pPr>
        <w:pStyle w:val="Sinespaciado"/>
        <w:jc w:val="both"/>
        <w:rPr>
          <w:rFonts w:cs="Times New Roman"/>
          <w:szCs w:val="24"/>
        </w:rPr>
      </w:pPr>
      <w:r w:rsidRPr="00F471EF">
        <w:rPr>
          <w:rFonts w:cs="Times New Roman"/>
          <w:szCs w:val="24"/>
        </w:rPr>
        <w:lastRenderedPageBreak/>
        <w:t>VICEPRESIDENTA DIP. BEATRIZ GARCÍA VILLEGAS.</w:t>
      </w:r>
    </w:p>
    <w:p w14:paraId="5AAF8452" w14:textId="77777777" w:rsidR="00DB4CF3" w:rsidRPr="00F471EF" w:rsidRDefault="00DB4CF3" w:rsidP="00643C5F">
      <w:pPr>
        <w:pStyle w:val="Sinespaciado"/>
        <w:jc w:val="right"/>
        <w:rPr>
          <w:rFonts w:cs="Times New Roman"/>
          <w:szCs w:val="24"/>
        </w:rPr>
      </w:pPr>
      <w:r w:rsidRPr="00F471EF">
        <w:rPr>
          <w:rFonts w:cs="Times New Roman"/>
          <w:szCs w:val="24"/>
        </w:rPr>
        <w:t>Toluca de Lerdo a 22 de abril del 2024.</w:t>
      </w:r>
    </w:p>
    <w:p w14:paraId="1A74171B" w14:textId="77777777" w:rsidR="00DB4CF3" w:rsidRPr="00F471EF" w:rsidRDefault="00DB4CF3" w:rsidP="00643C5F">
      <w:pPr>
        <w:pStyle w:val="Sinespaciado"/>
        <w:jc w:val="both"/>
        <w:rPr>
          <w:rFonts w:cs="Times New Roman"/>
          <w:szCs w:val="24"/>
        </w:rPr>
      </w:pPr>
      <w:r w:rsidRPr="00F471EF">
        <w:rPr>
          <w:rFonts w:cs="Times New Roman"/>
          <w:szCs w:val="24"/>
        </w:rPr>
        <w:t>DIPUTADA MARÍA ISABEL SÁNCHEZ HOLGUÍN</w:t>
      </w:r>
    </w:p>
    <w:p w14:paraId="72A72E10" w14:textId="77777777" w:rsidR="00DB4CF3" w:rsidRPr="00F471EF" w:rsidRDefault="00DB4CF3" w:rsidP="00643C5F">
      <w:pPr>
        <w:pStyle w:val="Sinespaciado"/>
        <w:jc w:val="both"/>
        <w:rPr>
          <w:rFonts w:cs="Times New Roman"/>
          <w:szCs w:val="24"/>
        </w:rPr>
      </w:pPr>
      <w:r w:rsidRPr="00F471EF">
        <w:rPr>
          <w:rFonts w:cs="Times New Roman"/>
          <w:szCs w:val="24"/>
        </w:rPr>
        <w:t>PRESIDENTA DE LA HONORABLE</w:t>
      </w:r>
    </w:p>
    <w:p w14:paraId="129F120D" w14:textId="77777777" w:rsidR="00DB4CF3" w:rsidRPr="00F471EF" w:rsidRDefault="00DB4CF3" w:rsidP="00643C5F">
      <w:pPr>
        <w:pStyle w:val="Sinespaciado"/>
        <w:jc w:val="both"/>
        <w:rPr>
          <w:rFonts w:cs="Times New Roman"/>
          <w:szCs w:val="24"/>
        </w:rPr>
      </w:pPr>
      <w:r w:rsidRPr="00F471EF">
        <w:rPr>
          <w:rFonts w:cs="Times New Roman"/>
          <w:szCs w:val="24"/>
        </w:rPr>
        <w:t>LXI LEGISLATURA DEL ESTADO DE MÉXICO.</w:t>
      </w:r>
    </w:p>
    <w:p w14:paraId="7B844879"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1CDD3C4D" w14:textId="77777777" w:rsidR="00DB4CF3" w:rsidRPr="00F471EF" w:rsidRDefault="00DB4CF3" w:rsidP="00643C5F">
      <w:pPr>
        <w:pStyle w:val="Sinespaciado"/>
        <w:ind w:firstLine="708"/>
        <w:jc w:val="both"/>
        <w:rPr>
          <w:rFonts w:cs="Times New Roman"/>
          <w:szCs w:val="24"/>
        </w:rPr>
      </w:pPr>
      <w:r w:rsidRPr="00F471EF">
        <w:rPr>
          <w:rFonts w:cs="Times New Roman"/>
          <w:szCs w:val="24"/>
        </w:rPr>
        <w:t>En ejercicio del derecho contenido del artículo 28 fracción IV de la Ley Orgánica del Poder Legislativo del Estado Libre y Soberano de México, y para efecto en lo establecido en el artículo 61 fracción XVII de la Constitución Política del Estado Libre y Soberano de México, me permito dirigirme a usted para someter a la consideración de la Legislatura, por su digno conducto, solicitud de licencia temporal para separarme del cargo de diputado de la LXI Legislatura del Estado de México con efectos a partir del 23 de abril del año en curso. Lo anterior, con el propósito de atender asuntos improrrogables de naturaleza profesional y personal.</w:t>
      </w:r>
    </w:p>
    <w:p w14:paraId="6E5F10A4" w14:textId="77777777" w:rsidR="00DB4CF3" w:rsidRPr="00F471EF" w:rsidRDefault="00DB4CF3" w:rsidP="00643C5F">
      <w:pPr>
        <w:pStyle w:val="Sinespaciado"/>
        <w:ind w:firstLine="708"/>
        <w:jc w:val="both"/>
        <w:rPr>
          <w:rFonts w:cs="Times New Roman"/>
          <w:szCs w:val="24"/>
        </w:rPr>
      </w:pPr>
      <w:r w:rsidRPr="00F471EF">
        <w:rPr>
          <w:rFonts w:cs="Times New Roman"/>
          <w:szCs w:val="24"/>
        </w:rPr>
        <w:t>Por lo expuesto, y con fundamento en lo establecido el artículo 55 de la Constitución Política del Estado Libre y Soberano de México, así como 83 de la Ley Orgánica del Poder Legislativo, solicito a usted, de la manera más atenta, se dé curso legal a lo que corresponde a mi solicitud.</w:t>
      </w:r>
    </w:p>
    <w:p w14:paraId="500E4609" w14:textId="77777777" w:rsidR="00DB4CF3" w:rsidRPr="00F471EF" w:rsidRDefault="00DB4CF3" w:rsidP="00643C5F">
      <w:pPr>
        <w:pStyle w:val="Sinespaciado"/>
        <w:ind w:firstLine="708"/>
        <w:jc w:val="both"/>
        <w:rPr>
          <w:rFonts w:cs="Times New Roman"/>
          <w:szCs w:val="24"/>
        </w:rPr>
      </w:pPr>
      <w:r w:rsidRPr="00F471EF">
        <w:rPr>
          <w:rFonts w:cs="Times New Roman"/>
          <w:szCs w:val="24"/>
        </w:rPr>
        <w:t>Al agradecer el trámite que sirva dar a la presente, le reitero mi distinguida consideración.</w:t>
      </w:r>
    </w:p>
    <w:p w14:paraId="16CDA331" w14:textId="77777777" w:rsidR="005F4693" w:rsidRPr="00F471EF" w:rsidRDefault="005F4693" w:rsidP="00643C5F">
      <w:pPr>
        <w:pStyle w:val="Sinespaciado"/>
        <w:ind w:firstLine="708"/>
        <w:jc w:val="both"/>
        <w:rPr>
          <w:rFonts w:cs="Times New Roman"/>
          <w:szCs w:val="24"/>
        </w:rPr>
      </w:pPr>
    </w:p>
    <w:p w14:paraId="4EA194D2" w14:textId="60A0E066" w:rsidR="00DB4CF3" w:rsidRPr="00F471EF" w:rsidRDefault="00DB4CF3" w:rsidP="00643C5F">
      <w:pPr>
        <w:pStyle w:val="Sinespaciado"/>
        <w:ind w:firstLine="708"/>
        <w:jc w:val="both"/>
        <w:rPr>
          <w:rFonts w:cs="Times New Roman"/>
          <w:szCs w:val="24"/>
        </w:rPr>
      </w:pPr>
      <w:r w:rsidRPr="00F471EF">
        <w:rPr>
          <w:rFonts w:cs="Times New Roman"/>
          <w:szCs w:val="24"/>
        </w:rPr>
        <w:t>La Honorable LXI Legislatura del Estado de México, en ejercicio de las facultades que le confieren los artículos 57, 61 fracción I de la Constitución Política del Estado Libre y Soberano de México y 38 de la fracción IV de la Ley Orgánica del Poder Legislativo del Estado Libre y Soberano de México, ha tenido a bien emitir el siguiente:</w:t>
      </w:r>
    </w:p>
    <w:p w14:paraId="27D7160E"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0175E1CB"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a lo dispuesto de los artículos 61 fracción XVII y 64 fracción IV de la Constitución Política del Estado Libre y Soberano de México y 28 fracción IV de la Ley Orgánica del Poder Legislativo del Estado Libre y Soberano de México, se concede licencia temporal al ciudadano Jesús Isidro Moreno Mercado para separarse del cargo de diputado de la LXI Legislatura por tiempo indefinido a partir del día 23 de abril del año 2024.</w:t>
      </w:r>
    </w:p>
    <w:p w14:paraId="2263DFE5" w14:textId="77777777" w:rsidR="00DB4CF3" w:rsidRPr="00F471EF" w:rsidRDefault="00DB4CF3" w:rsidP="00643C5F">
      <w:pPr>
        <w:pStyle w:val="Sinespaciado"/>
        <w:jc w:val="center"/>
        <w:rPr>
          <w:rFonts w:cs="Times New Roman"/>
          <w:szCs w:val="24"/>
        </w:rPr>
      </w:pPr>
      <w:bookmarkStart w:id="27" w:name="_Hlk164844978"/>
      <w:r w:rsidRPr="00F471EF">
        <w:rPr>
          <w:rFonts w:cs="Times New Roman"/>
          <w:szCs w:val="24"/>
        </w:rPr>
        <w:t>TRANSITORIOS</w:t>
      </w:r>
    </w:p>
    <w:p w14:paraId="6C91220A" w14:textId="77777777" w:rsidR="00DB4CF3" w:rsidRPr="00F471EF" w:rsidRDefault="00DB4CF3" w:rsidP="00643C5F">
      <w:pPr>
        <w:pStyle w:val="Sinespaciado"/>
        <w:jc w:val="both"/>
        <w:rPr>
          <w:rFonts w:cs="Times New Roman"/>
          <w:i/>
          <w:iCs/>
          <w:szCs w:val="24"/>
        </w:rPr>
      </w:pPr>
      <w:r w:rsidRPr="00F471EF">
        <w:rPr>
          <w:rFonts w:cs="Times New Roman"/>
          <w:szCs w:val="24"/>
        </w:rPr>
        <w:t xml:space="preserve">ARTÍCULO PRIMERO. Publíquese el presente acuerdo en el Periódico Oficial </w:t>
      </w:r>
      <w:r w:rsidRPr="00F471EF">
        <w:rPr>
          <w:rFonts w:cs="Times New Roman"/>
          <w:i/>
          <w:iCs/>
          <w:szCs w:val="24"/>
        </w:rPr>
        <w:t>Gaceta de Gobierno.</w:t>
      </w:r>
    </w:p>
    <w:p w14:paraId="16D3DAC6"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587CA6D5" w14:textId="77777777" w:rsidR="00DB4CF3" w:rsidRPr="00F471EF" w:rsidRDefault="00DB4CF3" w:rsidP="00643C5F">
      <w:pPr>
        <w:pStyle w:val="Sinespaciado"/>
        <w:jc w:val="both"/>
        <w:rPr>
          <w:rFonts w:cs="Times New Roman"/>
          <w:szCs w:val="24"/>
        </w:rPr>
      </w:pPr>
      <w:r w:rsidRPr="00F471EF">
        <w:rPr>
          <w:rFonts w:cs="Times New Roman"/>
          <w:szCs w:val="24"/>
        </w:rPr>
        <w:t xml:space="preserve">ARTÍCULO TERCERO. Se derogan todas las disposiciones de igual o menor jerarquía que contravengan el presente acuerdo. </w:t>
      </w:r>
    </w:p>
    <w:p w14:paraId="41192F77" w14:textId="2733D1BC" w:rsidR="00DB4CF3" w:rsidRPr="00F471EF" w:rsidRDefault="00DB4CF3" w:rsidP="00643C5F">
      <w:pPr>
        <w:pStyle w:val="Sinespaciado"/>
        <w:ind w:firstLine="708"/>
        <w:jc w:val="both"/>
        <w:rPr>
          <w:rFonts w:cs="Times New Roman"/>
          <w:szCs w:val="24"/>
        </w:rPr>
      </w:pPr>
      <w:r w:rsidRPr="00F471EF">
        <w:rPr>
          <w:rFonts w:cs="Times New Roman"/>
          <w:szCs w:val="24"/>
        </w:rPr>
        <w:t>Dado en el Palacio del Poder Legislativo, en la ciudad de Toluca del Lerdo, capital del Estado de México, a los veintitrés días del mes de abril del año dos mil veinticuatro.</w:t>
      </w:r>
    </w:p>
    <w:p w14:paraId="2AD1709D" w14:textId="77777777" w:rsidR="0076131E" w:rsidRPr="00F471EF" w:rsidRDefault="0076131E" w:rsidP="00084002">
      <w:pPr>
        <w:pStyle w:val="Sinespaciado"/>
        <w:jc w:val="both"/>
        <w:rPr>
          <w:rFonts w:cs="Times New Roman"/>
          <w:szCs w:val="24"/>
        </w:rPr>
      </w:pPr>
    </w:p>
    <w:p w14:paraId="3FDA0AF5" w14:textId="77777777" w:rsidR="0076131E" w:rsidRPr="00F471EF" w:rsidRDefault="0076131E" w:rsidP="00084002">
      <w:pPr>
        <w:pStyle w:val="Sinespaciado"/>
        <w:jc w:val="center"/>
        <w:rPr>
          <w:rFonts w:cs="Times New Roman"/>
          <w:i/>
          <w:szCs w:val="24"/>
        </w:rPr>
      </w:pPr>
      <w:r w:rsidRPr="00F471EF">
        <w:rPr>
          <w:rFonts w:cs="Times New Roman"/>
          <w:i/>
          <w:szCs w:val="24"/>
        </w:rPr>
        <w:t>(Se inserta el documento)</w:t>
      </w:r>
    </w:p>
    <w:p w14:paraId="2AE31D44" w14:textId="77777777" w:rsidR="0076131E" w:rsidRPr="00F471EF" w:rsidRDefault="0076131E" w:rsidP="00084002">
      <w:pPr>
        <w:pStyle w:val="Sinespaciado"/>
        <w:jc w:val="both"/>
        <w:rPr>
          <w:rFonts w:cs="Times New Roman"/>
          <w:szCs w:val="24"/>
        </w:rPr>
      </w:pPr>
    </w:p>
    <w:p w14:paraId="192594FD" w14:textId="77777777" w:rsidR="008A36EA" w:rsidRPr="00F471EF" w:rsidRDefault="008A36EA" w:rsidP="008A36EA">
      <w:pPr>
        <w:pStyle w:val="Sinespaciado"/>
        <w:jc w:val="center"/>
        <w:rPr>
          <w:rFonts w:cs="Times New Roman"/>
          <w:b/>
          <w:szCs w:val="24"/>
        </w:rPr>
      </w:pPr>
      <w:r w:rsidRPr="00F471EF">
        <w:rPr>
          <w:rFonts w:cs="Times New Roman"/>
          <w:b/>
          <w:szCs w:val="24"/>
        </w:rPr>
        <w:t>Grupo Parlamentario PRI</w:t>
      </w:r>
    </w:p>
    <w:p w14:paraId="51D16FC5" w14:textId="77777777" w:rsidR="008A36EA" w:rsidRPr="00F471EF" w:rsidRDefault="008A36EA" w:rsidP="008A36EA">
      <w:pPr>
        <w:pStyle w:val="Sinespaciado"/>
        <w:jc w:val="center"/>
        <w:rPr>
          <w:rFonts w:cs="Times New Roman"/>
          <w:b/>
          <w:szCs w:val="24"/>
        </w:rPr>
      </w:pPr>
      <w:r w:rsidRPr="00F471EF">
        <w:rPr>
          <w:rFonts w:cs="Times New Roman"/>
          <w:b/>
          <w:szCs w:val="24"/>
        </w:rPr>
        <w:t>Dip. Jesús I. Moreno Mercado</w:t>
      </w:r>
    </w:p>
    <w:p w14:paraId="6AB9CBCE" w14:textId="77777777" w:rsidR="008A36EA" w:rsidRPr="00F471EF" w:rsidRDefault="008A36EA" w:rsidP="008A36EA">
      <w:pPr>
        <w:pStyle w:val="Sinespaciado"/>
        <w:jc w:val="center"/>
        <w:rPr>
          <w:rFonts w:cs="Times New Roman"/>
          <w:b/>
          <w:szCs w:val="24"/>
        </w:rPr>
      </w:pPr>
      <w:r w:rsidRPr="00F471EF">
        <w:rPr>
          <w:rFonts w:cs="Times New Roman"/>
          <w:b/>
          <w:szCs w:val="24"/>
        </w:rPr>
        <w:t>Presidente de la Comisión Legislativa de Trabajo, Previsión y Seguridad Social</w:t>
      </w:r>
    </w:p>
    <w:p w14:paraId="35636AED" w14:textId="77777777" w:rsidR="00A76DA9" w:rsidRPr="00F471EF" w:rsidRDefault="00A76DA9" w:rsidP="008A36EA">
      <w:pPr>
        <w:pStyle w:val="Sinespaciado"/>
        <w:jc w:val="center"/>
        <w:rPr>
          <w:rFonts w:cs="Times New Roman"/>
          <w:b/>
          <w:szCs w:val="24"/>
        </w:rPr>
      </w:pPr>
    </w:p>
    <w:p w14:paraId="74CC859C" w14:textId="2BC4BBBF" w:rsidR="008A36EA" w:rsidRPr="00F471EF" w:rsidRDefault="008A36EA" w:rsidP="008A36EA">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0C01187B" w14:textId="77777777" w:rsidR="00A76DA9" w:rsidRPr="00F471EF" w:rsidRDefault="00A76DA9" w:rsidP="008A36EA">
      <w:pPr>
        <w:pStyle w:val="Sinespaciado"/>
        <w:jc w:val="right"/>
        <w:rPr>
          <w:rFonts w:cs="Times New Roman"/>
          <w:szCs w:val="24"/>
        </w:rPr>
      </w:pPr>
    </w:p>
    <w:p w14:paraId="652EA177" w14:textId="4209C616" w:rsidR="008A36EA" w:rsidRPr="00F471EF" w:rsidRDefault="008A36EA" w:rsidP="008A36EA">
      <w:pPr>
        <w:pStyle w:val="Sinespaciado"/>
        <w:jc w:val="right"/>
        <w:rPr>
          <w:rFonts w:cs="Times New Roman"/>
          <w:szCs w:val="24"/>
        </w:rPr>
      </w:pPr>
      <w:r w:rsidRPr="00F471EF">
        <w:rPr>
          <w:rFonts w:cs="Times New Roman"/>
          <w:szCs w:val="24"/>
        </w:rPr>
        <w:t>Toluca de Lerdo, México; abril 22 de 2024.</w:t>
      </w:r>
    </w:p>
    <w:p w14:paraId="384A0556" w14:textId="77777777" w:rsidR="00A76DA9" w:rsidRPr="00F471EF" w:rsidRDefault="00A76DA9" w:rsidP="008A36EA">
      <w:pPr>
        <w:pStyle w:val="Sinespaciado"/>
        <w:jc w:val="both"/>
        <w:rPr>
          <w:rFonts w:cs="Times New Roman"/>
          <w:b/>
          <w:szCs w:val="24"/>
        </w:rPr>
      </w:pPr>
    </w:p>
    <w:p w14:paraId="48F52C5E" w14:textId="2114DC09" w:rsidR="008A36EA" w:rsidRPr="00F471EF" w:rsidRDefault="008A36EA" w:rsidP="008A36EA">
      <w:pPr>
        <w:pStyle w:val="Sinespaciado"/>
        <w:jc w:val="both"/>
        <w:rPr>
          <w:rFonts w:cs="Times New Roman"/>
          <w:b/>
          <w:szCs w:val="24"/>
        </w:rPr>
      </w:pPr>
      <w:r w:rsidRPr="00F471EF">
        <w:rPr>
          <w:rFonts w:cs="Times New Roman"/>
          <w:b/>
          <w:szCs w:val="24"/>
        </w:rPr>
        <w:lastRenderedPageBreak/>
        <w:t>DIP. MARÍA ISABEL SÁNCHEZ HOLGUÍN</w:t>
      </w:r>
    </w:p>
    <w:p w14:paraId="00B3FFB3" w14:textId="77777777" w:rsidR="008A36EA" w:rsidRPr="00F471EF" w:rsidRDefault="008A36EA" w:rsidP="008A36EA">
      <w:pPr>
        <w:pStyle w:val="Sinespaciado"/>
        <w:jc w:val="both"/>
        <w:rPr>
          <w:rFonts w:cs="Times New Roman"/>
          <w:b/>
          <w:szCs w:val="24"/>
        </w:rPr>
      </w:pPr>
      <w:r w:rsidRPr="00F471EF">
        <w:rPr>
          <w:rFonts w:cs="Times New Roman"/>
          <w:b/>
          <w:szCs w:val="24"/>
        </w:rPr>
        <w:t>PRESIDENTA DE LA H. LXI LEGISLATURA</w:t>
      </w:r>
    </w:p>
    <w:p w14:paraId="14651893" w14:textId="77777777" w:rsidR="008A36EA" w:rsidRPr="00F471EF" w:rsidRDefault="008A36EA" w:rsidP="008A36EA">
      <w:pPr>
        <w:pStyle w:val="Sinespaciado"/>
        <w:jc w:val="both"/>
        <w:rPr>
          <w:rFonts w:cs="Times New Roman"/>
          <w:b/>
          <w:szCs w:val="24"/>
        </w:rPr>
      </w:pPr>
      <w:r w:rsidRPr="00F471EF">
        <w:rPr>
          <w:rFonts w:cs="Times New Roman"/>
          <w:b/>
          <w:szCs w:val="24"/>
        </w:rPr>
        <w:t>DEL ESTADO DE MÉXICO.</w:t>
      </w:r>
    </w:p>
    <w:p w14:paraId="056C68C5" w14:textId="77777777" w:rsidR="008A36EA" w:rsidRPr="00F471EF" w:rsidRDefault="008A36EA" w:rsidP="008A36EA">
      <w:pPr>
        <w:pStyle w:val="Sinespaciado"/>
        <w:jc w:val="both"/>
        <w:rPr>
          <w:rFonts w:cs="Times New Roman"/>
          <w:b/>
          <w:szCs w:val="24"/>
        </w:rPr>
      </w:pPr>
      <w:r w:rsidRPr="00F471EF">
        <w:rPr>
          <w:rFonts w:cs="Times New Roman"/>
          <w:b/>
          <w:szCs w:val="24"/>
        </w:rPr>
        <w:t>P R E S E N T E.</w:t>
      </w:r>
    </w:p>
    <w:p w14:paraId="54445B78" w14:textId="77777777" w:rsidR="00A76DA9" w:rsidRPr="00F471EF" w:rsidRDefault="00A76DA9" w:rsidP="008A36EA">
      <w:pPr>
        <w:pStyle w:val="Sinespaciado"/>
        <w:ind w:firstLine="708"/>
        <w:jc w:val="both"/>
        <w:rPr>
          <w:rFonts w:cs="Times New Roman"/>
          <w:szCs w:val="24"/>
        </w:rPr>
      </w:pPr>
    </w:p>
    <w:p w14:paraId="2AFBF05F" w14:textId="0ABB7356" w:rsidR="008A36EA" w:rsidRPr="00F471EF" w:rsidRDefault="008A36EA" w:rsidP="008A36EA">
      <w:pPr>
        <w:pStyle w:val="Sinespaciado"/>
        <w:ind w:firstLine="708"/>
        <w:jc w:val="both"/>
        <w:rPr>
          <w:rFonts w:cs="Times New Roman"/>
          <w:szCs w:val="24"/>
        </w:rPr>
      </w:pPr>
      <w:r w:rsidRPr="00F471EF">
        <w:rPr>
          <w:rFonts w:cs="Times New Roman"/>
          <w:szCs w:val="24"/>
        </w:rPr>
        <w:t xml:space="preserve">En ejercicio del derecho contenido en el artículo 28 fracción IV de la Ley Orgánica del Poder Legislativo del Estado Libre y Soberano de México y para efecto en lo establecido en el artículo 61 fracción XVII de la Constitución Política del Estado Libre y Soberano de México, me permito dirigirme a Usted, para someter a la consideración de la Legislatura, por su digno conducto, </w:t>
      </w:r>
      <w:r w:rsidRPr="00F471EF">
        <w:rPr>
          <w:rFonts w:cs="Times New Roman"/>
          <w:b/>
          <w:szCs w:val="24"/>
        </w:rPr>
        <w:t>solicitud de licencia temporal</w:t>
      </w:r>
      <w:r w:rsidRPr="00F471EF">
        <w:rPr>
          <w:rFonts w:cs="Times New Roman"/>
          <w:szCs w:val="24"/>
        </w:rPr>
        <w:t xml:space="preserve"> para separarme del cargo de diputado de la “LXI” Legislatura del Estado de México con efectos a partir del 23 de abril del año en curso.</w:t>
      </w:r>
    </w:p>
    <w:p w14:paraId="10BA91A0" w14:textId="77777777" w:rsidR="00A76DA9" w:rsidRPr="00F471EF" w:rsidRDefault="00A76DA9" w:rsidP="008A36EA">
      <w:pPr>
        <w:pStyle w:val="Sinespaciado"/>
        <w:ind w:firstLine="708"/>
        <w:jc w:val="both"/>
        <w:rPr>
          <w:rFonts w:cs="Times New Roman"/>
          <w:szCs w:val="24"/>
        </w:rPr>
      </w:pPr>
    </w:p>
    <w:p w14:paraId="1E414172" w14:textId="5D75F165" w:rsidR="008A36EA" w:rsidRPr="00F471EF" w:rsidRDefault="008A36EA" w:rsidP="008A36EA">
      <w:pPr>
        <w:pStyle w:val="Sinespaciado"/>
        <w:ind w:firstLine="708"/>
        <w:jc w:val="both"/>
        <w:rPr>
          <w:rFonts w:cs="Times New Roman"/>
          <w:szCs w:val="24"/>
        </w:rPr>
      </w:pPr>
      <w:r w:rsidRPr="00F471EF">
        <w:rPr>
          <w:rFonts w:cs="Times New Roman"/>
          <w:szCs w:val="24"/>
        </w:rPr>
        <w:t>Lo anterior, con el propósito de atender asuntos improrrogables de naturaleza profesional y personal.</w:t>
      </w:r>
    </w:p>
    <w:p w14:paraId="7A009CD8" w14:textId="77777777" w:rsidR="00A76DA9" w:rsidRPr="00F471EF" w:rsidRDefault="00A76DA9" w:rsidP="008A36EA">
      <w:pPr>
        <w:pStyle w:val="Sinespaciado"/>
        <w:ind w:firstLine="708"/>
        <w:jc w:val="both"/>
        <w:rPr>
          <w:rFonts w:cs="Times New Roman"/>
          <w:szCs w:val="24"/>
        </w:rPr>
      </w:pPr>
    </w:p>
    <w:p w14:paraId="487874D6" w14:textId="60716A1C" w:rsidR="008A36EA" w:rsidRPr="00F471EF" w:rsidRDefault="008A36EA" w:rsidP="008A36EA">
      <w:pPr>
        <w:pStyle w:val="Sinespaciado"/>
        <w:ind w:firstLine="708"/>
        <w:jc w:val="both"/>
        <w:rPr>
          <w:rFonts w:cs="Times New Roman"/>
          <w:szCs w:val="24"/>
        </w:rPr>
      </w:pPr>
      <w:r w:rsidRPr="00F471EF">
        <w:rPr>
          <w:rFonts w:cs="Times New Roman"/>
          <w:szCs w:val="24"/>
        </w:rPr>
        <w:t>Por lo expuesto, y con fundamento en lo establecido el artículo 55 de la Constitución Política del Estado Libre y Soberano de México, así como el 83 de la Ley Orgánica del Poder Legislativo, solicito a Usted, de la manera más atenta, se dé curso legal a lo que corresponda a mi solicitud.</w:t>
      </w:r>
    </w:p>
    <w:p w14:paraId="56CF2A94" w14:textId="77777777" w:rsidR="00A76DA9" w:rsidRPr="00F471EF" w:rsidRDefault="00A76DA9" w:rsidP="008A36EA">
      <w:pPr>
        <w:pStyle w:val="Sinespaciado"/>
        <w:ind w:firstLine="708"/>
        <w:jc w:val="both"/>
        <w:rPr>
          <w:rFonts w:cs="Times New Roman"/>
          <w:szCs w:val="24"/>
        </w:rPr>
      </w:pPr>
    </w:p>
    <w:p w14:paraId="502723B3" w14:textId="048E0129" w:rsidR="008A36EA" w:rsidRPr="00F471EF" w:rsidRDefault="008A36EA" w:rsidP="008A36EA">
      <w:pPr>
        <w:pStyle w:val="Sinespaciado"/>
        <w:ind w:firstLine="708"/>
        <w:jc w:val="both"/>
        <w:rPr>
          <w:rFonts w:cs="Times New Roman"/>
          <w:szCs w:val="24"/>
        </w:rPr>
      </w:pPr>
      <w:r w:rsidRPr="00F471EF">
        <w:rPr>
          <w:rFonts w:cs="Times New Roman"/>
          <w:szCs w:val="24"/>
        </w:rPr>
        <w:t>Al agradecer el trámite que sirva dar a la presente, le reitero mi distinguida consideración.</w:t>
      </w:r>
    </w:p>
    <w:p w14:paraId="1E320736" w14:textId="77777777" w:rsidR="00A76DA9" w:rsidRPr="00F471EF" w:rsidRDefault="00A76DA9" w:rsidP="008A36EA">
      <w:pPr>
        <w:pStyle w:val="Sinespaciado"/>
        <w:jc w:val="center"/>
        <w:rPr>
          <w:rFonts w:cs="Times New Roman"/>
          <w:b/>
          <w:szCs w:val="24"/>
        </w:rPr>
      </w:pPr>
    </w:p>
    <w:p w14:paraId="0891660B" w14:textId="64A161CE" w:rsidR="008A36EA" w:rsidRPr="00F471EF" w:rsidRDefault="008A36EA" w:rsidP="008A36EA">
      <w:pPr>
        <w:pStyle w:val="Sinespaciado"/>
        <w:jc w:val="center"/>
        <w:rPr>
          <w:rFonts w:cs="Times New Roman"/>
          <w:b/>
          <w:szCs w:val="24"/>
        </w:rPr>
      </w:pPr>
      <w:r w:rsidRPr="00F471EF">
        <w:rPr>
          <w:rFonts w:cs="Times New Roman"/>
          <w:b/>
          <w:szCs w:val="24"/>
        </w:rPr>
        <w:t>ATENTAMENTE</w:t>
      </w:r>
    </w:p>
    <w:p w14:paraId="4D046992" w14:textId="77777777" w:rsidR="008A36EA" w:rsidRPr="00F471EF" w:rsidRDefault="008A36EA" w:rsidP="008A36EA">
      <w:pPr>
        <w:pStyle w:val="Sinespaciado"/>
        <w:jc w:val="center"/>
        <w:rPr>
          <w:rFonts w:cs="Times New Roman"/>
          <w:b/>
          <w:szCs w:val="24"/>
        </w:rPr>
      </w:pPr>
      <w:r w:rsidRPr="00F471EF">
        <w:rPr>
          <w:rFonts w:cs="Times New Roman"/>
          <w:b/>
          <w:szCs w:val="24"/>
        </w:rPr>
        <w:t>(Rúbrica)</w:t>
      </w:r>
    </w:p>
    <w:p w14:paraId="5FE9EE88" w14:textId="77777777" w:rsidR="00A76DA9" w:rsidRPr="00F471EF" w:rsidRDefault="00A76DA9" w:rsidP="008A36EA">
      <w:pPr>
        <w:pStyle w:val="Sinespaciado"/>
        <w:jc w:val="both"/>
        <w:rPr>
          <w:rFonts w:cs="Times New Roman"/>
          <w:sz w:val="18"/>
          <w:szCs w:val="24"/>
        </w:rPr>
      </w:pPr>
    </w:p>
    <w:p w14:paraId="3D52DB02" w14:textId="6AF8A54A" w:rsidR="008A36EA" w:rsidRPr="00F471EF" w:rsidRDefault="008A36EA" w:rsidP="008A36EA">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Dip. Elías Rescala Jiménez, Coordinador del Grupo Parlamentario del Partido Revolucionario Institucional de la LXI Legislatura del Estado de México.</w:t>
      </w:r>
    </w:p>
    <w:p w14:paraId="2EA8B4D1" w14:textId="77777777" w:rsidR="008A36EA" w:rsidRPr="00F471EF" w:rsidRDefault="008A36EA" w:rsidP="008A36EA">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Mtro. Javier Domínguez Morales, Secretario de Asuntos Parlamentarios de la LXI Legislatura del Estado Libre y Soberano de México.</w:t>
      </w:r>
    </w:p>
    <w:p w14:paraId="192D8EA5" w14:textId="77777777" w:rsidR="008A36EA" w:rsidRPr="00F471EF" w:rsidRDefault="008A36EA" w:rsidP="008A36EA">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Archivo.</w:t>
      </w:r>
    </w:p>
    <w:p w14:paraId="6E5F7386" w14:textId="5EDFC0AE" w:rsidR="0076131E" w:rsidRPr="00F471EF" w:rsidRDefault="0076131E" w:rsidP="00084002">
      <w:pPr>
        <w:pStyle w:val="Sinespaciado"/>
        <w:jc w:val="both"/>
        <w:rPr>
          <w:rFonts w:cs="Times New Roman"/>
          <w:szCs w:val="24"/>
        </w:rPr>
      </w:pPr>
    </w:p>
    <w:p w14:paraId="48EFCDB8" w14:textId="32B3E502" w:rsidR="0076131E" w:rsidRPr="00F471EF" w:rsidRDefault="0076131E" w:rsidP="00084002">
      <w:pPr>
        <w:pStyle w:val="Sinespaciado"/>
        <w:jc w:val="both"/>
        <w:rPr>
          <w:rFonts w:cs="Times New Roman"/>
          <w:szCs w:val="24"/>
        </w:rPr>
      </w:pPr>
    </w:p>
    <w:p w14:paraId="66D26ED8" w14:textId="77777777" w:rsidR="00606326" w:rsidRPr="00F471EF" w:rsidRDefault="00606326" w:rsidP="00606326">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E85A1D8"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p>
    <w:p w14:paraId="479ED0BB" w14:textId="77777777" w:rsidR="00606326" w:rsidRPr="00F471EF" w:rsidRDefault="00606326" w:rsidP="00606326">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32BA7A0A"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p>
    <w:p w14:paraId="36E89EE2"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Jesús Isidro Moreno Mercado,</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por tiempo indefinido, con efectos a partir del día veintitrés de abril del año dos mil veinticuatro.</w:t>
      </w:r>
    </w:p>
    <w:p w14:paraId="1524285C"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p>
    <w:p w14:paraId="05557AE7" w14:textId="77777777" w:rsidR="00606326" w:rsidRPr="00F471EF" w:rsidRDefault="00606326" w:rsidP="00606326">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3B58A57E"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val="en-US" w:eastAsia="es-MX"/>
        </w:rPr>
      </w:pPr>
    </w:p>
    <w:p w14:paraId="52D1A7BE"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501CFD1D"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p>
    <w:p w14:paraId="03271A41"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0E26E57D"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p>
    <w:p w14:paraId="053EB6E5" w14:textId="77777777" w:rsidR="00606326" w:rsidRPr="00F471EF" w:rsidRDefault="00606326" w:rsidP="00606326">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51FB2870"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p>
    <w:p w14:paraId="2B4B21D6" w14:textId="77777777" w:rsidR="00606326" w:rsidRPr="00F471EF" w:rsidRDefault="00606326" w:rsidP="00606326">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54012C4C" w14:textId="77777777" w:rsidR="00AC2FCD" w:rsidRPr="00F471EF" w:rsidRDefault="00AC2FCD" w:rsidP="00606326">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606326" w:rsidRPr="00F471EF" w14:paraId="1A7DF3CA" w14:textId="77777777" w:rsidTr="00AC2FCD">
        <w:trPr>
          <w:jc w:val="center"/>
        </w:trPr>
        <w:tc>
          <w:tcPr>
            <w:tcW w:w="4825" w:type="dxa"/>
          </w:tcPr>
          <w:p w14:paraId="724FA0FA" w14:textId="77777777" w:rsidR="00606326" w:rsidRPr="00F471EF" w:rsidRDefault="00606326" w:rsidP="0060632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62B8D772" w14:textId="77777777" w:rsidR="00606326" w:rsidRPr="00F471EF" w:rsidRDefault="00606326" w:rsidP="0060632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682E13D7" w14:textId="77777777" w:rsidR="00606326" w:rsidRPr="00F471EF" w:rsidRDefault="00606326" w:rsidP="0060632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4ABC20BB" w14:textId="77777777" w:rsidR="00606326" w:rsidRPr="00F471EF" w:rsidRDefault="00606326" w:rsidP="0060632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4BD2A348" w14:textId="77777777" w:rsidR="00606326" w:rsidRPr="00F471EF" w:rsidRDefault="00606326" w:rsidP="0060632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6ACECC3B" w14:textId="77777777" w:rsidR="00606326" w:rsidRPr="00F471EF" w:rsidRDefault="00606326" w:rsidP="00606326">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56B1CFF5" w14:textId="77777777" w:rsidR="0076131E" w:rsidRPr="00F471EF" w:rsidRDefault="0076131E" w:rsidP="00084002">
      <w:pPr>
        <w:pStyle w:val="Sinespaciado"/>
        <w:jc w:val="both"/>
        <w:rPr>
          <w:rFonts w:cs="Times New Roman"/>
          <w:szCs w:val="24"/>
        </w:rPr>
      </w:pPr>
    </w:p>
    <w:p w14:paraId="7E83BF6B" w14:textId="77777777" w:rsidR="0076131E" w:rsidRPr="00F471EF" w:rsidRDefault="0076131E" w:rsidP="00084002">
      <w:pPr>
        <w:pStyle w:val="Sinespaciado"/>
        <w:jc w:val="center"/>
        <w:rPr>
          <w:rFonts w:cs="Times New Roman"/>
          <w:i/>
          <w:szCs w:val="24"/>
        </w:rPr>
      </w:pPr>
      <w:r w:rsidRPr="00F471EF">
        <w:rPr>
          <w:rFonts w:cs="Times New Roman"/>
          <w:i/>
          <w:szCs w:val="24"/>
        </w:rPr>
        <w:t>(Fin del documento)</w:t>
      </w:r>
    </w:p>
    <w:p w14:paraId="0A01E0B5" w14:textId="223D7580" w:rsidR="0076131E" w:rsidRPr="00F471EF" w:rsidRDefault="0076131E" w:rsidP="0076131E">
      <w:pPr>
        <w:pStyle w:val="Sinespaciado"/>
        <w:jc w:val="both"/>
        <w:rPr>
          <w:rFonts w:cs="Times New Roman"/>
          <w:szCs w:val="24"/>
        </w:rPr>
      </w:pPr>
    </w:p>
    <w:p w14:paraId="740FEE7F" w14:textId="77777777" w:rsidR="0076131E" w:rsidRPr="00F471EF" w:rsidRDefault="0076131E" w:rsidP="0076131E">
      <w:pPr>
        <w:pStyle w:val="Sinespaciado"/>
        <w:jc w:val="both"/>
        <w:rPr>
          <w:rFonts w:cs="Times New Roman"/>
          <w:szCs w:val="24"/>
        </w:rPr>
      </w:pPr>
    </w:p>
    <w:p w14:paraId="3332B0DA" w14:textId="7DBC95F7" w:rsidR="001616BD" w:rsidRPr="00F471EF" w:rsidRDefault="001616BD" w:rsidP="001616BD">
      <w:pPr>
        <w:pStyle w:val="Sinespaciado"/>
        <w:jc w:val="both"/>
        <w:rPr>
          <w:rFonts w:cs="Times New Roman"/>
          <w:szCs w:val="24"/>
        </w:rPr>
      </w:pPr>
      <w:r w:rsidRPr="00F471EF">
        <w:rPr>
          <w:rFonts w:cs="Times New Roman"/>
          <w:szCs w:val="24"/>
        </w:rPr>
        <w:t>DIPUTADA MARÍA ISABEL SÁNCHEZ HOLGUÍN.</w:t>
      </w:r>
    </w:p>
    <w:p w14:paraId="7E3ECC42" w14:textId="77777777" w:rsidR="00DB4CF3" w:rsidRPr="00F471EF" w:rsidRDefault="00DB4CF3" w:rsidP="00643C5F">
      <w:pPr>
        <w:pStyle w:val="Sinespaciado"/>
        <w:ind w:firstLine="708"/>
        <w:jc w:val="right"/>
        <w:rPr>
          <w:rFonts w:cs="Times New Roman"/>
          <w:szCs w:val="24"/>
        </w:rPr>
      </w:pPr>
      <w:r w:rsidRPr="00F471EF">
        <w:rPr>
          <w:rFonts w:cs="Times New Roman"/>
          <w:szCs w:val="24"/>
        </w:rPr>
        <w:t>Toluca, de Lerdo, 16 de abril de 2024.</w:t>
      </w:r>
    </w:p>
    <w:p w14:paraId="0538784A" w14:textId="77777777" w:rsidR="00DB4CF3" w:rsidRPr="00F471EF" w:rsidRDefault="00DB4CF3" w:rsidP="00643C5F">
      <w:pPr>
        <w:pStyle w:val="Sinespaciado"/>
        <w:jc w:val="both"/>
        <w:rPr>
          <w:rFonts w:cs="Times New Roman"/>
          <w:szCs w:val="24"/>
        </w:rPr>
      </w:pPr>
      <w:r w:rsidRPr="00F471EF">
        <w:rPr>
          <w:rFonts w:cs="Times New Roman"/>
          <w:szCs w:val="24"/>
        </w:rPr>
        <w:t xml:space="preserve">PRESIDENTA DE LA HONORABLE LXI LEGISLATURA </w:t>
      </w:r>
    </w:p>
    <w:p w14:paraId="626B7144" w14:textId="77777777" w:rsidR="00DB4CF3" w:rsidRPr="00F471EF" w:rsidRDefault="00DB4CF3" w:rsidP="00643C5F">
      <w:pPr>
        <w:pStyle w:val="Sinespaciado"/>
        <w:jc w:val="both"/>
        <w:rPr>
          <w:rFonts w:cs="Times New Roman"/>
          <w:szCs w:val="24"/>
        </w:rPr>
      </w:pPr>
      <w:r w:rsidRPr="00F471EF">
        <w:rPr>
          <w:rFonts w:cs="Times New Roman"/>
          <w:szCs w:val="24"/>
        </w:rPr>
        <w:t>DEL ESTADO LIBRE Y SOBERANO DE MÉXICO.</w:t>
      </w:r>
    </w:p>
    <w:p w14:paraId="4EE53B5B" w14:textId="77777777" w:rsidR="00DB4CF3" w:rsidRPr="00F471EF" w:rsidRDefault="00DB4CF3" w:rsidP="00643C5F">
      <w:pPr>
        <w:pStyle w:val="Sinespaciado"/>
        <w:jc w:val="both"/>
        <w:rPr>
          <w:rFonts w:cs="Times New Roman"/>
          <w:szCs w:val="24"/>
        </w:rPr>
      </w:pPr>
      <w:r w:rsidRPr="00F471EF">
        <w:rPr>
          <w:rFonts w:cs="Times New Roman"/>
          <w:szCs w:val="24"/>
        </w:rPr>
        <w:t>PRESENTE.</w:t>
      </w:r>
    </w:p>
    <w:p w14:paraId="4B23035A" w14:textId="77777777" w:rsidR="00DB4CF3" w:rsidRPr="00F471EF" w:rsidRDefault="00DB4CF3" w:rsidP="00643C5F">
      <w:pPr>
        <w:pStyle w:val="Sinespaciado"/>
        <w:ind w:firstLine="708"/>
        <w:jc w:val="both"/>
        <w:rPr>
          <w:rFonts w:cs="Times New Roman"/>
          <w:szCs w:val="24"/>
        </w:rPr>
      </w:pPr>
      <w:bookmarkStart w:id="28" w:name="_Hlk164845004"/>
      <w:bookmarkEnd w:id="27"/>
      <w:r w:rsidRPr="00F471EF">
        <w:rPr>
          <w:rFonts w:cs="Times New Roman"/>
          <w:szCs w:val="24"/>
        </w:rPr>
        <w:t>El que suscribe, diputado Sergio García Sosa, integrante del Grupo Parlamentario del Partido del Trabajo, en el pleno ejercicio de mis derechos previstos por los artículos 61 fracción XVII de la Constitución Política del Estado Libre y Soberano de México; 24, 25 y 28, fracción IV y 83 de la Ley Orgánica del Poder Legislativo del Estado Libre y Soberano, me dirijo a usted respetuosamente para someter a la Legislatura, por su conducto, solicitud de licencia temporal para separarme del cargo con efectos a partir del día 24 de abril hasta nuevo aviso, agradeciendo acordar para su aprobación la dispensa de trámite.</w:t>
      </w:r>
    </w:p>
    <w:p w14:paraId="19445FC0" w14:textId="77777777" w:rsidR="00DB4CF3" w:rsidRPr="00F471EF" w:rsidRDefault="00DB4CF3" w:rsidP="00643C5F">
      <w:pPr>
        <w:pStyle w:val="Sinespaciado"/>
        <w:ind w:firstLine="708"/>
        <w:jc w:val="both"/>
        <w:rPr>
          <w:rFonts w:cs="Times New Roman"/>
          <w:szCs w:val="24"/>
        </w:rPr>
      </w:pPr>
      <w:r w:rsidRPr="00F471EF">
        <w:rPr>
          <w:rFonts w:cs="Times New Roman"/>
          <w:szCs w:val="24"/>
        </w:rPr>
        <w:t>Sin otro particular, le expreso mi distinguida consideración.</w:t>
      </w:r>
    </w:p>
    <w:bookmarkEnd w:id="28"/>
    <w:p w14:paraId="6F1A0A3C" w14:textId="77777777" w:rsidR="00DB4CF3" w:rsidRPr="00F471EF" w:rsidRDefault="00DB4CF3" w:rsidP="00643C5F">
      <w:pPr>
        <w:pStyle w:val="Sinespaciado"/>
        <w:jc w:val="center"/>
        <w:rPr>
          <w:rFonts w:cs="Times New Roman"/>
          <w:szCs w:val="24"/>
        </w:rPr>
      </w:pPr>
      <w:r w:rsidRPr="00F471EF">
        <w:rPr>
          <w:rFonts w:cs="Times New Roman"/>
          <w:szCs w:val="24"/>
        </w:rPr>
        <w:t>ATENTAMENTE</w:t>
      </w:r>
    </w:p>
    <w:p w14:paraId="5507968F" w14:textId="77777777" w:rsidR="00DB4CF3" w:rsidRPr="00F471EF" w:rsidRDefault="00DB4CF3" w:rsidP="00643C5F">
      <w:pPr>
        <w:pStyle w:val="Sinespaciado"/>
        <w:jc w:val="center"/>
        <w:rPr>
          <w:rFonts w:cs="Times New Roman"/>
          <w:szCs w:val="24"/>
        </w:rPr>
      </w:pPr>
      <w:r w:rsidRPr="00F471EF">
        <w:rPr>
          <w:rFonts w:cs="Times New Roman"/>
          <w:szCs w:val="24"/>
        </w:rPr>
        <w:t>DIPUTADO SERGIO GARCÍA SOSA</w:t>
      </w:r>
    </w:p>
    <w:p w14:paraId="2C58EA5F" w14:textId="77777777" w:rsidR="001616BD" w:rsidRPr="00F471EF" w:rsidRDefault="001616BD" w:rsidP="00643C5F">
      <w:pPr>
        <w:pStyle w:val="Sinespaciado"/>
        <w:ind w:firstLine="708"/>
        <w:jc w:val="both"/>
        <w:rPr>
          <w:rFonts w:cs="Times New Roman"/>
          <w:szCs w:val="24"/>
        </w:rPr>
      </w:pPr>
    </w:p>
    <w:p w14:paraId="1F27C20B" w14:textId="04B4EF9C" w:rsidR="00DB4CF3" w:rsidRPr="00F471EF" w:rsidRDefault="00DB4CF3" w:rsidP="00643C5F">
      <w:pPr>
        <w:pStyle w:val="Sinespaciado"/>
        <w:ind w:firstLine="708"/>
        <w:jc w:val="both"/>
        <w:rPr>
          <w:rFonts w:cs="Times New Roman"/>
          <w:szCs w:val="24"/>
        </w:rPr>
      </w:pPr>
      <w:r w:rsidRPr="00F471EF">
        <w:rPr>
          <w:rFonts w:cs="Times New Roman"/>
          <w:szCs w:val="24"/>
        </w:rPr>
        <w:t>La LXI Legislatura del Estado de México,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534BEE85" w14:textId="77777777" w:rsidR="00DB4CF3" w:rsidRPr="00F471EF" w:rsidRDefault="00DB4CF3" w:rsidP="00643C5F">
      <w:pPr>
        <w:pStyle w:val="Sinespaciado"/>
        <w:jc w:val="center"/>
        <w:rPr>
          <w:rFonts w:cs="Times New Roman"/>
          <w:szCs w:val="24"/>
        </w:rPr>
      </w:pPr>
      <w:r w:rsidRPr="00F471EF">
        <w:rPr>
          <w:rFonts w:cs="Times New Roman"/>
          <w:szCs w:val="24"/>
        </w:rPr>
        <w:t>ACUERDO</w:t>
      </w:r>
    </w:p>
    <w:p w14:paraId="230A4BF2" w14:textId="77777777" w:rsidR="00DB4CF3" w:rsidRPr="00F471EF" w:rsidRDefault="00DB4CF3" w:rsidP="00643C5F">
      <w:pPr>
        <w:pStyle w:val="Sinespaciado"/>
        <w:jc w:val="both"/>
        <w:rPr>
          <w:rFonts w:cs="Times New Roman"/>
          <w:szCs w:val="24"/>
        </w:rPr>
      </w:pPr>
      <w:r w:rsidRPr="00F471EF">
        <w:rPr>
          <w:rFonts w:cs="Times New Roman"/>
          <w:szCs w:val="24"/>
        </w:rPr>
        <w:t>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al Ciudadano Sergio García Sosa para separarse del cargo de diputado de la LXI Legislatura por tiempo indefinido, con efectos a partir del día 24 de abril del año 2024.</w:t>
      </w:r>
    </w:p>
    <w:p w14:paraId="5D103E68"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5336FE29"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ARTÍCULO PRIMERO. Publíquese el presente acuerdo en el Periódico Oficial Gaceta de Gobierno.</w:t>
      </w:r>
    </w:p>
    <w:p w14:paraId="7FC157B0" w14:textId="77777777" w:rsidR="00DB4CF3" w:rsidRPr="00F471EF" w:rsidRDefault="00DB4CF3" w:rsidP="00643C5F">
      <w:pPr>
        <w:pStyle w:val="Sinespaciado"/>
        <w:jc w:val="both"/>
        <w:rPr>
          <w:rFonts w:cs="Times New Roman"/>
          <w:szCs w:val="24"/>
        </w:rPr>
      </w:pPr>
      <w:r w:rsidRPr="00F471EF">
        <w:rPr>
          <w:rFonts w:cs="Times New Roman"/>
          <w:szCs w:val="24"/>
        </w:rPr>
        <w:t>ARTÍCULO SEGUNDO. El presente acuerdo entrará en vigor a partir de su aprobación en términos de lo solicitado.</w:t>
      </w:r>
    </w:p>
    <w:p w14:paraId="374DF140"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lastRenderedPageBreak/>
        <w:t xml:space="preserve">ARTÍCULO TERCERO. Se derogan todas las disposiciones de igual o menor jerarquía que contravengan el presente acuerdo. </w:t>
      </w:r>
    </w:p>
    <w:p w14:paraId="0376E103" w14:textId="3319BA2C" w:rsidR="001616BD"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ab/>
        <w:t>Dado en el Palacio del Poder Legislativo, en la ciudad de Toluca del Lerdo, capital del Estado de México, a los veintitrés días del mes de abril del año dos mil veinticuatro.</w:t>
      </w:r>
    </w:p>
    <w:p w14:paraId="680960CF" w14:textId="77777777" w:rsidR="00AC2FCD" w:rsidRPr="00F471EF" w:rsidRDefault="00AC2FCD" w:rsidP="00084002">
      <w:pPr>
        <w:pStyle w:val="Sinespaciado"/>
        <w:jc w:val="both"/>
        <w:rPr>
          <w:rFonts w:cs="Times New Roman"/>
          <w:szCs w:val="24"/>
        </w:rPr>
      </w:pPr>
    </w:p>
    <w:p w14:paraId="4AD3C841" w14:textId="77777777" w:rsidR="00AC2FCD" w:rsidRPr="00F471EF" w:rsidRDefault="00AC2FCD" w:rsidP="00084002">
      <w:pPr>
        <w:pStyle w:val="Sinespaciado"/>
        <w:jc w:val="center"/>
        <w:rPr>
          <w:rFonts w:cs="Times New Roman"/>
          <w:i/>
          <w:szCs w:val="24"/>
        </w:rPr>
      </w:pPr>
      <w:r w:rsidRPr="00F471EF">
        <w:rPr>
          <w:rFonts w:cs="Times New Roman"/>
          <w:i/>
          <w:szCs w:val="24"/>
        </w:rPr>
        <w:t>(Se inserta el documento)</w:t>
      </w:r>
    </w:p>
    <w:p w14:paraId="39B64466" w14:textId="77777777" w:rsidR="00AC2FCD" w:rsidRPr="00F471EF" w:rsidRDefault="00AC2FCD" w:rsidP="00084002">
      <w:pPr>
        <w:pStyle w:val="Sinespaciado"/>
        <w:jc w:val="both"/>
        <w:rPr>
          <w:rFonts w:cs="Times New Roman"/>
          <w:szCs w:val="24"/>
        </w:rPr>
      </w:pPr>
    </w:p>
    <w:p w14:paraId="4B187433" w14:textId="77777777" w:rsidR="0041252B" w:rsidRPr="00F471EF" w:rsidRDefault="0041252B" w:rsidP="0041252B">
      <w:pPr>
        <w:pStyle w:val="Sinespaciado"/>
        <w:jc w:val="center"/>
        <w:rPr>
          <w:rFonts w:cs="Times New Roman"/>
          <w:b/>
          <w:szCs w:val="24"/>
        </w:rPr>
      </w:pPr>
      <w:r w:rsidRPr="00F471EF">
        <w:rPr>
          <w:rFonts w:cs="Times New Roman"/>
          <w:b/>
          <w:szCs w:val="24"/>
        </w:rPr>
        <w:t>Coordinador del Grupo Parlamentario del Partido del Trabajo</w:t>
      </w:r>
    </w:p>
    <w:p w14:paraId="042EB840" w14:textId="77777777" w:rsidR="0041252B" w:rsidRPr="00F471EF" w:rsidRDefault="0041252B" w:rsidP="0041252B">
      <w:pPr>
        <w:pStyle w:val="Sinespaciado"/>
        <w:jc w:val="center"/>
        <w:rPr>
          <w:rFonts w:cs="Times New Roman"/>
          <w:b/>
          <w:szCs w:val="24"/>
        </w:rPr>
      </w:pPr>
      <w:r w:rsidRPr="00F471EF">
        <w:rPr>
          <w:rFonts w:cs="Times New Roman"/>
          <w:b/>
          <w:szCs w:val="24"/>
        </w:rPr>
        <w:t>Dip. Sergio García Sosa</w:t>
      </w:r>
    </w:p>
    <w:p w14:paraId="45768E4E" w14:textId="77777777" w:rsidR="0041252B" w:rsidRPr="00F471EF" w:rsidRDefault="0041252B" w:rsidP="0041252B">
      <w:pPr>
        <w:pStyle w:val="Sinespaciado"/>
        <w:jc w:val="center"/>
        <w:rPr>
          <w:rFonts w:cs="Times New Roman"/>
          <w:b/>
          <w:szCs w:val="24"/>
        </w:rPr>
      </w:pPr>
    </w:p>
    <w:p w14:paraId="0F5F1C0F" w14:textId="178E343C" w:rsidR="0041252B" w:rsidRPr="00F471EF" w:rsidRDefault="0041252B" w:rsidP="0041252B">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19C9F701" w14:textId="77777777" w:rsidR="0041252B" w:rsidRPr="00F471EF" w:rsidRDefault="0041252B" w:rsidP="0041252B">
      <w:pPr>
        <w:pStyle w:val="Sinespaciado"/>
        <w:ind w:firstLine="708"/>
        <w:jc w:val="right"/>
        <w:rPr>
          <w:rFonts w:cs="Times New Roman"/>
          <w:szCs w:val="24"/>
        </w:rPr>
      </w:pPr>
    </w:p>
    <w:p w14:paraId="4EC436C0" w14:textId="703E1C20" w:rsidR="0041252B" w:rsidRPr="00F471EF" w:rsidRDefault="0041252B" w:rsidP="0041252B">
      <w:pPr>
        <w:pStyle w:val="Sinespaciado"/>
        <w:ind w:firstLine="708"/>
        <w:jc w:val="right"/>
        <w:rPr>
          <w:rFonts w:cs="Times New Roman"/>
          <w:szCs w:val="24"/>
        </w:rPr>
      </w:pPr>
      <w:r w:rsidRPr="00F471EF">
        <w:rPr>
          <w:rFonts w:cs="Times New Roman"/>
          <w:szCs w:val="24"/>
        </w:rPr>
        <w:t>Toluca de Lerdo, México</w:t>
      </w:r>
    </w:p>
    <w:p w14:paraId="587552A5" w14:textId="77777777" w:rsidR="0041252B" w:rsidRPr="00F471EF" w:rsidRDefault="0041252B" w:rsidP="0041252B">
      <w:pPr>
        <w:pStyle w:val="Sinespaciado"/>
        <w:ind w:firstLine="708"/>
        <w:jc w:val="right"/>
        <w:rPr>
          <w:rFonts w:cs="Times New Roman"/>
          <w:szCs w:val="24"/>
        </w:rPr>
      </w:pPr>
      <w:r w:rsidRPr="00F471EF">
        <w:rPr>
          <w:rFonts w:cs="Times New Roman"/>
          <w:szCs w:val="24"/>
        </w:rPr>
        <w:t>Abril 16 de 2024.</w:t>
      </w:r>
    </w:p>
    <w:p w14:paraId="27F05730" w14:textId="77777777" w:rsidR="0041252B" w:rsidRPr="00F471EF" w:rsidRDefault="0041252B" w:rsidP="0041252B">
      <w:pPr>
        <w:pStyle w:val="Sinespaciado"/>
        <w:ind w:firstLine="708"/>
        <w:jc w:val="right"/>
        <w:rPr>
          <w:rFonts w:cs="Times New Roman"/>
          <w:szCs w:val="24"/>
        </w:rPr>
      </w:pPr>
      <w:r w:rsidRPr="00F471EF">
        <w:rPr>
          <w:rFonts w:cs="Times New Roman"/>
          <w:szCs w:val="24"/>
        </w:rPr>
        <w:t>GPPT/SGS/057/2024</w:t>
      </w:r>
    </w:p>
    <w:p w14:paraId="5C8E5DDB" w14:textId="77777777" w:rsidR="00A760BE" w:rsidRPr="00F471EF" w:rsidRDefault="00A760BE" w:rsidP="0041252B">
      <w:pPr>
        <w:pStyle w:val="Sinespaciado"/>
        <w:jc w:val="both"/>
        <w:rPr>
          <w:rFonts w:cs="Times New Roman"/>
          <w:b/>
          <w:szCs w:val="24"/>
        </w:rPr>
      </w:pPr>
    </w:p>
    <w:p w14:paraId="4A4D9EB5" w14:textId="17F2E6D6" w:rsidR="0041252B" w:rsidRPr="00F471EF" w:rsidRDefault="0041252B" w:rsidP="0041252B">
      <w:pPr>
        <w:pStyle w:val="Sinespaciado"/>
        <w:jc w:val="both"/>
        <w:rPr>
          <w:rFonts w:cs="Times New Roman"/>
          <w:b/>
          <w:szCs w:val="24"/>
        </w:rPr>
      </w:pPr>
      <w:r w:rsidRPr="00F471EF">
        <w:rPr>
          <w:rFonts w:cs="Times New Roman"/>
          <w:b/>
          <w:szCs w:val="24"/>
        </w:rPr>
        <w:t>DIP. MARÍA ISABEL SÁNCHEZ HOLGUÍN</w:t>
      </w:r>
    </w:p>
    <w:p w14:paraId="1ECE7087" w14:textId="77777777" w:rsidR="0041252B" w:rsidRPr="00F471EF" w:rsidRDefault="0041252B" w:rsidP="0041252B">
      <w:pPr>
        <w:pStyle w:val="Sinespaciado"/>
        <w:jc w:val="both"/>
        <w:rPr>
          <w:rFonts w:cs="Times New Roman"/>
          <w:b/>
          <w:szCs w:val="24"/>
        </w:rPr>
      </w:pPr>
      <w:r w:rsidRPr="00F471EF">
        <w:rPr>
          <w:rFonts w:cs="Times New Roman"/>
          <w:b/>
          <w:szCs w:val="24"/>
        </w:rPr>
        <w:t>PRESIDENTA DE LA MESA DIRECTIVA</w:t>
      </w:r>
    </w:p>
    <w:p w14:paraId="70BFBEA9" w14:textId="77777777" w:rsidR="0041252B" w:rsidRPr="00F471EF" w:rsidRDefault="0041252B" w:rsidP="0041252B">
      <w:pPr>
        <w:pStyle w:val="Sinespaciado"/>
        <w:jc w:val="both"/>
        <w:rPr>
          <w:rFonts w:cs="Times New Roman"/>
          <w:b/>
          <w:szCs w:val="24"/>
        </w:rPr>
      </w:pPr>
      <w:r w:rsidRPr="00F471EF">
        <w:rPr>
          <w:rFonts w:cs="Times New Roman"/>
          <w:b/>
          <w:szCs w:val="24"/>
        </w:rPr>
        <w:t>DE LA “LXI” LEGISLATURA DEL ESTADO DE MÉXICO.</w:t>
      </w:r>
    </w:p>
    <w:p w14:paraId="07024E83" w14:textId="77777777" w:rsidR="0041252B" w:rsidRPr="00F471EF" w:rsidRDefault="0041252B" w:rsidP="0041252B">
      <w:pPr>
        <w:pStyle w:val="Sinespaciado"/>
        <w:jc w:val="both"/>
        <w:rPr>
          <w:rFonts w:cs="Times New Roman"/>
          <w:b/>
          <w:szCs w:val="24"/>
        </w:rPr>
      </w:pPr>
      <w:r w:rsidRPr="00F471EF">
        <w:rPr>
          <w:rFonts w:cs="Times New Roman"/>
          <w:b/>
          <w:szCs w:val="24"/>
        </w:rPr>
        <w:t>PRESENTE</w:t>
      </w:r>
    </w:p>
    <w:p w14:paraId="6EDAF850" w14:textId="77777777" w:rsidR="00A760BE" w:rsidRPr="00F471EF" w:rsidRDefault="00A760BE" w:rsidP="0041252B">
      <w:pPr>
        <w:pStyle w:val="Sinespaciado"/>
        <w:ind w:firstLine="708"/>
        <w:jc w:val="both"/>
        <w:rPr>
          <w:rFonts w:cs="Times New Roman"/>
          <w:szCs w:val="24"/>
        </w:rPr>
      </w:pPr>
    </w:p>
    <w:p w14:paraId="7E8AA777" w14:textId="5CB38AA6" w:rsidR="0041252B" w:rsidRPr="00F471EF" w:rsidRDefault="0041252B" w:rsidP="0041252B">
      <w:pPr>
        <w:pStyle w:val="Sinespaciado"/>
        <w:ind w:firstLine="708"/>
        <w:jc w:val="both"/>
        <w:rPr>
          <w:rFonts w:cs="Times New Roman"/>
          <w:szCs w:val="24"/>
        </w:rPr>
      </w:pPr>
      <w:r w:rsidRPr="00F471EF">
        <w:rPr>
          <w:rFonts w:cs="Times New Roman"/>
          <w:szCs w:val="24"/>
        </w:rPr>
        <w:t xml:space="preserve">El que suscribe Diputado Sergio García Sosa, integrante del Grupo Parlamentario del Partido del Trabajo, en  pleno ejercicio de mis derechos previstos por los artículos 61 fracción XVII de la Constitución Política del Estado Libre y Soberano de México; 24, 25, 28 fracción IV y 83 de la Ley Orgánica del Poder Legislativo del Estado Libre y Soberano, me dirijo a usted respetuosamente para someter a la Legislatura por su conducto, </w:t>
      </w:r>
      <w:r w:rsidRPr="00F471EF">
        <w:rPr>
          <w:rFonts w:cs="Times New Roman"/>
          <w:b/>
          <w:szCs w:val="24"/>
        </w:rPr>
        <w:t>Solicitud de Licencia Temporal</w:t>
      </w:r>
      <w:r w:rsidRPr="00F471EF">
        <w:rPr>
          <w:rFonts w:cs="Times New Roman"/>
          <w:szCs w:val="24"/>
        </w:rPr>
        <w:t xml:space="preserve"> para separarme del cargo, con efectos </w:t>
      </w:r>
      <w:r w:rsidRPr="00F471EF">
        <w:rPr>
          <w:rFonts w:cs="Times New Roman"/>
          <w:b/>
          <w:szCs w:val="24"/>
        </w:rPr>
        <w:t>a partir del día 24 de abril</w:t>
      </w:r>
      <w:r w:rsidRPr="00F471EF">
        <w:rPr>
          <w:rFonts w:cs="Times New Roman"/>
          <w:szCs w:val="24"/>
        </w:rPr>
        <w:t xml:space="preserve"> hasta nuevo aviso, agradeciendo acordar para su aprobación la dispensa del trámite.</w:t>
      </w:r>
    </w:p>
    <w:p w14:paraId="64393DF6" w14:textId="77777777" w:rsidR="00A760BE" w:rsidRPr="00F471EF" w:rsidRDefault="00A760BE" w:rsidP="0041252B">
      <w:pPr>
        <w:pStyle w:val="Sinespaciado"/>
        <w:ind w:firstLine="708"/>
        <w:jc w:val="both"/>
        <w:rPr>
          <w:rFonts w:cs="Times New Roman"/>
          <w:szCs w:val="24"/>
        </w:rPr>
      </w:pPr>
    </w:p>
    <w:p w14:paraId="2847830F" w14:textId="6175187C" w:rsidR="0041252B" w:rsidRPr="00F471EF" w:rsidRDefault="0041252B" w:rsidP="0041252B">
      <w:pPr>
        <w:pStyle w:val="Sinespaciado"/>
        <w:ind w:firstLine="708"/>
        <w:jc w:val="both"/>
        <w:rPr>
          <w:rFonts w:cs="Times New Roman"/>
          <w:szCs w:val="24"/>
        </w:rPr>
      </w:pPr>
      <w:r w:rsidRPr="00F471EF">
        <w:rPr>
          <w:rFonts w:cs="Times New Roman"/>
          <w:szCs w:val="24"/>
        </w:rPr>
        <w:t>Sin otro particular, le expreso mi distinguida consideración.</w:t>
      </w:r>
    </w:p>
    <w:p w14:paraId="577E126D" w14:textId="77777777" w:rsidR="00A760BE" w:rsidRPr="00F471EF" w:rsidRDefault="00A760BE" w:rsidP="0041252B">
      <w:pPr>
        <w:pStyle w:val="Sinespaciado"/>
        <w:jc w:val="center"/>
        <w:rPr>
          <w:rFonts w:cs="Times New Roman"/>
          <w:b/>
          <w:szCs w:val="24"/>
        </w:rPr>
      </w:pPr>
    </w:p>
    <w:p w14:paraId="5A7B8F9E" w14:textId="030AFC4F" w:rsidR="0041252B" w:rsidRPr="00F471EF" w:rsidRDefault="0041252B" w:rsidP="0041252B">
      <w:pPr>
        <w:pStyle w:val="Sinespaciado"/>
        <w:jc w:val="center"/>
        <w:rPr>
          <w:rFonts w:cs="Times New Roman"/>
          <w:b/>
          <w:szCs w:val="24"/>
        </w:rPr>
      </w:pPr>
      <w:r w:rsidRPr="00F471EF">
        <w:rPr>
          <w:rFonts w:cs="Times New Roman"/>
          <w:b/>
          <w:szCs w:val="24"/>
        </w:rPr>
        <w:t>ATENTAMENTE</w:t>
      </w:r>
    </w:p>
    <w:p w14:paraId="514190F1" w14:textId="77777777" w:rsidR="0041252B" w:rsidRPr="00F471EF" w:rsidRDefault="0041252B" w:rsidP="0041252B">
      <w:pPr>
        <w:pStyle w:val="Sinespaciado"/>
        <w:jc w:val="center"/>
        <w:rPr>
          <w:rFonts w:cs="Times New Roman"/>
          <w:szCs w:val="24"/>
        </w:rPr>
      </w:pPr>
      <w:r w:rsidRPr="00F471EF">
        <w:rPr>
          <w:rFonts w:cs="Times New Roman"/>
          <w:szCs w:val="24"/>
        </w:rPr>
        <w:t>(</w:t>
      </w:r>
      <w:r w:rsidRPr="00F471EF">
        <w:rPr>
          <w:rFonts w:cs="Times New Roman"/>
          <w:b/>
          <w:szCs w:val="24"/>
        </w:rPr>
        <w:t>Rúbrica</w:t>
      </w:r>
      <w:r w:rsidRPr="00F471EF">
        <w:rPr>
          <w:rFonts w:cs="Times New Roman"/>
          <w:szCs w:val="24"/>
        </w:rPr>
        <w:t>)</w:t>
      </w:r>
    </w:p>
    <w:p w14:paraId="010597AE" w14:textId="77777777" w:rsidR="00A760BE" w:rsidRPr="00F471EF" w:rsidRDefault="00A760BE" w:rsidP="0041252B">
      <w:pPr>
        <w:pStyle w:val="Sinespaciado"/>
        <w:jc w:val="both"/>
        <w:rPr>
          <w:rFonts w:cs="Times New Roman"/>
          <w:sz w:val="18"/>
          <w:szCs w:val="24"/>
        </w:rPr>
      </w:pPr>
    </w:p>
    <w:p w14:paraId="5B6240A5" w14:textId="1A95D47E" w:rsidR="0041252B" w:rsidRPr="00F471EF" w:rsidRDefault="0041252B" w:rsidP="0041252B">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Dip. Elías Rescala Jiménez. – Presidente de la Junta de Coordinación Política del Estado de México.</w:t>
      </w:r>
    </w:p>
    <w:p w14:paraId="6356E4A3" w14:textId="77777777" w:rsidR="0041252B" w:rsidRPr="00F471EF" w:rsidRDefault="0041252B" w:rsidP="0041252B">
      <w:pPr>
        <w:pStyle w:val="Sinespaciado"/>
        <w:jc w:val="both"/>
        <w:rPr>
          <w:rFonts w:cs="Times New Roman"/>
          <w:sz w:val="18"/>
          <w:szCs w:val="24"/>
        </w:rPr>
      </w:pPr>
      <w:proofErr w:type="spellStart"/>
      <w:r w:rsidRPr="00F471EF">
        <w:rPr>
          <w:rFonts w:cs="Times New Roman"/>
          <w:sz w:val="18"/>
          <w:szCs w:val="24"/>
        </w:rPr>
        <w:t>c.c.p</w:t>
      </w:r>
      <w:proofErr w:type="spellEnd"/>
      <w:r w:rsidRPr="00F471EF">
        <w:rPr>
          <w:rFonts w:cs="Times New Roman"/>
          <w:sz w:val="18"/>
          <w:szCs w:val="24"/>
        </w:rPr>
        <w:t>. Mtro. Javier Domínguez Morales. – Secretario de Asuntos Parlamentarios.</w:t>
      </w:r>
    </w:p>
    <w:p w14:paraId="4D560162" w14:textId="777FF965" w:rsidR="00AC2FCD" w:rsidRPr="00F471EF" w:rsidRDefault="00AC2FCD" w:rsidP="00084002">
      <w:pPr>
        <w:pStyle w:val="Sinespaciado"/>
        <w:jc w:val="both"/>
        <w:rPr>
          <w:rFonts w:cs="Times New Roman"/>
          <w:szCs w:val="24"/>
        </w:rPr>
      </w:pPr>
    </w:p>
    <w:p w14:paraId="038F8E02" w14:textId="35478F03" w:rsidR="00AC2FCD" w:rsidRPr="00F471EF" w:rsidRDefault="00AC2FCD" w:rsidP="00084002">
      <w:pPr>
        <w:pStyle w:val="Sinespaciado"/>
        <w:jc w:val="both"/>
        <w:rPr>
          <w:rFonts w:cs="Times New Roman"/>
          <w:szCs w:val="24"/>
        </w:rPr>
      </w:pPr>
    </w:p>
    <w:p w14:paraId="774C628F" w14:textId="77777777" w:rsidR="00AC2FCD" w:rsidRPr="00F471EF" w:rsidRDefault="00AC2FCD" w:rsidP="00AC2FCD">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11EA7C6"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p>
    <w:p w14:paraId="50172B99" w14:textId="77777777" w:rsidR="00AC2FCD" w:rsidRPr="00F471EF" w:rsidRDefault="00AC2FCD" w:rsidP="00AC2FCD">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23F0702A"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p>
    <w:p w14:paraId="5A0BBE18"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w:t>
      </w:r>
      <w:r w:rsidRPr="00F471EF">
        <w:rPr>
          <w:rFonts w:ascii="Times New Roman" w:eastAsia="Times New Roman" w:hAnsi="Times New Roman" w:cs="Times New Roman"/>
          <w:sz w:val="24"/>
          <w:szCs w:val="24"/>
          <w:lang w:eastAsia="es-MX"/>
        </w:rPr>
        <w:lastRenderedPageBreak/>
        <w:t>México, se concede licencia temporal al C. Sergio García Sosa,</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para separarse del cargo de Diputado de la “LXI” Legislatura, por tiempo indefinido, con efectos a partir del día veinticuatro de abril del año dos mil veinticuatro.</w:t>
      </w:r>
    </w:p>
    <w:p w14:paraId="0F887976"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p>
    <w:p w14:paraId="31FABED7" w14:textId="77777777" w:rsidR="00AC2FCD" w:rsidRPr="00F471EF" w:rsidRDefault="00AC2FCD" w:rsidP="00AC2FCD">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7B7810D3"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val="en-US" w:eastAsia="es-MX"/>
        </w:rPr>
      </w:pPr>
    </w:p>
    <w:p w14:paraId="482A6860"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1DF2F488"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p>
    <w:p w14:paraId="0C9BCE17"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503E032C"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p>
    <w:p w14:paraId="760C9F60" w14:textId="77777777" w:rsidR="00AC2FCD" w:rsidRPr="00F471EF" w:rsidRDefault="00AC2FCD" w:rsidP="00AC2FCD">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5D4B1165"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p>
    <w:p w14:paraId="23E742B5" w14:textId="77777777" w:rsidR="00AC2FCD" w:rsidRPr="00F471EF" w:rsidRDefault="00AC2FCD" w:rsidP="00AC2FCD">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64392979" w14:textId="77777777" w:rsidR="00AC2FCD" w:rsidRPr="00F471EF" w:rsidRDefault="00AC2FCD" w:rsidP="00AC2FCD">
      <w:pPr>
        <w:spacing w:after="0" w:line="240" w:lineRule="auto"/>
        <w:jc w:val="center"/>
        <w:rPr>
          <w:rFonts w:ascii="Times New Roman" w:eastAsia="Times New Roman" w:hAnsi="Times New Roman" w:cs="Times New Roman"/>
          <w:sz w:val="24"/>
          <w:szCs w:val="24"/>
          <w:lang w:eastAsia="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569"/>
      </w:tblGrid>
      <w:tr w:rsidR="00AC2FCD" w:rsidRPr="00F471EF" w14:paraId="00E4BD96" w14:textId="77777777" w:rsidTr="00A760BE">
        <w:tc>
          <w:tcPr>
            <w:tcW w:w="4831" w:type="dxa"/>
          </w:tcPr>
          <w:p w14:paraId="59E07A95" w14:textId="77777777" w:rsidR="00AC2FCD" w:rsidRPr="00F471EF" w:rsidRDefault="00AC2FCD" w:rsidP="00AC2FCD">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81281EF" w14:textId="77777777" w:rsidR="00AC2FCD" w:rsidRPr="00F471EF" w:rsidRDefault="00AC2FCD" w:rsidP="00AC2FCD">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390F8770" w14:textId="77777777" w:rsidR="00AC2FCD" w:rsidRPr="00F471EF" w:rsidRDefault="00AC2FCD" w:rsidP="00AC2FCD">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4" w:type="dxa"/>
          </w:tcPr>
          <w:p w14:paraId="23CBB6D2" w14:textId="77777777" w:rsidR="00AC2FCD" w:rsidRPr="00F471EF" w:rsidRDefault="00AC2FCD" w:rsidP="00AC2FCD">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1EB69CAC" w14:textId="77777777" w:rsidR="00AC2FCD" w:rsidRPr="00F471EF" w:rsidRDefault="00AC2FCD" w:rsidP="00AC2FCD">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5EA52762" w14:textId="77777777" w:rsidR="00AC2FCD" w:rsidRPr="00F471EF" w:rsidRDefault="00AC2FCD" w:rsidP="00AC2FCD">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3C784FBC" w14:textId="77777777" w:rsidR="00AC2FCD" w:rsidRPr="00F471EF" w:rsidRDefault="00AC2FCD" w:rsidP="00084002">
      <w:pPr>
        <w:pStyle w:val="Sinespaciado"/>
        <w:jc w:val="both"/>
        <w:rPr>
          <w:rFonts w:cs="Times New Roman"/>
          <w:szCs w:val="24"/>
        </w:rPr>
      </w:pPr>
    </w:p>
    <w:p w14:paraId="6E97C63F" w14:textId="77777777" w:rsidR="00AC2FCD" w:rsidRPr="00F471EF" w:rsidRDefault="00AC2FCD" w:rsidP="00084002">
      <w:pPr>
        <w:pStyle w:val="Sinespaciado"/>
        <w:jc w:val="center"/>
        <w:rPr>
          <w:rFonts w:cs="Times New Roman"/>
          <w:i/>
          <w:szCs w:val="24"/>
        </w:rPr>
      </w:pPr>
      <w:r w:rsidRPr="00F471EF">
        <w:rPr>
          <w:rFonts w:cs="Times New Roman"/>
          <w:i/>
          <w:szCs w:val="24"/>
        </w:rPr>
        <w:t>(Fin del documento)</w:t>
      </w:r>
    </w:p>
    <w:p w14:paraId="7D08082A" w14:textId="142B9BEC" w:rsidR="00AC2FCD" w:rsidRPr="00F471EF" w:rsidRDefault="00AC2FCD" w:rsidP="00643C5F">
      <w:pPr>
        <w:spacing w:after="0" w:line="240" w:lineRule="auto"/>
        <w:rPr>
          <w:rFonts w:ascii="Times New Roman" w:hAnsi="Times New Roman" w:cs="Times New Roman"/>
          <w:sz w:val="24"/>
          <w:szCs w:val="24"/>
        </w:rPr>
      </w:pPr>
    </w:p>
    <w:p w14:paraId="34A46184" w14:textId="77777777" w:rsidR="001616BD" w:rsidRPr="00F471EF" w:rsidRDefault="001616BD" w:rsidP="00643C5F">
      <w:pPr>
        <w:spacing w:after="0" w:line="240" w:lineRule="auto"/>
        <w:rPr>
          <w:rFonts w:ascii="Times New Roman" w:hAnsi="Times New Roman" w:cs="Times New Roman"/>
          <w:sz w:val="24"/>
          <w:szCs w:val="24"/>
        </w:rPr>
      </w:pPr>
    </w:p>
    <w:p w14:paraId="442CF6E5" w14:textId="6A2408EA"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VICEPRESIDENTA DIP. BEATRIZ GARCÍA VILLEGAS.</w:t>
      </w:r>
    </w:p>
    <w:p w14:paraId="0C089672"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CIUDADANOS SECRETARIOS INTEGRANTES</w:t>
      </w:r>
    </w:p>
    <w:p w14:paraId="4080526E"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DE LA MESA DIRECTIVA DE LA LXI LEGISLATURA</w:t>
      </w:r>
    </w:p>
    <w:p w14:paraId="15E71696"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DEL ESTADO DE MÉXICO</w:t>
      </w:r>
    </w:p>
    <w:p w14:paraId="5D5A3D0D"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PRESENTE</w:t>
      </w:r>
    </w:p>
    <w:p w14:paraId="69E4FD47"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que suscribe, diputada María Isabel Sánchez Holguín, les envío el oficio mediante el cual solicito licencia temporal para separarme del ejercicio de diputada local a partir del 24 de abril al 3 de junio del año en curso. Lo anterior, para el trámite correspondiente.</w:t>
      </w:r>
    </w:p>
    <w:p w14:paraId="10D579AB" w14:textId="77777777" w:rsidR="00DB4CF3" w:rsidRPr="00F471EF" w:rsidRDefault="00DB4CF3" w:rsidP="00643C5F">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Sin otro particular por el momento reciban un cordial saludo y la seguridad de mi alta y distinguida consideración.</w:t>
      </w:r>
    </w:p>
    <w:p w14:paraId="5A5748EC" w14:textId="77777777" w:rsidR="001616BD" w:rsidRPr="00F471EF" w:rsidRDefault="001616BD" w:rsidP="00643C5F">
      <w:pPr>
        <w:spacing w:after="0" w:line="240" w:lineRule="auto"/>
        <w:jc w:val="both"/>
        <w:rPr>
          <w:rFonts w:ascii="Times New Roman" w:hAnsi="Times New Roman" w:cs="Times New Roman"/>
          <w:sz w:val="24"/>
          <w:szCs w:val="24"/>
        </w:rPr>
      </w:pPr>
    </w:p>
    <w:p w14:paraId="68A945AC" w14:textId="213DC911"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La Honorable Legislatura del Estado de México, en el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14:paraId="40E2CC4C"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ACUERDO</w:t>
      </w:r>
    </w:p>
    <w:p w14:paraId="57C46044"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ARTÍCULO ÚNICO. Se declara procedente y, con fundamento en lo dispuesto en los artículos 61 fracción XVII y 61 fracción IV de la Constitución Política del Estado Libre y Soberano de México y 28 fracción IV de la Ley Orgánica del Poder Legislativo del Estado Libre y Soberano de México, se concede licencia temporal a la Ciudadana María Isabel Sánchez Holguín para separarse del cargo de diputada por la LXI Legislatura del 24 de abril al 3 de junio del año 2024.</w:t>
      </w:r>
    </w:p>
    <w:p w14:paraId="23ADF6AF" w14:textId="77777777" w:rsidR="00DB4CF3" w:rsidRPr="00F471EF" w:rsidRDefault="00DB4CF3" w:rsidP="00643C5F">
      <w:pPr>
        <w:spacing w:after="0" w:line="240" w:lineRule="auto"/>
        <w:jc w:val="center"/>
        <w:rPr>
          <w:rFonts w:ascii="Times New Roman" w:hAnsi="Times New Roman" w:cs="Times New Roman"/>
          <w:sz w:val="24"/>
          <w:szCs w:val="24"/>
        </w:rPr>
      </w:pPr>
      <w:r w:rsidRPr="00F471EF">
        <w:rPr>
          <w:rFonts w:ascii="Times New Roman" w:hAnsi="Times New Roman" w:cs="Times New Roman"/>
          <w:sz w:val="24"/>
          <w:szCs w:val="24"/>
        </w:rPr>
        <w:t>TRANSITORIOS</w:t>
      </w:r>
    </w:p>
    <w:p w14:paraId="63DD5337"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ARTÍCULO PRIMERO. Publíquese el presente acuerdo en el Periódico Oficial Gaceta de Gobierno.</w:t>
      </w:r>
    </w:p>
    <w:p w14:paraId="3CCE554C"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ARTÍCULO SEGUNDO. El presente acuerdo entrará en vigor a partir de su aprobación en términos de lo solicitado.</w:t>
      </w:r>
    </w:p>
    <w:p w14:paraId="52AB292A"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 xml:space="preserve">ARTÍCULO TERCERO. Se derogan todas las disposiciones de igual o menor jerarquía que contravengan el presente acuerdo. </w:t>
      </w:r>
    </w:p>
    <w:p w14:paraId="0B5700F6" w14:textId="77777777"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ab/>
        <w:t>Dado en el Palacio del Poder Legislativo, en la ciudad de Toluca del Lerdo, capital del Estado de México, a los veintitrés días del mes de abril del año dos mil veinticuatro.</w:t>
      </w:r>
    </w:p>
    <w:p w14:paraId="23CC8289" w14:textId="1BDC6A4C" w:rsidR="00DB4CF3" w:rsidRPr="00F471EF" w:rsidRDefault="00DB4CF3" w:rsidP="00643C5F">
      <w:pPr>
        <w:spacing w:after="0" w:line="240" w:lineRule="auto"/>
        <w:rPr>
          <w:rFonts w:ascii="Times New Roman" w:hAnsi="Times New Roman" w:cs="Times New Roman"/>
          <w:sz w:val="24"/>
          <w:szCs w:val="24"/>
        </w:rPr>
      </w:pPr>
      <w:r w:rsidRPr="00F471EF">
        <w:rPr>
          <w:rFonts w:ascii="Times New Roman" w:hAnsi="Times New Roman" w:cs="Times New Roman"/>
          <w:sz w:val="24"/>
          <w:szCs w:val="24"/>
        </w:rPr>
        <w:tab/>
        <w:t>Es cuanto, diputada Presidenta.</w:t>
      </w:r>
    </w:p>
    <w:p w14:paraId="583D121E" w14:textId="77777777" w:rsidR="00EB636A" w:rsidRPr="00F471EF" w:rsidRDefault="00EB636A" w:rsidP="00084002">
      <w:pPr>
        <w:pStyle w:val="Sinespaciado"/>
        <w:jc w:val="both"/>
        <w:rPr>
          <w:rFonts w:cs="Times New Roman"/>
          <w:szCs w:val="24"/>
        </w:rPr>
      </w:pPr>
    </w:p>
    <w:p w14:paraId="39ECE882" w14:textId="77777777" w:rsidR="00EB636A" w:rsidRPr="00F471EF" w:rsidRDefault="00EB636A" w:rsidP="00084002">
      <w:pPr>
        <w:pStyle w:val="Sinespaciado"/>
        <w:jc w:val="center"/>
        <w:rPr>
          <w:rFonts w:cs="Times New Roman"/>
          <w:i/>
          <w:szCs w:val="24"/>
        </w:rPr>
      </w:pPr>
      <w:r w:rsidRPr="00F471EF">
        <w:rPr>
          <w:rFonts w:cs="Times New Roman"/>
          <w:i/>
          <w:szCs w:val="24"/>
        </w:rPr>
        <w:t>(Se inserta el documento)</w:t>
      </w:r>
    </w:p>
    <w:p w14:paraId="50A09460" w14:textId="77777777" w:rsidR="00EB636A" w:rsidRPr="00F471EF" w:rsidRDefault="00EB636A" w:rsidP="00084002">
      <w:pPr>
        <w:pStyle w:val="Sinespaciado"/>
        <w:jc w:val="both"/>
        <w:rPr>
          <w:rFonts w:cs="Times New Roman"/>
          <w:szCs w:val="24"/>
        </w:rPr>
      </w:pPr>
    </w:p>
    <w:p w14:paraId="7F1FADCA" w14:textId="77777777" w:rsidR="00A760BE" w:rsidRPr="00F471EF" w:rsidRDefault="00A760BE" w:rsidP="00A760BE">
      <w:pPr>
        <w:spacing w:after="0" w:line="240" w:lineRule="auto"/>
        <w:rPr>
          <w:rFonts w:ascii="Times New Roman" w:hAnsi="Times New Roman" w:cs="Times New Roman"/>
          <w:sz w:val="24"/>
          <w:szCs w:val="24"/>
        </w:rPr>
      </w:pPr>
    </w:p>
    <w:p w14:paraId="7D5B0A34" w14:textId="77777777" w:rsidR="00A760BE" w:rsidRPr="00F471EF" w:rsidRDefault="00A760BE" w:rsidP="00A760BE">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Grupo Parlamentario del Partido Revolucionario Institucional</w:t>
      </w:r>
    </w:p>
    <w:p w14:paraId="28A3556B" w14:textId="77777777" w:rsidR="00A760BE" w:rsidRPr="00F471EF" w:rsidRDefault="00A760BE" w:rsidP="00A760BE">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Dip. María Isabel Sánchez Holguín</w:t>
      </w:r>
    </w:p>
    <w:p w14:paraId="1ACCABD1" w14:textId="77777777" w:rsidR="00A760BE" w:rsidRPr="00F471EF" w:rsidRDefault="00A760BE" w:rsidP="00A760BE">
      <w:pPr>
        <w:pStyle w:val="Sinespaciado"/>
        <w:jc w:val="center"/>
        <w:rPr>
          <w:rFonts w:cs="Times New Roman"/>
          <w:b/>
          <w:szCs w:val="24"/>
        </w:rPr>
      </w:pPr>
    </w:p>
    <w:p w14:paraId="1D10AC56" w14:textId="21537C1A" w:rsidR="00A760BE" w:rsidRPr="00F471EF" w:rsidRDefault="00A760BE" w:rsidP="00A760BE">
      <w:pPr>
        <w:pStyle w:val="Sinespaciado"/>
        <w:jc w:val="center"/>
        <w:rPr>
          <w:rFonts w:cs="Times New Roman"/>
          <w:b/>
          <w:szCs w:val="24"/>
        </w:rPr>
      </w:pPr>
      <w:r w:rsidRPr="00F471EF">
        <w:rPr>
          <w:rFonts w:cs="Times New Roman"/>
          <w:b/>
          <w:szCs w:val="24"/>
        </w:rPr>
        <w:t>“2024. Año del Bicentenario de la Erección del Estado Libre y Soberano de México”.</w:t>
      </w:r>
    </w:p>
    <w:p w14:paraId="3FA6541D" w14:textId="77777777" w:rsidR="00A760BE" w:rsidRPr="00F471EF" w:rsidRDefault="00A760BE" w:rsidP="00A760BE">
      <w:pPr>
        <w:spacing w:after="0" w:line="240" w:lineRule="auto"/>
        <w:jc w:val="right"/>
        <w:rPr>
          <w:rFonts w:ascii="Times New Roman" w:hAnsi="Times New Roman" w:cs="Times New Roman"/>
          <w:sz w:val="24"/>
          <w:szCs w:val="24"/>
        </w:rPr>
      </w:pPr>
    </w:p>
    <w:p w14:paraId="23B01724" w14:textId="38E83782" w:rsidR="00A760BE" w:rsidRPr="00F471EF" w:rsidRDefault="00A760BE" w:rsidP="00A760BE">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Toluca de Lerdo, Estado de México a 23 de abril de 2024</w:t>
      </w:r>
    </w:p>
    <w:p w14:paraId="357486E3" w14:textId="77777777" w:rsidR="00A760BE" w:rsidRPr="00F471EF" w:rsidRDefault="00A760BE" w:rsidP="00A760BE">
      <w:pPr>
        <w:spacing w:after="0" w:line="240" w:lineRule="auto"/>
        <w:jc w:val="right"/>
        <w:rPr>
          <w:rFonts w:ascii="Times New Roman" w:hAnsi="Times New Roman" w:cs="Times New Roman"/>
          <w:sz w:val="24"/>
          <w:szCs w:val="24"/>
        </w:rPr>
      </w:pPr>
      <w:r w:rsidRPr="00F471EF">
        <w:rPr>
          <w:rFonts w:ascii="Times New Roman" w:hAnsi="Times New Roman" w:cs="Times New Roman"/>
          <w:sz w:val="24"/>
          <w:szCs w:val="24"/>
        </w:rPr>
        <w:t>GPPRI-MISH/107/2024</w:t>
      </w:r>
    </w:p>
    <w:p w14:paraId="6D0F4D51" w14:textId="77777777" w:rsidR="00A760BE" w:rsidRPr="00F471EF" w:rsidRDefault="00A760BE" w:rsidP="00A760BE">
      <w:pPr>
        <w:spacing w:after="0" w:line="240" w:lineRule="auto"/>
        <w:rPr>
          <w:rFonts w:ascii="Times New Roman" w:hAnsi="Times New Roman" w:cs="Times New Roman"/>
          <w:b/>
          <w:sz w:val="24"/>
          <w:szCs w:val="24"/>
        </w:rPr>
      </w:pPr>
    </w:p>
    <w:p w14:paraId="52677EE4" w14:textId="6AF5A6DD" w:rsidR="00A760BE" w:rsidRPr="00F471EF" w:rsidRDefault="00A760BE" w:rsidP="00A760BE">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C.C. SECRETARIOS INTEGRANTES DE LA MESA DIRECTIVA</w:t>
      </w:r>
    </w:p>
    <w:p w14:paraId="677BD528" w14:textId="77777777" w:rsidR="00A760BE" w:rsidRPr="00F471EF" w:rsidRDefault="00A760BE" w:rsidP="00A760BE">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DE LA LXI LEGISLATURA DEL ESTADO DE MÉXICO</w:t>
      </w:r>
    </w:p>
    <w:p w14:paraId="14AD41B1" w14:textId="77777777" w:rsidR="00A760BE" w:rsidRPr="00F471EF" w:rsidRDefault="00A760BE" w:rsidP="00A760BE">
      <w:pPr>
        <w:spacing w:after="0" w:line="240" w:lineRule="auto"/>
        <w:rPr>
          <w:rFonts w:ascii="Times New Roman" w:hAnsi="Times New Roman" w:cs="Times New Roman"/>
          <w:b/>
          <w:sz w:val="24"/>
          <w:szCs w:val="24"/>
        </w:rPr>
      </w:pPr>
      <w:r w:rsidRPr="00F471EF">
        <w:rPr>
          <w:rFonts w:ascii="Times New Roman" w:hAnsi="Times New Roman" w:cs="Times New Roman"/>
          <w:b/>
          <w:sz w:val="24"/>
          <w:szCs w:val="24"/>
        </w:rPr>
        <w:t>PRESENTE</w:t>
      </w:r>
    </w:p>
    <w:p w14:paraId="09E2D174" w14:textId="77777777" w:rsidR="00A760BE" w:rsidRPr="00F471EF" w:rsidRDefault="00A760BE" w:rsidP="00A760BE">
      <w:pPr>
        <w:spacing w:after="0" w:line="240" w:lineRule="auto"/>
        <w:jc w:val="both"/>
        <w:rPr>
          <w:rFonts w:ascii="Times New Roman" w:hAnsi="Times New Roman" w:cs="Times New Roman"/>
          <w:sz w:val="24"/>
          <w:szCs w:val="24"/>
        </w:rPr>
      </w:pPr>
    </w:p>
    <w:p w14:paraId="55BDD4D4" w14:textId="7F15FEF4" w:rsidR="00A760BE" w:rsidRPr="00F471EF" w:rsidRDefault="00A760BE" w:rsidP="00A760BE">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La que suscribe </w:t>
      </w:r>
      <w:r w:rsidRPr="00F471EF">
        <w:rPr>
          <w:rFonts w:ascii="Times New Roman" w:hAnsi="Times New Roman" w:cs="Times New Roman"/>
          <w:b/>
          <w:sz w:val="24"/>
          <w:szCs w:val="24"/>
        </w:rPr>
        <w:t>Diputada María Isabel Sánchez Holguín</w:t>
      </w:r>
      <w:r w:rsidRPr="00F471EF">
        <w:rPr>
          <w:rFonts w:ascii="Times New Roman" w:hAnsi="Times New Roman" w:cs="Times New Roman"/>
          <w:sz w:val="24"/>
          <w:szCs w:val="24"/>
        </w:rPr>
        <w:t xml:space="preserve">, les envío el oficio mediante el cual solicito </w:t>
      </w:r>
      <w:r w:rsidRPr="00F471EF">
        <w:rPr>
          <w:rFonts w:ascii="Times New Roman" w:hAnsi="Times New Roman" w:cs="Times New Roman"/>
          <w:b/>
          <w:sz w:val="24"/>
          <w:szCs w:val="24"/>
        </w:rPr>
        <w:t>Licencia</w:t>
      </w:r>
      <w:r w:rsidRPr="00F471EF">
        <w:rPr>
          <w:rFonts w:ascii="Times New Roman" w:hAnsi="Times New Roman" w:cs="Times New Roman"/>
          <w:sz w:val="24"/>
          <w:szCs w:val="24"/>
        </w:rPr>
        <w:t xml:space="preserve"> </w:t>
      </w:r>
      <w:r w:rsidRPr="00F471EF">
        <w:rPr>
          <w:rFonts w:ascii="Times New Roman" w:hAnsi="Times New Roman" w:cs="Times New Roman"/>
          <w:b/>
          <w:sz w:val="24"/>
          <w:szCs w:val="24"/>
        </w:rPr>
        <w:t>Temporal</w:t>
      </w:r>
      <w:r w:rsidRPr="00F471EF">
        <w:rPr>
          <w:rFonts w:ascii="Times New Roman" w:hAnsi="Times New Roman" w:cs="Times New Roman"/>
          <w:sz w:val="24"/>
          <w:szCs w:val="24"/>
        </w:rPr>
        <w:t xml:space="preserve"> para separarme del ejercicio de Diputada Local a partir del 24 de abril al 3 de junio del año en curso. Lo anterior, para el trámite correspondiente.</w:t>
      </w:r>
    </w:p>
    <w:p w14:paraId="10E9CC37" w14:textId="77777777" w:rsidR="00A760BE" w:rsidRPr="00F471EF" w:rsidRDefault="00A760BE" w:rsidP="00A760BE">
      <w:pPr>
        <w:spacing w:after="0" w:line="240" w:lineRule="auto"/>
        <w:ind w:firstLine="708"/>
        <w:jc w:val="both"/>
        <w:rPr>
          <w:rFonts w:ascii="Times New Roman" w:hAnsi="Times New Roman" w:cs="Times New Roman"/>
          <w:sz w:val="24"/>
          <w:szCs w:val="24"/>
        </w:rPr>
      </w:pPr>
    </w:p>
    <w:p w14:paraId="6E9AA553" w14:textId="5D89F787" w:rsidR="00A760BE" w:rsidRPr="00F471EF" w:rsidRDefault="00A760BE" w:rsidP="00A760BE">
      <w:pPr>
        <w:spacing w:after="0" w:line="240" w:lineRule="auto"/>
        <w:ind w:firstLine="708"/>
        <w:jc w:val="both"/>
        <w:rPr>
          <w:rFonts w:ascii="Times New Roman" w:hAnsi="Times New Roman" w:cs="Times New Roman"/>
          <w:sz w:val="24"/>
          <w:szCs w:val="24"/>
        </w:rPr>
      </w:pPr>
      <w:r w:rsidRPr="00F471EF">
        <w:rPr>
          <w:rFonts w:ascii="Times New Roman" w:hAnsi="Times New Roman" w:cs="Times New Roman"/>
          <w:sz w:val="24"/>
          <w:szCs w:val="24"/>
        </w:rPr>
        <w:t>Sin otro particular por el momento, reciba un cordial saludo y la seguridad de mi alta y distinguida consideración.</w:t>
      </w:r>
    </w:p>
    <w:p w14:paraId="24065AAE" w14:textId="77777777" w:rsidR="00A760BE" w:rsidRPr="00F471EF" w:rsidRDefault="00A760BE" w:rsidP="00A760BE">
      <w:pPr>
        <w:spacing w:after="0" w:line="240" w:lineRule="auto"/>
        <w:jc w:val="center"/>
        <w:rPr>
          <w:rFonts w:ascii="Times New Roman" w:hAnsi="Times New Roman" w:cs="Times New Roman"/>
          <w:b/>
          <w:sz w:val="24"/>
          <w:szCs w:val="24"/>
        </w:rPr>
      </w:pPr>
    </w:p>
    <w:p w14:paraId="3DC558F7" w14:textId="744C091C" w:rsidR="00A760BE" w:rsidRPr="00F471EF" w:rsidRDefault="00A760BE" w:rsidP="00A760BE">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ATENTAMENTE</w:t>
      </w:r>
    </w:p>
    <w:p w14:paraId="56F2C04A" w14:textId="22D18115" w:rsidR="00A760BE" w:rsidRPr="00F471EF" w:rsidRDefault="00A760BE" w:rsidP="00A760BE">
      <w:pPr>
        <w:spacing w:after="0" w:line="240" w:lineRule="auto"/>
        <w:jc w:val="center"/>
        <w:rPr>
          <w:rFonts w:ascii="Times New Roman" w:hAnsi="Times New Roman" w:cs="Times New Roman"/>
          <w:b/>
          <w:sz w:val="24"/>
          <w:szCs w:val="24"/>
        </w:rPr>
      </w:pPr>
      <w:r w:rsidRPr="00F471EF">
        <w:rPr>
          <w:rFonts w:ascii="Times New Roman" w:hAnsi="Times New Roman" w:cs="Times New Roman"/>
          <w:b/>
          <w:sz w:val="24"/>
          <w:szCs w:val="24"/>
        </w:rPr>
        <w:t>(Rúbrica)</w:t>
      </w:r>
    </w:p>
    <w:p w14:paraId="55012DBF" w14:textId="77777777" w:rsidR="00A760BE" w:rsidRPr="00F471EF" w:rsidRDefault="00A760BE" w:rsidP="00A760BE">
      <w:pPr>
        <w:spacing w:after="0" w:line="240" w:lineRule="auto"/>
        <w:jc w:val="both"/>
        <w:rPr>
          <w:rFonts w:ascii="Times New Roman" w:hAnsi="Times New Roman" w:cs="Times New Roman"/>
          <w:sz w:val="18"/>
          <w:szCs w:val="24"/>
        </w:rPr>
      </w:pPr>
    </w:p>
    <w:p w14:paraId="39C7B871" w14:textId="0C8492D2" w:rsidR="00A760BE" w:rsidRPr="00F471EF" w:rsidRDefault="00A760BE" w:rsidP="00A760BE">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Dip. Elías Rescala Jiménez, Presidente de la JUCOPO. LXI Legislatura del Estado de México.</w:t>
      </w:r>
    </w:p>
    <w:p w14:paraId="3DFB8D8F" w14:textId="77777777" w:rsidR="00A760BE" w:rsidRPr="00F471EF" w:rsidRDefault="00A760BE" w:rsidP="00A760BE">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Mtro. Javier Domínguez Morales, Secretario de Asuntos Parlamentarios. LXI Legislatura del Estado de México.</w:t>
      </w:r>
    </w:p>
    <w:p w14:paraId="76727DDD" w14:textId="77777777" w:rsidR="00A760BE" w:rsidRPr="00F471EF" w:rsidRDefault="00A760BE" w:rsidP="00A760BE">
      <w:pPr>
        <w:spacing w:after="0" w:line="240" w:lineRule="auto"/>
        <w:jc w:val="both"/>
        <w:rPr>
          <w:rFonts w:ascii="Times New Roman" w:hAnsi="Times New Roman" w:cs="Times New Roman"/>
          <w:sz w:val="18"/>
          <w:szCs w:val="24"/>
        </w:rPr>
      </w:pPr>
      <w:proofErr w:type="spellStart"/>
      <w:r w:rsidRPr="00F471EF">
        <w:rPr>
          <w:rFonts w:ascii="Times New Roman" w:hAnsi="Times New Roman" w:cs="Times New Roman"/>
          <w:sz w:val="18"/>
          <w:szCs w:val="24"/>
        </w:rPr>
        <w:t>c.c.p</w:t>
      </w:r>
      <w:proofErr w:type="spellEnd"/>
      <w:r w:rsidRPr="00F471EF">
        <w:rPr>
          <w:rFonts w:ascii="Times New Roman" w:hAnsi="Times New Roman" w:cs="Times New Roman"/>
          <w:sz w:val="18"/>
          <w:szCs w:val="24"/>
        </w:rPr>
        <w:t>. Archivo.</w:t>
      </w:r>
    </w:p>
    <w:p w14:paraId="3B68F5DA" w14:textId="350D3549" w:rsidR="00EB636A" w:rsidRPr="00F471EF" w:rsidRDefault="00EB636A" w:rsidP="00084002">
      <w:pPr>
        <w:pStyle w:val="Sinespaciado"/>
        <w:jc w:val="both"/>
        <w:rPr>
          <w:rFonts w:cs="Times New Roman"/>
          <w:szCs w:val="24"/>
        </w:rPr>
      </w:pPr>
    </w:p>
    <w:p w14:paraId="56C1F6D4" w14:textId="6A26FD87" w:rsidR="00EB636A" w:rsidRPr="00F471EF" w:rsidRDefault="00EB636A" w:rsidP="00084002">
      <w:pPr>
        <w:pStyle w:val="Sinespaciado"/>
        <w:jc w:val="both"/>
        <w:rPr>
          <w:rFonts w:cs="Times New Roman"/>
          <w:szCs w:val="24"/>
        </w:rPr>
      </w:pPr>
    </w:p>
    <w:p w14:paraId="1D8282AB" w14:textId="77777777" w:rsidR="00F77885" w:rsidRPr="00F471EF" w:rsidRDefault="00F77885" w:rsidP="00F77885">
      <w:pPr>
        <w:spacing w:after="0" w:line="240" w:lineRule="auto"/>
        <w:ind w:right="49"/>
        <w:jc w:val="both"/>
        <w:rPr>
          <w:rFonts w:ascii="Times New Roman" w:eastAsia="Calibri" w:hAnsi="Times New Roman" w:cs="Times New Roman"/>
          <w:b/>
          <w:sz w:val="24"/>
          <w:szCs w:val="24"/>
        </w:rPr>
      </w:pPr>
      <w:r w:rsidRPr="00F471EF">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2DBAF17"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p>
    <w:p w14:paraId="0ADA9422" w14:textId="77777777" w:rsidR="00F77885" w:rsidRPr="00F471EF" w:rsidRDefault="00F77885" w:rsidP="00F7788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471EF">
        <w:rPr>
          <w:rFonts w:ascii="Times New Roman" w:eastAsia="Times New Roman" w:hAnsi="Times New Roman" w:cs="Times New Roman"/>
          <w:b/>
          <w:bCs/>
          <w:kern w:val="36"/>
          <w:sz w:val="24"/>
          <w:szCs w:val="24"/>
          <w:lang w:eastAsia="es-MX"/>
        </w:rPr>
        <w:t>A C U E R D O</w:t>
      </w:r>
    </w:p>
    <w:p w14:paraId="7E719239"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p>
    <w:p w14:paraId="6603858C"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ARTÍCULO ÚNICO.- </w:t>
      </w:r>
      <w:r w:rsidRPr="00F471EF">
        <w:rPr>
          <w:rFonts w:ascii="Times New Roman" w:eastAsia="Times New Roman" w:hAnsi="Times New Roman" w:cs="Times New Roman"/>
          <w:bCs/>
          <w:sz w:val="24"/>
          <w:szCs w:val="24"/>
          <w:lang w:eastAsia="es-MX"/>
        </w:rPr>
        <w:t>Se declara procedente y con fundamento en lo</w:t>
      </w:r>
      <w:r w:rsidRPr="00F471EF">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María Isabel Sánchez Holguín,</w:t>
      </w:r>
      <w:r w:rsidRPr="00F471EF">
        <w:rPr>
          <w:rFonts w:ascii="Times New Roman" w:eastAsia="Calibri" w:hAnsi="Times New Roman" w:cs="Times New Roman"/>
          <w:sz w:val="24"/>
          <w:szCs w:val="24"/>
        </w:rPr>
        <w:t xml:space="preserve"> </w:t>
      </w:r>
      <w:r w:rsidRPr="00F471EF">
        <w:rPr>
          <w:rFonts w:ascii="Times New Roman" w:eastAsia="Times New Roman" w:hAnsi="Times New Roman" w:cs="Times New Roman"/>
          <w:sz w:val="24"/>
          <w:szCs w:val="24"/>
          <w:lang w:eastAsia="es-MX"/>
        </w:rPr>
        <w:t xml:space="preserve">para separarse del </w:t>
      </w:r>
      <w:r w:rsidRPr="00F471EF">
        <w:rPr>
          <w:rFonts w:ascii="Times New Roman" w:eastAsia="Times New Roman" w:hAnsi="Times New Roman" w:cs="Times New Roman"/>
          <w:sz w:val="24"/>
          <w:szCs w:val="24"/>
          <w:lang w:eastAsia="es-MX"/>
        </w:rPr>
        <w:lastRenderedPageBreak/>
        <w:t>cargo de Diputada de la “LXI” Legislatura, del veinticuatro de abril al tres de junio del año dos mil veinticuatro.</w:t>
      </w:r>
    </w:p>
    <w:p w14:paraId="30273AFB"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p>
    <w:p w14:paraId="0110C65F" w14:textId="77777777" w:rsidR="00F77885" w:rsidRPr="00F471EF" w:rsidRDefault="00F77885" w:rsidP="00F77885">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471EF">
        <w:rPr>
          <w:rFonts w:ascii="Times New Roman" w:eastAsia="Times New Roman" w:hAnsi="Times New Roman" w:cs="Times New Roman"/>
          <w:b/>
          <w:bCs/>
          <w:kern w:val="36"/>
          <w:sz w:val="24"/>
          <w:szCs w:val="24"/>
          <w:lang w:val="en-US" w:eastAsia="es-MX"/>
        </w:rPr>
        <w:t>T R A N S I T O R I O S</w:t>
      </w:r>
    </w:p>
    <w:p w14:paraId="7B96C9C1"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val="en-US" w:eastAsia="es-MX"/>
        </w:rPr>
      </w:pPr>
    </w:p>
    <w:p w14:paraId="62C6E780"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PRIMERO.- </w:t>
      </w:r>
      <w:r w:rsidRPr="00F471EF">
        <w:rPr>
          <w:rFonts w:ascii="Times New Roman" w:eastAsia="Times New Roman" w:hAnsi="Times New Roman" w:cs="Times New Roman"/>
          <w:sz w:val="24"/>
          <w:szCs w:val="24"/>
          <w:lang w:eastAsia="es-MX"/>
        </w:rPr>
        <w:t xml:space="preserve">Publíquese el presente Acuerdo en el Periódico Oficial “Gaceta del Gobierno”. </w:t>
      </w:r>
    </w:p>
    <w:p w14:paraId="03ABFE95"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p>
    <w:p w14:paraId="78524EE0"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b/>
          <w:bCs/>
          <w:sz w:val="24"/>
          <w:szCs w:val="24"/>
          <w:lang w:eastAsia="es-MX"/>
        </w:rPr>
        <w:t xml:space="preserve">SEGUNDO.- </w:t>
      </w:r>
      <w:r w:rsidRPr="00F471EF">
        <w:rPr>
          <w:rFonts w:ascii="Times New Roman" w:eastAsia="Times New Roman" w:hAnsi="Times New Roman" w:cs="Times New Roman"/>
          <w:sz w:val="24"/>
          <w:szCs w:val="24"/>
          <w:lang w:eastAsia="es-MX"/>
        </w:rPr>
        <w:t>El presente Acuerdo entrará en vigor, a partir de su aprobación, en términos de lo solicitado.</w:t>
      </w:r>
    </w:p>
    <w:p w14:paraId="08A8E2C9"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p>
    <w:p w14:paraId="5210F2CA" w14:textId="77777777" w:rsidR="00F77885" w:rsidRPr="00F471EF" w:rsidRDefault="00F77885" w:rsidP="00F77885">
      <w:pPr>
        <w:spacing w:after="0" w:line="240" w:lineRule="auto"/>
        <w:jc w:val="both"/>
        <w:rPr>
          <w:rFonts w:ascii="Times New Roman" w:eastAsia="Arial" w:hAnsi="Times New Roman" w:cs="Times New Roman"/>
          <w:bCs/>
          <w:sz w:val="24"/>
          <w:szCs w:val="24"/>
          <w:u w:color="000000"/>
          <w:lang w:val="es-ES_tradnl" w:eastAsia="es-MX"/>
        </w:rPr>
      </w:pPr>
      <w:r w:rsidRPr="00F471EF">
        <w:rPr>
          <w:rFonts w:ascii="Times New Roman" w:eastAsia="Arial Unicode MS" w:hAnsi="Times New Roman" w:cs="Times New Roman"/>
          <w:b/>
          <w:bCs/>
          <w:sz w:val="24"/>
          <w:szCs w:val="24"/>
          <w:u w:color="000000"/>
          <w:lang w:val="es-ES_tradnl" w:eastAsia="es-MX"/>
        </w:rPr>
        <w:t>TERCERO.-</w:t>
      </w:r>
      <w:r w:rsidRPr="00F471EF">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6F3F0AF1"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p>
    <w:p w14:paraId="6093BE67" w14:textId="77777777" w:rsidR="00F77885" w:rsidRPr="00F471EF" w:rsidRDefault="00F77885" w:rsidP="00F77885">
      <w:pPr>
        <w:spacing w:after="0" w:line="240" w:lineRule="auto"/>
        <w:contextualSpacing/>
        <w:jc w:val="both"/>
        <w:rPr>
          <w:rFonts w:ascii="Times New Roman" w:eastAsia="Times New Roman" w:hAnsi="Times New Roman" w:cs="Times New Roman"/>
          <w:sz w:val="24"/>
          <w:szCs w:val="24"/>
          <w:lang w:eastAsia="es-MX"/>
        </w:rPr>
      </w:pPr>
      <w:r w:rsidRPr="00F471E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veintitrés días del mes de abril del dos mil veinticuatro. </w:t>
      </w:r>
    </w:p>
    <w:p w14:paraId="1EFC6331" w14:textId="77777777" w:rsidR="00F77885" w:rsidRPr="00F471EF" w:rsidRDefault="00F77885" w:rsidP="00F77885">
      <w:pPr>
        <w:spacing w:after="0" w:line="240" w:lineRule="auto"/>
        <w:jc w:val="center"/>
        <w:rPr>
          <w:rFonts w:ascii="Times New Roman" w:eastAsia="Times New Roman" w:hAnsi="Times New Roman" w:cs="Times New Roman"/>
          <w:sz w:val="24"/>
          <w:szCs w:val="24"/>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0"/>
      </w:tblGrid>
      <w:tr w:rsidR="00F77885" w:rsidRPr="00F471EF" w14:paraId="3B244DFB" w14:textId="77777777" w:rsidTr="00F77885">
        <w:trPr>
          <w:jc w:val="center"/>
        </w:trPr>
        <w:tc>
          <w:tcPr>
            <w:tcW w:w="4825" w:type="dxa"/>
          </w:tcPr>
          <w:p w14:paraId="71DA889C" w14:textId="77777777" w:rsidR="00F77885" w:rsidRPr="00F471EF" w:rsidRDefault="00F77885" w:rsidP="00F7788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SECRETARIO</w:t>
            </w:r>
          </w:p>
          <w:p w14:paraId="3842E28F" w14:textId="77777777" w:rsidR="00F77885" w:rsidRPr="00F471EF" w:rsidRDefault="00F77885" w:rsidP="00F7788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JUAN ANTONIO </w:t>
            </w:r>
          </w:p>
          <w:p w14:paraId="78FA59C5" w14:textId="77777777" w:rsidR="00F77885" w:rsidRPr="00F471EF" w:rsidRDefault="00F77885" w:rsidP="00F7788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PAREDES GÓMEZ </w:t>
            </w:r>
          </w:p>
        </w:tc>
        <w:tc>
          <w:tcPr>
            <w:tcW w:w="4570" w:type="dxa"/>
          </w:tcPr>
          <w:p w14:paraId="3752C1E5" w14:textId="77777777" w:rsidR="00F77885" w:rsidRPr="00F471EF" w:rsidRDefault="00F77885" w:rsidP="00F7788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SECRETARIA</w:t>
            </w:r>
          </w:p>
          <w:p w14:paraId="3ED8EDF8" w14:textId="77777777" w:rsidR="00F77885" w:rsidRPr="00F471EF" w:rsidRDefault="00F77885" w:rsidP="00F7788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 xml:space="preserve">DIP. SILVIA </w:t>
            </w:r>
          </w:p>
          <w:p w14:paraId="232E1D3C" w14:textId="77777777" w:rsidR="00F77885" w:rsidRPr="00F471EF" w:rsidRDefault="00F77885" w:rsidP="00F77885">
            <w:pPr>
              <w:spacing w:after="0" w:line="240" w:lineRule="auto"/>
              <w:contextualSpacing/>
              <w:jc w:val="center"/>
              <w:rPr>
                <w:rFonts w:ascii="Times New Roman" w:eastAsia="Times New Roman" w:hAnsi="Times New Roman" w:cs="Times New Roman"/>
                <w:b/>
                <w:sz w:val="24"/>
                <w:szCs w:val="24"/>
                <w:highlight w:val="white"/>
              </w:rPr>
            </w:pPr>
            <w:r w:rsidRPr="00F471EF">
              <w:rPr>
                <w:rFonts w:ascii="Times New Roman" w:eastAsia="Times New Roman" w:hAnsi="Times New Roman" w:cs="Times New Roman"/>
                <w:b/>
                <w:sz w:val="24"/>
                <w:szCs w:val="24"/>
                <w:highlight w:val="white"/>
              </w:rPr>
              <w:t>BARBERENA MALDONADO</w:t>
            </w:r>
          </w:p>
        </w:tc>
      </w:tr>
    </w:tbl>
    <w:p w14:paraId="44AC70E8" w14:textId="77777777" w:rsidR="00EB636A" w:rsidRPr="00F471EF" w:rsidRDefault="00EB636A" w:rsidP="00084002">
      <w:pPr>
        <w:pStyle w:val="Sinespaciado"/>
        <w:jc w:val="both"/>
        <w:rPr>
          <w:rFonts w:cs="Times New Roman"/>
          <w:szCs w:val="24"/>
        </w:rPr>
      </w:pPr>
    </w:p>
    <w:p w14:paraId="26743D6A" w14:textId="77777777" w:rsidR="00EB636A" w:rsidRPr="00F471EF" w:rsidRDefault="00EB636A" w:rsidP="00084002">
      <w:pPr>
        <w:pStyle w:val="Sinespaciado"/>
        <w:jc w:val="center"/>
        <w:rPr>
          <w:rFonts w:cs="Times New Roman"/>
          <w:i/>
          <w:szCs w:val="24"/>
        </w:rPr>
      </w:pPr>
      <w:r w:rsidRPr="00F471EF">
        <w:rPr>
          <w:rFonts w:cs="Times New Roman"/>
          <w:i/>
          <w:szCs w:val="24"/>
        </w:rPr>
        <w:t>(Fin del documento)</w:t>
      </w:r>
    </w:p>
    <w:p w14:paraId="71E6A84B" w14:textId="379B3495" w:rsidR="00EB636A" w:rsidRPr="00F471EF" w:rsidRDefault="00EB636A" w:rsidP="00643C5F">
      <w:pPr>
        <w:spacing w:after="0" w:line="240" w:lineRule="auto"/>
        <w:rPr>
          <w:rFonts w:ascii="Times New Roman" w:hAnsi="Times New Roman" w:cs="Times New Roman"/>
          <w:sz w:val="24"/>
          <w:szCs w:val="24"/>
        </w:rPr>
      </w:pPr>
    </w:p>
    <w:p w14:paraId="77B878D7" w14:textId="619564F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Se va a repetir porque no se grabó. No se grabó y se tiene que repetir.</w:t>
      </w:r>
    </w:p>
    <w:p w14:paraId="7B00BD59" w14:textId="7B62EF6C"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 xml:space="preserve">Con fundamento en el artículo 55 de la Constitución Política del Estado Libre y Soberano de México, someto a discusión la propuesta de dispensa del trámite de dictamen de las solicitudes de licencia temporal calificadas de urgente y obvia resolución y que sean votadas en un solo acto, en atención al procedimiento aprobado, destacando </w:t>
      </w:r>
      <w:r w:rsidR="00F77885" w:rsidRPr="00F471EF">
        <w:rPr>
          <w:rFonts w:ascii="Times New Roman" w:hAnsi="Times New Roman" w:cs="Times New Roman"/>
          <w:sz w:val="24"/>
          <w:szCs w:val="24"/>
        </w:rPr>
        <w:t>que,</w:t>
      </w:r>
      <w:r w:rsidRPr="00F471EF">
        <w:rPr>
          <w:rFonts w:ascii="Times New Roman" w:hAnsi="Times New Roman" w:cs="Times New Roman"/>
          <w:sz w:val="24"/>
          <w:szCs w:val="24"/>
        </w:rPr>
        <w:t xml:space="preserve"> habiendo sido leídas con sus acuerdos, respectivamente, se advierte que tienen la misma naturaleza y propósito.</w:t>
      </w:r>
    </w:p>
    <w:p w14:paraId="666CF93D"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Pregunto a las diputadas y a los diputados si desean hacer uso de la palabra.</w:t>
      </w:r>
    </w:p>
    <w:p w14:paraId="7DA28760"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Pido a quienes estén por la dispensa del trámite de dictamen de todas las solicitudes de licencia temporal y los acuerdos respectivos y porque sean votados en un solo acto, quienes estén a favor, sírvanse levantar la mano. ¿En contra? ¿En abstención?</w:t>
      </w:r>
    </w:p>
    <w:p w14:paraId="5F30757E"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SECRETARIO DIP. JUAN ANTONIO PAREDES GÓMEZ. Presidenta, la propuesta ha sido aprobada por unanimidad de votos.</w:t>
      </w:r>
    </w:p>
    <w:p w14:paraId="61185A48"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PRESIDENTA DIP. MARÍA ISABEL SÁNCHEZ HOLGUÍN. En cumplimiento de lo acordado por esta Soberanía, discutiremos y votaremos en un solo acto las solicitudes de licencia temporal y los acuerdos correspondientes.</w:t>
      </w:r>
    </w:p>
    <w:p w14:paraId="7E4C717E"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Cabe aclarar que el fundamento de la facultad de la Legislatura para autorizar las licencias se encuentra en el artículo 61 fracción XVII de la Constitución Política del Estado Libre y Soberano de México.</w:t>
      </w:r>
    </w:p>
    <w:p w14:paraId="55AAD9D8"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Abro la discusión en lo general de las solicitudes de licencia temporal para separarse del cargo que formulan diputadas y diputados.</w:t>
      </w:r>
    </w:p>
    <w:p w14:paraId="1674230A"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Pregunto a las diputadas y a los diputados si desean hacer uso de la palabra.</w:t>
      </w:r>
    </w:p>
    <w:p w14:paraId="0070FBDF"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Abro la votación en lo general de las licencias temporales y de los proyectos de acuerdo con que se acompañan.</w:t>
      </w:r>
    </w:p>
    <w:p w14:paraId="097B4732"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Pido a la Secretaría abra el sistema de votación hasta por dos minutos.</w:t>
      </w:r>
    </w:p>
    <w:p w14:paraId="596710F2"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tab/>
        <w:t>Si alguien desea separar algún artículo, sírvase comentarlo.</w:t>
      </w:r>
    </w:p>
    <w:p w14:paraId="6201F9B4" w14:textId="77777777" w:rsidR="00DB4CF3" w:rsidRPr="00F471EF" w:rsidRDefault="00DB4CF3" w:rsidP="00643C5F">
      <w:pPr>
        <w:spacing w:after="0" w:line="240" w:lineRule="auto"/>
        <w:jc w:val="both"/>
        <w:rPr>
          <w:rFonts w:ascii="Times New Roman" w:hAnsi="Times New Roman" w:cs="Times New Roman"/>
          <w:sz w:val="24"/>
          <w:szCs w:val="24"/>
        </w:rPr>
      </w:pPr>
      <w:r w:rsidRPr="00F471EF">
        <w:rPr>
          <w:rFonts w:ascii="Times New Roman" w:hAnsi="Times New Roman" w:cs="Times New Roman"/>
          <w:sz w:val="24"/>
          <w:szCs w:val="24"/>
        </w:rPr>
        <w:lastRenderedPageBreak/>
        <w:t>SECRETARIO DIP. JUAN ANTONIO PAREDES GÓMEZ. Ábrase el sistema de votación hasta por dos minutos.</w:t>
      </w:r>
    </w:p>
    <w:p w14:paraId="00D55233" w14:textId="77777777" w:rsidR="00DB4CF3" w:rsidRPr="00F471EF" w:rsidRDefault="00DB4CF3" w:rsidP="00643C5F">
      <w:pPr>
        <w:spacing w:after="0" w:line="240" w:lineRule="auto"/>
        <w:jc w:val="center"/>
        <w:rPr>
          <w:rFonts w:ascii="Times New Roman" w:hAnsi="Times New Roman" w:cs="Times New Roman"/>
          <w:i/>
          <w:sz w:val="24"/>
          <w:szCs w:val="24"/>
        </w:rPr>
      </w:pPr>
      <w:r w:rsidRPr="00F471EF">
        <w:rPr>
          <w:rFonts w:ascii="Times New Roman" w:hAnsi="Times New Roman" w:cs="Times New Roman"/>
          <w:i/>
          <w:sz w:val="24"/>
          <w:szCs w:val="24"/>
        </w:rPr>
        <w:t>(Votación nominal)</w:t>
      </w:r>
    </w:p>
    <w:p w14:paraId="12BF1FE8" w14:textId="77777777" w:rsidR="00DB4CF3" w:rsidRPr="00F471EF" w:rsidRDefault="00DB4CF3" w:rsidP="00643C5F">
      <w:pPr>
        <w:pStyle w:val="Sinespaciado"/>
        <w:jc w:val="both"/>
        <w:rPr>
          <w:rFonts w:cs="Times New Roman"/>
          <w:szCs w:val="24"/>
        </w:rPr>
      </w:pPr>
      <w:r w:rsidRPr="00F471EF">
        <w:rPr>
          <w:rFonts w:cs="Times New Roman"/>
          <w:szCs w:val="24"/>
        </w:rPr>
        <w:t>SECRETARIO DIP. JUAN ANTONIO PAREDES GÓMEZ. ¿Falta algún diputado por emitir su voto?</w:t>
      </w:r>
    </w:p>
    <w:p w14:paraId="4937D5A8" w14:textId="77777777" w:rsidR="00DB4CF3" w:rsidRPr="00F471EF" w:rsidRDefault="00DB4CF3" w:rsidP="00643C5F">
      <w:pPr>
        <w:pStyle w:val="Sinespaciado"/>
        <w:jc w:val="both"/>
        <w:rPr>
          <w:rFonts w:cs="Times New Roman"/>
          <w:szCs w:val="24"/>
        </w:rPr>
      </w:pPr>
      <w:r w:rsidRPr="00F471EF">
        <w:rPr>
          <w:rFonts w:cs="Times New Roman"/>
          <w:szCs w:val="24"/>
        </w:rPr>
        <w:tab/>
        <w:t>Presidenta, las licencias temporales y los proyectos de acuerdo han sido aprobados en lo general por unanimidad de votos.</w:t>
      </w:r>
    </w:p>
    <w:p w14:paraId="7E0C7338" w14:textId="77777777" w:rsidR="00DB4CF3" w:rsidRPr="00F471EF" w:rsidRDefault="00DB4CF3" w:rsidP="00643C5F">
      <w:pPr>
        <w:pStyle w:val="Sinespaciado"/>
        <w:jc w:val="both"/>
        <w:rPr>
          <w:rFonts w:cs="Times New Roman"/>
          <w:szCs w:val="24"/>
        </w:rPr>
      </w:pPr>
      <w:r w:rsidRPr="00F471EF">
        <w:rPr>
          <w:rFonts w:cs="Times New Roman"/>
          <w:szCs w:val="24"/>
        </w:rPr>
        <w:t>PRESIDENTA DIP. MARÍA ISABEL SÁNCHEZ HOLGUÍN. Habiéndose votado y calificado, se tienen por aprobados en lo general las solicitudes de licencia temporal y los proyectos de acuerdo. Se declaran también aprobadas en lo particular.</w:t>
      </w:r>
    </w:p>
    <w:p w14:paraId="3EAD2421" w14:textId="77777777" w:rsidR="00DB4CF3" w:rsidRPr="00F471EF" w:rsidRDefault="00DB4CF3" w:rsidP="00643C5F">
      <w:pPr>
        <w:pStyle w:val="Sinespaciado"/>
        <w:jc w:val="both"/>
        <w:rPr>
          <w:rFonts w:eastAsia="Times New Roman" w:cs="Times New Roman"/>
          <w:szCs w:val="24"/>
          <w:lang w:eastAsia="es-MX"/>
        </w:rPr>
      </w:pPr>
      <w:r w:rsidRPr="00F471EF">
        <w:rPr>
          <w:rFonts w:cs="Times New Roman"/>
          <w:szCs w:val="24"/>
        </w:rPr>
        <w:tab/>
        <w:t xml:space="preserve">En el punto 26, sustanciaremos la protesta constitucional de las y los diputados Esther Martínez Cedillo, Nancy Rojas Casas, Juan Antonio Guzmán </w:t>
      </w:r>
      <w:r w:rsidRPr="00F471EF">
        <w:rPr>
          <w:rFonts w:eastAsia="Times New Roman" w:cs="Times New Roman"/>
          <w:szCs w:val="24"/>
          <w:lang w:eastAsia="es-MX"/>
        </w:rPr>
        <w:t>Sánchez, Víctor Javier Vizuet Nava, Juan Carlos García Villanueva, Martha Lilia Hernández Bernal, Mildred Raquel Matías Santiago, Consuelo Albarrán Hernández, Leticia Cruz González y Francisco Nevith Madera Sánchez, para que ejerzan sus funciones.</w:t>
      </w:r>
    </w:p>
    <w:p w14:paraId="134FD856"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Por lo tanto, pido muy atentamente a los integrantes de la Junta de Coordinación Política nos hagan favor de acompañar al frente de este estrado a quienes van a tomar protesta esta tarde.</w:t>
      </w:r>
    </w:p>
    <w:p w14:paraId="792B269E" w14:textId="77777777" w:rsidR="00DB4CF3" w:rsidRPr="00F471EF" w:rsidRDefault="00DB4CF3" w:rsidP="00643C5F">
      <w:pPr>
        <w:pStyle w:val="Sinespaciado"/>
        <w:jc w:val="both"/>
        <w:rPr>
          <w:rFonts w:cs="Times New Roman"/>
          <w:szCs w:val="24"/>
        </w:rPr>
      </w:pPr>
      <w:r w:rsidRPr="00F471EF">
        <w:rPr>
          <w:rFonts w:eastAsia="Times New Roman" w:cs="Times New Roman"/>
          <w:szCs w:val="24"/>
          <w:lang w:eastAsia="es-MX"/>
        </w:rPr>
        <w:t>VICEPRESIDENTA DIP. CLAUDIA MORALES ROBLEDO. Pido a los asistentes se sirvan poner de pie.</w:t>
      </w:r>
    </w:p>
    <w:p w14:paraId="07757144"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PRESIDENTA DIP. MARÍA ISABEL SÁNCHEZ HOLGUÍN. Diputado Valentín, diputado Alfredo Quiroz, ¿nos acompaña a la toma de protesta, por favor? La diputada Martha Moya, adelante, por favor.</w:t>
      </w:r>
    </w:p>
    <w:p w14:paraId="3F86E68A"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Voy a repetir los nombres, para ver si están bien. Por favor, me confirman que estén presentes.</w:t>
      </w:r>
    </w:p>
    <w:p w14:paraId="354715BF" w14:textId="77777777" w:rsidR="00DB4CF3" w:rsidRPr="00F471EF" w:rsidRDefault="00DB4CF3" w:rsidP="00643C5F">
      <w:pPr>
        <w:pStyle w:val="Sinespaciado"/>
        <w:ind w:firstLine="708"/>
        <w:jc w:val="both"/>
        <w:rPr>
          <w:rFonts w:eastAsia="Times New Roman" w:cs="Times New Roman"/>
          <w:szCs w:val="24"/>
          <w:lang w:eastAsia="es-MX"/>
        </w:rPr>
      </w:pPr>
      <w:r w:rsidRPr="00F471EF">
        <w:rPr>
          <w:rFonts w:eastAsia="Times New Roman" w:cs="Times New Roman"/>
          <w:szCs w:val="24"/>
          <w:lang w:eastAsia="es-MX"/>
        </w:rPr>
        <w:t>Diputada Esther Martínez Cedillo, diputada Nancy Rojas Casas, diputado Juan Antonio Guzmán Sánchez, diputado Víctor Javier Vizuet Nava, diputado Juan Carlos García Villanueva, gracias; diputada Martha Lilia Hernández Bernal, gracias; diputada Mildred Raquel Matías Santiago, gracias; diputada Consuelo Albarrán Hernández, gracias; diputada Leticia Cruz González, gracias; diputado Francisco Nevith Madera Sánchez. Muchas gracias.</w:t>
      </w:r>
    </w:p>
    <w:p w14:paraId="031A2385" w14:textId="77777777"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 xml:space="preserve">SECRETARIO DIP. JUAN ANTONIO PAREDES GÓMEZ. Diputadas y diputados Esther Martínez Cedillo, Nancy Rojas Casas, Juan Antonio Guzmán Sánchez, Víctor Javier Vizuet Nava, Juan Carlos García Villanueva, Martha Lilia Hernández Bernal, Mildred Raquel Matías Santiago, Consuelo Albarrán Hernández, Leticia Cruz González, Francisco Nevith Madera Sánchez, ¿protestan guardar y hacer guardar la Constitución Política de los Estados Unidos Mexicanos, </w:t>
      </w:r>
      <w:r w:rsidRPr="00F471EF">
        <w:rPr>
          <w:rFonts w:cs="Times New Roman"/>
          <w:szCs w:val="24"/>
        </w:rPr>
        <w:t>la Constitución Política del Estado Libre y Soberano de México, las leyes que de una y otra emanen y desempeñar leal y patrióticamente con los deberes de su encargo?</w:t>
      </w:r>
    </w:p>
    <w:p w14:paraId="1CD164B5" w14:textId="5022EEB3" w:rsidR="00DB4CF3" w:rsidRPr="00F471EF" w:rsidRDefault="00DB4CF3" w:rsidP="00643C5F">
      <w:pPr>
        <w:pStyle w:val="Sinespaciado"/>
        <w:jc w:val="both"/>
        <w:rPr>
          <w:rFonts w:eastAsia="Times New Roman" w:cs="Times New Roman"/>
          <w:szCs w:val="24"/>
          <w:lang w:eastAsia="es-MX"/>
        </w:rPr>
      </w:pPr>
      <w:r w:rsidRPr="00F471EF">
        <w:rPr>
          <w:rFonts w:eastAsia="Times New Roman" w:cs="Times New Roman"/>
          <w:szCs w:val="24"/>
          <w:lang w:eastAsia="es-MX"/>
        </w:rPr>
        <w:t>DIPUTADAS Y DIPUTADOS</w:t>
      </w:r>
      <w:r w:rsidR="00D251E4" w:rsidRPr="00F471EF">
        <w:rPr>
          <w:rFonts w:eastAsia="Times New Roman" w:cs="Times New Roman"/>
          <w:szCs w:val="24"/>
          <w:lang w:eastAsia="es-MX"/>
        </w:rPr>
        <w:t>:</w:t>
      </w:r>
      <w:r w:rsidRPr="00F471EF">
        <w:rPr>
          <w:rFonts w:eastAsia="Times New Roman" w:cs="Times New Roman"/>
          <w:szCs w:val="24"/>
          <w:lang w:eastAsia="es-MX"/>
        </w:rPr>
        <w:t xml:space="preserve"> ESTHER MARTÍNEZ CEDILLO, NANCY ROJAS CASAS, JUAN ANTONIO GUZMÁN SÁNCHEZ, VÍCTOR JAVIER VIZUET NAVA, JUAN CARLOS GARCÍA VILLANUEVA, MARTHA LILIA HERNÁNDEZ BERNAL, MILDRED RAQUEL MATÍAS SANTIAGO, CONSUELO ALBARRÁN HERNÁNDEZ, LETICIA CRUZ GONZÁLEZ</w:t>
      </w:r>
      <w:r w:rsidR="00794077" w:rsidRPr="00F471EF">
        <w:rPr>
          <w:rFonts w:eastAsia="Times New Roman" w:cs="Times New Roman"/>
          <w:szCs w:val="24"/>
          <w:lang w:eastAsia="es-MX"/>
        </w:rPr>
        <w:t xml:space="preserve"> Y</w:t>
      </w:r>
      <w:r w:rsidRPr="00F471EF">
        <w:rPr>
          <w:rFonts w:eastAsia="Times New Roman" w:cs="Times New Roman"/>
          <w:szCs w:val="24"/>
          <w:lang w:eastAsia="es-MX"/>
        </w:rPr>
        <w:t xml:space="preserve"> FRANCISCO NE</w:t>
      </w:r>
      <w:r w:rsidR="00794077" w:rsidRPr="00F471EF">
        <w:rPr>
          <w:rFonts w:eastAsia="Times New Roman" w:cs="Times New Roman"/>
          <w:szCs w:val="24"/>
          <w:lang w:eastAsia="es-MX"/>
        </w:rPr>
        <w:t>VI</w:t>
      </w:r>
      <w:r w:rsidR="006541E0" w:rsidRPr="00F471EF">
        <w:rPr>
          <w:rFonts w:eastAsia="Times New Roman" w:cs="Times New Roman"/>
          <w:szCs w:val="24"/>
          <w:lang w:eastAsia="es-MX"/>
        </w:rPr>
        <w:t>TH</w:t>
      </w:r>
      <w:r w:rsidRPr="00F471EF">
        <w:rPr>
          <w:rFonts w:eastAsia="Times New Roman" w:cs="Times New Roman"/>
          <w:szCs w:val="24"/>
          <w:lang w:eastAsia="es-MX"/>
        </w:rPr>
        <w:t xml:space="preserve"> MADERA SÁNCHEZ. ¡Sí, protesto!</w:t>
      </w:r>
    </w:p>
    <w:p w14:paraId="281140DC" w14:textId="77777777" w:rsidR="00DB4CF3" w:rsidRPr="00F471EF" w:rsidRDefault="00DB4CF3"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 xml:space="preserve">MARÍA ISABEL SÁNCHEZ HOLGUÍN. </w:t>
      </w:r>
      <w:r w:rsidRPr="00F471EF">
        <w:rPr>
          <w:rFonts w:cs="Times New Roman"/>
          <w:szCs w:val="24"/>
        </w:rPr>
        <w:t>Si no lo hicieran así, la Nación y Estado se los demanden. Bienvenidas y bienvenidos a la LXI Legislatura del Estado de México.</w:t>
      </w:r>
    </w:p>
    <w:p w14:paraId="38F1FEE1" w14:textId="77777777" w:rsidR="00DB4CF3" w:rsidRPr="00F471EF" w:rsidRDefault="00DB4CF3" w:rsidP="00643C5F">
      <w:pPr>
        <w:pStyle w:val="Sinespaciado"/>
        <w:ind w:firstLine="708"/>
        <w:jc w:val="both"/>
        <w:rPr>
          <w:rFonts w:cs="Times New Roman"/>
          <w:szCs w:val="24"/>
        </w:rPr>
      </w:pPr>
      <w:r w:rsidRPr="00F471EF">
        <w:rPr>
          <w:rFonts w:cs="Times New Roman"/>
          <w:szCs w:val="24"/>
        </w:rPr>
        <w:t>Para el punto 27, la diputada Desiree Morales leerá el comunicado que formula el diputado Alonso Adrián Juárez Jiménez.</w:t>
      </w:r>
    </w:p>
    <w:p w14:paraId="36CBD81A" w14:textId="77777777" w:rsidR="00DB4CF3" w:rsidRPr="00F471EF" w:rsidRDefault="00DB4CF3" w:rsidP="00643C5F">
      <w:pPr>
        <w:pStyle w:val="Sinespaciado"/>
        <w:ind w:firstLine="708"/>
        <w:jc w:val="both"/>
        <w:rPr>
          <w:rFonts w:cs="Times New Roman"/>
          <w:szCs w:val="24"/>
        </w:rPr>
      </w:pPr>
      <w:r w:rsidRPr="00F471EF">
        <w:rPr>
          <w:rFonts w:cs="Times New Roman"/>
          <w:szCs w:val="24"/>
        </w:rPr>
        <w:t>Adelante, diputada.</w:t>
      </w:r>
    </w:p>
    <w:p w14:paraId="452E3988" w14:textId="77777777" w:rsidR="00DB4CF3" w:rsidRPr="00F471EF" w:rsidRDefault="00DB4CF3" w:rsidP="00643C5F">
      <w:pPr>
        <w:pStyle w:val="Sinespaciado"/>
        <w:rPr>
          <w:rFonts w:cs="Times New Roman"/>
          <w:szCs w:val="24"/>
        </w:rPr>
      </w:pPr>
      <w:r w:rsidRPr="00F471EF">
        <w:rPr>
          <w:rFonts w:cs="Times New Roman"/>
          <w:szCs w:val="24"/>
        </w:rPr>
        <w:t xml:space="preserve">VICEPRESIDENTA DIP. CLAUDIA MORALES ROBLEDO. </w:t>
      </w:r>
    </w:p>
    <w:p w14:paraId="1961F950" w14:textId="77777777" w:rsidR="00DB4CF3" w:rsidRPr="00F471EF" w:rsidRDefault="00DB4CF3" w:rsidP="00643C5F">
      <w:pPr>
        <w:pStyle w:val="Sinespaciado"/>
        <w:rPr>
          <w:rFonts w:cs="Times New Roman"/>
          <w:szCs w:val="24"/>
        </w:rPr>
      </w:pPr>
      <w:r w:rsidRPr="00F471EF">
        <w:rPr>
          <w:rFonts w:cs="Times New Roman"/>
          <w:szCs w:val="24"/>
        </w:rPr>
        <w:t>DIP. ELÍAS RESCALA JIMÉNEZ</w:t>
      </w:r>
    </w:p>
    <w:p w14:paraId="5EA642E9" w14:textId="77777777" w:rsidR="00DB4CF3" w:rsidRPr="00F471EF" w:rsidRDefault="00DB4CF3" w:rsidP="00643C5F">
      <w:pPr>
        <w:pStyle w:val="Sinespaciado"/>
        <w:rPr>
          <w:rFonts w:cs="Times New Roman"/>
          <w:szCs w:val="24"/>
        </w:rPr>
      </w:pPr>
      <w:r w:rsidRPr="00F471EF">
        <w:rPr>
          <w:rFonts w:cs="Times New Roman"/>
          <w:szCs w:val="24"/>
        </w:rPr>
        <w:t>PRESIDENTE DE LA JUNTA DE</w:t>
      </w:r>
    </w:p>
    <w:p w14:paraId="2B61BE1C" w14:textId="77777777" w:rsidR="00DB4CF3" w:rsidRPr="00F471EF" w:rsidRDefault="00DB4CF3" w:rsidP="00643C5F">
      <w:pPr>
        <w:pStyle w:val="Sinespaciado"/>
        <w:rPr>
          <w:rFonts w:cs="Times New Roman"/>
          <w:szCs w:val="24"/>
        </w:rPr>
      </w:pPr>
      <w:r w:rsidRPr="00F471EF">
        <w:rPr>
          <w:rFonts w:cs="Times New Roman"/>
          <w:szCs w:val="24"/>
        </w:rPr>
        <w:lastRenderedPageBreak/>
        <w:t>COORDINACIÓN POLÍTICA DE LA</w:t>
      </w:r>
    </w:p>
    <w:p w14:paraId="5FC70D5D" w14:textId="77777777" w:rsidR="00DB4CF3" w:rsidRPr="00F471EF" w:rsidRDefault="00DB4CF3" w:rsidP="00643C5F">
      <w:pPr>
        <w:pStyle w:val="Sinespaciado"/>
        <w:rPr>
          <w:rFonts w:cs="Times New Roman"/>
          <w:szCs w:val="24"/>
        </w:rPr>
      </w:pPr>
      <w:r w:rsidRPr="00F471EF">
        <w:rPr>
          <w:rFonts w:cs="Times New Roman"/>
          <w:szCs w:val="24"/>
        </w:rPr>
        <w:t>LXI LEGISLATURA</w:t>
      </w:r>
    </w:p>
    <w:p w14:paraId="725896C7" w14:textId="77777777" w:rsidR="00DB4CF3" w:rsidRPr="00F471EF" w:rsidRDefault="00DB4CF3" w:rsidP="00643C5F">
      <w:pPr>
        <w:pStyle w:val="Sinespaciado"/>
        <w:rPr>
          <w:rFonts w:cs="Times New Roman"/>
          <w:szCs w:val="24"/>
        </w:rPr>
      </w:pPr>
      <w:r w:rsidRPr="00F471EF">
        <w:rPr>
          <w:rFonts w:cs="Times New Roman"/>
          <w:szCs w:val="24"/>
        </w:rPr>
        <w:t>PRESENTE</w:t>
      </w:r>
    </w:p>
    <w:p w14:paraId="4B9D4302" w14:textId="77777777" w:rsidR="00DB4CF3" w:rsidRPr="00F471EF" w:rsidRDefault="00DB4CF3" w:rsidP="00643C5F">
      <w:pPr>
        <w:pStyle w:val="Sinespaciado"/>
        <w:jc w:val="both"/>
        <w:rPr>
          <w:rFonts w:cs="Times New Roman"/>
          <w:szCs w:val="24"/>
        </w:rPr>
      </w:pPr>
      <w:r w:rsidRPr="00F471EF">
        <w:rPr>
          <w:rFonts w:cs="Times New Roman"/>
          <w:szCs w:val="24"/>
        </w:rPr>
        <w:tab/>
        <w:t>Alonso Adrián Juárez Jiménez, por mi propio derecho y en mi carácter de diputado local por el distrito XVIII de la LXI Legislatura, con fundamento en lo dispuesto por los artículos 67 Bis, 10 de la Ley Orgánica del Poder Legislativo del Estado de México, 28 del Reglamento del Estado Libre y Soberano de México y demás relativos y aplicables, presento a usted mi renuncia al Grupo Parlamentario del Partido Acción Nacional con carácter de irrevocable, a efecto de no continuar representando a este instituto político ante esta Soberanía a partir de la fecha del presente. En consecuencia, se me considere como diputado independiente, diputado sin partido.</w:t>
      </w:r>
    </w:p>
    <w:p w14:paraId="6B208129" w14:textId="77777777" w:rsidR="00DB4CF3" w:rsidRPr="00F471EF" w:rsidRDefault="00DB4CF3" w:rsidP="00643C5F">
      <w:pPr>
        <w:pStyle w:val="Sinespaciado"/>
        <w:jc w:val="both"/>
        <w:rPr>
          <w:rFonts w:cs="Times New Roman"/>
          <w:szCs w:val="24"/>
        </w:rPr>
      </w:pPr>
      <w:r w:rsidRPr="00F471EF">
        <w:rPr>
          <w:rFonts w:cs="Times New Roman"/>
          <w:szCs w:val="24"/>
        </w:rPr>
        <w:tab/>
        <w:t>Solicitando además, por su conducto, se informe a los órganos e instancias correspondientes.</w:t>
      </w:r>
    </w:p>
    <w:p w14:paraId="5907EF24" w14:textId="77777777" w:rsidR="00DB4CF3" w:rsidRPr="00F471EF" w:rsidRDefault="00DB4CF3" w:rsidP="00643C5F">
      <w:pPr>
        <w:pStyle w:val="Sinespaciado"/>
        <w:jc w:val="both"/>
        <w:rPr>
          <w:rFonts w:cs="Times New Roman"/>
          <w:szCs w:val="24"/>
        </w:rPr>
      </w:pPr>
      <w:r w:rsidRPr="00F471EF">
        <w:rPr>
          <w:rFonts w:cs="Times New Roman"/>
          <w:szCs w:val="24"/>
        </w:rPr>
        <w:tab/>
        <w:t>Sin otro particular por el momento, agradezco las atenciones que tuve a bien recibir poro parte de usted, quedando a sus órdenes.</w:t>
      </w:r>
    </w:p>
    <w:p w14:paraId="206E0BA0" w14:textId="77777777" w:rsidR="00DB4CF3" w:rsidRPr="00F471EF" w:rsidRDefault="00DB4CF3" w:rsidP="00643C5F">
      <w:pPr>
        <w:pStyle w:val="Sinespaciado"/>
        <w:jc w:val="center"/>
        <w:rPr>
          <w:rFonts w:cs="Times New Roman"/>
          <w:szCs w:val="24"/>
        </w:rPr>
      </w:pPr>
      <w:r w:rsidRPr="00F471EF">
        <w:rPr>
          <w:rFonts w:cs="Times New Roman"/>
          <w:szCs w:val="24"/>
        </w:rPr>
        <w:t>DIPUTADO ALONSO ADRIÁN JUÁREZ JIMÉNEZ</w:t>
      </w:r>
    </w:p>
    <w:p w14:paraId="38C0C0E8"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Es </w:t>
      </w:r>
      <w:proofErr w:type="spellStart"/>
      <w:r w:rsidRPr="00F471EF">
        <w:rPr>
          <w:rFonts w:cs="Times New Roman"/>
          <w:szCs w:val="24"/>
        </w:rPr>
        <w:t>cuanto</w:t>
      </w:r>
      <w:proofErr w:type="spellEnd"/>
      <w:r w:rsidRPr="00F471EF">
        <w:rPr>
          <w:rFonts w:cs="Times New Roman"/>
          <w:szCs w:val="24"/>
        </w:rPr>
        <w:t>.</w:t>
      </w:r>
    </w:p>
    <w:p w14:paraId="4A8D190B" w14:textId="77777777" w:rsidR="008D1937" w:rsidRPr="00F471EF" w:rsidRDefault="008D1937" w:rsidP="008D1937">
      <w:pPr>
        <w:pStyle w:val="Sinespaciado"/>
        <w:jc w:val="both"/>
        <w:rPr>
          <w:rFonts w:cs="Times New Roman"/>
          <w:szCs w:val="24"/>
        </w:rPr>
      </w:pPr>
    </w:p>
    <w:p w14:paraId="2206A625" w14:textId="77777777" w:rsidR="008D1937" w:rsidRPr="00F471EF" w:rsidRDefault="008D1937" w:rsidP="008D1937">
      <w:pPr>
        <w:pStyle w:val="Sinespaciado"/>
        <w:jc w:val="center"/>
        <w:rPr>
          <w:rFonts w:cs="Times New Roman"/>
          <w:i/>
          <w:szCs w:val="24"/>
        </w:rPr>
      </w:pPr>
      <w:r w:rsidRPr="00F471EF">
        <w:rPr>
          <w:rFonts w:cs="Times New Roman"/>
          <w:i/>
          <w:szCs w:val="24"/>
        </w:rPr>
        <w:t>(Se inserta el documento)</w:t>
      </w:r>
    </w:p>
    <w:p w14:paraId="7420A989" w14:textId="77777777" w:rsidR="008D1937" w:rsidRPr="00F471EF" w:rsidRDefault="008D1937" w:rsidP="008D1937">
      <w:pPr>
        <w:pStyle w:val="Sinespaciado"/>
        <w:jc w:val="both"/>
        <w:rPr>
          <w:rFonts w:cs="Times New Roman"/>
          <w:szCs w:val="24"/>
        </w:rPr>
      </w:pPr>
    </w:p>
    <w:p w14:paraId="0628E205" w14:textId="77777777" w:rsidR="00CD7F4A" w:rsidRPr="00F471EF" w:rsidRDefault="00CD7F4A" w:rsidP="00CD7F4A">
      <w:pPr>
        <w:spacing w:after="0" w:line="240" w:lineRule="auto"/>
        <w:ind w:firstLine="354"/>
        <w:jc w:val="center"/>
        <w:rPr>
          <w:rFonts w:ascii="Times New Roman" w:eastAsia="Times New Roman" w:hAnsi="Times New Roman" w:cs="Times New Roman"/>
          <w:b/>
          <w:sz w:val="24"/>
          <w:szCs w:val="24"/>
        </w:rPr>
      </w:pPr>
      <w:r w:rsidRPr="00F471EF">
        <w:rPr>
          <w:rFonts w:ascii="Times New Roman" w:eastAsia="Times New Roman" w:hAnsi="Times New Roman" w:cs="Times New Roman"/>
          <w:b/>
          <w:sz w:val="24"/>
          <w:szCs w:val="24"/>
        </w:rPr>
        <w:t>Dip. Alonso Adrián Juárez Jiménez</w:t>
      </w:r>
    </w:p>
    <w:p w14:paraId="69739E60" w14:textId="77777777" w:rsidR="00CD7F4A" w:rsidRPr="00F471EF" w:rsidRDefault="00CD7F4A" w:rsidP="00CD7F4A">
      <w:pPr>
        <w:spacing w:after="0" w:line="240" w:lineRule="auto"/>
        <w:rPr>
          <w:rFonts w:ascii="Times New Roman" w:eastAsia="Times New Roman" w:hAnsi="Times New Roman" w:cs="Times New Roman"/>
          <w:b/>
          <w:sz w:val="24"/>
          <w:szCs w:val="24"/>
        </w:rPr>
      </w:pPr>
    </w:p>
    <w:p w14:paraId="138FAA6F" w14:textId="77777777" w:rsidR="00CD7F4A" w:rsidRPr="00F471EF" w:rsidRDefault="00CD7F4A" w:rsidP="00CD7F4A">
      <w:pPr>
        <w:spacing w:after="0" w:line="240" w:lineRule="auto"/>
        <w:ind w:firstLine="354"/>
        <w:jc w:val="center"/>
        <w:rPr>
          <w:rFonts w:ascii="Times New Roman" w:eastAsia="Times New Roman" w:hAnsi="Times New Roman" w:cs="Times New Roman"/>
          <w:b/>
          <w:sz w:val="24"/>
          <w:szCs w:val="24"/>
        </w:rPr>
      </w:pPr>
      <w:r w:rsidRPr="00F471EF">
        <w:rPr>
          <w:rFonts w:ascii="Times New Roman" w:eastAsia="Times New Roman" w:hAnsi="Times New Roman" w:cs="Times New Roman"/>
          <w:b/>
          <w:sz w:val="24"/>
          <w:szCs w:val="24"/>
        </w:rPr>
        <w:t>“2024. Año del Bicentenario de la Erección del Estado Libre y Soberano de México”.</w:t>
      </w:r>
    </w:p>
    <w:p w14:paraId="098A2AD6" w14:textId="77777777" w:rsidR="00CD7F4A" w:rsidRPr="00F471EF" w:rsidRDefault="00CD7F4A" w:rsidP="00CD7F4A">
      <w:pPr>
        <w:spacing w:after="0" w:line="240" w:lineRule="auto"/>
        <w:rPr>
          <w:rFonts w:ascii="Times New Roman" w:eastAsia="Times New Roman" w:hAnsi="Times New Roman" w:cs="Times New Roman"/>
          <w:sz w:val="24"/>
          <w:szCs w:val="24"/>
        </w:rPr>
      </w:pPr>
    </w:p>
    <w:p w14:paraId="149A044C" w14:textId="77777777" w:rsidR="00CD7F4A" w:rsidRPr="00F471EF" w:rsidRDefault="00CD7F4A" w:rsidP="00CD7F4A">
      <w:pPr>
        <w:spacing w:after="0" w:line="240" w:lineRule="auto"/>
        <w:ind w:firstLine="354"/>
        <w:jc w:val="right"/>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Toluca de Lerdo, México a 22 de Abril del 2024.</w:t>
      </w:r>
    </w:p>
    <w:p w14:paraId="73A3A60E" w14:textId="77777777" w:rsidR="00CD7F4A" w:rsidRPr="00F471EF" w:rsidRDefault="00CD7F4A" w:rsidP="00CD7F4A">
      <w:pPr>
        <w:spacing w:after="0" w:line="240" w:lineRule="auto"/>
        <w:ind w:firstLine="354"/>
        <w:jc w:val="right"/>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AAJJ/DTO.XVIII/504/24.</w:t>
      </w:r>
    </w:p>
    <w:p w14:paraId="68266E1B" w14:textId="77777777" w:rsidR="00CD7F4A" w:rsidRPr="00F471EF" w:rsidRDefault="00CD7F4A" w:rsidP="00CD7F4A">
      <w:pPr>
        <w:spacing w:after="0" w:line="240" w:lineRule="auto"/>
        <w:rPr>
          <w:rFonts w:ascii="Times New Roman" w:eastAsia="Times New Roman" w:hAnsi="Times New Roman" w:cs="Times New Roman"/>
          <w:sz w:val="24"/>
          <w:szCs w:val="24"/>
        </w:rPr>
      </w:pPr>
    </w:p>
    <w:p w14:paraId="255AE7F0" w14:textId="77777777" w:rsidR="00CD7F4A" w:rsidRPr="00F471EF" w:rsidRDefault="00CD7F4A" w:rsidP="00CD7F4A">
      <w:pPr>
        <w:spacing w:after="0" w:line="240" w:lineRule="auto"/>
        <w:ind w:right="-33"/>
        <w:rPr>
          <w:rFonts w:ascii="Times New Roman" w:eastAsia="Times New Roman" w:hAnsi="Times New Roman" w:cs="Times New Roman"/>
          <w:b/>
          <w:sz w:val="24"/>
          <w:szCs w:val="24"/>
        </w:rPr>
      </w:pPr>
      <w:r w:rsidRPr="00F471EF">
        <w:rPr>
          <w:rFonts w:ascii="Times New Roman" w:eastAsia="Times New Roman" w:hAnsi="Times New Roman" w:cs="Times New Roman"/>
          <w:b/>
          <w:sz w:val="24"/>
          <w:szCs w:val="24"/>
        </w:rPr>
        <w:t>DIP. MARÍA ISABEL SANCHEZ HOLGUÍN</w:t>
      </w:r>
    </w:p>
    <w:p w14:paraId="2B80ABC5" w14:textId="77777777" w:rsidR="00CD7F4A" w:rsidRPr="00F471EF" w:rsidRDefault="00CD7F4A" w:rsidP="00CD7F4A">
      <w:pPr>
        <w:spacing w:after="0" w:line="240" w:lineRule="auto"/>
        <w:ind w:right="-33"/>
        <w:rPr>
          <w:rFonts w:ascii="Times New Roman" w:eastAsia="Times New Roman" w:hAnsi="Times New Roman" w:cs="Times New Roman"/>
          <w:sz w:val="24"/>
          <w:szCs w:val="24"/>
        </w:rPr>
      </w:pPr>
      <w:r w:rsidRPr="00F471EF">
        <w:rPr>
          <w:rFonts w:ascii="Times New Roman" w:eastAsia="Times New Roman" w:hAnsi="Times New Roman" w:cs="Times New Roman"/>
          <w:b/>
          <w:sz w:val="24"/>
          <w:szCs w:val="24"/>
        </w:rPr>
        <w:t>PRESIDENTA DE LA LXI LEGISLATURA</w:t>
      </w:r>
    </w:p>
    <w:p w14:paraId="024A6648" w14:textId="77777777" w:rsidR="00CD7F4A" w:rsidRPr="00F471EF" w:rsidRDefault="00CD7F4A" w:rsidP="00CD7F4A">
      <w:pPr>
        <w:spacing w:after="0" w:line="240" w:lineRule="auto"/>
        <w:ind w:right="-33"/>
        <w:rPr>
          <w:rFonts w:ascii="Times New Roman" w:eastAsia="Times New Roman" w:hAnsi="Times New Roman" w:cs="Times New Roman"/>
          <w:b/>
          <w:sz w:val="24"/>
          <w:szCs w:val="24"/>
        </w:rPr>
      </w:pPr>
      <w:r w:rsidRPr="00F471EF">
        <w:rPr>
          <w:rFonts w:ascii="Times New Roman" w:eastAsia="Times New Roman" w:hAnsi="Times New Roman" w:cs="Times New Roman"/>
          <w:b/>
          <w:sz w:val="24"/>
          <w:szCs w:val="24"/>
        </w:rPr>
        <w:t>DEL ESTADO LIBRE Y SOBERANO DE MÉXICO</w:t>
      </w:r>
    </w:p>
    <w:p w14:paraId="7B429718" w14:textId="77777777" w:rsidR="00CD7F4A" w:rsidRPr="00F471EF" w:rsidRDefault="00CD7F4A" w:rsidP="00CD7F4A">
      <w:pPr>
        <w:spacing w:after="0" w:line="240" w:lineRule="auto"/>
        <w:ind w:right="4918"/>
        <w:rPr>
          <w:rFonts w:ascii="Times New Roman" w:eastAsia="Times New Roman" w:hAnsi="Times New Roman" w:cs="Times New Roman"/>
          <w:sz w:val="24"/>
          <w:szCs w:val="24"/>
        </w:rPr>
      </w:pPr>
      <w:r w:rsidRPr="00F471EF">
        <w:rPr>
          <w:rFonts w:ascii="Times New Roman" w:eastAsia="Times New Roman" w:hAnsi="Times New Roman" w:cs="Times New Roman"/>
          <w:b/>
          <w:sz w:val="24"/>
          <w:szCs w:val="24"/>
        </w:rPr>
        <w:t>P R E S E N T E.</w:t>
      </w:r>
    </w:p>
    <w:p w14:paraId="44AB63BD" w14:textId="77777777" w:rsidR="00CD7F4A" w:rsidRPr="00F471EF" w:rsidRDefault="00CD7F4A" w:rsidP="00CD7F4A">
      <w:pPr>
        <w:spacing w:after="0" w:line="240" w:lineRule="auto"/>
        <w:rPr>
          <w:rFonts w:ascii="Times New Roman" w:eastAsia="Times New Roman" w:hAnsi="Times New Roman" w:cs="Times New Roman"/>
          <w:sz w:val="24"/>
          <w:szCs w:val="24"/>
        </w:rPr>
      </w:pPr>
    </w:p>
    <w:p w14:paraId="7E1E2957" w14:textId="77777777" w:rsidR="00CD7F4A" w:rsidRPr="00F471EF" w:rsidRDefault="00CD7F4A" w:rsidP="00CD7F4A">
      <w:pPr>
        <w:spacing w:after="0" w:line="240" w:lineRule="auto"/>
        <w:ind w:right="109"/>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Por media del presente, reciba un cordial saludo, al tiempo de solicitarle de la manera más atenta, se incluya en la sesión deliberante del día 23 de abril del presente, el comunicado de un servidor, en el cual informo mi separación del Grupo Parlamentario PAN, declarándome Diputado sin Partido.</w:t>
      </w:r>
    </w:p>
    <w:p w14:paraId="6624ED15" w14:textId="77777777" w:rsidR="00CD7F4A" w:rsidRPr="00F471EF" w:rsidRDefault="00CD7F4A" w:rsidP="00CD7F4A">
      <w:pPr>
        <w:spacing w:after="0" w:line="240" w:lineRule="auto"/>
        <w:rPr>
          <w:rFonts w:ascii="Times New Roman" w:eastAsia="Times New Roman" w:hAnsi="Times New Roman" w:cs="Times New Roman"/>
          <w:sz w:val="24"/>
          <w:szCs w:val="24"/>
        </w:rPr>
      </w:pPr>
    </w:p>
    <w:p w14:paraId="31A82FD9" w14:textId="77777777" w:rsidR="00CD7F4A" w:rsidRPr="00F471EF" w:rsidRDefault="00CD7F4A" w:rsidP="00CD7F4A">
      <w:pPr>
        <w:spacing w:after="0" w:line="240" w:lineRule="auto"/>
        <w:ind w:right="109"/>
        <w:jc w:val="both"/>
        <w:rPr>
          <w:rFonts w:ascii="Times New Roman" w:eastAsia="Arial" w:hAnsi="Times New Roman" w:cs="Times New Roman"/>
          <w:sz w:val="24"/>
          <w:szCs w:val="24"/>
        </w:rPr>
      </w:pPr>
      <w:r w:rsidRPr="00F471EF">
        <w:rPr>
          <w:rFonts w:ascii="Times New Roman" w:eastAsia="Arial" w:hAnsi="Times New Roman" w:cs="Times New Roman"/>
          <w:sz w:val="24"/>
          <w:szCs w:val="24"/>
        </w:rPr>
        <w:t>Sin otro particular, por el momento, agradezco las atenciones que tuve a bien recibir par parte de usted, quedando a sus apreciables órdenes.</w:t>
      </w:r>
    </w:p>
    <w:p w14:paraId="1C405CEB" w14:textId="77777777" w:rsidR="00CD7F4A" w:rsidRPr="00F471EF" w:rsidRDefault="00CD7F4A" w:rsidP="00CD7F4A">
      <w:pPr>
        <w:spacing w:after="0" w:line="240" w:lineRule="auto"/>
        <w:rPr>
          <w:rFonts w:ascii="Times New Roman" w:eastAsia="Times New Roman" w:hAnsi="Times New Roman" w:cs="Times New Roman"/>
          <w:sz w:val="24"/>
          <w:szCs w:val="24"/>
        </w:rPr>
      </w:pPr>
    </w:p>
    <w:p w14:paraId="6C3968FA" w14:textId="77777777" w:rsidR="00CD7F4A" w:rsidRPr="00F471EF" w:rsidRDefault="00CD7F4A" w:rsidP="00CD7F4A">
      <w:pPr>
        <w:spacing w:after="0" w:line="240" w:lineRule="auto"/>
        <w:ind w:right="-33"/>
        <w:jc w:val="center"/>
        <w:rPr>
          <w:rFonts w:ascii="Times New Roman" w:eastAsia="Times New Roman" w:hAnsi="Times New Roman" w:cs="Times New Roman"/>
          <w:sz w:val="24"/>
          <w:szCs w:val="24"/>
        </w:rPr>
      </w:pPr>
      <w:r w:rsidRPr="00F471EF">
        <w:rPr>
          <w:rFonts w:ascii="Times New Roman" w:eastAsia="Times New Roman" w:hAnsi="Times New Roman" w:cs="Times New Roman"/>
          <w:b/>
          <w:sz w:val="24"/>
          <w:szCs w:val="24"/>
        </w:rPr>
        <w:t>ATENTAMENTE</w:t>
      </w:r>
    </w:p>
    <w:p w14:paraId="6B6F0BCA" w14:textId="77777777" w:rsidR="00CD7F4A" w:rsidRPr="00F471EF" w:rsidRDefault="00CD7F4A" w:rsidP="00CD7F4A">
      <w:pPr>
        <w:spacing w:after="0" w:line="240" w:lineRule="auto"/>
        <w:ind w:firstLine="354"/>
        <w:jc w:val="center"/>
        <w:rPr>
          <w:rFonts w:ascii="Times New Roman" w:eastAsia="Times New Roman" w:hAnsi="Times New Roman" w:cs="Times New Roman"/>
          <w:sz w:val="24"/>
          <w:szCs w:val="24"/>
        </w:rPr>
      </w:pPr>
      <w:r w:rsidRPr="00F471EF">
        <w:rPr>
          <w:rFonts w:ascii="Times New Roman" w:eastAsia="Times New Roman" w:hAnsi="Times New Roman" w:cs="Times New Roman"/>
          <w:sz w:val="24"/>
          <w:szCs w:val="24"/>
        </w:rPr>
        <w:t>(Rúbrica)</w:t>
      </w:r>
    </w:p>
    <w:p w14:paraId="1E2446FC" w14:textId="77777777" w:rsidR="00CD7F4A" w:rsidRPr="00F471EF" w:rsidRDefault="00CD7F4A" w:rsidP="00CD7F4A">
      <w:pPr>
        <w:spacing w:after="0" w:line="240" w:lineRule="auto"/>
        <w:rPr>
          <w:rFonts w:ascii="Times New Roman" w:eastAsia="Times New Roman" w:hAnsi="Times New Roman" w:cs="Times New Roman"/>
          <w:sz w:val="24"/>
          <w:szCs w:val="24"/>
        </w:rPr>
      </w:pPr>
    </w:p>
    <w:p w14:paraId="29AB4105" w14:textId="746B2CD8" w:rsidR="00CD7F4A" w:rsidRPr="00F471EF" w:rsidRDefault="00CD7F4A" w:rsidP="00CD7F4A">
      <w:pPr>
        <w:spacing w:after="0" w:line="240" w:lineRule="auto"/>
        <w:ind w:right="-611"/>
        <w:jc w:val="both"/>
        <w:rPr>
          <w:rFonts w:ascii="Times New Roman" w:eastAsia="Arial" w:hAnsi="Times New Roman" w:cs="Times New Roman"/>
          <w:sz w:val="18"/>
          <w:szCs w:val="24"/>
        </w:rPr>
      </w:pPr>
      <w:r w:rsidRPr="00F471EF">
        <w:rPr>
          <w:rFonts w:ascii="Times New Roman" w:eastAsia="Arial" w:hAnsi="Times New Roman" w:cs="Times New Roman"/>
          <w:sz w:val="18"/>
          <w:szCs w:val="24"/>
        </w:rPr>
        <w:t>C.c.p.- Mtro. Javier Domínguez Morales. - Secretario de Asuntos Parlamentarios</w:t>
      </w:r>
    </w:p>
    <w:p w14:paraId="29EA330F" w14:textId="77777777" w:rsidR="00CD7F4A" w:rsidRPr="00F471EF" w:rsidRDefault="00CD7F4A" w:rsidP="00CD7F4A">
      <w:pPr>
        <w:spacing w:after="0" w:line="240" w:lineRule="auto"/>
        <w:ind w:right="-33"/>
        <w:jc w:val="both"/>
        <w:rPr>
          <w:rFonts w:ascii="Times New Roman" w:eastAsia="Arial" w:hAnsi="Times New Roman" w:cs="Times New Roman"/>
          <w:sz w:val="18"/>
          <w:szCs w:val="24"/>
        </w:rPr>
      </w:pPr>
      <w:r w:rsidRPr="00F471EF">
        <w:rPr>
          <w:rFonts w:ascii="Times New Roman" w:eastAsia="Arial" w:hAnsi="Times New Roman" w:cs="Times New Roman"/>
          <w:sz w:val="18"/>
          <w:szCs w:val="24"/>
        </w:rPr>
        <w:t>C.c.p.- Archivo.</w:t>
      </w:r>
    </w:p>
    <w:p w14:paraId="2414F3A4" w14:textId="77777777" w:rsidR="008D1937" w:rsidRPr="00F471EF" w:rsidRDefault="008D1937" w:rsidP="008D1937">
      <w:pPr>
        <w:pStyle w:val="Sinespaciado"/>
        <w:jc w:val="both"/>
        <w:rPr>
          <w:rFonts w:cs="Times New Roman"/>
          <w:szCs w:val="24"/>
        </w:rPr>
      </w:pPr>
    </w:p>
    <w:p w14:paraId="1E7841A6" w14:textId="77777777" w:rsidR="008D1937" w:rsidRPr="00F471EF" w:rsidRDefault="008D1937" w:rsidP="008D1937">
      <w:pPr>
        <w:pStyle w:val="Sinespaciado"/>
        <w:jc w:val="center"/>
        <w:rPr>
          <w:rFonts w:cs="Times New Roman"/>
          <w:i/>
          <w:szCs w:val="24"/>
        </w:rPr>
      </w:pPr>
      <w:r w:rsidRPr="00F471EF">
        <w:rPr>
          <w:rFonts w:cs="Times New Roman"/>
          <w:i/>
          <w:szCs w:val="24"/>
        </w:rPr>
        <w:t>(Fin del documento)</w:t>
      </w:r>
    </w:p>
    <w:p w14:paraId="2D4F4E56" w14:textId="48B45E29" w:rsidR="008D1937" w:rsidRPr="00F471EF" w:rsidRDefault="008D1937" w:rsidP="00643C5F">
      <w:pPr>
        <w:pStyle w:val="Sinespaciado"/>
        <w:jc w:val="both"/>
        <w:rPr>
          <w:rFonts w:cs="Times New Roman"/>
          <w:szCs w:val="24"/>
        </w:rPr>
      </w:pPr>
    </w:p>
    <w:p w14:paraId="55B55E92" w14:textId="4BE48935" w:rsidR="00DB4CF3" w:rsidRPr="00F471EF" w:rsidRDefault="00DB4CF3" w:rsidP="00643C5F">
      <w:pPr>
        <w:pStyle w:val="Sinespaciado"/>
        <w:jc w:val="both"/>
        <w:rPr>
          <w:rFonts w:cs="Times New Roman"/>
          <w:szCs w:val="24"/>
        </w:rPr>
      </w:pPr>
      <w:r w:rsidRPr="00F471EF">
        <w:rPr>
          <w:rFonts w:cs="Times New Roman"/>
          <w:szCs w:val="24"/>
        </w:rPr>
        <w:t xml:space="preserve">PRESIDENTA DIP. </w:t>
      </w:r>
      <w:r w:rsidRPr="00F471EF">
        <w:rPr>
          <w:rFonts w:cs="Times New Roman"/>
          <w:szCs w:val="24"/>
          <w:lang w:eastAsia="es-MX"/>
        </w:rPr>
        <w:t>MARÍA ISABEL SÁNCHEZ HOLGUÍN.</w:t>
      </w:r>
      <w:r w:rsidRPr="00F471EF">
        <w:rPr>
          <w:rFonts w:cs="Times New Roman"/>
          <w:szCs w:val="24"/>
        </w:rPr>
        <w:t xml:space="preserve"> Muchas gracias, queda enterada la LXI Legislatura del comunicado, para los efectos necesarios.</w:t>
      </w:r>
    </w:p>
    <w:p w14:paraId="29F9DC29"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ab/>
        <w:t>Adelante, diputado, puede usar la tribuna hasta por 10 minutos.</w:t>
      </w:r>
    </w:p>
    <w:p w14:paraId="717FD18E" w14:textId="77777777" w:rsidR="00DB4CF3" w:rsidRPr="00F471EF" w:rsidRDefault="00DB4CF3" w:rsidP="00643C5F">
      <w:pPr>
        <w:pStyle w:val="Sinespaciado"/>
        <w:jc w:val="both"/>
        <w:rPr>
          <w:rFonts w:cs="Times New Roman"/>
          <w:szCs w:val="24"/>
        </w:rPr>
      </w:pPr>
      <w:r w:rsidRPr="00F471EF">
        <w:rPr>
          <w:rFonts w:cs="Times New Roman"/>
          <w:szCs w:val="24"/>
        </w:rPr>
        <w:t>DIP. ALONSO ADRIÁN JUÁREZ JIMÉNEZ. Gracias.</w:t>
      </w:r>
    </w:p>
    <w:p w14:paraId="4F972B6C" w14:textId="77777777" w:rsidR="00DB4CF3" w:rsidRPr="00F471EF" w:rsidRDefault="00DB4CF3" w:rsidP="00643C5F">
      <w:pPr>
        <w:pStyle w:val="Sinespaciado"/>
        <w:jc w:val="both"/>
        <w:rPr>
          <w:rFonts w:cs="Times New Roman"/>
          <w:szCs w:val="24"/>
        </w:rPr>
      </w:pPr>
      <w:r w:rsidRPr="00F471EF">
        <w:rPr>
          <w:rFonts w:cs="Times New Roman"/>
          <w:szCs w:val="24"/>
        </w:rPr>
        <w:tab/>
        <w:t>Antes que nada, bienvenidos a los diputados que hoy se integran a esta Legislatura. Estoy seguro de que los trabajos que se deben de seguir hasta el último día están en buenas manos.</w:t>
      </w:r>
    </w:p>
    <w:p w14:paraId="7569AB5E" w14:textId="77777777" w:rsidR="00DB4CF3" w:rsidRPr="00F471EF" w:rsidRDefault="00DB4CF3" w:rsidP="00643C5F">
      <w:pPr>
        <w:pStyle w:val="Sinespaciado"/>
        <w:jc w:val="both"/>
        <w:rPr>
          <w:rFonts w:cs="Times New Roman"/>
          <w:szCs w:val="24"/>
          <w:lang w:eastAsia="es-MX"/>
        </w:rPr>
      </w:pPr>
      <w:r w:rsidRPr="00F471EF">
        <w:rPr>
          <w:rFonts w:cs="Times New Roman"/>
          <w:szCs w:val="24"/>
        </w:rPr>
        <w:tab/>
        <w:t xml:space="preserve">Con su venia, diputada Presidenta, </w:t>
      </w:r>
      <w:r w:rsidRPr="00F471EF">
        <w:rPr>
          <w:rFonts w:cs="Times New Roman"/>
          <w:szCs w:val="24"/>
          <w:lang w:eastAsia="es-MX"/>
        </w:rPr>
        <w:t>María Isabel Sánchez Holguín.</w:t>
      </w:r>
    </w:p>
    <w:p w14:paraId="71E02CE2" w14:textId="77777777" w:rsidR="00DB4CF3" w:rsidRPr="00F471EF" w:rsidRDefault="00DB4CF3" w:rsidP="00643C5F">
      <w:pPr>
        <w:pStyle w:val="Sinespaciado"/>
        <w:jc w:val="both"/>
        <w:rPr>
          <w:rFonts w:cs="Times New Roman"/>
          <w:szCs w:val="24"/>
          <w:lang w:eastAsia="es-MX"/>
        </w:rPr>
      </w:pPr>
      <w:r w:rsidRPr="00F471EF">
        <w:rPr>
          <w:rFonts w:cs="Times New Roman"/>
          <w:szCs w:val="24"/>
          <w:lang w:eastAsia="es-MX"/>
        </w:rPr>
        <w:tab/>
        <w:t>Saludo con mucho gusto a mis compañeros de la Mesa Directiva, a mis compañeras y compañeros legisladores, a quienes hoy nos acompañan en este recinto, bienvenidos a la casa de todos los mexiquenses, a quienes nos ven desde las diferentes redes sociales.</w:t>
      </w:r>
    </w:p>
    <w:p w14:paraId="4026BE22" w14:textId="77777777" w:rsidR="00DB4CF3" w:rsidRPr="00F471EF" w:rsidRDefault="00DB4CF3" w:rsidP="00643C5F">
      <w:pPr>
        <w:pStyle w:val="Sinespaciado"/>
        <w:jc w:val="right"/>
        <w:rPr>
          <w:rFonts w:cs="Times New Roman"/>
          <w:szCs w:val="24"/>
        </w:rPr>
      </w:pPr>
      <w:r w:rsidRPr="00F471EF">
        <w:rPr>
          <w:rFonts w:cs="Times New Roman"/>
          <w:szCs w:val="24"/>
        </w:rPr>
        <w:t>Lo importante no es cambiar de amo, sino dejar de ser perro.</w:t>
      </w:r>
    </w:p>
    <w:p w14:paraId="2958E4B6" w14:textId="77777777" w:rsidR="00DB4CF3" w:rsidRPr="00F471EF" w:rsidRDefault="00DB4CF3" w:rsidP="00643C5F">
      <w:pPr>
        <w:pStyle w:val="Sinespaciado"/>
        <w:jc w:val="right"/>
        <w:rPr>
          <w:rFonts w:cs="Times New Roman"/>
          <w:szCs w:val="24"/>
        </w:rPr>
      </w:pPr>
      <w:r w:rsidRPr="00F471EF">
        <w:rPr>
          <w:rFonts w:cs="Times New Roman"/>
          <w:szCs w:val="24"/>
        </w:rPr>
        <w:t>Manuel J. Clouthier</w:t>
      </w:r>
    </w:p>
    <w:p w14:paraId="524AE319" w14:textId="77777777" w:rsidR="00DB4CF3" w:rsidRPr="00F471EF" w:rsidRDefault="00DB4CF3" w:rsidP="00643C5F">
      <w:pPr>
        <w:pStyle w:val="Sinespaciado"/>
        <w:jc w:val="both"/>
        <w:rPr>
          <w:rFonts w:cs="Times New Roman"/>
          <w:szCs w:val="24"/>
        </w:rPr>
      </w:pPr>
      <w:r w:rsidRPr="00F471EF">
        <w:rPr>
          <w:rFonts w:cs="Times New Roman"/>
          <w:szCs w:val="24"/>
        </w:rPr>
        <w:tab/>
        <w:t>El pasado 15 de abril renuncié al partido político en el que venía participando desde el año de 1996, en donde hice muchísimas amigas y muchísimos amigos, partido en el cual corrí gran parte del País, del Estado de México, creyendo siempre en el bien común, en la doctrina, en los principios y en la mística con la que Acción Nacional se manejó por tantos años. Esa mística, principios, doctrina e ideales que se han visto rebasados por el pragmatismo con el que hoy se ve y se toma cualquier decisión política, como una mera transacción empresarial o bancaria, donde hoy los que toman las decisiones en las cúpulas de estos partidos ven a los militantes como cosas, como objetos o como adversarios cuando no coincidimos o pensamos como ellos y, en el peor de los casos, como esclavos que sienten que nuestras vidas y nuestras decisiones les pertenecen.</w:t>
      </w:r>
    </w:p>
    <w:p w14:paraId="1DF70CC7" w14:textId="77777777" w:rsidR="00DB4CF3" w:rsidRPr="00F471EF" w:rsidRDefault="00DB4CF3" w:rsidP="00643C5F">
      <w:pPr>
        <w:pStyle w:val="Sinespaciado"/>
        <w:jc w:val="both"/>
        <w:rPr>
          <w:rFonts w:cs="Times New Roman"/>
          <w:szCs w:val="24"/>
        </w:rPr>
      </w:pPr>
      <w:r w:rsidRPr="00F471EF">
        <w:rPr>
          <w:rFonts w:cs="Times New Roman"/>
          <w:szCs w:val="24"/>
        </w:rPr>
        <w:tab/>
        <w:t xml:space="preserve">Siempre lo he dicho: no hay partido político bueno ni malo; hay buenos y malos ciudadanos que formamos los partidos políticos. En el PAN aprendí a vivir la democracia, aprendí a ser un librepensador, aprendí a cuestionar y aprendí a amar a México. Hoy muchos en Acción Nacional se rasgan las vestiduras y desgastan sus gargantas gritando que México se está destruyendo y que no hay democracia, y cuando cualquier ciudadano o militante cuestiona la falta de democracia interna y cuestiona las decisiones internas que están destruyendo al partido, muchos se ofenden, se escandalizan, se enojan y gritan ¡traidores! a quienes levantamos la voz. </w:t>
      </w:r>
    </w:p>
    <w:p w14:paraId="29B1E7D7" w14:textId="77777777" w:rsidR="00DB4CF3" w:rsidRPr="00F471EF" w:rsidRDefault="00DB4CF3" w:rsidP="00643C5F">
      <w:pPr>
        <w:pStyle w:val="Sinespaciado"/>
        <w:ind w:firstLine="720"/>
        <w:jc w:val="both"/>
        <w:rPr>
          <w:rFonts w:cs="Times New Roman"/>
          <w:szCs w:val="24"/>
        </w:rPr>
      </w:pPr>
      <w:r w:rsidRPr="00F471EF">
        <w:rPr>
          <w:rFonts w:cs="Times New Roman"/>
          <w:szCs w:val="24"/>
        </w:rPr>
        <w:t>Hoy los librepensadores somos tratados como enemigos. En el PAN antes se permitía y valía cuestionar a los buenos y los malos gobiernos, no solo los de oposición, sino también los de casa. Hoy, quien se atreve a cuestionar a los gobiernos de Acción Nacional o a los gobiernos de las alianzas con las que está asociado se nos tacha de desleales, de incongruentes, de hipócritas, y se nos nombra enemigos de un partido, de una coalición o de diferentes actores políticos, y cuando fue en el caso concreto de mi persona por parte de una funcionaria de mi partido, los líderes y dirigentes guardaron silencio y premiaron con posiciones políticas a quien me atacó y a quien me criticó por levantar la voz, dejando la duda con su silencio y acciones no solo de ser cómplices, sino la amarga sensación de que desde el PAN lo orquestan y lo alentaban.</w:t>
      </w:r>
    </w:p>
    <w:p w14:paraId="2917E9C4" w14:textId="77777777" w:rsidR="00DB4CF3" w:rsidRPr="00F471EF" w:rsidRDefault="00DB4CF3" w:rsidP="00643C5F">
      <w:pPr>
        <w:pStyle w:val="Sinespaciado"/>
        <w:ind w:firstLine="720"/>
        <w:jc w:val="both"/>
        <w:rPr>
          <w:rFonts w:cs="Times New Roman"/>
          <w:szCs w:val="24"/>
        </w:rPr>
      </w:pPr>
      <w:r w:rsidRPr="00F471EF">
        <w:rPr>
          <w:rFonts w:cs="Times New Roman"/>
          <w:szCs w:val="24"/>
        </w:rPr>
        <w:t>Se les olvidó la frase de Voltaire que para el PAN siempre ha sido una máxima de la libertad de expresión: podré no estar de acuerdo con lo que dices, pero defenderé con mi vida tu derecho a expresarlo.</w:t>
      </w:r>
    </w:p>
    <w:p w14:paraId="156FC2B2"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 Se les olvida que las alianzas no son eternas y privilegiar una alianza por encima de los estatutos, de los ideales, de la doctrina y principios de un partido, sin importar la alianza o el partido del que hablemos, siempre será un error.</w:t>
      </w:r>
    </w:p>
    <w:p w14:paraId="7B8CECDE" w14:textId="77777777" w:rsidR="00DB4CF3" w:rsidRPr="00F471EF" w:rsidRDefault="00DB4CF3" w:rsidP="00643C5F">
      <w:pPr>
        <w:pStyle w:val="Sinespaciado"/>
        <w:ind w:firstLine="720"/>
        <w:jc w:val="both"/>
        <w:rPr>
          <w:rFonts w:cs="Times New Roman"/>
          <w:szCs w:val="24"/>
        </w:rPr>
      </w:pPr>
      <w:r w:rsidRPr="00F471EF">
        <w:rPr>
          <w:rFonts w:cs="Times New Roman"/>
          <w:szCs w:val="24"/>
        </w:rPr>
        <w:t>Amar a México es levantar la voz en contra de la tiranía, en contra de la injusticia, en contra de la corrupción, en contra de la falta de democracia, ya sea del gobierno federal, de los gobiernos estatales o de los gobiernos municipales o de cualquier partido político, más aún si es del partido en el que uno milita. Ahí debe de ser obligación el denunciarlo, porque de no hacerlo cae uno en la hipocresía, en el doble lenguaje y en la doble moral, porque siempre es más fácil ver la paja en el ojo ajeno que la viga del propio.</w:t>
      </w:r>
    </w:p>
    <w:p w14:paraId="6868086B"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Lo bueno y lo malo no es exclusivo de un partido político o de otro. Como decía Carlos Castillo Peraza: la política no es una lucha de ángeles contra demonios, sino que debe partir del </w:t>
      </w:r>
      <w:r w:rsidRPr="00F471EF">
        <w:rPr>
          <w:rFonts w:cs="Times New Roman"/>
          <w:szCs w:val="24"/>
        </w:rPr>
        <w:lastRenderedPageBreak/>
        <w:t>fundamento de que nuestro adversario político es un ser humano, y todos los seres humanos tenemos aciertos, virtudes y errores.</w:t>
      </w:r>
    </w:p>
    <w:p w14:paraId="7A17CFCD" w14:textId="77777777" w:rsidR="00DB4CF3" w:rsidRPr="00F471EF" w:rsidRDefault="00DB4CF3" w:rsidP="00643C5F">
      <w:pPr>
        <w:pStyle w:val="Sinespaciado"/>
        <w:ind w:firstLine="720"/>
        <w:jc w:val="both"/>
        <w:rPr>
          <w:rFonts w:cs="Times New Roman"/>
          <w:szCs w:val="24"/>
        </w:rPr>
      </w:pPr>
      <w:r w:rsidRPr="00F471EF">
        <w:rPr>
          <w:rFonts w:cs="Times New Roman"/>
          <w:szCs w:val="24"/>
        </w:rPr>
        <w:t>El amar y respetar a un partido es exigir democracia, libertad, transparencia, inclusión, tolerancia, igualdad y respeto a las fuerzas políticas opositoras, pero también es exigirlo en casa. Amaba al PAN y por querer aportar crecimiento trabajé todos los días, incansablemente, apoyando y recorriendo todo el País, todo el Estado de México, y por supuesto mi amado Tlalnepantla; por lo mismo, siempre fui transparente, hablé con la verdad, exigí hacia adentro del partido lo mismo que he exigido hacia afuera.</w:t>
      </w:r>
    </w:p>
    <w:p w14:paraId="7E8BF0FE" w14:textId="77777777" w:rsidR="00DB4CF3" w:rsidRPr="00F471EF" w:rsidRDefault="00DB4CF3" w:rsidP="00643C5F">
      <w:pPr>
        <w:pStyle w:val="Sinespaciado"/>
        <w:ind w:firstLine="720"/>
        <w:jc w:val="both"/>
        <w:rPr>
          <w:rFonts w:cs="Times New Roman"/>
          <w:szCs w:val="24"/>
        </w:rPr>
      </w:pPr>
      <w:r w:rsidRPr="00F471EF">
        <w:rPr>
          <w:rFonts w:cs="Times New Roman"/>
          <w:szCs w:val="24"/>
        </w:rPr>
        <w:t>Hoy quiero dejar claro: a mí no me define un partido, me define mi pasión y mi amor por servir a la gente. Por esto renuncié a Acción Nacional y a la bancada de Acción Nacional, para continuar en un camino independiente, sin sumarme a ninguna bancada de otro partido. Agradezco la invitación de los diferentes grupos parlamentarios que me han abierto las puertas, pero he sido claro: seguiré trabajando en esta Legislatura desde la trinchera ciudadana. Mientras que los ciudadanos me lo permitan, seguiré trabajando y participando con el mismo compromiso de que mis patrones siempre serán cada uno de ustedes, todos los ciudadanos, los que tienen partido y los que no tienen. Y en estas elecciones venideras seguiré trabajando, generando conciencia de que no hay partido político bueno ni malo. Hay buenos y malos ciudadanos que formamos los partidos políticos.</w:t>
      </w:r>
    </w:p>
    <w:p w14:paraId="59A9347C" w14:textId="77777777" w:rsidR="00DB4CF3" w:rsidRPr="00F471EF" w:rsidRDefault="00DB4CF3" w:rsidP="00643C5F">
      <w:pPr>
        <w:pStyle w:val="Sinespaciado"/>
        <w:ind w:firstLine="720"/>
        <w:jc w:val="both"/>
        <w:rPr>
          <w:rFonts w:cs="Times New Roman"/>
          <w:szCs w:val="24"/>
        </w:rPr>
      </w:pPr>
      <w:r w:rsidRPr="00F471EF">
        <w:rPr>
          <w:rFonts w:cs="Times New Roman"/>
          <w:szCs w:val="24"/>
        </w:rPr>
        <w:t>A cada uno de mis compañeros aquí presentes, de todos los partidos políticos, a los que sus partidos los han tratado de la misma forma, como cosas, como esclavos, a ustedes que les exigen actuar por orden o instrucción, a todos ustedes, los que sus partidos políticos los han atropellado y humillado sin reconocer su trabajo, y sé que son muchos, los invito a jamás darse por vencidos, a seguir adelante, a nunca claudicar, a mantenerse indomables y continuar trabajando por nuestros verdaderos y únicos jefes, los ciudadanos.</w:t>
      </w:r>
    </w:p>
    <w:p w14:paraId="4B4F6EC2" w14:textId="77777777" w:rsidR="00DB4CF3" w:rsidRPr="00F471EF" w:rsidRDefault="00DB4CF3" w:rsidP="00643C5F">
      <w:pPr>
        <w:pStyle w:val="Sinespaciado"/>
        <w:ind w:firstLine="720"/>
        <w:jc w:val="both"/>
        <w:rPr>
          <w:rFonts w:cs="Times New Roman"/>
          <w:szCs w:val="24"/>
        </w:rPr>
      </w:pPr>
      <w:r w:rsidRPr="00F471EF">
        <w:rPr>
          <w:rFonts w:cs="Times New Roman"/>
          <w:szCs w:val="24"/>
        </w:rPr>
        <w:t>Y les invito siempre a tener presente esta frase que muchos de ustedes me han dicho que están de acuerdo con ella: no cambiemos de amo, dejemos de ser perros, porque los únicos que tienen el legítimo derecho de ser nuestros patrones son los ciudadanos, porque a ellos nos debemos.</w:t>
      </w:r>
    </w:p>
    <w:p w14:paraId="4158F007" w14:textId="77777777" w:rsidR="00DB4CF3" w:rsidRPr="00F471EF" w:rsidRDefault="00DB4CF3" w:rsidP="00643C5F">
      <w:pPr>
        <w:pStyle w:val="Sinespaciado"/>
        <w:ind w:firstLine="720"/>
        <w:jc w:val="both"/>
        <w:rPr>
          <w:rFonts w:cs="Times New Roman"/>
          <w:szCs w:val="24"/>
        </w:rPr>
      </w:pPr>
      <w:r w:rsidRPr="00F471EF">
        <w:rPr>
          <w:rFonts w:cs="Times New Roman"/>
          <w:szCs w:val="24"/>
        </w:rPr>
        <w:t>Tengan la plena certeza de que siempre seguiré trabajando con responsabilidad, con compromiso, con principios y ética, levantando la voz siempre para exigir justicia, aplaudiendo lo que esté bien hecho y cuestionando las omisiones y los malos resultados.</w:t>
      </w:r>
    </w:p>
    <w:p w14:paraId="0BFD176F"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A la militancia de Acción Nacional y a mis amigos diputados y compañeros, siempre toda mi gratitud; a mis amigos aliancistas, todo mi respeto; a todos mis compañeros de las diferentes bancadas que aquí me han mostrado su solidaridad y cariño, todo mi agradecimiento y mi compromiso de que siempre tendrán a un aliado para lo que sirva al Estado de México, y en todo momento, a un crítico que levante la voz para lo que los afecte. </w:t>
      </w:r>
    </w:p>
    <w:p w14:paraId="0778BD77" w14:textId="77777777" w:rsidR="00DB4CF3" w:rsidRPr="00F471EF" w:rsidRDefault="00DB4CF3" w:rsidP="00643C5F">
      <w:pPr>
        <w:pStyle w:val="Sinespaciado"/>
        <w:ind w:firstLine="720"/>
        <w:jc w:val="both"/>
        <w:rPr>
          <w:rFonts w:cs="Times New Roman"/>
          <w:szCs w:val="24"/>
        </w:rPr>
      </w:pPr>
      <w:r w:rsidRPr="00F471EF">
        <w:rPr>
          <w:rFonts w:cs="Times New Roman"/>
          <w:szCs w:val="24"/>
        </w:rPr>
        <w:t>A mi familia y equipo, todo mi amor, agradecimiento y reconocimiento por su apoyo en los momentos más difíciles y complicados de esta decisión.</w:t>
      </w:r>
    </w:p>
    <w:p w14:paraId="3E09444A" w14:textId="77777777" w:rsidR="00DB4CF3" w:rsidRPr="00F471EF" w:rsidRDefault="00DB4CF3" w:rsidP="00643C5F">
      <w:pPr>
        <w:pStyle w:val="Sinespaciado"/>
        <w:ind w:firstLine="720"/>
        <w:jc w:val="both"/>
        <w:rPr>
          <w:rFonts w:cs="Times New Roman"/>
          <w:szCs w:val="24"/>
        </w:rPr>
      </w:pPr>
      <w:r w:rsidRPr="00F471EF">
        <w:rPr>
          <w:rFonts w:cs="Times New Roman"/>
          <w:szCs w:val="24"/>
        </w:rPr>
        <w:t xml:space="preserve">A mis vecinos </w:t>
      </w:r>
      <w:proofErr w:type="spellStart"/>
      <w:r w:rsidRPr="00F471EF">
        <w:rPr>
          <w:rFonts w:cs="Times New Roman"/>
          <w:szCs w:val="24"/>
        </w:rPr>
        <w:t>tlalnepantlenses</w:t>
      </w:r>
      <w:proofErr w:type="spellEnd"/>
      <w:r w:rsidRPr="00F471EF">
        <w:rPr>
          <w:rFonts w:cs="Times New Roman"/>
          <w:szCs w:val="24"/>
        </w:rPr>
        <w:t xml:space="preserve">, seguiré, como hasta hoy, recorriendo todas las colonias y todos los rincones de nuestro municipio, caminando con la frente en alto, con la satisfacción del deber cumplido y entendiendo que donde sea que me abran las puertas o me inviten a participar para seguir trabajando por mi Municipio, por mi Estado o por mi País, lo haré con la única condición de sumarme siempre como ciudadano, sin irme a militar a ningún otro partido político. </w:t>
      </w:r>
    </w:p>
    <w:p w14:paraId="048D9E5B" w14:textId="77777777" w:rsidR="00DB4CF3" w:rsidRPr="00F471EF" w:rsidRDefault="00DB4CF3" w:rsidP="00643C5F">
      <w:pPr>
        <w:pStyle w:val="Sinespaciado"/>
        <w:ind w:firstLine="708"/>
        <w:jc w:val="both"/>
        <w:rPr>
          <w:rFonts w:cs="Times New Roman"/>
          <w:szCs w:val="24"/>
        </w:rPr>
      </w:pPr>
      <w:r w:rsidRPr="00F471EF">
        <w:rPr>
          <w:rFonts w:cs="Times New Roman"/>
          <w:szCs w:val="24"/>
        </w:rPr>
        <w:t xml:space="preserve">A todos mis compañeros de esta Legislatura y fuera de esta Soberanía que se puedan sentir identificados con mis palabras, les recuerdo lo que decía el </w:t>
      </w:r>
      <w:proofErr w:type="spellStart"/>
      <w:r w:rsidRPr="00F471EF">
        <w:rPr>
          <w:rFonts w:cs="Times New Roman"/>
          <w:szCs w:val="24"/>
        </w:rPr>
        <w:t>Maquío</w:t>
      </w:r>
      <w:proofErr w:type="spellEnd"/>
      <w:r w:rsidRPr="00F471EF">
        <w:rPr>
          <w:rFonts w:cs="Times New Roman"/>
          <w:szCs w:val="24"/>
        </w:rPr>
        <w:t>: “solo está derrotado aquel que ha dejado de luchar”.</w:t>
      </w:r>
    </w:p>
    <w:p w14:paraId="4800C9DF" w14:textId="0341E204" w:rsidR="00DB4CF3" w:rsidRPr="00F471EF" w:rsidRDefault="00DB4CF3" w:rsidP="00643C5F">
      <w:pPr>
        <w:pStyle w:val="Sinespaciado"/>
        <w:ind w:firstLine="708"/>
        <w:jc w:val="both"/>
        <w:rPr>
          <w:rFonts w:cs="Times New Roman"/>
          <w:szCs w:val="24"/>
        </w:rPr>
      </w:pPr>
      <w:r w:rsidRPr="00F471EF">
        <w:rPr>
          <w:rFonts w:cs="Times New Roman"/>
          <w:szCs w:val="24"/>
        </w:rPr>
        <w:t xml:space="preserve">Muchísimas gracias, compañeros; muchísimas gracias por su cariño y por estos tiempos en el que hemos podido trabajar juntos. </w:t>
      </w:r>
    </w:p>
    <w:p w14:paraId="614D4E6B" w14:textId="77777777" w:rsidR="00DB4CF3" w:rsidRPr="00F471EF" w:rsidRDefault="00DB4CF3" w:rsidP="00643C5F">
      <w:pPr>
        <w:pStyle w:val="Sinespaciado"/>
        <w:ind w:firstLine="708"/>
        <w:jc w:val="both"/>
        <w:rPr>
          <w:rFonts w:cs="Times New Roman"/>
          <w:szCs w:val="24"/>
        </w:rPr>
      </w:pPr>
      <w:r w:rsidRPr="00F471EF">
        <w:rPr>
          <w:rFonts w:cs="Times New Roman"/>
          <w:szCs w:val="24"/>
        </w:rPr>
        <w:t>Es cuanto, diputada Presidenta.</w:t>
      </w:r>
    </w:p>
    <w:p w14:paraId="6DC659FA" w14:textId="77777777" w:rsidR="00DB4CF3" w:rsidRPr="00F471EF" w:rsidRDefault="00DB4CF3" w:rsidP="00643C5F">
      <w:pPr>
        <w:pStyle w:val="Sinespaciado"/>
        <w:jc w:val="both"/>
        <w:rPr>
          <w:rFonts w:cs="Times New Roman"/>
          <w:szCs w:val="24"/>
          <w:lang w:eastAsia="es-MX"/>
        </w:rPr>
      </w:pPr>
      <w:r w:rsidRPr="00F471EF">
        <w:rPr>
          <w:rFonts w:cs="Times New Roman"/>
          <w:szCs w:val="24"/>
        </w:rPr>
        <w:t>PRESIDENTA DIP. MARÍA ISABEL SÁNCHEZ HOLGUÍN. Gracias, diputado.</w:t>
      </w:r>
    </w:p>
    <w:p w14:paraId="6D76B65E" w14:textId="77777777" w:rsidR="00DB4CF3" w:rsidRPr="00F471EF" w:rsidRDefault="00DB4CF3" w:rsidP="00643C5F">
      <w:pPr>
        <w:pStyle w:val="Sinespaciado"/>
        <w:jc w:val="both"/>
        <w:rPr>
          <w:rFonts w:cs="Times New Roman"/>
          <w:szCs w:val="24"/>
        </w:rPr>
      </w:pPr>
      <w:r w:rsidRPr="00F471EF">
        <w:rPr>
          <w:rFonts w:cs="Times New Roman"/>
          <w:szCs w:val="24"/>
        </w:rPr>
        <w:lastRenderedPageBreak/>
        <w:t>SECRETARIO DIP. JUAN ANTONIO PAREDES GÓMEZ. Presidenta, los asuntos del orden del día han finalizado.</w:t>
      </w:r>
    </w:p>
    <w:p w14:paraId="7E3F1960" w14:textId="77777777" w:rsidR="00DB4CF3" w:rsidRPr="00F471EF" w:rsidRDefault="00DB4CF3" w:rsidP="00643C5F">
      <w:pPr>
        <w:pStyle w:val="Sinespaciado"/>
        <w:jc w:val="both"/>
        <w:rPr>
          <w:rFonts w:cs="Times New Roman"/>
          <w:szCs w:val="24"/>
        </w:rPr>
      </w:pPr>
      <w:r w:rsidRPr="00F471EF">
        <w:rPr>
          <w:rFonts w:cs="Times New Roman"/>
          <w:szCs w:val="24"/>
        </w:rPr>
        <w:t>PRESIDENTA DIP. MARÍA ISABEL SÁNCHEZ HOLGUÍN. Registre la Secretaría la asistencia a la sesión.</w:t>
      </w:r>
    </w:p>
    <w:p w14:paraId="55BD6100" w14:textId="77777777" w:rsidR="00DB4CF3" w:rsidRPr="00F471EF" w:rsidRDefault="00DB4CF3" w:rsidP="00643C5F">
      <w:pPr>
        <w:pStyle w:val="Sinespaciado"/>
        <w:jc w:val="both"/>
        <w:rPr>
          <w:rFonts w:cs="Times New Roman"/>
          <w:szCs w:val="24"/>
        </w:rPr>
      </w:pPr>
      <w:r w:rsidRPr="00F471EF">
        <w:rPr>
          <w:rFonts w:cs="Times New Roman"/>
          <w:szCs w:val="24"/>
        </w:rPr>
        <w:t>SECRETARIO DIP. JUAN ANTONIO PAREDES GÓMEZ. Ha sido registrada la asistencia.</w:t>
      </w:r>
    </w:p>
    <w:p w14:paraId="5D3F10D8" w14:textId="77777777" w:rsidR="00DB4CF3" w:rsidRPr="00F471EF" w:rsidRDefault="00DB4CF3" w:rsidP="00643C5F">
      <w:pPr>
        <w:pStyle w:val="Sinespaciado"/>
        <w:jc w:val="both"/>
        <w:rPr>
          <w:rFonts w:cs="Times New Roman"/>
          <w:szCs w:val="24"/>
        </w:rPr>
      </w:pPr>
      <w:r w:rsidRPr="00F471EF">
        <w:rPr>
          <w:rFonts w:cs="Times New Roman"/>
          <w:szCs w:val="24"/>
        </w:rPr>
        <w:t>PRESIDENTA DIP. MARÍA ISABEL SÁNCHEZ HOLGUÍN Habiendo agotado los asuntos en cartera, se levanta la Sesión Deliberante, siendo las diecinueve horas con veintiocho minutos del día martes 23 de abril del año en curso, y se pide a las diputadas y a los diputados permanecer en su lugar para celebrar sesión solemne en este salón.</w:t>
      </w:r>
    </w:p>
    <w:p w14:paraId="5776121F" w14:textId="77777777" w:rsidR="00DB4CF3" w:rsidRPr="00F471EF" w:rsidRDefault="00DB4CF3" w:rsidP="00643C5F">
      <w:pPr>
        <w:pStyle w:val="Sinespaciado"/>
        <w:jc w:val="both"/>
        <w:rPr>
          <w:rFonts w:cs="Times New Roman"/>
          <w:szCs w:val="24"/>
        </w:rPr>
      </w:pPr>
      <w:r w:rsidRPr="00F471EF">
        <w:rPr>
          <w:rFonts w:cs="Times New Roman"/>
          <w:szCs w:val="24"/>
        </w:rPr>
        <w:t>SECRETARIO DIP. JUAN ANTONIO PAREDES GÓMEZ. Esta sesión ha quedado grabada en la cinta 151-A-LXI.</w:t>
      </w:r>
    </w:p>
    <w:p w14:paraId="67A21F6D" w14:textId="77777777" w:rsidR="00DB4CF3" w:rsidRPr="00F471EF" w:rsidRDefault="00DB4CF3" w:rsidP="00643C5F">
      <w:pPr>
        <w:pStyle w:val="Sinespaciado"/>
        <w:jc w:val="both"/>
        <w:rPr>
          <w:rFonts w:cs="Times New Roman"/>
          <w:szCs w:val="24"/>
        </w:rPr>
      </w:pPr>
      <w:r w:rsidRPr="00F471EF">
        <w:rPr>
          <w:rFonts w:cs="Times New Roman"/>
          <w:szCs w:val="24"/>
        </w:rPr>
        <w:t>DIP. JUANA BONILLA JAIME. Muy bien, pues miren, lo mío es muy rápido.</w:t>
      </w:r>
    </w:p>
    <w:p w14:paraId="519C9594" w14:textId="77777777" w:rsidR="00DB4CF3" w:rsidRPr="00F471EF" w:rsidRDefault="00DB4CF3" w:rsidP="00643C5F">
      <w:pPr>
        <w:pStyle w:val="Sinespaciado"/>
        <w:ind w:firstLine="708"/>
        <w:jc w:val="both"/>
        <w:rPr>
          <w:rFonts w:cs="Times New Roman"/>
          <w:szCs w:val="24"/>
        </w:rPr>
      </w:pPr>
      <w:r w:rsidRPr="00F471EF">
        <w:rPr>
          <w:rFonts w:cs="Times New Roman"/>
          <w:szCs w:val="24"/>
        </w:rPr>
        <w:t>Primero, a nombre de mi coordinador, Martín Zepeda, les damos de verdad las gracias por estas muestras de solidaridad, de cariño que le han dado al estar preguntando por él durante estos cuatro meses en que Martín estuvo luchando por la vida, en que Martín estuvo siempre con una fortaleza y hoy, hoy lo tenemos aquí en esta Cámara, cerrando este periodo ordinario de sesiones, y que en esta Cámara nos encontramos con todos ustedes, con amigos, con amigas, compañeros y compañeras de todas las bancadas.</w:t>
      </w:r>
    </w:p>
    <w:p w14:paraId="7F2327B4" w14:textId="77777777" w:rsidR="00DB4CF3" w:rsidRPr="00F471EF" w:rsidRDefault="00DB4CF3" w:rsidP="00643C5F">
      <w:pPr>
        <w:pStyle w:val="Sinespaciado"/>
        <w:ind w:firstLine="708"/>
        <w:jc w:val="both"/>
        <w:rPr>
          <w:rFonts w:cs="Times New Roman"/>
          <w:szCs w:val="24"/>
        </w:rPr>
      </w:pPr>
      <w:r w:rsidRPr="00F471EF">
        <w:rPr>
          <w:rFonts w:cs="Times New Roman"/>
          <w:szCs w:val="24"/>
        </w:rPr>
        <w:t>Nos tocó vivir un proceso muy difícil con él, muy difícil, porque en política no nada más se hacen amigos, se hace familia, y somos como una familia, y quiero agradecerle a nombre mío, a nombre de Martín Zepeda, a nombre de mi compañero Juan Zepeda, que estuvo al cien por ciento con él, que se olvidó de todas las actividades legislativas para cuidar a su hermano, para estar día y noche con él, olvidándose de todo su trabajo y decir ‘primero es mi hermano’, y eso es invaluable.</w:t>
      </w:r>
    </w:p>
    <w:p w14:paraId="02B71589" w14:textId="77777777" w:rsidR="00DB4CF3" w:rsidRPr="00F471EF" w:rsidRDefault="00DB4CF3" w:rsidP="00643C5F">
      <w:pPr>
        <w:pStyle w:val="Sinespaciado"/>
        <w:ind w:firstLine="708"/>
        <w:jc w:val="both"/>
        <w:rPr>
          <w:rFonts w:cs="Times New Roman"/>
          <w:szCs w:val="24"/>
        </w:rPr>
      </w:pPr>
      <w:r w:rsidRPr="00F471EF">
        <w:rPr>
          <w:rFonts w:cs="Times New Roman"/>
          <w:szCs w:val="24"/>
        </w:rPr>
        <w:t>Entonces, pues yo nada más les quiero dar las gracias por esas muestras de cariño y porque Martín está aquí con nosotros. De verdad, muchas gracias.</w:t>
      </w:r>
    </w:p>
    <w:p w14:paraId="44C1E709" w14:textId="77777777" w:rsidR="00DB4CF3" w:rsidRPr="00F471EF" w:rsidRDefault="00DB4CF3" w:rsidP="00643C5F">
      <w:pPr>
        <w:pStyle w:val="Sinespaciado"/>
        <w:jc w:val="both"/>
        <w:rPr>
          <w:rFonts w:cs="Times New Roman"/>
          <w:szCs w:val="24"/>
        </w:rPr>
      </w:pPr>
      <w:r w:rsidRPr="00F471EF">
        <w:rPr>
          <w:rFonts w:cs="Times New Roman"/>
          <w:szCs w:val="24"/>
        </w:rPr>
        <w:t>PRESIDENTA DIP. MARÍA ISABEL SÁNCHEZ HOLGUÍN. Bienvenido, compañero, querido Martín.</w:t>
      </w:r>
    </w:p>
    <w:p w14:paraId="150E884D" w14:textId="77777777" w:rsidR="00C4701B" w:rsidRPr="00F471EF" w:rsidRDefault="00C4701B">
      <w:pPr>
        <w:pStyle w:val="Sinespaciado"/>
        <w:jc w:val="both"/>
        <w:rPr>
          <w:rFonts w:cs="Times New Roman"/>
          <w:szCs w:val="24"/>
        </w:rPr>
      </w:pPr>
    </w:p>
    <w:sectPr w:rsidR="00C4701B" w:rsidRPr="00F471EF" w:rsidSect="00983118">
      <w:headerReference w:type="default" r:id="rId22"/>
      <w:footerReference w:type="default" r:id="rId2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9FA0F" w14:textId="77777777" w:rsidR="003067AD" w:rsidRDefault="003067AD" w:rsidP="00C57840">
      <w:pPr>
        <w:spacing w:after="0" w:line="240" w:lineRule="auto"/>
      </w:pPr>
      <w:r>
        <w:separator/>
      </w:r>
    </w:p>
  </w:endnote>
  <w:endnote w:type="continuationSeparator" w:id="0">
    <w:p w14:paraId="435789D3" w14:textId="77777777" w:rsidR="003067AD" w:rsidRDefault="003067AD" w:rsidP="00C57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ontserrat">
    <w:altName w:val="Calibri"/>
    <w:charset w:val="00"/>
    <w:family w:val="auto"/>
    <w:pitch w:val="variable"/>
    <w:sig w:usb0="A00002FF" w:usb1="4000207B"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890336"/>
      <w:docPartObj>
        <w:docPartGallery w:val="Page Numbers (Bottom of Page)"/>
        <w:docPartUnique/>
      </w:docPartObj>
    </w:sdtPr>
    <w:sdtEndPr/>
    <w:sdtContent>
      <w:p w14:paraId="78F4D9BF" w14:textId="4B49AB6D" w:rsidR="00545C63" w:rsidRDefault="00545C63" w:rsidP="00FF6DB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D2228" w14:textId="77777777" w:rsidR="003067AD" w:rsidRDefault="003067AD" w:rsidP="00C57840">
      <w:pPr>
        <w:spacing w:after="0" w:line="240" w:lineRule="auto"/>
      </w:pPr>
      <w:r>
        <w:separator/>
      </w:r>
    </w:p>
  </w:footnote>
  <w:footnote w:type="continuationSeparator" w:id="0">
    <w:p w14:paraId="6E33448A" w14:textId="77777777" w:rsidR="003067AD" w:rsidRDefault="003067AD" w:rsidP="00C578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987CD" w14:textId="77777777" w:rsidR="00545C63" w:rsidRDefault="00545C63" w:rsidP="00FF6DBF">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C4C23"/>
    <w:multiLevelType w:val="hybridMultilevel"/>
    <w:tmpl w:val="03FAC598"/>
    <w:lvl w:ilvl="0" w:tplc="E0AA76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5A12F2"/>
    <w:multiLevelType w:val="hybridMultilevel"/>
    <w:tmpl w:val="275C7D22"/>
    <w:lvl w:ilvl="0" w:tplc="FA3EC0C6">
      <w:start w:val="1"/>
      <w:numFmt w:val="upperRoman"/>
      <w:lvlText w:val="%1."/>
      <w:lvlJc w:val="left"/>
      <w:pPr>
        <w:ind w:left="100" w:hanging="196"/>
      </w:pPr>
      <w:rPr>
        <w:rFonts w:ascii="Arial MT" w:eastAsia="Arial MT" w:hAnsi="Arial MT" w:cs="Arial MT" w:hint="default"/>
        <w:b w:val="0"/>
        <w:bCs w:val="0"/>
        <w:i w:val="0"/>
        <w:iCs w:val="0"/>
        <w:spacing w:val="-2"/>
        <w:w w:val="100"/>
        <w:sz w:val="24"/>
        <w:szCs w:val="24"/>
        <w:lang w:val="es-ES" w:eastAsia="en-US" w:bidi="ar-SA"/>
      </w:rPr>
    </w:lvl>
    <w:lvl w:ilvl="1" w:tplc="0016A3CC">
      <w:numFmt w:val="bullet"/>
      <w:lvlText w:val="•"/>
      <w:lvlJc w:val="left"/>
      <w:pPr>
        <w:ind w:left="996" w:hanging="196"/>
      </w:pPr>
      <w:rPr>
        <w:rFonts w:hint="default"/>
        <w:lang w:val="es-ES" w:eastAsia="en-US" w:bidi="ar-SA"/>
      </w:rPr>
    </w:lvl>
    <w:lvl w:ilvl="2" w:tplc="4030FA90">
      <w:numFmt w:val="bullet"/>
      <w:lvlText w:val="•"/>
      <w:lvlJc w:val="left"/>
      <w:pPr>
        <w:ind w:left="1892" w:hanging="196"/>
      </w:pPr>
      <w:rPr>
        <w:rFonts w:hint="default"/>
        <w:lang w:val="es-ES" w:eastAsia="en-US" w:bidi="ar-SA"/>
      </w:rPr>
    </w:lvl>
    <w:lvl w:ilvl="3" w:tplc="1E7A83DC">
      <w:numFmt w:val="bullet"/>
      <w:lvlText w:val="•"/>
      <w:lvlJc w:val="left"/>
      <w:pPr>
        <w:ind w:left="2788" w:hanging="196"/>
      </w:pPr>
      <w:rPr>
        <w:rFonts w:hint="default"/>
        <w:lang w:val="es-ES" w:eastAsia="en-US" w:bidi="ar-SA"/>
      </w:rPr>
    </w:lvl>
    <w:lvl w:ilvl="4" w:tplc="EE200084">
      <w:numFmt w:val="bullet"/>
      <w:lvlText w:val="•"/>
      <w:lvlJc w:val="left"/>
      <w:pPr>
        <w:ind w:left="3684" w:hanging="196"/>
      </w:pPr>
      <w:rPr>
        <w:rFonts w:hint="default"/>
        <w:lang w:val="es-ES" w:eastAsia="en-US" w:bidi="ar-SA"/>
      </w:rPr>
    </w:lvl>
    <w:lvl w:ilvl="5" w:tplc="0D5A70F0">
      <w:numFmt w:val="bullet"/>
      <w:lvlText w:val="•"/>
      <w:lvlJc w:val="left"/>
      <w:pPr>
        <w:ind w:left="4580" w:hanging="196"/>
      </w:pPr>
      <w:rPr>
        <w:rFonts w:hint="default"/>
        <w:lang w:val="es-ES" w:eastAsia="en-US" w:bidi="ar-SA"/>
      </w:rPr>
    </w:lvl>
    <w:lvl w:ilvl="6" w:tplc="16B23124">
      <w:numFmt w:val="bullet"/>
      <w:lvlText w:val="•"/>
      <w:lvlJc w:val="left"/>
      <w:pPr>
        <w:ind w:left="5476" w:hanging="196"/>
      </w:pPr>
      <w:rPr>
        <w:rFonts w:hint="default"/>
        <w:lang w:val="es-ES" w:eastAsia="en-US" w:bidi="ar-SA"/>
      </w:rPr>
    </w:lvl>
    <w:lvl w:ilvl="7" w:tplc="81A03D38">
      <w:numFmt w:val="bullet"/>
      <w:lvlText w:val="•"/>
      <w:lvlJc w:val="left"/>
      <w:pPr>
        <w:ind w:left="6372" w:hanging="196"/>
      </w:pPr>
      <w:rPr>
        <w:rFonts w:hint="default"/>
        <w:lang w:val="es-ES" w:eastAsia="en-US" w:bidi="ar-SA"/>
      </w:rPr>
    </w:lvl>
    <w:lvl w:ilvl="8" w:tplc="FA66E7B2">
      <w:numFmt w:val="bullet"/>
      <w:lvlText w:val="•"/>
      <w:lvlJc w:val="left"/>
      <w:pPr>
        <w:ind w:left="7268" w:hanging="196"/>
      </w:pPr>
      <w:rPr>
        <w:rFonts w:hint="default"/>
        <w:lang w:val="es-ES" w:eastAsia="en-US" w:bidi="ar-SA"/>
      </w:rPr>
    </w:lvl>
  </w:abstractNum>
  <w:abstractNum w:abstractNumId="2" w15:restartNumberingAfterBreak="0">
    <w:nsid w:val="0FD63C49"/>
    <w:multiLevelType w:val="hybridMultilevel"/>
    <w:tmpl w:val="F84AC948"/>
    <w:lvl w:ilvl="0" w:tplc="6430ED60">
      <w:start w:val="1"/>
      <w:numFmt w:val="upperRoman"/>
      <w:lvlText w:val="%1."/>
      <w:lvlJc w:val="left"/>
      <w:pPr>
        <w:ind w:left="100" w:hanging="200"/>
      </w:pPr>
      <w:rPr>
        <w:rFonts w:ascii="Arial MT" w:eastAsia="Arial MT" w:hAnsi="Arial MT" w:cs="Arial MT" w:hint="default"/>
        <w:b w:val="0"/>
        <w:bCs w:val="0"/>
        <w:i w:val="0"/>
        <w:iCs w:val="0"/>
        <w:spacing w:val="-2"/>
        <w:w w:val="100"/>
        <w:sz w:val="24"/>
        <w:szCs w:val="24"/>
        <w:lang w:val="es-ES" w:eastAsia="en-US" w:bidi="ar-SA"/>
      </w:rPr>
    </w:lvl>
    <w:lvl w:ilvl="1" w:tplc="45787FBE">
      <w:numFmt w:val="bullet"/>
      <w:lvlText w:val="•"/>
      <w:lvlJc w:val="left"/>
      <w:pPr>
        <w:ind w:left="996" w:hanging="200"/>
      </w:pPr>
      <w:rPr>
        <w:rFonts w:hint="default"/>
        <w:lang w:val="es-ES" w:eastAsia="en-US" w:bidi="ar-SA"/>
      </w:rPr>
    </w:lvl>
    <w:lvl w:ilvl="2" w:tplc="1908981E">
      <w:numFmt w:val="bullet"/>
      <w:lvlText w:val="•"/>
      <w:lvlJc w:val="left"/>
      <w:pPr>
        <w:ind w:left="1892" w:hanging="200"/>
      </w:pPr>
      <w:rPr>
        <w:rFonts w:hint="default"/>
        <w:lang w:val="es-ES" w:eastAsia="en-US" w:bidi="ar-SA"/>
      </w:rPr>
    </w:lvl>
    <w:lvl w:ilvl="3" w:tplc="27D6C08C">
      <w:numFmt w:val="bullet"/>
      <w:lvlText w:val="•"/>
      <w:lvlJc w:val="left"/>
      <w:pPr>
        <w:ind w:left="2788" w:hanging="200"/>
      </w:pPr>
      <w:rPr>
        <w:rFonts w:hint="default"/>
        <w:lang w:val="es-ES" w:eastAsia="en-US" w:bidi="ar-SA"/>
      </w:rPr>
    </w:lvl>
    <w:lvl w:ilvl="4" w:tplc="3F24BFBE">
      <w:numFmt w:val="bullet"/>
      <w:lvlText w:val="•"/>
      <w:lvlJc w:val="left"/>
      <w:pPr>
        <w:ind w:left="3684" w:hanging="200"/>
      </w:pPr>
      <w:rPr>
        <w:rFonts w:hint="default"/>
        <w:lang w:val="es-ES" w:eastAsia="en-US" w:bidi="ar-SA"/>
      </w:rPr>
    </w:lvl>
    <w:lvl w:ilvl="5" w:tplc="837EFC58">
      <w:numFmt w:val="bullet"/>
      <w:lvlText w:val="•"/>
      <w:lvlJc w:val="left"/>
      <w:pPr>
        <w:ind w:left="4580" w:hanging="200"/>
      </w:pPr>
      <w:rPr>
        <w:rFonts w:hint="default"/>
        <w:lang w:val="es-ES" w:eastAsia="en-US" w:bidi="ar-SA"/>
      </w:rPr>
    </w:lvl>
    <w:lvl w:ilvl="6" w:tplc="44B2E620">
      <w:numFmt w:val="bullet"/>
      <w:lvlText w:val="•"/>
      <w:lvlJc w:val="left"/>
      <w:pPr>
        <w:ind w:left="5476" w:hanging="200"/>
      </w:pPr>
      <w:rPr>
        <w:rFonts w:hint="default"/>
        <w:lang w:val="es-ES" w:eastAsia="en-US" w:bidi="ar-SA"/>
      </w:rPr>
    </w:lvl>
    <w:lvl w:ilvl="7" w:tplc="08A4C380">
      <w:numFmt w:val="bullet"/>
      <w:lvlText w:val="•"/>
      <w:lvlJc w:val="left"/>
      <w:pPr>
        <w:ind w:left="6372" w:hanging="200"/>
      </w:pPr>
      <w:rPr>
        <w:rFonts w:hint="default"/>
        <w:lang w:val="es-ES" w:eastAsia="en-US" w:bidi="ar-SA"/>
      </w:rPr>
    </w:lvl>
    <w:lvl w:ilvl="8" w:tplc="B6F44BBE">
      <w:numFmt w:val="bullet"/>
      <w:lvlText w:val="•"/>
      <w:lvlJc w:val="left"/>
      <w:pPr>
        <w:ind w:left="7268" w:hanging="200"/>
      </w:pPr>
      <w:rPr>
        <w:rFonts w:hint="default"/>
        <w:lang w:val="es-ES" w:eastAsia="en-US" w:bidi="ar-SA"/>
      </w:rPr>
    </w:lvl>
  </w:abstractNum>
  <w:abstractNum w:abstractNumId="3" w15:restartNumberingAfterBreak="0">
    <w:nsid w:val="10217714"/>
    <w:multiLevelType w:val="hybridMultilevel"/>
    <w:tmpl w:val="29C01BCE"/>
    <w:lvl w:ilvl="0" w:tplc="1CE4D76A">
      <w:start w:val="1"/>
      <w:numFmt w:val="upperRoman"/>
      <w:lvlText w:val="%1."/>
      <w:lvlJc w:val="left"/>
      <w:pPr>
        <w:ind w:left="100" w:hanging="300"/>
      </w:pPr>
      <w:rPr>
        <w:rFonts w:ascii="Arial MT" w:eastAsia="Arial MT" w:hAnsi="Arial MT" w:cs="Arial MT" w:hint="default"/>
        <w:b w:val="0"/>
        <w:bCs w:val="0"/>
        <w:i w:val="0"/>
        <w:iCs w:val="0"/>
        <w:spacing w:val="-2"/>
        <w:w w:val="100"/>
        <w:sz w:val="24"/>
        <w:szCs w:val="24"/>
        <w:lang w:val="es-ES" w:eastAsia="en-US" w:bidi="ar-SA"/>
      </w:rPr>
    </w:lvl>
    <w:lvl w:ilvl="1" w:tplc="84A64F7C">
      <w:numFmt w:val="bullet"/>
      <w:lvlText w:val="•"/>
      <w:lvlJc w:val="left"/>
      <w:pPr>
        <w:ind w:left="996" w:hanging="300"/>
      </w:pPr>
      <w:rPr>
        <w:rFonts w:hint="default"/>
        <w:lang w:val="es-ES" w:eastAsia="en-US" w:bidi="ar-SA"/>
      </w:rPr>
    </w:lvl>
    <w:lvl w:ilvl="2" w:tplc="B2A64160">
      <w:numFmt w:val="bullet"/>
      <w:lvlText w:val="•"/>
      <w:lvlJc w:val="left"/>
      <w:pPr>
        <w:ind w:left="1892" w:hanging="300"/>
      </w:pPr>
      <w:rPr>
        <w:rFonts w:hint="default"/>
        <w:lang w:val="es-ES" w:eastAsia="en-US" w:bidi="ar-SA"/>
      </w:rPr>
    </w:lvl>
    <w:lvl w:ilvl="3" w:tplc="8E0CF0C0">
      <w:numFmt w:val="bullet"/>
      <w:lvlText w:val="•"/>
      <w:lvlJc w:val="left"/>
      <w:pPr>
        <w:ind w:left="2788" w:hanging="300"/>
      </w:pPr>
      <w:rPr>
        <w:rFonts w:hint="default"/>
        <w:lang w:val="es-ES" w:eastAsia="en-US" w:bidi="ar-SA"/>
      </w:rPr>
    </w:lvl>
    <w:lvl w:ilvl="4" w:tplc="93EAEB62">
      <w:numFmt w:val="bullet"/>
      <w:lvlText w:val="•"/>
      <w:lvlJc w:val="left"/>
      <w:pPr>
        <w:ind w:left="3684" w:hanging="300"/>
      </w:pPr>
      <w:rPr>
        <w:rFonts w:hint="default"/>
        <w:lang w:val="es-ES" w:eastAsia="en-US" w:bidi="ar-SA"/>
      </w:rPr>
    </w:lvl>
    <w:lvl w:ilvl="5" w:tplc="BFA0FC0A">
      <w:numFmt w:val="bullet"/>
      <w:lvlText w:val="•"/>
      <w:lvlJc w:val="left"/>
      <w:pPr>
        <w:ind w:left="4580" w:hanging="300"/>
      </w:pPr>
      <w:rPr>
        <w:rFonts w:hint="default"/>
        <w:lang w:val="es-ES" w:eastAsia="en-US" w:bidi="ar-SA"/>
      </w:rPr>
    </w:lvl>
    <w:lvl w:ilvl="6" w:tplc="BA328F20">
      <w:numFmt w:val="bullet"/>
      <w:lvlText w:val="•"/>
      <w:lvlJc w:val="left"/>
      <w:pPr>
        <w:ind w:left="5476" w:hanging="300"/>
      </w:pPr>
      <w:rPr>
        <w:rFonts w:hint="default"/>
        <w:lang w:val="es-ES" w:eastAsia="en-US" w:bidi="ar-SA"/>
      </w:rPr>
    </w:lvl>
    <w:lvl w:ilvl="7" w:tplc="66148AC2">
      <w:numFmt w:val="bullet"/>
      <w:lvlText w:val="•"/>
      <w:lvlJc w:val="left"/>
      <w:pPr>
        <w:ind w:left="6372" w:hanging="300"/>
      </w:pPr>
      <w:rPr>
        <w:rFonts w:hint="default"/>
        <w:lang w:val="es-ES" w:eastAsia="en-US" w:bidi="ar-SA"/>
      </w:rPr>
    </w:lvl>
    <w:lvl w:ilvl="8" w:tplc="9DA697C0">
      <w:numFmt w:val="bullet"/>
      <w:lvlText w:val="•"/>
      <w:lvlJc w:val="left"/>
      <w:pPr>
        <w:ind w:left="7268" w:hanging="300"/>
      </w:pPr>
      <w:rPr>
        <w:rFonts w:hint="default"/>
        <w:lang w:val="es-ES" w:eastAsia="en-US" w:bidi="ar-SA"/>
      </w:rPr>
    </w:lvl>
  </w:abstractNum>
  <w:abstractNum w:abstractNumId="4" w15:restartNumberingAfterBreak="0">
    <w:nsid w:val="112D0CC1"/>
    <w:multiLevelType w:val="hybridMultilevel"/>
    <w:tmpl w:val="0D26E036"/>
    <w:lvl w:ilvl="0" w:tplc="2D8A7692">
      <w:start w:val="1"/>
      <w:numFmt w:val="upperRoman"/>
      <w:lvlText w:val="%1."/>
      <w:lvlJc w:val="left"/>
      <w:pPr>
        <w:ind w:left="100" w:hanging="221"/>
      </w:pPr>
      <w:rPr>
        <w:rFonts w:ascii="Arial MT" w:eastAsia="Arial MT" w:hAnsi="Arial MT" w:cs="Arial MT" w:hint="default"/>
        <w:b w:val="0"/>
        <w:bCs w:val="0"/>
        <w:i w:val="0"/>
        <w:iCs w:val="0"/>
        <w:spacing w:val="-2"/>
        <w:w w:val="100"/>
        <w:sz w:val="24"/>
        <w:szCs w:val="24"/>
        <w:lang w:val="es-ES" w:eastAsia="en-US" w:bidi="ar-SA"/>
      </w:rPr>
    </w:lvl>
    <w:lvl w:ilvl="1" w:tplc="29F88600">
      <w:numFmt w:val="bullet"/>
      <w:lvlText w:val="•"/>
      <w:lvlJc w:val="left"/>
      <w:pPr>
        <w:ind w:left="996" w:hanging="221"/>
      </w:pPr>
      <w:rPr>
        <w:rFonts w:hint="default"/>
        <w:lang w:val="es-ES" w:eastAsia="en-US" w:bidi="ar-SA"/>
      </w:rPr>
    </w:lvl>
    <w:lvl w:ilvl="2" w:tplc="38767CF2">
      <w:numFmt w:val="bullet"/>
      <w:lvlText w:val="•"/>
      <w:lvlJc w:val="left"/>
      <w:pPr>
        <w:ind w:left="1892" w:hanging="221"/>
      </w:pPr>
      <w:rPr>
        <w:rFonts w:hint="default"/>
        <w:lang w:val="es-ES" w:eastAsia="en-US" w:bidi="ar-SA"/>
      </w:rPr>
    </w:lvl>
    <w:lvl w:ilvl="3" w:tplc="BFA48432">
      <w:numFmt w:val="bullet"/>
      <w:lvlText w:val="•"/>
      <w:lvlJc w:val="left"/>
      <w:pPr>
        <w:ind w:left="2788" w:hanging="221"/>
      </w:pPr>
      <w:rPr>
        <w:rFonts w:hint="default"/>
        <w:lang w:val="es-ES" w:eastAsia="en-US" w:bidi="ar-SA"/>
      </w:rPr>
    </w:lvl>
    <w:lvl w:ilvl="4" w:tplc="0E1EEF36">
      <w:numFmt w:val="bullet"/>
      <w:lvlText w:val="•"/>
      <w:lvlJc w:val="left"/>
      <w:pPr>
        <w:ind w:left="3684" w:hanging="221"/>
      </w:pPr>
      <w:rPr>
        <w:rFonts w:hint="default"/>
        <w:lang w:val="es-ES" w:eastAsia="en-US" w:bidi="ar-SA"/>
      </w:rPr>
    </w:lvl>
    <w:lvl w:ilvl="5" w:tplc="89FE4566">
      <w:numFmt w:val="bullet"/>
      <w:lvlText w:val="•"/>
      <w:lvlJc w:val="left"/>
      <w:pPr>
        <w:ind w:left="4580" w:hanging="221"/>
      </w:pPr>
      <w:rPr>
        <w:rFonts w:hint="default"/>
        <w:lang w:val="es-ES" w:eastAsia="en-US" w:bidi="ar-SA"/>
      </w:rPr>
    </w:lvl>
    <w:lvl w:ilvl="6" w:tplc="C1BAA814">
      <w:numFmt w:val="bullet"/>
      <w:lvlText w:val="•"/>
      <w:lvlJc w:val="left"/>
      <w:pPr>
        <w:ind w:left="5476" w:hanging="221"/>
      </w:pPr>
      <w:rPr>
        <w:rFonts w:hint="default"/>
        <w:lang w:val="es-ES" w:eastAsia="en-US" w:bidi="ar-SA"/>
      </w:rPr>
    </w:lvl>
    <w:lvl w:ilvl="7" w:tplc="9614087E">
      <w:numFmt w:val="bullet"/>
      <w:lvlText w:val="•"/>
      <w:lvlJc w:val="left"/>
      <w:pPr>
        <w:ind w:left="6372" w:hanging="221"/>
      </w:pPr>
      <w:rPr>
        <w:rFonts w:hint="default"/>
        <w:lang w:val="es-ES" w:eastAsia="en-US" w:bidi="ar-SA"/>
      </w:rPr>
    </w:lvl>
    <w:lvl w:ilvl="8" w:tplc="1E424B98">
      <w:numFmt w:val="bullet"/>
      <w:lvlText w:val="•"/>
      <w:lvlJc w:val="left"/>
      <w:pPr>
        <w:ind w:left="7268" w:hanging="221"/>
      </w:pPr>
      <w:rPr>
        <w:rFonts w:hint="default"/>
        <w:lang w:val="es-ES" w:eastAsia="en-US" w:bidi="ar-SA"/>
      </w:rPr>
    </w:lvl>
  </w:abstractNum>
  <w:abstractNum w:abstractNumId="5" w15:restartNumberingAfterBreak="0">
    <w:nsid w:val="25556262"/>
    <w:multiLevelType w:val="hybridMultilevel"/>
    <w:tmpl w:val="446661DA"/>
    <w:lvl w:ilvl="0" w:tplc="775CA0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E3967"/>
    <w:multiLevelType w:val="multilevel"/>
    <w:tmpl w:val="A8C88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0F2F69"/>
    <w:multiLevelType w:val="hybridMultilevel"/>
    <w:tmpl w:val="0AB07882"/>
    <w:lvl w:ilvl="0" w:tplc="B26EC27C">
      <w:start w:val="1"/>
      <w:numFmt w:val="upperRoman"/>
      <w:lvlText w:val="%1."/>
      <w:lvlJc w:val="left"/>
      <w:pPr>
        <w:ind w:left="100" w:hanging="220"/>
      </w:pPr>
      <w:rPr>
        <w:rFonts w:ascii="Arial MT" w:eastAsia="Arial MT" w:hAnsi="Arial MT" w:cs="Arial MT" w:hint="default"/>
        <w:b w:val="0"/>
        <w:bCs w:val="0"/>
        <w:i w:val="0"/>
        <w:iCs w:val="0"/>
        <w:spacing w:val="-2"/>
        <w:w w:val="100"/>
        <w:sz w:val="24"/>
        <w:szCs w:val="24"/>
        <w:lang w:val="es-ES" w:eastAsia="en-US" w:bidi="ar-SA"/>
      </w:rPr>
    </w:lvl>
    <w:lvl w:ilvl="1" w:tplc="9AFACF84">
      <w:numFmt w:val="bullet"/>
      <w:lvlText w:val="•"/>
      <w:lvlJc w:val="left"/>
      <w:pPr>
        <w:ind w:left="996" w:hanging="220"/>
      </w:pPr>
      <w:rPr>
        <w:rFonts w:hint="default"/>
        <w:lang w:val="es-ES" w:eastAsia="en-US" w:bidi="ar-SA"/>
      </w:rPr>
    </w:lvl>
    <w:lvl w:ilvl="2" w:tplc="86366F46">
      <w:numFmt w:val="bullet"/>
      <w:lvlText w:val="•"/>
      <w:lvlJc w:val="left"/>
      <w:pPr>
        <w:ind w:left="1892" w:hanging="220"/>
      </w:pPr>
      <w:rPr>
        <w:rFonts w:hint="default"/>
        <w:lang w:val="es-ES" w:eastAsia="en-US" w:bidi="ar-SA"/>
      </w:rPr>
    </w:lvl>
    <w:lvl w:ilvl="3" w:tplc="43183D1E">
      <w:numFmt w:val="bullet"/>
      <w:lvlText w:val="•"/>
      <w:lvlJc w:val="left"/>
      <w:pPr>
        <w:ind w:left="2788" w:hanging="220"/>
      </w:pPr>
      <w:rPr>
        <w:rFonts w:hint="default"/>
        <w:lang w:val="es-ES" w:eastAsia="en-US" w:bidi="ar-SA"/>
      </w:rPr>
    </w:lvl>
    <w:lvl w:ilvl="4" w:tplc="2E667924">
      <w:numFmt w:val="bullet"/>
      <w:lvlText w:val="•"/>
      <w:lvlJc w:val="left"/>
      <w:pPr>
        <w:ind w:left="3684" w:hanging="220"/>
      </w:pPr>
      <w:rPr>
        <w:rFonts w:hint="default"/>
        <w:lang w:val="es-ES" w:eastAsia="en-US" w:bidi="ar-SA"/>
      </w:rPr>
    </w:lvl>
    <w:lvl w:ilvl="5" w:tplc="B5D2B4CC">
      <w:numFmt w:val="bullet"/>
      <w:lvlText w:val="•"/>
      <w:lvlJc w:val="left"/>
      <w:pPr>
        <w:ind w:left="4580" w:hanging="220"/>
      </w:pPr>
      <w:rPr>
        <w:rFonts w:hint="default"/>
        <w:lang w:val="es-ES" w:eastAsia="en-US" w:bidi="ar-SA"/>
      </w:rPr>
    </w:lvl>
    <w:lvl w:ilvl="6" w:tplc="A57E86DA">
      <w:numFmt w:val="bullet"/>
      <w:lvlText w:val="•"/>
      <w:lvlJc w:val="left"/>
      <w:pPr>
        <w:ind w:left="5476" w:hanging="220"/>
      </w:pPr>
      <w:rPr>
        <w:rFonts w:hint="default"/>
        <w:lang w:val="es-ES" w:eastAsia="en-US" w:bidi="ar-SA"/>
      </w:rPr>
    </w:lvl>
    <w:lvl w:ilvl="7" w:tplc="B9B029C2">
      <w:numFmt w:val="bullet"/>
      <w:lvlText w:val="•"/>
      <w:lvlJc w:val="left"/>
      <w:pPr>
        <w:ind w:left="6372" w:hanging="220"/>
      </w:pPr>
      <w:rPr>
        <w:rFonts w:hint="default"/>
        <w:lang w:val="es-ES" w:eastAsia="en-US" w:bidi="ar-SA"/>
      </w:rPr>
    </w:lvl>
    <w:lvl w:ilvl="8" w:tplc="82765770">
      <w:numFmt w:val="bullet"/>
      <w:lvlText w:val="•"/>
      <w:lvlJc w:val="left"/>
      <w:pPr>
        <w:ind w:left="7268" w:hanging="220"/>
      </w:pPr>
      <w:rPr>
        <w:rFonts w:hint="default"/>
        <w:lang w:val="es-ES" w:eastAsia="en-US" w:bidi="ar-SA"/>
      </w:rPr>
    </w:lvl>
  </w:abstractNum>
  <w:abstractNum w:abstractNumId="8" w15:restartNumberingAfterBreak="0">
    <w:nsid w:val="2E732344"/>
    <w:multiLevelType w:val="hybridMultilevel"/>
    <w:tmpl w:val="2DFA32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18B50DD"/>
    <w:multiLevelType w:val="hybridMultilevel"/>
    <w:tmpl w:val="9E828E34"/>
    <w:lvl w:ilvl="0" w:tplc="C5FE400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22F03BC"/>
    <w:multiLevelType w:val="hybridMultilevel"/>
    <w:tmpl w:val="ED2A1A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3529BD"/>
    <w:multiLevelType w:val="hybridMultilevel"/>
    <w:tmpl w:val="E8A49E6A"/>
    <w:lvl w:ilvl="0" w:tplc="DD36F8EA">
      <w:start w:val="1"/>
      <w:numFmt w:val="upperRoman"/>
      <w:lvlText w:val="%1."/>
      <w:lvlJc w:val="left"/>
      <w:pPr>
        <w:ind w:left="295" w:hanging="196"/>
      </w:pPr>
      <w:rPr>
        <w:rFonts w:ascii="Arial MT" w:eastAsia="Arial MT" w:hAnsi="Arial MT" w:cs="Arial MT" w:hint="default"/>
        <w:b w:val="0"/>
        <w:bCs w:val="0"/>
        <w:i w:val="0"/>
        <w:iCs w:val="0"/>
        <w:spacing w:val="-2"/>
        <w:w w:val="100"/>
        <w:sz w:val="24"/>
        <w:szCs w:val="24"/>
        <w:lang w:val="es-ES" w:eastAsia="en-US" w:bidi="ar-SA"/>
      </w:rPr>
    </w:lvl>
    <w:lvl w:ilvl="1" w:tplc="C4E04198">
      <w:numFmt w:val="bullet"/>
      <w:lvlText w:val="•"/>
      <w:lvlJc w:val="left"/>
      <w:pPr>
        <w:ind w:left="1176" w:hanging="196"/>
      </w:pPr>
      <w:rPr>
        <w:rFonts w:hint="default"/>
        <w:lang w:val="es-ES" w:eastAsia="en-US" w:bidi="ar-SA"/>
      </w:rPr>
    </w:lvl>
    <w:lvl w:ilvl="2" w:tplc="D19CFB86">
      <w:numFmt w:val="bullet"/>
      <w:lvlText w:val="•"/>
      <w:lvlJc w:val="left"/>
      <w:pPr>
        <w:ind w:left="2052" w:hanging="196"/>
      </w:pPr>
      <w:rPr>
        <w:rFonts w:hint="default"/>
        <w:lang w:val="es-ES" w:eastAsia="en-US" w:bidi="ar-SA"/>
      </w:rPr>
    </w:lvl>
    <w:lvl w:ilvl="3" w:tplc="FA483EE2">
      <w:numFmt w:val="bullet"/>
      <w:lvlText w:val="•"/>
      <w:lvlJc w:val="left"/>
      <w:pPr>
        <w:ind w:left="2928" w:hanging="196"/>
      </w:pPr>
      <w:rPr>
        <w:rFonts w:hint="default"/>
        <w:lang w:val="es-ES" w:eastAsia="en-US" w:bidi="ar-SA"/>
      </w:rPr>
    </w:lvl>
    <w:lvl w:ilvl="4" w:tplc="B6D6C434">
      <w:numFmt w:val="bullet"/>
      <w:lvlText w:val="•"/>
      <w:lvlJc w:val="left"/>
      <w:pPr>
        <w:ind w:left="3804" w:hanging="196"/>
      </w:pPr>
      <w:rPr>
        <w:rFonts w:hint="default"/>
        <w:lang w:val="es-ES" w:eastAsia="en-US" w:bidi="ar-SA"/>
      </w:rPr>
    </w:lvl>
    <w:lvl w:ilvl="5" w:tplc="B8BA7050">
      <w:numFmt w:val="bullet"/>
      <w:lvlText w:val="•"/>
      <w:lvlJc w:val="left"/>
      <w:pPr>
        <w:ind w:left="4680" w:hanging="196"/>
      </w:pPr>
      <w:rPr>
        <w:rFonts w:hint="default"/>
        <w:lang w:val="es-ES" w:eastAsia="en-US" w:bidi="ar-SA"/>
      </w:rPr>
    </w:lvl>
    <w:lvl w:ilvl="6" w:tplc="182CBBEA">
      <w:numFmt w:val="bullet"/>
      <w:lvlText w:val="•"/>
      <w:lvlJc w:val="left"/>
      <w:pPr>
        <w:ind w:left="5556" w:hanging="196"/>
      </w:pPr>
      <w:rPr>
        <w:rFonts w:hint="default"/>
        <w:lang w:val="es-ES" w:eastAsia="en-US" w:bidi="ar-SA"/>
      </w:rPr>
    </w:lvl>
    <w:lvl w:ilvl="7" w:tplc="84A4FFEA">
      <w:numFmt w:val="bullet"/>
      <w:lvlText w:val="•"/>
      <w:lvlJc w:val="left"/>
      <w:pPr>
        <w:ind w:left="6432" w:hanging="196"/>
      </w:pPr>
      <w:rPr>
        <w:rFonts w:hint="default"/>
        <w:lang w:val="es-ES" w:eastAsia="en-US" w:bidi="ar-SA"/>
      </w:rPr>
    </w:lvl>
    <w:lvl w:ilvl="8" w:tplc="6A104D90">
      <w:numFmt w:val="bullet"/>
      <w:lvlText w:val="•"/>
      <w:lvlJc w:val="left"/>
      <w:pPr>
        <w:ind w:left="7308" w:hanging="196"/>
      </w:pPr>
      <w:rPr>
        <w:rFonts w:hint="default"/>
        <w:lang w:val="es-ES" w:eastAsia="en-US" w:bidi="ar-SA"/>
      </w:rPr>
    </w:lvl>
  </w:abstractNum>
  <w:abstractNum w:abstractNumId="12" w15:restartNumberingAfterBreak="0">
    <w:nsid w:val="3685529B"/>
    <w:multiLevelType w:val="hybridMultilevel"/>
    <w:tmpl w:val="A0D6AA1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D5559B"/>
    <w:multiLevelType w:val="hybridMultilevel"/>
    <w:tmpl w:val="B0E85F48"/>
    <w:lvl w:ilvl="0" w:tplc="D9400AB8">
      <w:start w:val="1"/>
      <w:numFmt w:val="upperRoman"/>
      <w:lvlText w:val="%1."/>
      <w:lvlJc w:val="left"/>
      <w:pPr>
        <w:ind w:left="285" w:hanging="186"/>
      </w:pPr>
      <w:rPr>
        <w:rFonts w:ascii="Arial MT" w:eastAsia="Arial MT" w:hAnsi="Arial MT" w:cs="Arial MT" w:hint="default"/>
        <w:b w:val="0"/>
        <w:bCs w:val="0"/>
        <w:i w:val="0"/>
        <w:iCs w:val="0"/>
        <w:spacing w:val="-2"/>
        <w:w w:val="100"/>
        <w:sz w:val="24"/>
        <w:szCs w:val="24"/>
        <w:lang w:val="es-ES" w:eastAsia="en-US" w:bidi="ar-SA"/>
      </w:rPr>
    </w:lvl>
    <w:lvl w:ilvl="1" w:tplc="99B436C8">
      <w:numFmt w:val="bullet"/>
      <w:lvlText w:val="•"/>
      <w:lvlJc w:val="left"/>
      <w:pPr>
        <w:ind w:left="1158" w:hanging="186"/>
      </w:pPr>
      <w:rPr>
        <w:rFonts w:hint="default"/>
        <w:lang w:val="es-ES" w:eastAsia="en-US" w:bidi="ar-SA"/>
      </w:rPr>
    </w:lvl>
    <w:lvl w:ilvl="2" w:tplc="16647CD4">
      <w:numFmt w:val="bullet"/>
      <w:lvlText w:val="•"/>
      <w:lvlJc w:val="left"/>
      <w:pPr>
        <w:ind w:left="2036" w:hanging="186"/>
      </w:pPr>
      <w:rPr>
        <w:rFonts w:hint="default"/>
        <w:lang w:val="es-ES" w:eastAsia="en-US" w:bidi="ar-SA"/>
      </w:rPr>
    </w:lvl>
    <w:lvl w:ilvl="3" w:tplc="5E729908">
      <w:numFmt w:val="bullet"/>
      <w:lvlText w:val="•"/>
      <w:lvlJc w:val="left"/>
      <w:pPr>
        <w:ind w:left="2914" w:hanging="186"/>
      </w:pPr>
      <w:rPr>
        <w:rFonts w:hint="default"/>
        <w:lang w:val="es-ES" w:eastAsia="en-US" w:bidi="ar-SA"/>
      </w:rPr>
    </w:lvl>
    <w:lvl w:ilvl="4" w:tplc="4E6CFC1E">
      <w:numFmt w:val="bullet"/>
      <w:lvlText w:val="•"/>
      <w:lvlJc w:val="left"/>
      <w:pPr>
        <w:ind w:left="3792" w:hanging="186"/>
      </w:pPr>
      <w:rPr>
        <w:rFonts w:hint="default"/>
        <w:lang w:val="es-ES" w:eastAsia="en-US" w:bidi="ar-SA"/>
      </w:rPr>
    </w:lvl>
    <w:lvl w:ilvl="5" w:tplc="C6264C00">
      <w:numFmt w:val="bullet"/>
      <w:lvlText w:val="•"/>
      <w:lvlJc w:val="left"/>
      <w:pPr>
        <w:ind w:left="4670" w:hanging="186"/>
      </w:pPr>
      <w:rPr>
        <w:rFonts w:hint="default"/>
        <w:lang w:val="es-ES" w:eastAsia="en-US" w:bidi="ar-SA"/>
      </w:rPr>
    </w:lvl>
    <w:lvl w:ilvl="6" w:tplc="10E20ECE">
      <w:numFmt w:val="bullet"/>
      <w:lvlText w:val="•"/>
      <w:lvlJc w:val="left"/>
      <w:pPr>
        <w:ind w:left="5548" w:hanging="186"/>
      </w:pPr>
      <w:rPr>
        <w:rFonts w:hint="default"/>
        <w:lang w:val="es-ES" w:eastAsia="en-US" w:bidi="ar-SA"/>
      </w:rPr>
    </w:lvl>
    <w:lvl w:ilvl="7" w:tplc="5F302A98">
      <w:numFmt w:val="bullet"/>
      <w:lvlText w:val="•"/>
      <w:lvlJc w:val="left"/>
      <w:pPr>
        <w:ind w:left="6426" w:hanging="186"/>
      </w:pPr>
      <w:rPr>
        <w:rFonts w:hint="default"/>
        <w:lang w:val="es-ES" w:eastAsia="en-US" w:bidi="ar-SA"/>
      </w:rPr>
    </w:lvl>
    <w:lvl w:ilvl="8" w:tplc="6C989236">
      <w:numFmt w:val="bullet"/>
      <w:lvlText w:val="•"/>
      <w:lvlJc w:val="left"/>
      <w:pPr>
        <w:ind w:left="7304" w:hanging="186"/>
      </w:pPr>
      <w:rPr>
        <w:rFonts w:hint="default"/>
        <w:lang w:val="es-ES" w:eastAsia="en-US" w:bidi="ar-SA"/>
      </w:rPr>
    </w:lvl>
  </w:abstractNum>
  <w:abstractNum w:abstractNumId="14" w15:restartNumberingAfterBreak="0">
    <w:nsid w:val="39275488"/>
    <w:multiLevelType w:val="multilevel"/>
    <w:tmpl w:val="4EAA264E"/>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5" w15:restartNumberingAfterBreak="0">
    <w:nsid w:val="396A4D94"/>
    <w:multiLevelType w:val="hybridMultilevel"/>
    <w:tmpl w:val="DEB09A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D4F36F1"/>
    <w:multiLevelType w:val="hybridMultilevel"/>
    <w:tmpl w:val="67F0FF6E"/>
    <w:lvl w:ilvl="0" w:tplc="432EAB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0F69CF"/>
    <w:multiLevelType w:val="hybridMultilevel"/>
    <w:tmpl w:val="F2AEB38E"/>
    <w:lvl w:ilvl="0" w:tplc="EABE2294">
      <w:start w:val="1"/>
      <w:numFmt w:val="upperRoman"/>
      <w:lvlText w:val="%1."/>
      <w:lvlJc w:val="left"/>
      <w:pPr>
        <w:ind w:left="100" w:hanging="196"/>
      </w:pPr>
      <w:rPr>
        <w:rFonts w:ascii="Arial MT" w:eastAsia="Arial MT" w:hAnsi="Arial MT" w:cs="Arial MT" w:hint="default"/>
        <w:b w:val="0"/>
        <w:bCs w:val="0"/>
        <w:i w:val="0"/>
        <w:iCs w:val="0"/>
        <w:spacing w:val="-2"/>
        <w:w w:val="100"/>
        <w:sz w:val="24"/>
        <w:szCs w:val="24"/>
        <w:lang w:val="es-ES" w:eastAsia="en-US" w:bidi="ar-SA"/>
      </w:rPr>
    </w:lvl>
    <w:lvl w:ilvl="1" w:tplc="01AC714C">
      <w:numFmt w:val="bullet"/>
      <w:lvlText w:val="•"/>
      <w:lvlJc w:val="left"/>
      <w:pPr>
        <w:ind w:left="996" w:hanging="196"/>
      </w:pPr>
      <w:rPr>
        <w:rFonts w:hint="default"/>
        <w:lang w:val="es-ES" w:eastAsia="en-US" w:bidi="ar-SA"/>
      </w:rPr>
    </w:lvl>
    <w:lvl w:ilvl="2" w:tplc="002AC102">
      <w:numFmt w:val="bullet"/>
      <w:lvlText w:val="•"/>
      <w:lvlJc w:val="left"/>
      <w:pPr>
        <w:ind w:left="1892" w:hanging="196"/>
      </w:pPr>
      <w:rPr>
        <w:rFonts w:hint="default"/>
        <w:lang w:val="es-ES" w:eastAsia="en-US" w:bidi="ar-SA"/>
      </w:rPr>
    </w:lvl>
    <w:lvl w:ilvl="3" w:tplc="05D0768A">
      <w:numFmt w:val="bullet"/>
      <w:lvlText w:val="•"/>
      <w:lvlJc w:val="left"/>
      <w:pPr>
        <w:ind w:left="2788" w:hanging="196"/>
      </w:pPr>
      <w:rPr>
        <w:rFonts w:hint="default"/>
        <w:lang w:val="es-ES" w:eastAsia="en-US" w:bidi="ar-SA"/>
      </w:rPr>
    </w:lvl>
    <w:lvl w:ilvl="4" w:tplc="05144C52">
      <w:numFmt w:val="bullet"/>
      <w:lvlText w:val="•"/>
      <w:lvlJc w:val="left"/>
      <w:pPr>
        <w:ind w:left="3684" w:hanging="196"/>
      </w:pPr>
      <w:rPr>
        <w:rFonts w:hint="default"/>
        <w:lang w:val="es-ES" w:eastAsia="en-US" w:bidi="ar-SA"/>
      </w:rPr>
    </w:lvl>
    <w:lvl w:ilvl="5" w:tplc="39AAB208">
      <w:numFmt w:val="bullet"/>
      <w:lvlText w:val="•"/>
      <w:lvlJc w:val="left"/>
      <w:pPr>
        <w:ind w:left="4580" w:hanging="196"/>
      </w:pPr>
      <w:rPr>
        <w:rFonts w:hint="default"/>
        <w:lang w:val="es-ES" w:eastAsia="en-US" w:bidi="ar-SA"/>
      </w:rPr>
    </w:lvl>
    <w:lvl w:ilvl="6" w:tplc="5BC61E9E">
      <w:numFmt w:val="bullet"/>
      <w:lvlText w:val="•"/>
      <w:lvlJc w:val="left"/>
      <w:pPr>
        <w:ind w:left="5476" w:hanging="196"/>
      </w:pPr>
      <w:rPr>
        <w:rFonts w:hint="default"/>
        <w:lang w:val="es-ES" w:eastAsia="en-US" w:bidi="ar-SA"/>
      </w:rPr>
    </w:lvl>
    <w:lvl w:ilvl="7" w:tplc="DFE4E488">
      <w:numFmt w:val="bullet"/>
      <w:lvlText w:val="•"/>
      <w:lvlJc w:val="left"/>
      <w:pPr>
        <w:ind w:left="6372" w:hanging="196"/>
      </w:pPr>
      <w:rPr>
        <w:rFonts w:hint="default"/>
        <w:lang w:val="es-ES" w:eastAsia="en-US" w:bidi="ar-SA"/>
      </w:rPr>
    </w:lvl>
    <w:lvl w:ilvl="8" w:tplc="D65045AC">
      <w:numFmt w:val="bullet"/>
      <w:lvlText w:val="•"/>
      <w:lvlJc w:val="left"/>
      <w:pPr>
        <w:ind w:left="7268" w:hanging="196"/>
      </w:pPr>
      <w:rPr>
        <w:rFonts w:hint="default"/>
        <w:lang w:val="es-ES" w:eastAsia="en-US" w:bidi="ar-SA"/>
      </w:rPr>
    </w:lvl>
  </w:abstractNum>
  <w:abstractNum w:abstractNumId="18" w15:restartNumberingAfterBreak="0">
    <w:nsid w:val="457E29DA"/>
    <w:multiLevelType w:val="hybridMultilevel"/>
    <w:tmpl w:val="0D84C31C"/>
    <w:lvl w:ilvl="0" w:tplc="4AEA5A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4F7C0D"/>
    <w:multiLevelType w:val="hybridMultilevel"/>
    <w:tmpl w:val="9FE0DBBE"/>
    <w:lvl w:ilvl="0" w:tplc="C12893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E2B1F1B"/>
    <w:multiLevelType w:val="hybridMultilevel"/>
    <w:tmpl w:val="9E828E34"/>
    <w:lvl w:ilvl="0" w:tplc="C5FE400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E5C68E3"/>
    <w:multiLevelType w:val="hybridMultilevel"/>
    <w:tmpl w:val="4E30D876"/>
    <w:lvl w:ilvl="0" w:tplc="DFF2F0F8">
      <w:start w:val="1"/>
      <w:numFmt w:val="upperRoman"/>
      <w:lvlText w:val="%1."/>
      <w:lvlJc w:val="left"/>
      <w:pPr>
        <w:ind w:left="100" w:hanging="200"/>
      </w:pPr>
      <w:rPr>
        <w:rFonts w:ascii="Arial MT" w:eastAsia="Arial MT" w:hAnsi="Arial MT" w:cs="Arial MT" w:hint="default"/>
        <w:b w:val="0"/>
        <w:bCs w:val="0"/>
        <w:i w:val="0"/>
        <w:iCs w:val="0"/>
        <w:spacing w:val="-2"/>
        <w:w w:val="100"/>
        <w:sz w:val="24"/>
        <w:szCs w:val="24"/>
        <w:lang w:val="es-ES" w:eastAsia="en-US" w:bidi="ar-SA"/>
      </w:rPr>
    </w:lvl>
    <w:lvl w:ilvl="1" w:tplc="FEE8989C">
      <w:numFmt w:val="bullet"/>
      <w:lvlText w:val="•"/>
      <w:lvlJc w:val="left"/>
      <w:pPr>
        <w:ind w:left="996" w:hanging="200"/>
      </w:pPr>
      <w:rPr>
        <w:rFonts w:hint="default"/>
        <w:lang w:val="es-ES" w:eastAsia="en-US" w:bidi="ar-SA"/>
      </w:rPr>
    </w:lvl>
    <w:lvl w:ilvl="2" w:tplc="32683F46">
      <w:numFmt w:val="bullet"/>
      <w:lvlText w:val="•"/>
      <w:lvlJc w:val="left"/>
      <w:pPr>
        <w:ind w:left="1892" w:hanging="200"/>
      </w:pPr>
      <w:rPr>
        <w:rFonts w:hint="default"/>
        <w:lang w:val="es-ES" w:eastAsia="en-US" w:bidi="ar-SA"/>
      </w:rPr>
    </w:lvl>
    <w:lvl w:ilvl="3" w:tplc="EA6CBBC4">
      <w:numFmt w:val="bullet"/>
      <w:lvlText w:val="•"/>
      <w:lvlJc w:val="left"/>
      <w:pPr>
        <w:ind w:left="2788" w:hanging="200"/>
      </w:pPr>
      <w:rPr>
        <w:rFonts w:hint="default"/>
        <w:lang w:val="es-ES" w:eastAsia="en-US" w:bidi="ar-SA"/>
      </w:rPr>
    </w:lvl>
    <w:lvl w:ilvl="4" w:tplc="F5846768">
      <w:numFmt w:val="bullet"/>
      <w:lvlText w:val="•"/>
      <w:lvlJc w:val="left"/>
      <w:pPr>
        <w:ind w:left="3684" w:hanging="200"/>
      </w:pPr>
      <w:rPr>
        <w:rFonts w:hint="default"/>
        <w:lang w:val="es-ES" w:eastAsia="en-US" w:bidi="ar-SA"/>
      </w:rPr>
    </w:lvl>
    <w:lvl w:ilvl="5" w:tplc="796A3D5A">
      <w:numFmt w:val="bullet"/>
      <w:lvlText w:val="•"/>
      <w:lvlJc w:val="left"/>
      <w:pPr>
        <w:ind w:left="4580" w:hanging="200"/>
      </w:pPr>
      <w:rPr>
        <w:rFonts w:hint="default"/>
        <w:lang w:val="es-ES" w:eastAsia="en-US" w:bidi="ar-SA"/>
      </w:rPr>
    </w:lvl>
    <w:lvl w:ilvl="6" w:tplc="FF4A5A00">
      <w:numFmt w:val="bullet"/>
      <w:lvlText w:val="•"/>
      <w:lvlJc w:val="left"/>
      <w:pPr>
        <w:ind w:left="5476" w:hanging="200"/>
      </w:pPr>
      <w:rPr>
        <w:rFonts w:hint="default"/>
        <w:lang w:val="es-ES" w:eastAsia="en-US" w:bidi="ar-SA"/>
      </w:rPr>
    </w:lvl>
    <w:lvl w:ilvl="7" w:tplc="4A643C58">
      <w:numFmt w:val="bullet"/>
      <w:lvlText w:val="•"/>
      <w:lvlJc w:val="left"/>
      <w:pPr>
        <w:ind w:left="6372" w:hanging="200"/>
      </w:pPr>
      <w:rPr>
        <w:rFonts w:hint="default"/>
        <w:lang w:val="es-ES" w:eastAsia="en-US" w:bidi="ar-SA"/>
      </w:rPr>
    </w:lvl>
    <w:lvl w:ilvl="8" w:tplc="7C50AEFC">
      <w:numFmt w:val="bullet"/>
      <w:lvlText w:val="•"/>
      <w:lvlJc w:val="left"/>
      <w:pPr>
        <w:ind w:left="7268" w:hanging="200"/>
      </w:pPr>
      <w:rPr>
        <w:rFonts w:hint="default"/>
        <w:lang w:val="es-ES" w:eastAsia="en-US" w:bidi="ar-SA"/>
      </w:rPr>
    </w:lvl>
  </w:abstractNum>
  <w:abstractNum w:abstractNumId="22" w15:restartNumberingAfterBreak="0">
    <w:nsid w:val="54422325"/>
    <w:multiLevelType w:val="hybridMultilevel"/>
    <w:tmpl w:val="18D282A8"/>
    <w:lvl w:ilvl="0" w:tplc="D0B2E9CE">
      <w:start w:val="1"/>
      <w:numFmt w:val="upperRoman"/>
      <w:lvlText w:val="%1."/>
      <w:lvlJc w:val="left"/>
      <w:pPr>
        <w:ind w:left="295" w:hanging="196"/>
      </w:pPr>
      <w:rPr>
        <w:rFonts w:ascii="Arial MT" w:eastAsia="Arial MT" w:hAnsi="Arial MT" w:cs="Arial MT" w:hint="default"/>
        <w:b w:val="0"/>
        <w:bCs w:val="0"/>
        <w:i w:val="0"/>
        <w:iCs w:val="0"/>
        <w:spacing w:val="-2"/>
        <w:w w:val="100"/>
        <w:sz w:val="24"/>
        <w:szCs w:val="24"/>
        <w:lang w:val="es-ES" w:eastAsia="en-US" w:bidi="ar-SA"/>
      </w:rPr>
    </w:lvl>
    <w:lvl w:ilvl="1" w:tplc="3F7C03EA">
      <w:numFmt w:val="bullet"/>
      <w:lvlText w:val="•"/>
      <w:lvlJc w:val="left"/>
      <w:pPr>
        <w:ind w:left="1176" w:hanging="196"/>
      </w:pPr>
      <w:rPr>
        <w:rFonts w:hint="default"/>
        <w:lang w:val="es-ES" w:eastAsia="en-US" w:bidi="ar-SA"/>
      </w:rPr>
    </w:lvl>
    <w:lvl w:ilvl="2" w:tplc="8F986528">
      <w:numFmt w:val="bullet"/>
      <w:lvlText w:val="•"/>
      <w:lvlJc w:val="left"/>
      <w:pPr>
        <w:ind w:left="2052" w:hanging="196"/>
      </w:pPr>
      <w:rPr>
        <w:rFonts w:hint="default"/>
        <w:lang w:val="es-ES" w:eastAsia="en-US" w:bidi="ar-SA"/>
      </w:rPr>
    </w:lvl>
    <w:lvl w:ilvl="3" w:tplc="3E40AF58">
      <w:numFmt w:val="bullet"/>
      <w:lvlText w:val="•"/>
      <w:lvlJc w:val="left"/>
      <w:pPr>
        <w:ind w:left="2928" w:hanging="196"/>
      </w:pPr>
      <w:rPr>
        <w:rFonts w:hint="default"/>
        <w:lang w:val="es-ES" w:eastAsia="en-US" w:bidi="ar-SA"/>
      </w:rPr>
    </w:lvl>
    <w:lvl w:ilvl="4" w:tplc="722A31DA">
      <w:numFmt w:val="bullet"/>
      <w:lvlText w:val="•"/>
      <w:lvlJc w:val="left"/>
      <w:pPr>
        <w:ind w:left="3804" w:hanging="196"/>
      </w:pPr>
      <w:rPr>
        <w:rFonts w:hint="default"/>
        <w:lang w:val="es-ES" w:eastAsia="en-US" w:bidi="ar-SA"/>
      </w:rPr>
    </w:lvl>
    <w:lvl w:ilvl="5" w:tplc="EF7893D8">
      <w:numFmt w:val="bullet"/>
      <w:lvlText w:val="•"/>
      <w:lvlJc w:val="left"/>
      <w:pPr>
        <w:ind w:left="4680" w:hanging="196"/>
      </w:pPr>
      <w:rPr>
        <w:rFonts w:hint="default"/>
        <w:lang w:val="es-ES" w:eastAsia="en-US" w:bidi="ar-SA"/>
      </w:rPr>
    </w:lvl>
    <w:lvl w:ilvl="6" w:tplc="2CA62374">
      <w:numFmt w:val="bullet"/>
      <w:lvlText w:val="•"/>
      <w:lvlJc w:val="left"/>
      <w:pPr>
        <w:ind w:left="5556" w:hanging="196"/>
      </w:pPr>
      <w:rPr>
        <w:rFonts w:hint="default"/>
        <w:lang w:val="es-ES" w:eastAsia="en-US" w:bidi="ar-SA"/>
      </w:rPr>
    </w:lvl>
    <w:lvl w:ilvl="7" w:tplc="77A6AE00">
      <w:numFmt w:val="bullet"/>
      <w:lvlText w:val="•"/>
      <w:lvlJc w:val="left"/>
      <w:pPr>
        <w:ind w:left="6432" w:hanging="196"/>
      </w:pPr>
      <w:rPr>
        <w:rFonts w:hint="default"/>
        <w:lang w:val="es-ES" w:eastAsia="en-US" w:bidi="ar-SA"/>
      </w:rPr>
    </w:lvl>
    <w:lvl w:ilvl="8" w:tplc="D9F636B8">
      <w:numFmt w:val="bullet"/>
      <w:lvlText w:val="•"/>
      <w:lvlJc w:val="left"/>
      <w:pPr>
        <w:ind w:left="7308" w:hanging="196"/>
      </w:pPr>
      <w:rPr>
        <w:rFonts w:hint="default"/>
        <w:lang w:val="es-ES" w:eastAsia="en-US" w:bidi="ar-SA"/>
      </w:rPr>
    </w:lvl>
  </w:abstractNum>
  <w:abstractNum w:abstractNumId="23" w15:restartNumberingAfterBreak="0">
    <w:nsid w:val="55DF112D"/>
    <w:multiLevelType w:val="hybridMultilevel"/>
    <w:tmpl w:val="5A8C0248"/>
    <w:lvl w:ilvl="0" w:tplc="0170950C">
      <w:start w:val="1"/>
      <w:numFmt w:val="upperRoman"/>
      <w:lvlText w:val="%1."/>
      <w:lvlJc w:val="left"/>
      <w:pPr>
        <w:ind w:left="100" w:hanging="300"/>
      </w:pPr>
      <w:rPr>
        <w:rFonts w:ascii="Arial MT" w:eastAsia="Arial MT" w:hAnsi="Arial MT" w:cs="Arial MT" w:hint="default"/>
        <w:b w:val="0"/>
        <w:bCs w:val="0"/>
        <w:i w:val="0"/>
        <w:iCs w:val="0"/>
        <w:spacing w:val="-2"/>
        <w:w w:val="100"/>
        <w:sz w:val="24"/>
        <w:szCs w:val="24"/>
        <w:lang w:val="es-ES" w:eastAsia="en-US" w:bidi="ar-SA"/>
      </w:rPr>
    </w:lvl>
    <w:lvl w:ilvl="1" w:tplc="55D2C57C">
      <w:numFmt w:val="bullet"/>
      <w:lvlText w:val="•"/>
      <w:lvlJc w:val="left"/>
      <w:pPr>
        <w:ind w:left="996" w:hanging="300"/>
      </w:pPr>
      <w:rPr>
        <w:rFonts w:hint="default"/>
        <w:lang w:val="es-ES" w:eastAsia="en-US" w:bidi="ar-SA"/>
      </w:rPr>
    </w:lvl>
    <w:lvl w:ilvl="2" w:tplc="CD860882">
      <w:numFmt w:val="bullet"/>
      <w:lvlText w:val="•"/>
      <w:lvlJc w:val="left"/>
      <w:pPr>
        <w:ind w:left="1892" w:hanging="300"/>
      </w:pPr>
      <w:rPr>
        <w:rFonts w:hint="default"/>
        <w:lang w:val="es-ES" w:eastAsia="en-US" w:bidi="ar-SA"/>
      </w:rPr>
    </w:lvl>
    <w:lvl w:ilvl="3" w:tplc="A69406F0">
      <w:numFmt w:val="bullet"/>
      <w:lvlText w:val="•"/>
      <w:lvlJc w:val="left"/>
      <w:pPr>
        <w:ind w:left="2788" w:hanging="300"/>
      </w:pPr>
      <w:rPr>
        <w:rFonts w:hint="default"/>
        <w:lang w:val="es-ES" w:eastAsia="en-US" w:bidi="ar-SA"/>
      </w:rPr>
    </w:lvl>
    <w:lvl w:ilvl="4" w:tplc="A12ED560">
      <w:numFmt w:val="bullet"/>
      <w:lvlText w:val="•"/>
      <w:lvlJc w:val="left"/>
      <w:pPr>
        <w:ind w:left="3684" w:hanging="300"/>
      </w:pPr>
      <w:rPr>
        <w:rFonts w:hint="default"/>
        <w:lang w:val="es-ES" w:eastAsia="en-US" w:bidi="ar-SA"/>
      </w:rPr>
    </w:lvl>
    <w:lvl w:ilvl="5" w:tplc="7E3893D4">
      <w:numFmt w:val="bullet"/>
      <w:lvlText w:val="•"/>
      <w:lvlJc w:val="left"/>
      <w:pPr>
        <w:ind w:left="4580" w:hanging="300"/>
      </w:pPr>
      <w:rPr>
        <w:rFonts w:hint="default"/>
        <w:lang w:val="es-ES" w:eastAsia="en-US" w:bidi="ar-SA"/>
      </w:rPr>
    </w:lvl>
    <w:lvl w:ilvl="6" w:tplc="D7CEB3D2">
      <w:numFmt w:val="bullet"/>
      <w:lvlText w:val="•"/>
      <w:lvlJc w:val="left"/>
      <w:pPr>
        <w:ind w:left="5476" w:hanging="300"/>
      </w:pPr>
      <w:rPr>
        <w:rFonts w:hint="default"/>
        <w:lang w:val="es-ES" w:eastAsia="en-US" w:bidi="ar-SA"/>
      </w:rPr>
    </w:lvl>
    <w:lvl w:ilvl="7" w:tplc="024ED87C">
      <w:numFmt w:val="bullet"/>
      <w:lvlText w:val="•"/>
      <w:lvlJc w:val="left"/>
      <w:pPr>
        <w:ind w:left="6372" w:hanging="300"/>
      </w:pPr>
      <w:rPr>
        <w:rFonts w:hint="default"/>
        <w:lang w:val="es-ES" w:eastAsia="en-US" w:bidi="ar-SA"/>
      </w:rPr>
    </w:lvl>
    <w:lvl w:ilvl="8" w:tplc="B0B46AE6">
      <w:numFmt w:val="bullet"/>
      <w:lvlText w:val="•"/>
      <w:lvlJc w:val="left"/>
      <w:pPr>
        <w:ind w:left="7268" w:hanging="300"/>
      </w:pPr>
      <w:rPr>
        <w:rFonts w:hint="default"/>
        <w:lang w:val="es-ES" w:eastAsia="en-US" w:bidi="ar-SA"/>
      </w:rPr>
    </w:lvl>
  </w:abstractNum>
  <w:abstractNum w:abstractNumId="24" w15:restartNumberingAfterBreak="0">
    <w:nsid w:val="56E56242"/>
    <w:multiLevelType w:val="hybridMultilevel"/>
    <w:tmpl w:val="6FA45C52"/>
    <w:lvl w:ilvl="0" w:tplc="1E88AEAA">
      <w:start w:val="1"/>
      <w:numFmt w:val="upperRoman"/>
      <w:lvlText w:val="%1."/>
      <w:lvlJc w:val="left"/>
      <w:pPr>
        <w:ind w:left="295" w:hanging="196"/>
      </w:pPr>
      <w:rPr>
        <w:rFonts w:ascii="Arial MT" w:eastAsia="Arial MT" w:hAnsi="Arial MT" w:cs="Arial MT" w:hint="default"/>
        <w:b w:val="0"/>
        <w:bCs w:val="0"/>
        <w:i w:val="0"/>
        <w:iCs w:val="0"/>
        <w:spacing w:val="-2"/>
        <w:w w:val="100"/>
        <w:sz w:val="24"/>
        <w:szCs w:val="24"/>
        <w:lang w:val="es-ES" w:eastAsia="en-US" w:bidi="ar-SA"/>
      </w:rPr>
    </w:lvl>
    <w:lvl w:ilvl="1" w:tplc="277AF9E8">
      <w:numFmt w:val="bullet"/>
      <w:lvlText w:val="•"/>
      <w:lvlJc w:val="left"/>
      <w:pPr>
        <w:ind w:left="1176" w:hanging="196"/>
      </w:pPr>
      <w:rPr>
        <w:rFonts w:hint="default"/>
        <w:lang w:val="es-ES" w:eastAsia="en-US" w:bidi="ar-SA"/>
      </w:rPr>
    </w:lvl>
    <w:lvl w:ilvl="2" w:tplc="C8F4BCEC">
      <w:numFmt w:val="bullet"/>
      <w:lvlText w:val="•"/>
      <w:lvlJc w:val="left"/>
      <w:pPr>
        <w:ind w:left="2052" w:hanging="196"/>
      </w:pPr>
      <w:rPr>
        <w:rFonts w:hint="default"/>
        <w:lang w:val="es-ES" w:eastAsia="en-US" w:bidi="ar-SA"/>
      </w:rPr>
    </w:lvl>
    <w:lvl w:ilvl="3" w:tplc="31C6FA8C">
      <w:numFmt w:val="bullet"/>
      <w:lvlText w:val="•"/>
      <w:lvlJc w:val="left"/>
      <w:pPr>
        <w:ind w:left="2928" w:hanging="196"/>
      </w:pPr>
      <w:rPr>
        <w:rFonts w:hint="default"/>
        <w:lang w:val="es-ES" w:eastAsia="en-US" w:bidi="ar-SA"/>
      </w:rPr>
    </w:lvl>
    <w:lvl w:ilvl="4" w:tplc="79E02D06">
      <w:numFmt w:val="bullet"/>
      <w:lvlText w:val="•"/>
      <w:lvlJc w:val="left"/>
      <w:pPr>
        <w:ind w:left="3804" w:hanging="196"/>
      </w:pPr>
      <w:rPr>
        <w:rFonts w:hint="default"/>
        <w:lang w:val="es-ES" w:eastAsia="en-US" w:bidi="ar-SA"/>
      </w:rPr>
    </w:lvl>
    <w:lvl w:ilvl="5" w:tplc="8EBE8672">
      <w:numFmt w:val="bullet"/>
      <w:lvlText w:val="•"/>
      <w:lvlJc w:val="left"/>
      <w:pPr>
        <w:ind w:left="4680" w:hanging="196"/>
      </w:pPr>
      <w:rPr>
        <w:rFonts w:hint="default"/>
        <w:lang w:val="es-ES" w:eastAsia="en-US" w:bidi="ar-SA"/>
      </w:rPr>
    </w:lvl>
    <w:lvl w:ilvl="6" w:tplc="59626D4A">
      <w:numFmt w:val="bullet"/>
      <w:lvlText w:val="•"/>
      <w:lvlJc w:val="left"/>
      <w:pPr>
        <w:ind w:left="5556" w:hanging="196"/>
      </w:pPr>
      <w:rPr>
        <w:rFonts w:hint="default"/>
        <w:lang w:val="es-ES" w:eastAsia="en-US" w:bidi="ar-SA"/>
      </w:rPr>
    </w:lvl>
    <w:lvl w:ilvl="7" w:tplc="18B8B2F2">
      <w:numFmt w:val="bullet"/>
      <w:lvlText w:val="•"/>
      <w:lvlJc w:val="left"/>
      <w:pPr>
        <w:ind w:left="6432" w:hanging="196"/>
      </w:pPr>
      <w:rPr>
        <w:rFonts w:hint="default"/>
        <w:lang w:val="es-ES" w:eastAsia="en-US" w:bidi="ar-SA"/>
      </w:rPr>
    </w:lvl>
    <w:lvl w:ilvl="8" w:tplc="970AFC88">
      <w:numFmt w:val="bullet"/>
      <w:lvlText w:val="•"/>
      <w:lvlJc w:val="left"/>
      <w:pPr>
        <w:ind w:left="7308" w:hanging="196"/>
      </w:pPr>
      <w:rPr>
        <w:rFonts w:hint="default"/>
        <w:lang w:val="es-ES" w:eastAsia="en-US" w:bidi="ar-SA"/>
      </w:rPr>
    </w:lvl>
  </w:abstractNum>
  <w:abstractNum w:abstractNumId="25" w15:restartNumberingAfterBreak="0">
    <w:nsid w:val="5FCA1623"/>
    <w:multiLevelType w:val="hybridMultilevel"/>
    <w:tmpl w:val="C6C4F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F83CF2"/>
    <w:multiLevelType w:val="hybridMultilevel"/>
    <w:tmpl w:val="7FB02552"/>
    <w:lvl w:ilvl="0" w:tplc="02B2A000">
      <w:start w:val="1"/>
      <w:numFmt w:val="upperRoman"/>
      <w:lvlText w:val="%1."/>
      <w:lvlJc w:val="left"/>
      <w:pPr>
        <w:ind w:left="295" w:hanging="196"/>
      </w:pPr>
      <w:rPr>
        <w:rFonts w:ascii="Arial MT" w:eastAsia="Arial MT" w:hAnsi="Arial MT" w:cs="Arial MT" w:hint="default"/>
        <w:b w:val="0"/>
        <w:bCs w:val="0"/>
        <w:i w:val="0"/>
        <w:iCs w:val="0"/>
        <w:spacing w:val="-2"/>
        <w:w w:val="100"/>
        <w:sz w:val="24"/>
        <w:szCs w:val="24"/>
        <w:lang w:val="es-ES" w:eastAsia="en-US" w:bidi="ar-SA"/>
      </w:rPr>
    </w:lvl>
    <w:lvl w:ilvl="1" w:tplc="B5BEAB86">
      <w:numFmt w:val="bullet"/>
      <w:lvlText w:val="•"/>
      <w:lvlJc w:val="left"/>
      <w:pPr>
        <w:ind w:left="1176" w:hanging="196"/>
      </w:pPr>
      <w:rPr>
        <w:rFonts w:hint="default"/>
        <w:lang w:val="es-ES" w:eastAsia="en-US" w:bidi="ar-SA"/>
      </w:rPr>
    </w:lvl>
    <w:lvl w:ilvl="2" w:tplc="9E76A5E6">
      <w:numFmt w:val="bullet"/>
      <w:lvlText w:val="•"/>
      <w:lvlJc w:val="left"/>
      <w:pPr>
        <w:ind w:left="2052" w:hanging="196"/>
      </w:pPr>
      <w:rPr>
        <w:rFonts w:hint="default"/>
        <w:lang w:val="es-ES" w:eastAsia="en-US" w:bidi="ar-SA"/>
      </w:rPr>
    </w:lvl>
    <w:lvl w:ilvl="3" w:tplc="02D63B5C">
      <w:numFmt w:val="bullet"/>
      <w:lvlText w:val="•"/>
      <w:lvlJc w:val="left"/>
      <w:pPr>
        <w:ind w:left="2928" w:hanging="196"/>
      </w:pPr>
      <w:rPr>
        <w:rFonts w:hint="default"/>
        <w:lang w:val="es-ES" w:eastAsia="en-US" w:bidi="ar-SA"/>
      </w:rPr>
    </w:lvl>
    <w:lvl w:ilvl="4" w:tplc="A8847B7C">
      <w:numFmt w:val="bullet"/>
      <w:lvlText w:val="•"/>
      <w:lvlJc w:val="left"/>
      <w:pPr>
        <w:ind w:left="3804" w:hanging="196"/>
      </w:pPr>
      <w:rPr>
        <w:rFonts w:hint="default"/>
        <w:lang w:val="es-ES" w:eastAsia="en-US" w:bidi="ar-SA"/>
      </w:rPr>
    </w:lvl>
    <w:lvl w:ilvl="5" w:tplc="A67A2BC0">
      <w:numFmt w:val="bullet"/>
      <w:lvlText w:val="•"/>
      <w:lvlJc w:val="left"/>
      <w:pPr>
        <w:ind w:left="4680" w:hanging="196"/>
      </w:pPr>
      <w:rPr>
        <w:rFonts w:hint="default"/>
        <w:lang w:val="es-ES" w:eastAsia="en-US" w:bidi="ar-SA"/>
      </w:rPr>
    </w:lvl>
    <w:lvl w:ilvl="6" w:tplc="EB163E26">
      <w:numFmt w:val="bullet"/>
      <w:lvlText w:val="•"/>
      <w:lvlJc w:val="left"/>
      <w:pPr>
        <w:ind w:left="5556" w:hanging="196"/>
      </w:pPr>
      <w:rPr>
        <w:rFonts w:hint="default"/>
        <w:lang w:val="es-ES" w:eastAsia="en-US" w:bidi="ar-SA"/>
      </w:rPr>
    </w:lvl>
    <w:lvl w:ilvl="7" w:tplc="C7DCC674">
      <w:numFmt w:val="bullet"/>
      <w:lvlText w:val="•"/>
      <w:lvlJc w:val="left"/>
      <w:pPr>
        <w:ind w:left="6432" w:hanging="196"/>
      </w:pPr>
      <w:rPr>
        <w:rFonts w:hint="default"/>
        <w:lang w:val="es-ES" w:eastAsia="en-US" w:bidi="ar-SA"/>
      </w:rPr>
    </w:lvl>
    <w:lvl w:ilvl="8" w:tplc="D3CA8E2C">
      <w:numFmt w:val="bullet"/>
      <w:lvlText w:val="•"/>
      <w:lvlJc w:val="left"/>
      <w:pPr>
        <w:ind w:left="7308" w:hanging="196"/>
      </w:pPr>
      <w:rPr>
        <w:rFonts w:hint="default"/>
        <w:lang w:val="es-ES" w:eastAsia="en-US" w:bidi="ar-SA"/>
      </w:rPr>
    </w:lvl>
  </w:abstractNum>
  <w:abstractNum w:abstractNumId="27" w15:restartNumberingAfterBreak="0">
    <w:nsid w:val="7457729E"/>
    <w:multiLevelType w:val="hybridMultilevel"/>
    <w:tmpl w:val="B18E03FE"/>
    <w:lvl w:ilvl="0" w:tplc="9F309A48">
      <w:start w:val="1"/>
      <w:numFmt w:val="upperRoman"/>
      <w:lvlText w:val="%1."/>
      <w:lvlJc w:val="left"/>
      <w:pPr>
        <w:ind w:left="100" w:hanging="255"/>
      </w:pPr>
      <w:rPr>
        <w:rFonts w:ascii="Arial MT" w:eastAsia="Arial MT" w:hAnsi="Arial MT" w:cs="Arial MT" w:hint="default"/>
        <w:b w:val="0"/>
        <w:bCs w:val="0"/>
        <w:i w:val="0"/>
        <w:iCs w:val="0"/>
        <w:spacing w:val="-2"/>
        <w:w w:val="100"/>
        <w:sz w:val="24"/>
        <w:szCs w:val="24"/>
        <w:lang w:val="es-ES" w:eastAsia="en-US" w:bidi="ar-SA"/>
      </w:rPr>
    </w:lvl>
    <w:lvl w:ilvl="1" w:tplc="60B2ED84">
      <w:numFmt w:val="bullet"/>
      <w:lvlText w:val="•"/>
      <w:lvlJc w:val="left"/>
      <w:pPr>
        <w:ind w:left="996" w:hanging="255"/>
      </w:pPr>
      <w:rPr>
        <w:rFonts w:hint="default"/>
        <w:lang w:val="es-ES" w:eastAsia="en-US" w:bidi="ar-SA"/>
      </w:rPr>
    </w:lvl>
    <w:lvl w:ilvl="2" w:tplc="88B273D0">
      <w:numFmt w:val="bullet"/>
      <w:lvlText w:val="•"/>
      <w:lvlJc w:val="left"/>
      <w:pPr>
        <w:ind w:left="1892" w:hanging="255"/>
      </w:pPr>
      <w:rPr>
        <w:rFonts w:hint="default"/>
        <w:lang w:val="es-ES" w:eastAsia="en-US" w:bidi="ar-SA"/>
      </w:rPr>
    </w:lvl>
    <w:lvl w:ilvl="3" w:tplc="579A2C34">
      <w:numFmt w:val="bullet"/>
      <w:lvlText w:val="•"/>
      <w:lvlJc w:val="left"/>
      <w:pPr>
        <w:ind w:left="2788" w:hanging="255"/>
      </w:pPr>
      <w:rPr>
        <w:rFonts w:hint="default"/>
        <w:lang w:val="es-ES" w:eastAsia="en-US" w:bidi="ar-SA"/>
      </w:rPr>
    </w:lvl>
    <w:lvl w:ilvl="4" w:tplc="2B943888">
      <w:numFmt w:val="bullet"/>
      <w:lvlText w:val="•"/>
      <w:lvlJc w:val="left"/>
      <w:pPr>
        <w:ind w:left="3684" w:hanging="255"/>
      </w:pPr>
      <w:rPr>
        <w:rFonts w:hint="default"/>
        <w:lang w:val="es-ES" w:eastAsia="en-US" w:bidi="ar-SA"/>
      </w:rPr>
    </w:lvl>
    <w:lvl w:ilvl="5" w:tplc="0FC66A24">
      <w:numFmt w:val="bullet"/>
      <w:lvlText w:val="•"/>
      <w:lvlJc w:val="left"/>
      <w:pPr>
        <w:ind w:left="4580" w:hanging="255"/>
      </w:pPr>
      <w:rPr>
        <w:rFonts w:hint="default"/>
        <w:lang w:val="es-ES" w:eastAsia="en-US" w:bidi="ar-SA"/>
      </w:rPr>
    </w:lvl>
    <w:lvl w:ilvl="6" w:tplc="4F388E7C">
      <w:numFmt w:val="bullet"/>
      <w:lvlText w:val="•"/>
      <w:lvlJc w:val="left"/>
      <w:pPr>
        <w:ind w:left="5476" w:hanging="255"/>
      </w:pPr>
      <w:rPr>
        <w:rFonts w:hint="default"/>
        <w:lang w:val="es-ES" w:eastAsia="en-US" w:bidi="ar-SA"/>
      </w:rPr>
    </w:lvl>
    <w:lvl w:ilvl="7" w:tplc="9C946566">
      <w:numFmt w:val="bullet"/>
      <w:lvlText w:val="•"/>
      <w:lvlJc w:val="left"/>
      <w:pPr>
        <w:ind w:left="6372" w:hanging="255"/>
      </w:pPr>
      <w:rPr>
        <w:rFonts w:hint="default"/>
        <w:lang w:val="es-ES" w:eastAsia="en-US" w:bidi="ar-SA"/>
      </w:rPr>
    </w:lvl>
    <w:lvl w:ilvl="8" w:tplc="502C39D4">
      <w:numFmt w:val="bullet"/>
      <w:lvlText w:val="•"/>
      <w:lvlJc w:val="left"/>
      <w:pPr>
        <w:ind w:left="7268" w:hanging="255"/>
      </w:pPr>
      <w:rPr>
        <w:rFonts w:hint="default"/>
        <w:lang w:val="es-ES" w:eastAsia="en-US" w:bidi="ar-SA"/>
      </w:rPr>
    </w:lvl>
  </w:abstractNum>
  <w:abstractNum w:abstractNumId="28" w15:restartNumberingAfterBreak="0">
    <w:nsid w:val="76817B7C"/>
    <w:multiLevelType w:val="hybridMultilevel"/>
    <w:tmpl w:val="FDB846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5344C1"/>
    <w:multiLevelType w:val="hybridMultilevel"/>
    <w:tmpl w:val="B8F2D1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E432293"/>
    <w:multiLevelType w:val="hybridMultilevel"/>
    <w:tmpl w:val="535C8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5"/>
  </w:num>
  <w:num w:numId="4">
    <w:abstractNumId w:val="16"/>
  </w:num>
  <w:num w:numId="5">
    <w:abstractNumId w:val="18"/>
  </w:num>
  <w:num w:numId="6">
    <w:abstractNumId w:val="10"/>
  </w:num>
  <w:num w:numId="7">
    <w:abstractNumId w:val="8"/>
  </w:num>
  <w:num w:numId="8">
    <w:abstractNumId w:val="29"/>
  </w:num>
  <w:num w:numId="9">
    <w:abstractNumId w:val="19"/>
  </w:num>
  <w:num w:numId="10">
    <w:abstractNumId w:val="0"/>
  </w:num>
  <w:num w:numId="11">
    <w:abstractNumId w:val="12"/>
  </w:num>
  <w:num w:numId="12">
    <w:abstractNumId w:val="6"/>
  </w:num>
  <w:num w:numId="13">
    <w:abstractNumId w:val="21"/>
  </w:num>
  <w:num w:numId="14">
    <w:abstractNumId w:val="11"/>
  </w:num>
  <w:num w:numId="15">
    <w:abstractNumId w:val="1"/>
  </w:num>
  <w:num w:numId="16">
    <w:abstractNumId w:val="3"/>
  </w:num>
  <w:num w:numId="17">
    <w:abstractNumId w:val="2"/>
  </w:num>
  <w:num w:numId="18">
    <w:abstractNumId w:val="4"/>
  </w:num>
  <w:num w:numId="19">
    <w:abstractNumId w:val="13"/>
  </w:num>
  <w:num w:numId="20">
    <w:abstractNumId w:val="23"/>
  </w:num>
  <w:num w:numId="21">
    <w:abstractNumId w:val="7"/>
  </w:num>
  <w:num w:numId="22">
    <w:abstractNumId w:val="27"/>
  </w:num>
  <w:num w:numId="23">
    <w:abstractNumId w:val="26"/>
  </w:num>
  <w:num w:numId="24">
    <w:abstractNumId w:val="24"/>
  </w:num>
  <w:num w:numId="25">
    <w:abstractNumId w:val="22"/>
  </w:num>
  <w:num w:numId="26">
    <w:abstractNumId w:val="17"/>
  </w:num>
  <w:num w:numId="27">
    <w:abstractNumId w:val="15"/>
  </w:num>
  <w:num w:numId="28">
    <w:abstractNumId w:val="30"/>
  </w:num>
  <w:num w:numId="29">
    <w:abstractNumId w:val="5"/>
  </w:num>
  <w:num w:numId="30">
    <w:abstractNumId w:val="9"/>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92C"/>
    <w:rsid w:val="00001403"/>
    <w:rsid w:val="0000732C"/>
    <w:rsid w:val="00012835"/>
    <w:rsid w:val="000132B2"/>
    <w:rsid w:val="0002159B"/>
    <w:rsid w:val="00023FE0"/>
    <w:rsid w:val="00024BC3"/>
    <w:rsid w:val="000325BA"/>
    <w:rsid w:val="00034048"/>
    <w:rsid w:val="00034393"/>
    <w:rsid w:val="0003500F"/>
    <w:rsid w:val="000354D9"/>
    <w:rsid w:val="00041405"/>
    <w:rsid w:val="0004168B"/>
    <w:rsid w:val="00042BDF"/>
    <w:rsid w:val="00054C23"/>
    <w:rsid w:val="00057C27"/>
    <w:rsid w:val="00061690"/>
    <w:rsid w:val="00070972"/>
    <w:rsid w:val="000712EF"/>
    <w:rsid w:val="000721BA"/>
    <w:rsid w:val="0007320E"/>
    <w:rsid w:val="00073ABF"/>
    <w:rsid w:val="00073B07"/>
    <w:rsid w:val="00073EEE"/>
    <w:rsid w:val="000741D3"/>
    <w:rsid w:val="0007753D"/>
    <w:rsid w:val="0008216D"/>
    <w:rsid w:val="00084002"/>
    <w:rsid w:val="00085672"/>
    <w:rsid w:val="00085918"/>
    <w:rsid w:val="00090B3C"/>
    <w:rsid w:val="000910B5"/>
    <w:rsid w:val="00091684"/>
    <w:rsid w:val="00093E5B"/>
    <w:rsid w:val="0009578C"/>
    <w:rsid w:val="000A16C4"/>
    <w:rsid w:val="000A1FDF"/>
    <w:rsid w:val="000A4CD4"/>
    <w:rsid w:val="000A6C6A"/>
    <w:rsid w:val="000B07CA"/>
    <w:rsid w:val="000B1FEC"/>
    <w:rsid w:val="000B2F31"/>
    <w:rsid w:val="000B41E5"/>
    <w:rsid w:val="000B55D9"/>
    <w:rsid w:val="000C16C8"/>
    <w:rsid w:val="000C1A2D"/>
    <w:rsid w:val="000C410D"/>
    <w:rsid w:val="000C4B29"/>
    <w:rsid w:val="000C6B54"/>
    <w:rsid w:val="000D0FBB"/>
    <w:rsid w:val="000D2801"/>
    <w:rsid w:val="000D5A21"/>
    <w:rsid w:val="000E17C1"/>
    <w:rsid w:val="000E18C3"/>
    <w:rsid w:val="000E4A4B"/>
    <w:rsid w:val="000F039C"/>
    <w:rsid w:val="000F16B4"/>
    <w:rsid w:val="000F1951"/>
    <w:rsid w:val="000F1A74"/>
    <w:rsid w:val="000F2190"/>
    <w:rsid w:val="000F4E2E"/>
    <w:rsid w:val="001000B2"/>
    <w:rsid w:val="00100665"/>
    <w:rsid w:val="001022B4"/>
    <w:rsid w:val="00105E0B"/>
    <w:rsid w:val="00106163"/>
    <w:rsid w:val="00110B71"/>
    <w:rsid w:val="00111F26"/>
    <w:rsid w:val="00122885"/>
    <w:rsid w:val="00123F04"/>
    <w:rsid w:val="001250AB"/>
    <w:rsid w:val="0012535F"/>
    <w:rsid w:val="00126091"/>
    <w:rsid w:val="001264E4"/>
    <w:rsid w:val="00133AC0"/>
    <w:rsid w:val="001358CE"/>
    <w:rsid w:val="001373C4"/>
    <w:rsid w:val="00142019"/>
    <w:rsid w:val="0014378E"/>
    <w:rsid w:val="0014653A"/>
    <w:rsid w:val="00146714"/>
    <w:rsid w:val="0014675E"/>
    <w:rsid w:val="00150143"/>
    <w:rsid w:val="00153150"/>
    <w:rsid w:val="001565FC"/>
    <w:rsid w:val="001616BD"/>
    <w:rsid w:val="00164341"/>
    <w:rsid w:val="00164EDF"/>
    <w:rsid w:val="001674FC"/>
    <w:rsid w:val="00172517"/>
    <w:rsid w:val="00175832"/>
    <w:rsid w:val="00176161"/>
    <w:rsid w:val="00176369"/>
    <w:rsid w:val="0018040D"/>
    <w:rsid w:val="00181D6F"/>
    <w:rsid w:val="0018289B"/>
    <w:rsid w:val="001831FF"/>
    <w:rsid w:val="00186C2B"/>
    <w:rsid w:val="00187BEB"/>
    <w:rsid w:val="0019349A"/>
    <w:rsid w:val="001A284D"/>
    <w:rsid w:val="001A34B8"/>
    <w:rsid w:val="001A566A"/>
    <w:rsid w:val="001B2AAA"/>
    <w:rsid w:val="001B312E"/>
    <w:rsid w:val="001B653E"/>
    <w:rsid w:val="001B7F7E"/>
    <w:rsid w:val="001C08E4"/>
    <w:rsid w:val="001C0ECA"/>
    <w:rsid w:val="001C2EF4"/>
    <w:rsid w:val="001C55CB"/>
    <w:rsid w:val="001D06E3"/>
    <w:rsid w:val="001D1FDF"/>
    <w:rsid w:val="001D4245"/>
    <w:rsid w:val="001D7629"/>
    <w:rsid w:val="001E0203"/>
    <w:rsid w:val="001E0451"/>
    <w:rsid w:val="001E074C"/>
    <w:rsid w:val="001E18D9"/>
    <w:rsid w:val="001E28E4"/>
    <w:rsid w:val="001E2C6E"/>
    <w:rsid w:val="001E514D"/>
    <w:rsid w:val="001E61D2"/>
    <w:rsid w:val="001F1AED"/>
    <w:rsid w:val="001F202F"/>
    <w:rsid w:val="00200A97"/>
    <w:rsid w:val="002060D1"/>
    <w:rsid w:val="00206242"/>
    <w:rsid w:val="00210732"/>
    <w:rsid w:val="002113C0"/>
    <w:rsid w:val="00212C62"/>
    <w:rsid w:val="00214B5F"/>
    <w:rsid w:val="002157E1"/>
    <w:rsid w:val="00215A00"/>
    <w:rsid w:val="00221752"/>
    <w:rsid w:val="00221CF5"/>
    <w:rsid w:val="00222F5C"/>
    <w:rsid w:val="00223353"/>
    <w:rsid w:val="0022420B"/>
    <w:rsid w:val="002257BA"/>
    <w:rsid w:val="002317F9"/>
    <w:rsid w:val="00231C99"/>
    <w:rsid w:val="00233427"/>
    <w:rsid w:val="00233F04"/>
    <w:rsid w:val="00237A29"/>
    <w:rsid w:val="0024006C"/>
    <w:rsid w:val="00240FD8"/>
    <w:rsid w:val="0024403F"/>
    <w:rsid w:val="00244B52"/>
    <w:rsid w:val="00244B77"/>
    <w:rsid w:val="00245911"/>
    <w:rsid w:val="0024642A"/>
    <w:rsid w:val="002474BE"/>
    <w:rsid w:val="00250472"/>
    <w:rsid w:val="00255A9F"/>
    <w:rsid w:val="00260F25"/>
    <w:rsid w:val="00261383"/>
    <w:rsid w:val="002631B5"/>
    <w:rsid w:val="002700E1"/>
    <w:rsid w:val="00270389"/>
    <w:rsid w:val="002760F5"/>
    <w:rsid w:val="00277555"/>
    <w:rsid w:val="00280FFB"/>
    <w:rsid w:val="00281758"/>
    <w:rsid w:val="00286190"/>
    <w:rsid w:val="002900A0"/>
    <w:rsid w:val="00292CD9"/>
    <w:rsid w:val="002950CB"/>
    <w:rsid w:val="002951B8"/>
    <w:rsid w:val="002976E0"/>
    <w:rsid w:val="002A3C00"/>
    <w:rsid w:val="002A7B04"/>
    <w:rsid w:val="002B1FFC"/>
    <w:rsid w:val="002B5D75"/>
    <w:rsid w:val="002B6021"/>
    <w:rsid w:val="002C17F7"/>
    <w:rsid w:val="002C7850"/>
    <w:rsid w:val="002C7955"/>
    <w:rsid w:val="002D0352"/>
    <w:rsid w:val="002D0DD7"/>
    <w:rsid w:val="002D18C2"/>
    <w:rsid w:val="002D2FCB"/>
    <w:rsid w:val="002D41D3"/>
    <w:rsid w:val="002D60AC"/>
    <w:rsid w:val="002D65D4"/>
    <w:rsid w:val="002E010E"/>
    <w:rsid w:val="002E058A"/>
    <w:rsid w:val="002E4AB7"/>
    <w:rsid w:val="002E64C6"/>
    <w:rsid w:val="002F274C"/>
    <w:rsid w:val="002F73F2"/>
    <w:rsid w:val="003004D6"/>
    <w:rsid w:val="00302CA8"/>
    <w:rsid w:val="00304463"/>
    <w:rsid w:val="0030607C"/>
    <w:rsid w:val="003060A3"/>
    <w:rsid w:val="003067AD"/>
    <w:rsid w:val="00306D59"/>
    <w:rsid w:val="00310F4F"/>
    <w:rsid w:val="00311093"/>
    <w:rsid w:val="003130C9"/>
    <w:rsid w:val="00313699"/>
    <w:rsid w:val="0032166C"/>
    <w:rsid w:val="00321D24"/>
    <w:rsid w:val="00322B89"/>
    <w:rsid w:val="0032350E"/>
    <w:rsid w:val="00323C02"/>
    <w:rsid w:val="00325957"/>
    <w:rsid w:val="00326614"/>
    <w:rsid w:val="003277CB"/>
    <w:rsid w:val="003339E4"/>
    <w:rsid w:val="0033424B"/>
    <w:rsid w:val="0033569A"/>
    <w:rsid w:val="003371C3"/>
    <w:rsid w:val="00351403"/>
    <w:rsid w:val="003530CE"/>
    <w:rsid w:val="00353202"/>
    <w:rsid w:val="00353670"/>
    <w:rsid w:val="00357DAF"/>
    <w:rsid w:val="00361C3F"/>
    <w:rsid w:val="00363A1D"/>
    <w:rsid w:val="003641C3"/>
    <w:rsid w:val="003647C5"/>
    <w:rsid w:val="00364C3E"/>
    <w:rsid w:val="00366B1A"/>
    <w:rsid w:val="00371182"/>
    <w:rsid w:val="00373DD4"/>
    <w:rsid w:val="00374099"/>
    <w:rsid w:val="00384097"/>
    <w:rsid w:val="00384D16"/>
    <w:rsid w:val="00384F0F"/>
    <w:rsid w:val="0038607E"/>
    <w:rsid w:val="003863E5"/>
    <w:rsid w:val="00386551"/>
    <w:rsid w:val="00396181"/>
    <w:rsid w:val="003970D3"/>
    <w:rsid w:val="003A1161"/>
    <w:rsid w:val="003A1FD1"/>
    <w:rsid w:val="003A37CD"/>
    <w:rsid w:val="003B0EA1"/>
    <w:rsid w:val="003C064D"/>
    <w:rsid w:val="003C2231"/>
    <w:rsid w:val="003C2467"/>
    <w:rsid w:val="003C36BF"/>
    <w:rsid w:val="003C447B"/>
    <w:rsid w:val="003C46FA"/>
    <w:rsid w:val="003C5C26"/>
    <w:rsid w:val="003C6809"/>
    <w:rsid w:val="003D06E1"/>
    <w:rsid w:val="003D2A6B"/>
    <w:rsid w:val="003D5206"/>
    <w:rsid w:val="003E0F91"/>
    <w:rsid w:val="003F03A3"/>
    <w:rsid w:val="003F2E72"/>
    <w:rsid w:val="003F7615"/>
    <w:rsid w:val="003F7B72"/>
    <w:rsid w:val="004042C3"/>
    <w:rsid w:val="00405FFA"/>
    <w:rsid w:val="0041252B"/>
    <w:rsid w:val="00415AD9"/>
    <w:rsid w:val="00415C81"/>
    <w:rsid w:val="0042066A"/>
    <w:rsid w:val="00423E17"/>
    <w:rsid w:val="00424223"/>
    <w:rsid w:val="0042535E"/>
    <w:rsid w:val="00427E0A"/>
    <w:rsid w:val="00427F53"/>
    <w:rsid w:val="004332C1"/>
    <w:rsid w:val="00434038"/>
    <w:rsid w:val="00434F95"/>
    <w:rsid w:val="00436627"/>
    <w:rsid w:val="00437977"/>
    <w:rsid w:val="0044039F"/>
    <w:rsid w:val="00440A57"/>
    <w:rsid w:val="00441158"/>
    <w:rsid w:val="00441654"/>
    <w:rsid w:val="00444ED3"/>
    <w:rsid w:val="00454F25"/>
    <w:rsid w:val="0045597C"/>
    <w:rsid w:val="00456715"/>
    <w:rsid w:val="00460094"/>
    <w:rsid w:val="004607D1"/>
    <w:rsid w:val="00463F4C"/>
    <w:rsid w:val="00464720"/>
    <w:rsid w:val="0046768B"/>
    <w:rsid w:val="00467981"/>
    <w:rsid w:val="00483A6A"/>
    <w:rsid w:val="00484E2C"/>
    <w:rsid w:val="004854BC"/>
    <w:rsid w:val="004857A1"/>
    <w:rsid w:val="00486F54"/>
    <w:rsid w:val="0048714D"/>
    <w:rsid w:val="00491F91"/>
    <w:rsid w:val="00495179"/>
    <w:rsid w:val="00496393"/>
    <w:rsid w:val="00497E1B"/>
    <w:rsid w:val="004A6E17"/>
    <w:rsid w:val="004C247F"/>
    <w:rsid w:val="004C2CA2"/>
    <w:rsid w:val="004C4227"/>
    <w:rsid w:val="004C6ADD"/>
    <w:rsid w:val="004D12ED"/>
    <w:rsid w:val="004D7EA1"/>
    <w:rsid w:val="004E2123"/>
    <w:rsid w:val="004E21F6"/>
    <w:rsid w:val="004E3C8C"/>
    <w:rsid w:val="004E4FF8"/>
    <w:rsid w:val="004F24CD"/>
    <w:rsid w:val="004F4F78"/>
    <w:rsid w:val="004F60C9"/>
    <w:rsid w:val="004F6CC3"/>
    <w:rsid w:val="004F7548"/>
    <w:rsid w:val="004F7811"/>
    <w:rsid w:val="00501366"/>
    <w:rsid w:val="00501423"/>
    <w:rsid w:val="00510F47"/>
    <w:rsid w:val="00514EB6"/>
    <w:rsid w:val="005159DB"/>
    <w:rsid w:val="00516665"/>
    <w:rsid w:val="005324F5"/>
    <w:rsid w:val="005377FB"/>
    <w:rsid w:val="00540188"/>
    <w:rsid w:val="005401F8"/>
    <w:rsid w:val="00545C63"/>
    <w:rsid w:val="00553399"/>
    <w:rsid w:val="00557759"/>
    <w:rsid w:val="00560AF2"/>
    <w:rsid w:val="005635A2"/>
    <w:rsid w:val="00565B71"/>
    <w:rsid w:val="005660F8"/>
    <w:rsid w:val="00566262"/>
    <w:rsid w:val="005664E2"/>
    <w:rsid w:val="0056734E"/>
    <w:rsid w:val="0057085C"/>
    <w:rsid w:val="00571D63"/>
    <w:rsid w:val="0058113B"/>
    <w:rsid w:val="00581FC5"/>
    <w:rsid w:val="00584E66"/>
    <w:rsid w:val="00586310"/>
    <w:rsid w:val="00586E08"/>
    <w:rsid w:val="005917DF"/>
    <w:rsid w:val="00591F38"/>
    <w:rsid w:val="00591F88"/>
    <w:rsid w:val="00593B60"/>
    <w:rsid w:val="00595444"/>
    <w:rsid w:val="00596265"/>
    <w:rsid w:val="00596787"/>
    <w:rsid w:val="005A03CD"/>
    <w:rsid w:val="005A0A20"/>
    <w:rsid w:val="005A1D86"/>
    <w:rsid w:val="005A1ED0"/>
    <w:rsid w:val="005A1FDA"/>
    <w:rsid w:val="005A214F"/>
    <w:rsid w:val="005A220E"/>
    <w:rsid w:val="005A2D54"/>
    <w:rsid w:val="005A44F3"/>
    <w:rsid w:val="005A4FA1"/>
    <w:rsid w:val="005A6BCC"/>
    <w:rsid w:val="005A7A49"/>
    <w:rsid w:val="005B2B21"/>
    <w:rsid w:val="005C0355"/>
    <w:rsid w:val="005C229B"/>
    <w:rsid w:val="005C2CA6"/>
    <w:rsid w:val="005C3138"/>
    <w:rsid w:val="005C5AA2"/>
    <w:rsid w:val="005C61EE"/>
    <w:rsid w:val="005C636E"/>
    <w:rsid w:val="005C79F3"/>
    <w:rsid w:val="005D28FA"/>
    <w:rsid w:val="005D306D"/>
    <w:rsid w:val="005D372C"/>
    <w:rsid w:val="005D37A1"/>
    <w:rsid w:val="005D46A7"/>
    <w:rsid w:val="005D475A"/>
    <w:rsid w:val="005E2CF2"/>
    <w:rsid w:val="005E33E1"/>
    <w:rsid w:val="005E3906"/>
    <w:rsid w:val="005E399E"/>
    <w:rsid w:val="005E3CDA"/>
    <w:rsid w:val="005E513A"/>
    <w:rsid w:val="005E589C"/>
    <w:rsid w:val="005F0719"/>
    <w:rsid w:val="005F0BF5"/>
    <w:rsid w:val="005F319A"/>
    <w:rsid w:val="005F4693"/>
    <w:rsid w:val="005F56FE"/>
    <w:rsid w:val="006021DB"/>
    <w:rsid w:val="006047BD"/>
    <w:rsid w:val="00606326"/>
    <w:rsid w:val="00607292"/>
    <w:rsid w:val="00613D5B"/>
    <w:rsid w:val="00614F38"/>
    <w:rsid w:val="00617110"/>
    <w:rsid w:val="00617DB4"/>
    <w:rsid w:val="006238DA"/>
    <w:rsid w:val="00624B51"/>
    <w:rsid w:val="00626A8A"/>
    <w:rsid w:val="00633A7D"/>
    <w:rsid w:val="00634779"/>
    <w:rsid w:val="0063604A"/>
    <w:rsid w:val="00643C5F"/>
    <w:rsid w:val="006444AC"/>
    <w:rsid w:val="00647281"/>
    <w:rsid w:val="00647C93"/>
    <w:rsid w:val="00650D5D"/>
    <w:rsid w:val="006541E0"/>
    <w:rsid w:val="006542EB"/>
    <w:rsid w:val="006549B9"/>
    <w:rsid w:val="0065616D"/>
    <w:rsid w:val="00657088"/>
    <w:rsid w:val="00657533"/>
    <w:rsid w:val="00657C31"/>
    <w:rsid w:val="00660445"/>
    <w:rsid w:val="0066362D"/>
    <w:rsid w:val="006658A4"/>
    <w:rsid w:val="006669F0"/>
    <w:rsid w:val="00666D4B"/>
    <w:rsid w:val="006718F7"/>
    <w:rsid w:val="00672B61"/>
    <w:rsid w:val="00676DC5"/>
    <w:rsid w:val="00681DD3"/>
    <w:rsid w:val="00684BCD"/>
    <w:rsid w:val="00685759"/>
    <w:rsid w:val="00687629"/>
    <w:rsid w:val="006900DD"/>
    <w:rsid w:val="00695272"/>
    <w:rsid w:val="0069573B"/>
    <w:rsid w:val="00695A87"/>
    <w:rsid w:val="00696ABA"/>
    <w:rsid w:val="0069747D"/>
    <w:rsid w:val="00697991"/>
    <w:rsid w:val="006A28F6"/>
    <w:rsid w:val="006B0365"/>
    <w:rsid w:val="006B228E"/>
    <w:rsid w:val="006B2F24"/>
    <w:rsid w:val="006B3013"/>
    <w:rsid w:val="006B521B"/>
    <w:rsid w:val="006B7746"/>
    <w:rsid w:val="006C03A8"/>
    <w:rsid w:val="006C2A3F"/>
    <w:rsid w:val="006C49A1"/>
    <w:rsid w:val="006C6037"/>
    <w:rsid w:val="006D42D1"/>
    <w:rsid w:val="006D5846"/>
    <w:rsid w:val="006D68FB"/>
    <w:rsid w:val="006D74DD"/>
    <w:rsid w:val="006E0907"/>
    <w:rsid w:val="006E2E70"/>
    <w:rsid w:val="006E526D"/>
    <w:rsid w:val="006E54A4"/>
    <w:rsid w:val="006E5738"/>
    <w:rsid w:val="006E6E91"/>
    <w:rsid w:val="006F5111"/>
    <w:rsid w:val="006F79FF"/>
    <w:rsid w:val="006F7CB2"/>
    <w:rsid w:val="007016E5"/>
    <w:rsid w:val="00701E44"/>
    <w:rsid w:val="00703371"/>
    <w:rsid w:val="00704CC2"/>
    <w:rsid w:val="00706B89"/>
    <w:rsid w:val="007136A6"/>
    <w:rsid w:val="00714F49"/>
    <w:rsid w:val="00716A4F"/>
    <w:rsid w:val="00717330"/>
    <w:rsid w:val="0072140C"/>
    <w:rsid w:val="00721F21"/>
    <w:rsid w:val="00723BC9"/>
    <w:rsid w:val="00727ABC"/>
    <w:rsid w:val="00732644"/>
    <w:rsid w:val="00734A05"/>
    <w:rsid w:val="00734FE0"/>
    <w:rsid w:val="00736F41"/>
    <w:rsid w:val="00740B6E"/>
    <w:rsid w:val="00746E9C"/>
    <w:rsid w:val="0075066B"/>
    <w:rsid w:val="00750D06"/>
    <w:rsid w:val="00752D7B"/>
    <w:rsid w:val="00757510"/>
    <w:rsid w:val="0076105C"/>
    <w:rsid w:val="0076131E"/>
    <w:rsid w:val="007614CC"/>
    <w:rsid w:val="00761967"/>
    <w:rsid w:val="00761ECE"/>
    <w:rsid w:val="00764DE5"/>
    <w:rsid w:val="0076685D"/>
    <w:rsid w:val="00775531"/>
    <w:rsid w:val="007757B1"/>
    <w:rsid w:val="00777CA8"/>
    <w:rsid w:val="00780FAA"/>
    <w:rsid w:val="00781087"/>
    <w:rsid w:val="00781275"/>
    <w:rsid w:val="00782842"/>
    <w:rsid w:val="0078784B"/>
    <w:rsid w:val="00790D96"/>
    <w:rsid w:val="00790F99"/>
    <w:rsid w:val="00791D5C"/>
    <w:rsid w:val="007937FA"/>
    <w:rsid w:val="00794077"/>
    <w:rsid w:val="007940F3"/>
    <w:rsid w:val="00797792"/>
    <w:rsid w:val="007A2857"/>
    <w:rsid w:val="007A2CBC"/>
    <w:rsid w:val="007A5C39"/>
    <w:rsid w:val="007B52B4"/>
    <w:rsid w:val="007B5E3E"/>
    <w:rsid w:val="007C1B30"/>
    <w:rsid w:val="007C59A2"/>
    <w:rsid w:val="007D12FB"/>
    <w:rsid w:val="007D20B3"/>
    <w:rsid w:val="007D2DFA"/>
    <w:rsid w:val="007D31E5"/>
    <w:rsid w:val="007D7FBE"/>
    <w:rsid w:val="007E1543"/>
    <w:rsid w:val="007E1A15"/>
    <w:rsid w:val="007E3A37"/>
    <w:rsid w:val="007E4076"/>
    <w:rsid w:val="007E58BE"/>
    <w:rsid w:val="007E5DBF"/>
    <w:rsid w:val="007E6EA6"/>
    <w:rsid w:val="007F0976"/>
    <w:rsid w:val="007F2547"/>
    <w:rsid w:val="007F2D4D"/>
    <w:rsid w:val="007F3F7F"/>
    <w:rsid w:val="00804166"/>
    <w:rsid w:val="00805930"/>
    <w:rsid w:val="0080776C"/>
    <w:rsid w:val="00807E48"/>
    <w:rsid w:val="008132EE"/>
    <w:rsid w:val="0081334F"/>
    <w:rsid w:val="008140D4"/>
    <w:rsid w:val="0082167E"/>
    <w:rsid w:val="00822019"/>
    <w:rsid w:val="00824A81"/>
    <w:rsid w:val="00825D2F"/>
    <w:rsid w:val="00826267"/>
    <w:rsid w:val="00826760"/>
    <w:rsid w:val="00830468"/>
    <w:rsid w:val="00831425"/>
    <w:rsid w:val="00831D75"/>
    <w:rsid w:val="0083466A"/>
    <w:rsid w:val="00835355"/>
    <w:rsid w:val="008374E9"/>
    <w:rsid w:val="008402F3"/>
    <w:rsid w:val="00840EBF"/>
    <w:rsid w:val="00841994"/>
    <w:rsid w:val="008428A8"/>
    <w:rsid w:val="00842E44"/>
    <w:rsid w:val="00851636"/>
    <w:rsid w:val="008540F7"/>
    <w:rsid w:val="0085656D"/>
    <w:rsid w:val="00856DE0"/>
    <w:rsid w:val="00860E8E"/>
    <w:rsid w:val="008611B2"/>
    <w:rsid w:val="00861B02"/>
    <w:rsid w:val="00862994"/>
    <w:rsid w:val="00862FF2"/>
    <w:rsid w:val="008725B5"/>
    <w:rsid w:val="00883DE4"/>
    <w:rsid w:val="00884B22"/>
    <w:rsid w:val="00886D34"/>
    <w:rsid w:val="00890046"/>
    <w:rsid w:val="0089591B"/>
    <w:rsid w:val="0089628C"/>
    <w:rsid w:val="008A36EA"/>
    <w:rsid w:val="008A64BE"/>
    <w:rsid w:val="008A6AD1"/>
    <w:rsid w:val="008A7EC9"/>
    <w:rsid w:val="008B00B7"/>
    <w:rsid w:val="008B7594"/>
    <w:rsid w:val="008B7C6F"/>
    <w:rsid w:val="008C217D"/>
    <w:rsid w:val="008C3DC5"/>
    <w:rsid w:val="008C46B2"/>
    <w:rsid w:val="008D177E"/>
    <w:rsid w:val="008D1937"/>
    <w:rsid w:val="008D2A55"/>
    <w:rsid w:val="008D3BF1"/>
    <w:rsid w:val="008D3C46"/>
    <w:rsid w:val="008D3D35"/>
    <w:rsid w:val="008D50C9"/>
    <w:rsid w:val="008D796D"/>
    <w:rsid w:val="008E2B0C"/>
    <w:rsid w:val="008E3EC7"/>
    <w:rsid w:val="008E42A0"/>
    <w:rsid w:val="008E4447"/>
    <w:rsid w:val="008F3F3F"/>
    <w:rsid w:val="008F404B"/>
    <w:rsid w:val="008F4E3B"/>
    <w:rsid w:val="008F5BA2"/>
    <w:rsid w:val="008F6EB8"/>
    <w:rsid w:val="008F78B4"/>
    <w:rsid w:val="009028D6"/>
    <w:rsid w:val="00903453"/>
    <w:rsid w:val="00903FC6"/>
    <w:rsid w:val="00904806"/>
    <w:rsid w:val="00904A1A"/>
    <w:rsid w:val="0090541C"/>
    <w:rsid w:val="00905E52"/>
    <w:rsid w:val="00907860"/>
    <w:rsid w:val="00907E1C"/>
    <w:rsid w:val="00911425"/>
    <w:rsid w:val="0091181D"/>
    <w:rsid w:val="009127AE"/>
    <w:rsid w:val="00913D5D"/>
    <w:rsid w:val="009142A7"/>
    <w:rsid w:val="00917D84"/>
    <w:rsid w:val="00924D0A"/>
    <w:rsid w:val="009272E6"/>
    <w:rsid w:val="0093048B"/>
    <w:rsid w:val="0093064A"/>
    <w:rsid w:val="0093157B"/>
    <w:rsid w:val="009357E2"/>
    <w:rsid w:val="00936E43"/>
    <w:rsid w:val="009404AE"/>
    <w:rsid w:val="009404D1"/>
    <w:rsid w:val="009505CA"/>
    <w:rsid w:val="0095280B"/>
    <w:rsid w:val="00953945"/>
    <w:rsid w:val="00955601"/>
    <w:rsid w:val="00955D88"/>
    <w:rsid w:val="00957A6D"/>
    <w:rsid w:val="00960C7F"/>
    <w:rsid w:val="009618A3"/>
    <w:rsid w:val="00962532"/>
    <w:rsid w:val="009652C4"/>
    <w:rsid w:val="00970738"/>
    <w:rsid w:val="00973083"/>
    <w:rsid w:val="00973653"/>
    <w:rsid w:val="00973AE4"/>
    <w:rsid w:val="0097464C"/>
    <w:rsid w:val="009746DA"/>
    <w:rsid w:val="009749C4"/>
    <w:rsid w:val="00975DAE"/>
    <w:rsid w:val="00980FD4"/>
    <w:rsid w:val="0098255F"/>
    <w:rsid w:val="00983118"/>
    <w:rsid w:val="0098375E"/>
    <w:rsid w:val="00986A59"/>
    <w:rsid w:val="00986A95"/>
    <w:rsid w:val="00987200"/>
    <w:rsid w:val="009872B2"/>
    <w:rsid w:val="00987FA9"/>
    <w:rsid w:val="0099073E"/>
    <w:rsid w:val="009918F6"/>
    <w:rsid w:val="00994E7B"/>
    <w:rsid w:val="009953D6"/>
    <w:rsid w:val="00996CFF"/>
    <w:rsid w:val="00997243"/>
    <w:rsid w:val="009A0238"/>
    <w:rsid w:val="009A3F44"/>
    <w:rsid w:val="009A452E"/>
    <w:rsid w:val="009A5970"/>
    <w:rsid w:val="009B04F2"/>
    <w:rsid w:val="009B760C"/>
    <w:rsid w:val="009C336B"/>
    <w:rsid w:val="009C36CD"/>
    <w:rsid w:val="009C3841"/>
    <w:rsid w:val="009C3F62"/>
    <w:rsid w:val="009C4457"/>
    <w:rsid w:val="009C64DB"/>
    <w:rsid w:val="009D11B7"/>
    <w:rsid w:val="009D5514"/>
    <w:rsid w:val="009D7A12"/>
    <w:rsid w:val="009E163D"/>
    <w:rsid w:val="009E1ADF"/>
    <w:rsid w:val="009E3772"/>
    <w:rsid w:val="009E4F32"/>
    <w:rsid w:val="009F07D1"/>
    <w:rsid w:val="009F1066"/>
    <w:rsid w:val="009F11C5"/>
    <w:rsid w:val="009F1909"/>
    <w:rsid w:val="009F4A11"/>
    <w:rsid w:val="009F5C6D"/>
    <w:rsid w:val="00A04B91"/>
    <w:rsid w:val="00A06A03"/>
    <w:rsid w:val="00A10AEF"/>
    <w:rsid w:val="00A11C0B"/>
    <w:rsid w:val="00A150C7"/>
    <w:rsid w:val="00A16AFE"/>
    <w:rsid w:val="00A1768A"/>
    <w:rsid w:val="00A20E85"/>
    <w:rsid w:val="00A2148C"/>
    <w:rsid w:val="00A226F1"/>
    <w:rsid w:val="00A23621"/>
    <w:rsid w:val="00A252F2"/>
    <w:rsid w:val="00A30BAA"/>
    <w:rsid w:val="00A30E23"/>
    <w:rsid w:val="00A36A28"/>
    <w:rsid w:val="00A43AF9"/>
    <w:rsid w:val="00A4435B"/>
    <w:rsid w:val="00A5008E"/>
    <w:rsid w:val="00A50437"/>
    <w:rsid w:val="00A50CF9"/>
    <w:rsid w:val="00A52975"/>
    <w:rsid w:val="00A54C00"/>
    <w:rsid w:val="00A570D3"/>
    <w:rsid w:val="00A57E71"/>
    <w:rsid w:val="00A61AB0"/>
    <w:rsid w:val="00A6326C"/>
    <w:rsid w:val="00A63CF3"/>
    <w:rsid w:val="00A64EF4"/>
    <w:rsid w:val="00A65322"/>
    <w:rsid w:val="00A713B8"/>
    <w:rsid w:val="00A749FB"/>
    <w:rsid w:val="00A760BE"/>
    <w:rsid w:val="00A76937"/>
    <w:rsid w:val="00A76DA9"/>
    <w:rsid w:val="00A77BFF"/>
    <w:rsid w:val="00A80D40"/>
    <w:rsid w:val="00A8153E"/>
    <w:rsid w:val="00A82397"/>
    <w:rsid w:val="00A824A1"/>
    <w:rsid w:val="00A83824"/>
    <w:rsid w:val="00A8569E"/>
    <w:rsid w:val="00A85814"/>
    <w:rsid w:val="00A85AC1"/>
    <w:rsid w:val="00A866CA"/>
    <w:rsid w:val="00A923B1"/>
    <w:rsid w:val="00A9332E"/>
    <w:rsid w:val="00A972E0"/>
    <w:rsid w:val="00AA0000"/>
    <w:rsid w:val="00AA012D"/>
    <w:rsid w:val="00AA0C1D"/>
    <w:rsid w:val="00AA6403"/>
    <w:rsid w:val="00AA6559"/>
    <w:rsid w:val="00AA6965"/>
    <w:rsid w:val="00AA6998"/>
    <w:rsid w:val="00AA71EC"/>
    <w:rsid w:val="00AB0476"/>
    <w:rsid w:val="00AB47DD"/>
    <w:rsid w:val="00AB76D2"/>
    <w:rsid w:val="00AC0422"/>
    <w:rsid w:val="00AC1AA2"/>
    <w:rsid w:val="00AC2FCD"/>
    <w:rsid w:val="00AC49D2"/>
    <w:rsid w:val="00AC6C5F"/>
    <w:rsid w:val="00AD0B09"/>
    <w:rsid w:val="00AD4808"/>
    <w:rsid w:val="00AD4E24"/>
    <w:rsid w:val="00AD5510"/>
    <w:rsid w:val="00AD573C"/>
    <w:rsid w:val="00AD5B9F"/>
    <w:rsid w:val="00AD765F"/>
    <w:rsid w:val="00AE33C5"/>
    <w:rsid w:val="00AE651F"/>
    <w:rsid w:val="00AF2603"/>
    <w:rsid w:val="00AF6CF7"/>
    <w:rsid w:val="00AF747C"/>
    <w:rsid w:val="00B01DA4"/>
    <w:rsid w:val="00B050FE"/>
    <w:rsid w:val="00B05F7C"/>
    <w:rsid w:val="00B10F2F"/>
    <w:rsid w:val="00B1313C"/>
    <w:rsid w:val="00B16815"/>
    <w:rsid w:val="00B20773"/>
    <w:rsid w:val="00B21D04"/>
    <w:rsid w:val="00B21E80"/>
    <w:rsid w:val="00B24A53"/>
    <w:rsid w:val="00B3134D"/>
    <w:rsid w:val="00B35296"/>
    <w:rsid w:val="00B35804"/>
    <w:rsid w:val="00B37958"/>
    <w:rsid w:val="00B4451C"/>
    <w:rsid w:val="00B456A2"/>
    <w:rsid w:val="00B45C74"/>
    <w:rsid w:val="00B526FD"/>
    <w:rsid w:val="00B54686"/>
    <w:rsid w:val="00B6308A"/>
    <w:rsid w:val="00B64BB0"/>
    <w:rsid w:val="00B6526B"/>
    <w:rsid w:val="00B654D3"/>
    <w:rsid w:val="00B72640"/>
    <w:rsid w:val="00B72E95"/>
    <w:rsid w:val="00B74F81"/>
    <w:rsid w:val="00B76C25"/>
    <w:rsid w:val="00B86A24"/>
    <w:rsid w:val="00B9057B"/>
    <w:rsid w:val="00BA3160"/>
    <w:rsid w:val="00BA4D21"/>
    <w:rsid w:val="00BB3F83"/>
    <w:rsid w:val="00BB570A"/>
    <w:rsid w:val="00BC155F"/>
    <w:rsid w:val="00BC3378"/>
    <w:rsid w:val="00BC40B7"/>
    <w:rsid w:val="00BD21FD"/>
    <w:rsid w:val="00BD467C"/>
    <w:rsid w:val="00BD5238"/>
    <w:rsid w:val="00BD5376"/>
    <w:rsid w:val="00BD5533"/>
    <w:rsid w:val="00BD69C1"/>
    <w:rsid w:val="00BE00AE"/>
    <w:rsid w:val="00BE3D38"/>
    <w:rsid w:val="00BF0460"/>
    <w:rsid w:val="00BF49FE"/>
    <w:rsid w:val="00C050CC"/>
    <w:rsid w:val="00C1285A"/>
    <w:rsid w:val="00C132D7"/>
    <w:rsid w:val="00C2019B"/>
    <w:rsid w:val="00C202CC"/>
    <w:rsid w:val="00C218F2"/>
    <w:rsid w:val="00C22AF6"/>
    <w:rsid w:val="00C27F72"/>
    <w:rsid w:val="00C33651"/>
    <w:rsid w:val="00C35511"/>
    <w:rsid w:val="00C40C27"/>
    <w:rsid w:val="00C45313"/>
    <w:rsid w:val="00C46128"/>
    <w:rsid w:val="00C4701B"/>
    <w:rsid w:val="00C54B5F"/>
    <w:rsid w:val="00C56D1F"/>
    <w:rsid w:val="00C5770D"/>
    <w:rsid w:val="00C57840"/>
    <w:rsid w:val="00C6190A"/>
    <w:rsid w:val="00C6307B"/>
    <w:rsid w:val="00C656D7"/>
    <w:rsid w:val="00C66F24"/>
    <w:rsid w:val="00C67162"/>
    <w:rsid w:val="00C712AE"/>
    <w:rsid w:val="00C719DC"/>
    <w:rsid w:val="00C71A60"/>
    <w:rsid w:val="00C80BC6"/>
    <w:rsid w:val="00C80DFE"/>
    <w:rsid w:val="00C81CC8"/>
    <w:rsid w:val="00C81D7D"/>
    <w:rsid w:val="00C82749"/>
    <w:rsid w:val="00C90BED"/>
    <w:rsid w:val="00C92981"/>
    <w:rsid w:val="00C92EC6"/>
    <w:rsid w:val="00CA0411"/>
    <w:rsid w:val="00CA04CE"/>
    <w:rsid w:val="00CA0604"/>
    <w:rsid w:val="00CA50AC"/>
    <w:rsid w:val="00CB1506"/>
    <w:rsid w:val="00CB293F"/>
    <w:rsid w:val="00CB33C0"/>
    <w:rsid w:val="00CB3C9C"/>
    <w:rsid w:val="00CB4FA6"/>
    <w:rsid w:val="00CB57E2"/>
    <w:rsid w:val="00CB6717"/>
    <w:rsid w:val="00CB7DCC"/>
    <w:rsid w:val="00CC1CD4"/>
    <w:rsid w:val="00CC41B9"/>
    <w:rsid w:val="00CC5F1A"/>
    <w:rsid w:val="00CC7923"/>
    <w:rsid w:val="00CC7A7D"/>
    <w:rsid w:val="00CD0DB6"/>
    <w:rsid w:val="00CD3D46"/>
    <w:rsid w:val="00CD4362"/>
    <w:rsid w:val="00CD7BEC"/>
    <w:rsid w:val="00CD7F4A"/>
    <w:rsid w:val="00CE0441"/>
    <w:rsid w:val="00CE2D5F"/>
    <w:rsid w:val="00CE2EC7"/>
    <w:rsid w:val="00CE5F3D"/>
    <w:rsid w:val="00CE7E3E"/>
    <w:rsid w:val="00CF0A8D"/>
    <w:rsid w:val="00CF2532"/>
    <w:rsid w:val="00D0027B"/>
    <w:rsid w:val="00D01F0B"/>
    <w:rsid w:val="00D0216F"/>
    <w:rsid w:val="00D0391D"/>
    <w:rsid w:val="00D03D35"/>
    <w:rsid w:val="00D05244"/>
    <w:rsid w:val="00D065F6"/>
    <w:rsid w:val="00D109AD"/>
    <w:rsid w:val="00D1673D"/>
    <w:rsid w:val="00D1713B"/>
    <w:rsid w:val="00D238FF"/>
    <w:rsid w:val="00D23E28"/>
    <w:rsid w:val="00D251E4"/>
    <w:rsid w:val="00D25293"/>
    <w:rsid w:val="00D25CBB"/>
    <w:rsid w:val="00D273F6"/>
    <w:rsid w:val="00D3056B"/>
    <w:rsid w:val="00D31473"/>
    <w:rsid w:val="00D379EA"/>
    <w:rsid w:val="00D44485"/>
    <w:rsid w:val="00D456A7"/>
    <w:rsid w:val="00D51F3B"/>
    <w:rsid w:val="00D52BE3"/>
    <w:rsid w:val="00D5350B"/>
    <w:rsid w:val="00D56948"/>
    <w:rsid w:val="00D57954"/>
    <w:rsid w:val="00D617CB"/>
    <w:rsid w:val="00D61AEB"/>
    <w:rsid w:val="00D6410C"/>
    <w:rsid w:val="00D66D14"/>
    <w:rsid w:val="00D7023D"/>
    <w:rsid w:val="00D7024F"/>
    <w:rsid w:val="00D703EC"/>
    <w:rsid w:val="00D71FBB"/>
    <w:rsid w:val="00D721E2"/>
    <w:rsid w:val="00D77C50"/>
    <w:rsid w:val="00D82CE6"/>
    <w:rsid w:val="00D831AA"/>
    <w:rsid w:val="00D910E3"/>
    <w:rsid w:val="00D91BA0"/>
    <w:rsid w:val="00D963ED"/>
    <w:rsid w:val="00D964F7"/>
    <w:rsid w:val="00D96EB7"/>
    <w:rsid w:val="00DA07A8"/>
    <w:rsid w:val="00DA2B80"/>
    <w:rsid w:val="00DA3451"/>
    <w:rsid w:val="00DA44E1"/>
    <w:rsid w:val="00DA62DC"/>
    <w:rsid w:val="00DA767D"/>
    <w:rsid w:val="00DB254B"/>
    <w:rsid w:val="00DB2A92"/>
    <w:rsid w:val="00DB4CF3"/>
    <w:rsid w:val="00DB6986"/>
    <w:rsid w:val="00DC0B91"/>
    <w:rsid w:val="00DC16BD"/>
    <w:rsid w:val="00DC2F27"/>
    <w:rsid w:val="00DC4555"/>
    <w:rsid w:val="00DD1370"/>
    <w:rsid w:val="00DD16AB"/>
    <w:rsid w:val="00DD4C64"/>
    <w:rsid w:val="00DD5D91"/>
    <w:rsid w:val="00DE3412"/>
    <w:rsid w:val="00DE4E24"/>
    <w:rsid w:val="00DE5C45"/>
    <w:rsid w:val="00DE64A3"/>
    <w:rsid w:val="00DE64E0"/>
    <w:rsid w:val="00DE7498"/>
    <w:rsid w:val="00DF62FC"/>
    <w:rsid w:val="00DF6C68"/>
    <w:rsid w:val="00E00264"/>
    <w:rsid w:val="00E11584"/>
    <w:rsid w:val="00E11B7E"/>
    <w:rsid w:val="00E12BE4"/>
    <w:rsid w:val="00E14A74"/>
    <w:rsid w:val="00E15174"/>
    <w:rsid w:val="00E21862"/>
    <w:rsid w:val="00E21990"/>
    <w:rsid w:val="00E25EED"/>
    <w:rsid w:val="00E3054C"/>
    <w:rsid w:val="00E34BE2"/>
    <w:rsid w:val="00E3590B"/>
    <w:rsid w:val="00E404F0"/>
    <w:rsid w:val="00E43BFC"/>
    <w:rsid w:val="00E43E2A"/>
    <w:rsid w:val="00E44A9F"/>
    <w:rsid w:val="00E45DBE"/>
    <w:rsid w:val="00E46AD1"/>
    <w:rsid w:val="00E47167"/>
    <w:rsid w:val="00E50510"/>
    <w:rsid w:val="00E51B78"/>
    <w:rsid w:val="00E5324F"/>
    <w:rsid w:val="00E536CA"/>
    <w:rsid w:val="00E5410A"/>
    <w:rsid w:val="00E62D34"/>
    <w:rsid w:val="00E63155"/>
    <w:rsid w:val="00E73739"/>
    <w:rsid w:val="00E80ED4"/>
    <w:rsid w:val="00E81693"/>
    <w:rsid w:val="00E84B4A"/>
    <w:rsid w:val="00E858B2"/>
    <w:rsid w:val="00E86E7D"/>
    <w:rsid w:val="00E929EE"/>
    <w:rsid w:val="00E95410"/>
    <w:rsid w:val="00EA0CFE"/>
    <w:rsid w:val="00EA3FED"/>
    <w:rsid w:val="00EA6B93"/>
    <w:rsid w:val="00EA705B"/>
    <w:rsid w:val="00EB51AA"/>
    <w:rsid w:val="00EB5388"/>
    <w:rsid w:val="00EB636A"/>
    <w:rsid w:val="00EB6D05"/>
    <w:rsid w:val="00EB70CD"/>
    <w:rsid w:val="00EC2934"/>
    <w:rsid w:val="00EC2D15"/>
    <w:rsid w:val="00EC32F5"/>
    <w:rsid w:val="00ED178A"/>
    <w:rsid w:val="00ED3599"/>
    <w:rsid w:val="00ED7818"/>
    <w:rsid w:val="00EE17D1"/>
    <w:rsid w:val="00EE2F72"/>
    <w:rsid w:val="00EE51F6"/>
    <w:rsid w:val="00EF17F9"/>
    <w:rsid w:val="00EF23B1"/>
    <w:rsid w:val="00EF3DB4"/>
    <w:rsid w:val="00EF4EF2"/>
    <w:rsid w:val="00EF5683"/>
    <w:rsid w:val="00EF5FAA"/>
    <w:rsid w:val="00EF728B"/>
    <w:rsid w:val="00F003A2"/>
    <w:rsid w:val="00F03537"/>
    <w:rsid w:val="00F04509"/>
    <w:rsid w:val="00F05AFC"/>
    <w:rsid w:val="00F06C89"/>
    <w:rsid w:val="00F10407"/>
    <w:rsid w:val="00F12D98"/>
    <w:rsid w:val="00F13CF0"/>
    <w:rsid w:val="00F16EF4"/>
    <w:rsid w:val="00F22D36"/>
    <w:rsid w:val="00F24323"/>
    <w:rsid w:val="00F25220"/>
    <w:rsid w:val="00F30266"/>
    <w:rsid w:val="00F31CD1"/>
    <w:rsid w:val="00F34F89"/>
    <w:rsid w:val="00F363B9"/>
    <w:rsid w:val="00F372D5"/>
    <w:rsid w:val="00F37B59"/>
    <w:rsid w:val="00F4077C"/>
    <w:rsid w:val="00F40A22"/>
    <w:rsid w:val="00F41642"/>
    <w:rsid w:val="00F4299A"/>
    <w:rsid w:val="00F471EF"/>
    <w:rsid w:val="00F54190"/>
    <w:rsid w:val="00F55E24"/>
    <w:rsid w:val="00F60574"/>
    <w:rsid w:val="00F61B72"/>
    <w:rsid w:val="00F622B0"/>
    <w:rsid w:val="00F6239A"/>
    <w:rsid w:val="00F63284"/>
    <w:rsid w:val="00F63407"/>
    <w:rsid w:val="00F636EC"/>
    <w:rsid w:val="00F64D54"/>
    <w:rsid w:val="00F677AC"/>
    <w:rsid w:val="00F67D5B"/>
    <w:rsid w:val="00F711A2"/>
    <w:rsid w:val="00F71EB5"/>
    <w:rsid w:val="00F722A1"/>
    <w:rsid w:val="00F72A6B"/>
    <w:rsid w:val="00F77885"/>
    <w:rsid w:val="00F82733"/>
    <w:rsid w:val="00F92E3A"/>
    <w:rsid w:val="00F94CE5"/>
    <w:rsid w:val="00F95F7B"/>
    <w:rsid w:val="00FA0440"/>
    <w:rsid w:val="00FA177E"/>
    <w:rsid w:val="00FA2D1B"/>
    <w:rsid w:val="00FA663D"/>
    <w:rsid w:val="00FA77B5"/>
    <w:rsid w:val="00FB2B03"/>
    <w:rsid w:val="00FC1919"/>
    <w:rsid w:val="00FC61F4"/>
    <w:rsid w:val="00FD35D9"/>
    <w:rsid w:val="00FD4D39"/>
    <w:rsid w:val="00FD5781"/>
    <w:rsid w:val="00FD728B"/>
    <w:rsid w:val="00FD786A"/>
    <w:rsid w:val="00FE1D70"/>
    <w:rsid w:val="00FE6109"/>
    <w:rsid w:val="00FE6A88"/>
    <w:rsid w:val="00FF1009"/>
    <w:rsid w:val="00FF2D4B"/>
    <w:rsid w:val="00FF32AA"/>
    <w:rsid w:val="00FF4331"/>
    <w:rsid w:val="00FF43FE"/>
    <w:rsid w:val="00FF4E2D"/>
    <w:rsid w:val="00FF5488"/>
    <w:rsid w:val="00FF6DBF"/>
    <w:rsid w:val="00FF6EB9"/>
    <w:rsid w:val="00FF7446"/>
    <w:rsid w:val="00FF7D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5E90"/>
  <w15:chartTrackingRefBased/>
  <w15:docId w15:val="{190FCCE4-0470-4E64-9337-B42C318A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9"/>
    <w:qFormat/>
    <w:rsid w:val="007757B1"/>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7757B1"/>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7757B1"/>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7757B1"/>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7757B1"/>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7757B1"/>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7757B1"/>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7757B1"/>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7757B1"/>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D3BF1"/>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89591B"/>
    <w:rPr>
      <w:rFonts w:ascii="Times New Roman" w:hAnsi="Times New Roman"/>
      <w:sz w:val="24"/>
    </w:rPr>
  </w:style>
  <w:style w:type="character" w:styleId="nfasis">
    <w:name w:val="Emphasis"/>
    <w:basedOn w:val="Fuentedeprrafopredeter"/>
    <w:uiPriority w:val="20"/>
    <w:qFormat/>
    <w:rsid w:val="005A0A20"/>
    <w:rPr>
      <w:i/>
      <w:iCs/>
    </w:rPr>
  </w:style>
  <w:style w:type="table" w:styleId="Tablaconcuadrcula">
    <w:name w:val="Table Grid"/>
    <w:basedOn w:val="Tablanormal"/>
    <w:uiPriority w:val="39"/>
    <w:rsid w:val="0014653A"/>
    <w:pPr>
      <w:spacing w:after="0" w:line="240" w:lineRule="auto"/>
      <w:jc w:val="both"/>
    </w:pPr>
    <w:rPr>
      <w:rFonts w:ascii="Times New Roman"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578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7840"/>
  </w:style>
  <w:style w:type="paragraph" w:styleId="Piedepgina">
    <w:name w:val="footer"/>
    <w:basedOn w:val="Normal"/>
    <w:link w:val="PiedepginaCar"/>
    <w:uiPriority w:val="99"/>
    <w:unhideWhenUsed/>
    <w:rsid w:val="00C578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7840"/>
  </w:style>
  <w:style w:type="paragraph" w:customStyle="1" w:styleId="Ttulo11">
    <w:name w:val="Título 11"/>
    <w:basedOn w:val="Normal"/>
    <w:next w:val="Normal"/>
    <w:uiPriority w:val="9"/>
    <w:qFormat/>
    <w:rsid w:val="007757B1"/>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7757B1"/>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7757B1"/>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7757B1"/>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7757B1"/>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7757B1"/>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7757B1"/>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7757B1"/>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7757B1"/>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7757B1"/>
  </w:style>
  <w:style w:type="character" w:customStyle="1" w:styleId="Ttulo1Car">
    <w:name w:val="Título 1 Car"/>
    <w:basedOn w:val="Fuentedeprrafopredeter"/>
    <w:link w:val="Ttulo1"/>
    <w:uiPriority w:val="9"/>
    <w:rsid w:val="007757B1"/>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7757B1"/>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7757B1"/>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7757B1"/>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7757B1"/>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7757B1"/>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7757B1"/>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7757B1"/>
    <w:rPr>
      <w:rFonts w:ascii="Cambria" w:eastAsia="Times New Roman" w:hAnsi="Cambria" w:cs="Times New Roman"/>
      <w:sz w:val="22"/>
      <w:szCs w:val="22"/>
    </w:rPr>
  </w:style>
  <w:style w:type="paragraph" w:styleId="Prrafodelista">
    <w:name w:val="List Paragraph"/>
    <w:basedOn w:val="Normal"/>
    <w:uiPriority w:val="1"/>
    <w:qFormat/>
    <w:rsid w:val="007757B1"/>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Ttulo1Car1">
    <w:name w:val="Título 1 Car1"/>
    <w:basedOn w:val="Fuentedeprrafopredeter"/>
    <w:uiPriority w:val="9"/>
    <w:rsid w:val="007757B1"/>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7757B1"/>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7757B1"/>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7757B1"/>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7757B1"/>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7757B1"/>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7757B1"/>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7757B1"/>
    <w:rPr>
      <w:rFonts w:asciiTheme="majorHAnsi" w:eastAsiaTheme="majorEastAsia" w:hAnsiTheme="majorHAnsi" w:cstheme="majorBidi"/>
      <w:i/>
      <w:iCs/>
      <w:color w:val="272727" w:themeColor="text1" w:themeTint="D8"/>
      <w:sz w:val="21"/>
      <w:szCs w:val="21"/>
    </w:rPr>
  </w:style>
  <w:style w:type="table" w:customStyle="1" w:styleId="Tablaconcuadrcula1">
    <w:name w:val="Tabla con cuadrícula1"/>
    <w:basedOn w:val="Tablanormal"/>
    <w:next w:val="Tablaconcuadrcula"/>
    <w:uiPriority w:val="59"/>
    <w:unhideWhenUsed/>
    <w:rsid w:val="00684BC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AD76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DF62F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unhideWhenUsed/>
    <w:rsid w:val="00A769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3C5C26"/>
  </w:style>
  <w:style w:type="table" w:customStyle="1" w:styleId="Tablaconcuadrcula5">
    <w:name w:val="Tabla con cuadrícula5"/>
    <w:basedOn w:val="Tablanormal"/>
    <w:next w:val="Tablaconcuadrcula"/>
    <w:uiPriority w:val="39"/>
    <w:rsid w:val="003C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C5C26"/>
    <w:rPr>
      <w:sz w:val="16"/>
      <w:szCs w:val="16"/>
    </w:rPr>
  </w:style>
  <w:style w:type="paragraph" w:styleId="Textocomentario">
    <w:name w:val="annotation text"/>
    <w:basedOn w:val="Normal"/>
    <w:link w:val="TextocomentarioCar"/>
    <w:uiPriority w:val="99"/>
    <w:unhideWhenUsed/>
    <w:rsid w:val="003C5C26"/>
    <w:pPr>
      <w:spacing w:line="240" w:lineRule="auto"/>
    </w:pPr>
    <w:rPr>
      <w:sz w:val="20"/>
      <w:szCs w:val="20"/>
    </w:rPr>
  </w:style>
  <w:style w:type="character" w:customStyle="1" w:styleId="TextocomentarioCar">
    <w:name w:val="Texto comentario Car"/>
    <w:basedOn w:val="Fuentedeprrafopredeter"/>
    <w:link w:val="Textocomentario"/>
    <w:uiPriority w:val="99"/>
    <w:rsid w:val="003C5C26"/>
    <w:rPr>
      <w:sz w:val="20"/>
      <w:szCs w:val="20"/>
    </w:rPr>
  </w:style>
  <w:style w:type="paragraph" w:styleId="Textoindependiente">
    <w:name w:val="Body Text"/>
    <w:basedOn w:val="Normal"/>
    <w:link w:val="TextoindependienteCar"/>
    <w:uiPriority w:val="1"/>
    <w:qFormat/>
    <w:rsid w:val="003C5C26"/>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3C5C26"/>
    <w:rPr>
      <w:rFonts w:ascii="Arial MT" w:eastAsia="Arial MT" w:hAnsi="Arial MT" w:cs="Arial MT"/>
      <w:lang w:val="es-ES"/>
    </w:rPr>
  </w:style>
  <w:style w:type="paragraph" w:customStyle="1" w:styleId="Default">
    <w:name w:val="Default"/>
    <w:rsid w:val="003C5C2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3C5C2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3C5C26"/>
    <w:pPr>
      <w:spacing w:after="0" w:line="240" w:lineRule="auto"/>
    </w:pPr>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semiHidden/>
    <w:rsid w:val="003C5C26"/>
    <w:rPr>
      <w:rFonts w:ascii="Segoe UI" w:eastAsia="Times New Roman" w:hAnsi="Segoe UI" w:cs="Segoe UI"/>
      <w:sz w:val="18"/>
      <w:szCs w:val="18"/>
      <w:lang w:val="es-ES" w:eastAsia="es-ES"/>
    </w:rPr>
  </w:style>
  <w:style w:type="numbering" w:customStyle="1" w:styleId="Sinlista3">
    <w:name w:val="Sin lista3"/>
    <w:next w:val="Sinlista"/>
    <w:uiPriority w:val="99"/>
    <w:semiHidden/>
    <w:unhideWhenUsed/>
    <w:rsid w:val="001B312E"/>
  </w:style>
  <w:style w:type="table" w:customStyle="1" w:styleId="TableNormal">
    <w:name w:val="Table Normal"/>
    <w:uiPriority w:val="2"/>
    <w:semiHidden/>
    <w:unhideWhenUsed/>
    <w:qFormat/>
    <w:rsid w:val="001B31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ar"/>
    <w:uiPriority w:val="10"/>
    <w:qFormat/>
    <w:rsid w:val="001B312E"/>
    <w:pPr>
      <w:widowControl w:val="0"/>
      <w:autoSpaceDE w:val="0"/>
      <w:autoSpaceDN w:val="0"/>
      <w:spacing w:before="138" w:after="0" w:line="240" w:lineRule="auto"/>
      <w:ind w:right="12"/>
      <w:jc w:val="center"/>
    </w:pPr>
    <w:rPr>
      <w:rFonts w:ascii="Tahoma" w:eastAsia="Tahoma" w:hAnsi="Tahoma" w:cs="Tahoma"/>
      <w:b/>
      <w:bCs/>
      <w:sz w:val="28"/>
      <w:szCs w:val="28"/>
      <w:lang w:val="es-ES"/>
    </w:rPr>
  </w:style>
  <w:style w:type="character" w:customStyle="1" w:styleId="TtuloCar">
    <w:name w:val="Título Car"/>
    <w:basedOn w:val="Fuentedeprrafopredeter"/>
    <w:link w:val="Ttulo"/>
    <w:uiPriority w:val="10"/>
    <w:rsid w:val="001B312E"/>
    <w:rPr>
      <w:rFonts w:ascii="Tahoma" w:eastAsia="Tahoma" w:hAnsi="Tahoma" w:cs="Tahoma"/>
      <w:b/>
      <w:bCs/>
      <w:sz w:val="28"/>
      <w:szCs w:val="28"/>
      <w:lang w:val="es-ES"/>
    </w:rPr>
  </w:style>
  <w:style w:type="paragraph" w:customStyle="1" w:styleId="TableParagraph">
    <w:name w:val="Table Paragraph"/>
    <w:basedOn w:val="Normal"/>
    <w:uiPriority w:val="1"/>
    <w:qFormat/>
    <w:rsid w:val="001B312E"/>
    <w:pPr>
      <w:widowControl w:val="0"/>
      <w:autoSpaceDE w:val="0"/>
      <w:autoSpaceDN w:val="0"/>
      <w:spacing w:after="0" w:line="240" w:lineRule="auto"/>
    </w:pPr>
    <w:rPr>
      <w:rFonts w:ascii="Arial MT" w:eastAsia="Arial MT" w:hAnsi="Arial MT" w:cs="Arial MT"/>
      <w:lang w:val="es-ES"/>
    </w:rPr>
  </w:style>
  <w:style w:type="paragraph" w:customStyle="1" w:styleId="CuerpoA">
    <w:name w:val="Cuerpo A"/>
    <w:rsid w:val="00E858B2"/>
    <w:pPr>
      <w:spacing w:line="256" w:lineRule="auto"/>
    </w:pPr>
    <w:rPr>
      <w:rFonts w:ascii="Calibri" w:eastAsia="Arial Unicode MS" w:hAnsi="Calibri" w:cs="Arial Unicode MS"/>
      <w:color w:val="000000"/>
      <w:u w:color="000000"/>
      <w:lang w:val="pt-PT" w:eastAsia="es-MX"/>
    </w:rPr>
  </w:style>
  <w:style w:type="character" w:customStyle="1" w:styleId="Ninguno">
    <w:name w:val="Ninguno"/>
    <w:rsid w:val="00E858B2"/>
    <w:rPr>
      <w:lang w:val="es-ES_tradnl"/>
    </w:rPr>
  </w:style>
  <w:style w:type="numbering" w:customStyle="1" w:styleId="Sinlista4">
    <w:name w:val="Sin lista4"/>
    <w:next w:val="Sinlista"/>
    <w:uiPriority w:val="99"/>
    <w:semiHidden/>
    <w:unhideWhenUsed/>
    <w:rsid w:val="006718F7"/>
  </w:style>
  <w:style w:type="table" w:customStyle="1" w:styleId="TableNormal1">
    <w:name w:val="Table Normal1"/>
    <w:uiPriority w:val="2"/>
    <w:semiHidden/>
    <w:unhideWhenUsed/>
    <w:qFormat/>
    <w:rsid w:val="006718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9446">
      <w:bodyDiv w:val="1"/>
      <w:marLeft w:val="0"/>
      <w:marRight w:val="0"/>
      <w:marTop w:val="0"/>
      <w:marBottom w:val="0"/>
      <w:divBdr>
        <w:top w:val="none" w:sz="0" w:space="0" w:color="auto"/>
        <w:left w:val="none" w:sz="0" w:space="0" w:color="auto"/>
        <w:bottom w:val="none" w:sz="0" w:space="0" w:color="auto"/>
        <w:right w:val="none" w:sz="0" w:space="0" w:color="auto"/>
      </w:divBdr>
    </w:div>
    <w:div w:id="46609296">
      <w:bodyDiv w:val="1"/>
      <w:marLeft w:val="0"/>
      <w:marRight w:val="0"/>
      <w:marTop w:val="0"/>
      <w:marBottom w:val="0"/>
      <w:divBdr>
        <w:top w:val="none" w:sz="0" w:space="0" w:color="auto"/>
        <w:left w:val="none" w:sz="0" w:space="0" w:color="auto"/>
        <w:bottom w:val="none" w:sz="0" w:space="0" w:color="auto"/>
        <w:right w:val="none" w:sz="0" w:space="0" w:color="auto"/>
      </w:divBdr>
    </w:div>
    <w:div w:id="50004609">
      <w:bodyDiv w:val="1"/>
      <w:marLeft w:val="0"/>
      <w:marRight w:val="0"/>
      <w:marTop w:val="0"/>
      <w:marBottom w:val="0"/>
      <w:divBdr>
        <w:top w:val="none" w:sz="0" w:space="0" w:color="auto"/>
        <w:left w:val="none" w:sz="0" w:space="0" w:color="auto"/>
        <w:bottom w:val="none" w:sz="0" w:space="0" w:color="auto"/>
        <w:right w:val="none" w:sz="0" w:space="0" w:color="auto"/>
      </w:divBdr>
    </w:div>
    <w:div w:id="150340353">
      <w:bodyDiv w:val="1"/>
      <w:marLeft w:val="0"/>
      <w:marRight w:val="0"/>
      <w:marTop w:val="0"/>
      <w:marBottom w:val="0"/>
      <w:divBdr>
        <w:top w:val="none" w:sz="0" w:space="0" w:color="auto"/>
        <w:left w:val="none" w:sz="0" w:space="0" w:color="auto"/>
        <w:bottom w:val="none" w:sz="0" w:space="0" w:color="auto"/>
        <w:right w:val="none" w:sz="0" w:space="0" w:color="auto"/>
      </w:divBdr>
    </w:div>
    <w:div w:id="153495164">
      <w:bodyDiv w:val="1"/>
      <w:marLeft w:val="0"/>
      <w:marRight w:val="0"/>
      <w:marTop w:val="0"/>
      <w:marBottom w:val="0"/>
      <w:divBdr>
        <w:top w:val="none" w:sz="0" w:space="0" w:color="auto"/>
        <w:left w:val="none" w:sz="0" w:space="0" w:color="auto"/>
        <w:bottom w:val="none" w:sz="0" w:space="0" w:color="auto"/>
        <w:right w:val="none" w:sz="0" w:space="0" w:color="auto"/>
      </w:divBdr>
    </w:div>
    <w:div w:id="159737938">
      <w:bodyDiv w:val="1"/>
      <w:marLeft w:val="0"/>
      <w:marRight w:val="0"/>
      <w:marTop w:val="0"/>
      <w:marBottom w:val="0"/>
      <w:divBdr>
        <w:top w:val="none" w:sz="0" w:space="0" w:color="auto"/>
        <w:left w:val="none" w:sz="0" w:space="0" w:color="auto"/>
        <w:bottom w:val="none" w:sz="0" w:space="0" w:color="auto"/>
        <w:right w:val="none" w:sz="0" w:space="0" w:color="auto"/>
      </w:divBdr>
    </w:div>
    <w:div w:id="218635633">
      <w:bodyDiv w:val="1"/>
      <w:marLeft w:val="0"/>
      <w:marRight w:val="0"/>
      <w:marTop w:val="0"/>
      <w:marBottom w:val="0"/>
      <w:divBdr>
        <w:top w:val="none" w:sz="0" w:space="0" w:color="auto"/>
        <w:left w:val="none" w:sz="0" w:space="0" w:color="auto"/>
        <w:bottom w:val="none" w:sz="0" w:space="0" w:color="auto"/>
        <w:right w:val="none" w:sz="0" w:space="0" w:color="auto"/>
      </w:divBdr>
    </w:div>
    <w:div w:id="234701653">
      <w:bodyDiv w:val="1"/>
      <w:marLeft w:val="0"/>
      <w:marRight w:val="0"/>
      <w:marTop w:val="0"/>
      <w:marBottom w:val="0"/>
      <w:divBdr>
        <w:top w:val="none" w:sz="0" w:space="0" w:color="auto"/>
        <w:left w:val="none" w:sz="0" w:space="0" w:color="auto"/>
        <w:bottom w:val="none" w:sz="0" w:space="0" w:color="auto"/>
        <w:right w:val="none" w:sz="0" w:space="0" w:color="auto"/>
      </w:divBdr>
    </w:div>
    <w:div w:id="243609732">
      <w:bodyDiv w:val="1"/>
      <w:marLeft w:val="0"/>
      <w:marRight w:val="0"/>
      <w:marTop w:val="0"/>
      <w:marBottom w:val="0"/>
      <w:divBdr>
        <w:top w:val="none" w:sz="0" w:space="0" w:color="auto"/>
        <w:left w:val="none" w:sz="0" w:space="0" w:color="auto"/>
        <w:bottom w:val="none" w:sz="0" w:space="0" w:color="auto"/>
        <w:right w:val="none" w:sz="0" w:space="0" w:color="auto"/>
      </w:divBdr>
    </w:div>
    <w:div w:id="279147346">
      <w:bodyDiv w:val="1"/>
      <w:marLeft w:val="0"/>
      <w:marRight w:val="0"/>
      <w:marTop w:val="0"/>
      <w:marBottom w:val="0"/>
      <w:divBdr>
        <w:top w:val="none" w:sz="0" w:space="0" w:color="auto"/>
        <w:left w:val="none" w:sz="0" w:space="0" w:color="auto"/>
        <w:bottom w:val="none" w:sz="0" w:space="0" w:color="auto"/>
        <w:right w:val="none" w:sz="0" w:space="0" w:color="auto"/>
      </w:divBdr>
    </w:div>
    <w:div w:id="290015529">
      <w:bodyDiv w:val="1"/>
      <w:marLeft w:val="0"/>
      <w:marRight w:val="0"/>
      <w:marTop w:val="0"/>
      <w:marBottom w:val="0"/>
      <w:divBdr>
        <w:top w:val="none" w:sz="0" w:space="0" w:color="auto"/>
        <w:left w:val="none" w:sz="0" w:space="0" w:color="auto"/>
        <w:bottom w:val="none" w:sz="0" w:space="0" w:color="auto"/>
        <w:right w:val="none" w:sz="0" w:space="0" w:color="auto"/>
      </w:divBdr>
    </w:div>
    <w:div w:id="360134648">
      <w:bodyDiv w:val="1"/>
      <w:marLeft w:val="0"/>
      <w:marRight w:val="0"/>
      <w:marTop w:val="0"/>
      <w:marBottom w:val="0"/>
      <w:divBdr>
        <w:top w:val="none" w:sz="0" w:space="0" w:color="auto"/>
        <w:left w:val="none" w:sz="0" w:space="0" w:color="auto"/>
        <w:bottom w:val="none" w:sz="0" w:space="0" w:color="auto"/>
        <w:right w:val="none" w:sz="0" w:space="0" w:color="auto"/>
      </w:divBdr>
    </w:div>
    <w:div w:id="374501309">
      <w:bodyDiv w:val="1"/>
      <w:marLeft w:val="0"/>
      <w:marRight w:val="0"/>
      <w:marTop w:val="0"/>
      <w:marBottom w:val="0"/>
      <w:divBdr>
        <w:top w:val="none" w:sz="0" w:space="0" w:color="auto"/>
        <w:left w:val="none" w:sz="0" w:space="0" w:color="auto"/>
        <w:bottom w:val="none" w:sz="0" w:space="0" w:color="auto"/>
        <w:right w:val="none" w:sz="0" w:space="0" w:color="auto"/>
      </w:divBdr>
    </w:div>
    <w:div w:id="428239853">
      <w:bodyDiv w:val="1"/>
      <w:marLeft w:val="0"/>
      <w:marRight w:val="0"/>
      <w:marTop w:val="0"/>
      <w:marBottom w:val="0"/>
      <w:divBdr>
        <w:top w:val="none" w:sz="0" w:space="0" w:color="auto"/>
        <w:left w:val="none" w:sz="0" w:space="0" w:color="auto"/>
        <w:bottom w:val="none" w:sz="0" w:space="0" w:color="auto"/>
        <w:right w:val="none" w:sz="0" w:space="0" w:color="auto"/>
      </w:divBdr>
    </w:div>
    <w:div w:id="469833547">
      <w:bodyDiv w:val="1"/>
      <w:marLeft w:val="0"/>
      <w:marRight w:val="0"/>
      <w:marTop w:val="0"/>
      <w:marBottom w:val="0"/>
      <w:divBdr>
        <w:top w:val="none" w:sz="0" w:space="0" w:color="auto"/>
        <w:left w:val="none" w:sz="0" w:space="0" w:color="auto"/>
        <w:bottom w:val="none" w:sz="0" w:space="0" w:color="auto"/>
        <w:right w:val="none" w:sz="0" w:space="0" w:color="auto"/>
      </w:divBdr>
    </w:div>
    <w:div w:id="505092363">
      <w:bodyDiv w:val="1"/>
      <w:marLeft w:val="0"/>
      <w:marRight w:val="0"/>
      <w:marTop w:val="0"/>
      <w:marBottom w:val="0"/>
      <w:divBdr>
        <w:top w:val="none" w:sz="0" w:space="0" w:color="auto"/>
        <w:left w:val="none" w:sz="0" w:space="0" w:color="auto"/>
        <w:bottom w:val="none" w:sz="0" w:space="0" w:color="auto"/>
        <w:right w:val="none" w:sz="0" w:space="0" w:color="auto"/>
      </w:divBdr>
    </w:div>
    <w:div w:id="515389977">
      <w:bodyDiv w:val="1"/>
      <w:marLeft w:val="0"/>
      <w:marRight w:val="0"/>
      <w:marTop w:val="0"/>
      <w:marBottom w:val="0"/>
      <w:divBdr>
        <w:top w:val="none" w:sz="0" w:space="0" w:color="auto"/>
        <w:left w:val="none" w:sz="0" w:space="0" w:color="auto"/>
        <w:bottom w:val="none" w:sz="0" w:space="0" w:color="auto"/>
        <w:right w:val="none" w:sz="0" w:space="0" w:color="auto"/>
      </w:divBdr>
    </w:div>
    <w:div w:id="523714141">
      <w:bodyDiv w:val="1"/>
      <w:marLeft w:val="0"/>
      <w:marRight w:val="0"/>
      <w:marTop w:val="0"/>
      <w:marBottom w:val="0"/>
      <w:divBdr>
        <w:top w:val="none" w:sz="0" w:space="0" w:color="auto"/>
        <w:left w:val="none" w:sz="0" w:space="0" w:color="auto"/>
        <w:bottom w:val="none" w:sz="0" w:space="0" w:color="auto"/>
        <w:right w:val="none" w:sz="0" w:space="0" w:color="auto"/>
      </w:divBdr>
    </w:div>
    <w:div w:id="531843971">
      <w:bodyDiv w:val="1"/>
      <w:marLeft w:val="0"/>
      <w:marRight w:val="0"/>
      <w:marTop w:val="0"/>
      <w:marBottom w:val="0"/>
      <w:divBdr>
        <w:top w:val="none" w:sz="0" w:space="0" w:color="auto"/>
        <w:left w:val="none" w:sz="0" w:space="0" w:color="auto"/>
        <w:bottom w:val="none" w:sz="0" w:space="0" w:color="auto"/>
        <w:right w:val="none" w:sz="0" w:space="0" w:color="auto"/>
      </w:divBdr>
    </w:div>
    <w:div w:id="556666057">
      <w:bodyDiv w:val="1"/>
      <w:marLeft w:val="0"/>
      <w:marRight w:val="0"/>
      <w:marTop w:val="0"/>
      <w:marBottom w:val="0"/>
      <w:divBdr>
        <w:top w:val="none" w:sz="0" w:space="0" w:color="auto"/>
        <w:left w:val="none" w:sz="0" w:space="0" w:color="auto"/>
        <w:bottom w:val="none" w:sz="0" w:space="0" w:color="auto"/>
        <w:right w:val="none" w:sz="0" w:space="0" w:color="auto"/>
      </w:divBdr>
    </w:div>
    <w:div w:id="571886692">
      <w:bodyDiv w:val="1"/>
      <w:marLeft w:val="0"/>
      <w:marRight w:val="0"/>
      <w:marTop w:val="0"/>
      <w:marBottom w:val="0"/>
      <w:divBdr>
        <w:top w:val="none" w:sz="0" w:space="0" w:color="auto"/>
        <w:left w:val="none" w:sz="0" w:space="0" w:color="auto"/>
        <w:bottom w:val="none" w:sz="0" w:space="0" w:color="auto"/>
        <w:right w:val="none" w:sz="0" w:space="0" w:color="auto"/>
      </w:divBdr>
    </w:div>
    <w:div w:id="603876896">
      <w:bodyDiv w:val="1"/>
      <w:marLeft w:val="0"/>
      <w:marRight w:val="0"/>
      <w:marTop w:val="0"/>
      <w:marBottom w:val="0"/>
      <w:divBdr>
        <w:top w:val="none" w:sz="0" w:space="0" w:color="auto"/>
        <w:left w:val="none" w:sz="0" w:space="0" w:color="auto"/>
        <w:bottom w:val="none" w:sz="0" w:space="0" w:color="auto"/>
        <w:right w:val="none" w:sz="0" w:space="0" w:color="auto"/>
      </w:divBdr>
    </w:div>
    <w:div w:id="668866770">
      <w:bodyDiv w:val="1"/>
      <w:marLeft w:val="0"/>
      <w:marRight w:val="0"/>
      <w:marTop w:val="0"/>
      <w:marBottom w:val="0"/>
      <w:divBdr>
        <w:top w:val="none" w:sz="0" w:space="0" w:color="auto"/>
        <w:left w:val="none" w:sz="0" w:space="0" w:color="auto"/>
        <w:bottom w:val="none" w:sz="0" w:space="0" w:color="auto"/>
        <w:right w:val="none" w:sz="0" w:space="0" w:color="auto"/>
      </w:divBdr>
    </w:div>
    <w:div w:id="750201933">
      <w:bodyDiv w:val="1"/>
      <w:marLeft w:val="0"/>
      <w:marRight w:val="0"/>
      <w:marTop w:val="0"/>
      <w:marBottom w:val="0"/>
      <w:divBdr>
        <w:top w:val="none" w:sz="0" w:space="0" w:color="auto"/>
        <w:left w:val="none" w:sz="0" w:space="0" w:color="auto"/>
        <w:bottom w:val="none" w:sz="0" w:space="0" w:color="auto"/>
        <w:right w:val="none" w:sz="0" w:space="0" w:color="auto"/>
      </w:divBdr>
    </w:div>
    <w:div w:id="898856544">
      <w:bodyDiv w:val="1"/>
      <w:marLeft w:val="0"/>
      <w:marRight w:val="0"/>
      <w:marTop w:val="0"/>
      <w:marBottom w:val="0"/>
      <w:divBdr>
        <w:top w:val="none" w:sz="0" w:space="0" w:color="auto"/>
        <w:left w:val="none" w:sz="0" w:space="0" w:color="auto"/>
        <w:bottom w:val="none" w:sz="0" w:space="0" w:color="auto"/>
        <w:right w:val="none" w:sz="0" w:space="0" w:color="auto"/>
      </w:divBdr>
    </w:div>
    <w:div w:id="958143433">
      <w:bodyDiv w:val="1"/>
      <w:marLeft w:val="0"/>
      <w:marRight w:val="0"/>
      <w:marTop w:val="0"/>
      <w:marBottom w:val="0"/>
      <w:divBdr>
        <w:top w:val="none" w:sz="0" w:space="0" w:color="auto"/>
        <w:left w:val="none" w:sz="0" w:space="0" w:color="auto"/>
        <w:bottom w:val="none" w:sz="0" w:space="0" w:color="auto"/>
        <w:right w:val="none" w:sz="0" w:space="0" w:color="auto"/>
      </w:divBdr>
    </w:div>
    <w:div w:id="970213399">
      <w:bodyDiv w:val="1"/>
      <w:marLeft w:val="0"/>
      <w:marRight w:val="0"/>
      <w:marTop w:val="0"/>
      <w:marBottom w:val="0"/>
      <w:divBdr>
        <w:top w:val="none" w:sz="0" w:space="0" w:color="auto"/>
        <w:left w:val="none" w:sz="0" w:space="0" w:color="auto"/>
        <w:bottom w:val="none" w:sz="0" w:space="0" w:color="auto"/>
        <w:right w:val="none" w:sz="0" w:space="0" w:color="auto"/>
      </w:divBdr>
    </w:div>
    <w:div w:id="989553655">
      <w:bodyDiv w:val="1"/>
      <w:marLeft w:val="0"/>
      <w:marRight w:val="0"/>
      <w:marTop w:val="0"/>
      <w:marBottom w:val="0"/>
      <w:divBdr>
        <w:top w:val="none" w:sz="0" w:space="0" w:color="auto"/>
        <w:left w:val="none" w:sz="0" w:space="0" w:color="auto"/>
        <w:bottom w:val="none" w:sz="0" w:space="0" w:color="auto"/>
        <w:right w:val="none" w:sz="0" w:space="0" w:color="auto"/>
      </w:divBdr>
    </w:div>
    <w:div w:id="992181263">
      <w:bodyDiv w:val="1"/>
      <w:marLeft w:val="0"/>
      <w:marRight w:val="0"/>
      <w:marTop w:val="0"/>
      <w:marBottom w:val="0"/>
      <w:divBdr>
        <w:top w:val="none" w:sz="0" w:space="0" w:color="auto"/>
        <w:left w:val="none" w:sz="0" w:space="0" w:color="auto"/>
        <w:bottom w:val="none" w:sz="0" w:space="0" w:color="auto"/>
        <w:right w:val="none" w:sz="0" w:space="0" w:color="auto"/>
      </w:divBdr>
    </w:div>
    <w:div w:id="994838989">
      <w:bodyDiv w:val="1"/>
      <w:marLeft w:val="0"/>
      <w:marRight w:val="0"/>
      <w:marTop w:val="0"/>
      <w:marBottom w:val="0"/>
      <w:divBdr>
        <w:top w:val="none" w:sz="0" w:space="0" w:color="auto"/>
        <w:left w:val="none" w:sz="0" w:space="0" w:color="auto"/>
        <w:bottom w:val="none" w:sz="0" w:space="0" w:color="auto"/>
        <w:right w:val="none" w:sz="0" w:space="0" w:color="auto"/>
      </w:divBdr>
    </w:div>
    <w:div w:id="1041398153">
      <w:bodyDiv w:val="1"/>
      <w:marLeft w:val="0"/>
      <w:marRight w:val="0"/>
      <w:marTop w:val="0"/>
      <w:marBottom w:val="0"/>
      <w:divBdr>
        <w:top w:val="none" w:sz="0" w:space="0" w:color="auto"/>
        <w:left w:val="none" w:sz="0" w:space="0" w:color="auto"/>
        <w:bottom w:val="none" w:sz="0" w:space="0" w:color="auto"/>
        <w:right w:val="none" w:sz="0" w:space="0" w:color="auto"/>
      </w:divBdr>
    </w:div>
    <w:div w:id="1057313910">
      <w:bodyDiv w:val="1"/>
      <w:marLeft w:val="0"/>
      <w:marRight w:val="0"/>
      <w:marTop w:val="0"/>
      <w:marBottom w:val="0"/>
      <w:divBdr>
        <w:top w:val="none" w:sz="0" w:space="0" w:color="auto"/>
        <w:left w:val="none" w:sz="0" w:space="0" w:color="auto"/>
        <w:bottom w:val="none" w:sz="0" w:space="0" w:color="auto"/>
        <w:right w:val="none" w:sz="0" w:space="0" w:color="auto"/>
      </w:divBdr>
    </w:div>
    <w:div w:id="1058212837">
      <w:bodyDiv w:val="1"/>
      <w:marLeft w:val="0"/>
      <w:marRight w:val="0"/>
      <w:marTop w:val="0"/>
      <w:marBottom w:val="0"/>
      <w:divBdr>
        <w:top w:val="none" w:sz="0" w:space="0" w:color="auto"/>
        <w:left w:val="none" w:sz="0" w:space="0" w:color="auto"/>
        <w:bottom w:val="none" w:sz="0" w:space="0" w:color="auto"/>
        <w:right w:val="none" w:sz="0" w:space="0" w:color="auto"/>
      </w:divBdr>
    </w:div>
    <w:div w:id="1133449424">
      <w:bodyDiv w:val="1"/>
      <w:marLeft w:val="0"/>
      <w:marRight w:val="0"/>
      <w:marTop w:val="0"/>
      <w:marBottom w:val="0"/>
      <w:divBdr>
        <w:top w:val="none" w:sz="0" w:space="0" w:color="auto"/>
        <w:left w:val="none" w:sz="0" w:space="0" w:color="auto"/>
        <w:bottom w:val="none" w:sz="0" w:space="0" w:color="auto"/>
        <w:right w:val="none" w:sz="0" w:space="0" w:color="auto"/>
      </w:divBdr>
    </w:div>
    <w:div w:id="1144547159">
      <w:bodyDiv w:val="1"/>
      <w:marLeft w:val="0"/>
      <w:marRight w:val="0"/>
      <w:marTop w:val="0"/>
      <w:marBottom w:val="0"/>
      <w:divBdr>
        <w:top w:val="none" w:sz="0" w:space="0" w:color="auto"/>
        <w:left w:val="none" w:sz="0" w:space="0" w:color="auto"/>
        <w:bottom w:val="none" w:sz="0" w:space="0" w:color="auto"/>
        <w:right w:val="none" w:sz="0" w:space="0" w:color="auto"/>
      </w:divBdr>
    </w:div>
    <w:div w:id="1161509199">
      <w:bodyDiv w:val="1"/>
      <w:marLeft w:val="0"/>
      <w:marRight w:val="0"/>
      <w:marTop w:val="0"/>
      <w:marBottom w:val="0"/>
      <w:divBdr>
        <w:top w:val="none" w:sz="0" w:space="0" w:color="auto"/>
        <w:left w:val="none" w:sz="0" w:space="0" w:color="auto"/>
        <w:bottom w:val="none" w:sz="0" w:space="0" w:color="auto"/>
        <w:right w:val="none" w:sz="0" w:space="0" w:color="auto"/>
      </w:divBdr>
    </w:div>
    <w:div w:id="1206943423">
      <w:bodyDiv w:val="1"/>
      <w:marLeft w:val="0"/>
      <w:marRight w:val="0"/>
      <w:marTop w:val="0"/>
      <w:marBottom w:val="0"/>
      <w:divBdr>
        <w:top w:val="none" w:sz="0" w:space="0" w:color="auto"/>
        <w:left w:val="none" w:sz="0" w:space="0" w:color="auto"/>
        <w:bottom w:val="none" w:sz="0" w:space="0" w:color="auto"/>
        <w:right w:val="none" w:sz="0" w:space="0" w:color="auto"/>
      </w:divBdr>
    </w:div>
    <w:div w:id="1210923722">
      <w:bodyDiv w:val="1"/>
      <w:marLeft w:val="0"/>
      <w:marRight w:val="0"/>
      <w:marTop w:val="0"/>
      <w:marBottom w:val="0"/>
      <w:divBdr>
        <w:top w:val="none" w:sz="0" w:space="0" w:color="auto"/>
        <w:left w:val="none" w:sz="0" w:space="0" w:color="auto"/>
        <w:bottom w:val="none" w:sz="0" w:space="0" w:color="auto"/>
        <w:right w:val="none" w:sz="0" w:space="0" w:color="auto"/>
      </w:divBdr>
    </w:div>
    <w:div w:id="1221358623">
      <w:bodyDiv w:val="1"/>
      <w:marLeft w:val="0"/>
      <w:marRight w:val="0"/>
      <w:marTop w:val="0"/>
      <w:marBottom w:val="0"/>
      <w:divBdr>
        <w:top w:val="none" w:sz="0" w:space="0" w:color="auto"/>
        <w:left w:val="none" w:sz="0" w:space="0" w:color="auto"/>
        <w:bottom w:val="none" w:sz="0" w:space="0" w:color="auto"/>
        <w:right w:val="none" w:sz="0" w:space="0" w:color="auto"/>
      </w:divBdr>
    </w:div>
    <w:div w:id="1227253792">
      <w:bodyDiv w:val="1"/>
      <w:marLeft w:val="0"/>
      <w:marRight w:val="0"/>
      <w:marTop w:val="0"/>
      <w:marBottom w:val="0"/>
      <w:divBdr>
        <w:top w:val="none" w:sz="0" w:space="0" w:color="auto"/>
        <w:left w:val="none" w:sz="0" w:space="0" w:color="auto"/>
        <w:bottom w:val="none" w:sz="0" w:space="0" w:color="auto"/>
        <w:right w:val="none" w:sz="0" w:space="0" w:color="auto"/>
      </w:divBdr>
    </w:div>
    <w:div w:id="1273055500">
      <w:bodyDiv w:val="1"/>
      <w:marLeft w:val="0"/>
      <w:marRight w:val="0"/>
      <w:marTop w:val="0"/>
      <w:marBottom w:val="0"/>
      <w:divBdr>
        <w:top w:val="none" w:sz="0" w:space="0" w:color="auto"/>
        <w:left w:val="none" w:sz="0" w:space="0" w:color="auto"/>
        <w:bottom w:val="none" w:sz="0" w:space="0" w:color="auto"/>
        <w:right w:val="none" w:sz="0" w:space="0" w:color="auto"/>
      </w:divBdr>
    </w:div>
    <w:div w:id="1287542561">
      <w:bodyDiv w:val="1"/>
      <w:marLeft w:val="0"/>
      <w:marRight w:val="0"/>
      <w:marTop w:val="0"/>
      <w:marBottom w:val="0"/>
      <w:divBdr>
        <w:top w:val="none" w:sz="0" w:space="0" w:color="auto"/>
        <w:left w:val="none" w:sz="0" w:space="0" w:color="auto"/>
        <w:bottom w:val="none" w:sz="0" w:space="0" w:color="auto"/>
        <w:right w:val="none" w:sz="0" w:space="0" w:color="auto"/>
      </w:divBdr>
    </w:div>
    <w:div w:id="1443303644">
      <w:bodyDiv w:val="1"/>
      <w:marLeft w:val="0"/>
      <w:marRight w:val="0"/>
      <w:marTop w:val="0"/>
      <w:marBottom w:val="0"/>
      <w:divBdr>
        <w:top w:val="none" w:sz="0" w:space="0" w:color="auto"/>
        <w:left w:val="none" w:sz="0" w:space="0" w:color="auto"/>
        <w:bottom w:val="none" w:sz="0" w:space="0" w:color="auto"/>
        <w:right w:val="none" w:sz="0" w:space="0" w:color="auto"/>
      </w:divBdr>
    </w:div>
    <w:div w:id="1443958876">
      <w:bodyDiv w:val="1"/>
      <w:marLeft w:val="0"/>
      <w:marRight w:val="0"/>
      <w:marTop w:val="0"/>
      <w:marBottom w:val="0"/>
      <w:divBdr>
        <w:top w:val="none" w:sz="0" w:space="0" w:color="auto"/>
        <w:left w:val="none" w:sz="0" w:space="0" w:color="auto"/>
        <w:bottom w:val="none" w:sz="0" w:space="0" w:color="auto"/>
        <w:right w:val="none" w:sz="0" w:space="0" w:color="auto"/>
      </w:divBdr>
    </w:div>
    <w:div w:id="1459108021">
      <w:bodyDiv w:val="1"/>
      <w:marLeft w:val="0"/>
      <w:marRight w:val="0"/>
      <w:marTop w:val="0"/>
      <w:marBottom w:val="0"/>
      <w:divBdr>
        <w:top w:val="none" w:sz="0" w:space="0" w:color="auto"/>
        <w:left w:val="none" w:sz="0" w:space="0" w:color="auto"/>
        <w:bottom w:val="none" w:sz="0" w:space="0" w:color="auto"/>
        <w:right w:val="none" w:sz="0" w:space="0" w:color="auto"/>
      </w:divBdr>
    </w:div>
    <w:div w:id="1552574784">
      <w:bodyDiv w:val="1"/>
      <w:marLeft w:val="0"/>
      <w:marRight w:val="0"/>
      <w:marTop w:val="0"/>
      <w:marBottom w:val="0"/>
      <w:divBdr>
        <w:top w:val="none" w:sz="0" w:space="0" w:color="auto"/>
        <w:left w:val="none" w:sz="0" w:space="0" w:color="auto"/>
        <w:bottom w:val="none" w:sz="0" w:space="0" w:color="auto"/>
        <w:right w:val="none" w:sz="0" w:space="0" w:color="auto"/>
      </w:divBdr>
    </w:div>
    <w:div w:id="1597711382">
      <w:bodyDiv w:val="1"/>
      <w:marLeft w:val="0"/>
      <w:marRight w:val="0"/>
      <w:marTop w:val="0"/>
      <w:marBottom w:val="0"/>
      <w:divBdr>
        <w:top w:val="none" w:sz="0" w:space="0" w:color="auto"/>
        <w:left w:val="none" w:sz="0" w:space="0" w:color="auto"/>
        <w:bottom w:val="none" w:sz="0" w:space="0" w:color="auto"/>
        <w:right w:val="none" w:sz="0" w:space="0" w:color="auto"/>
      </w:divBdr>
    </w:div>
    <w:div w:id="1633554397">
      <w:bodyDiv w:val="1"/>
      <w:marLeft w:val="0"/>
      <w:marRight w:val="0"/>
      <w:marTop w:val="0"/>
      <w:marBottom w:val="0"/>
      <w:divBdr>
        <w:top w:val="none" w:sz="0" w:space="0" w:color="auto"/>
        <w:left w:val="none" w:sz="0" w:space="0" w:color="auto"/>
        <w:bottom w:val="none" w:sz="0" w:space="0" w:color="auto"/>
        <w:right w:val="none" w:sz="0" w:space="0" w:color="auto"/>
      </w:divBdr>
    </w:div>
    <w:div w:id="1666324094">
      <w:bodyDiv w:val="1"/>
      <w:marLeft w:val="0"/>
      <w:marRight w:val="0"/>
      <w:marTop w:val="0"/>
      <w:marBottom w:val="0"/>
      <w:divBdr>
        <w:top w:val="none" w:sz="0" w:space="0" w:color="auto"/>
        <w:left w:val="none" w:sz="0" w:space="0" w:color="auto"/>
        <w:bottom w:val="none" w:sz="0" w:space="0" w:color="auto"/>
        <w:right w:val="none" w:sz="0" w:space="0" w:color="auto"/>
      </w:divBdr>
    </w:div>
    <w:div w:id="1739209868">
      <w:bodyDiv w:val="1"/>
      <w:marLeft w:val="0"/>
      <w:marRight w:val="0"/>
      <w:marTop w:val="0"/>
      <w:marBottom w:val="0"/>
      <w:divBdr>
        <w:top w:val="none" w:sz="0" w:space="0" w:color="auto"/>
        <w:left w:val="none" w:sz="0" w:space="0" w:color="auto"/>
        <w:bottom w:val="none" w:sz="0" w:space="0" w:color="auto"/>
        <w:right w:val="none" w:sz="0" w:space="0" w:color="auto"/>
      </w:divBdr>
    </w:div>
    <w:div w:id="1751153170">
      <w:bodyDiv w:val="1"/>
      <w:marLeft w:val="0"/>
      <w:marRight w:val="0"/>
      <w:marTop w:val="0"/>
      <w:marBottom w:val="0"/>
      <w:divBdr>
        <w:top w:val="none" w:sz="0" w:space="0" w:color="auto"/>
        <w:left w:val="none" w:sz="0" w:space="0" w:color="auto"/>
        <w:bottom w:val="none" w:sz="0" w:space="0" w:color="auto"/>
        <w:right w:val="none" w:sz="0" w:space="0" w:color="auto"/>
      </w:divBdr>
    </w:div>
    <w:div w:id="1753310175">
      <w:bodyDiv w:val="1"/>
      <w:marLeft w:val="0"/>
      <w:marRight w:val="0"/>
      <w:marTop w:val="0"/>
      <w:marBottom w:val="0"/>
      <w:divBdr>
        <w:top w:val="none" w:sz="0" w:space="0" w:color="auto"/>
        <w:left w:val="none" w:sz="0" w:space="0" w:color="auto"/>
        <w:bottom w:val="none" w:sz="0" w:space="0" w:color="auto"/>
        <w:right w:val="none" w:sz="0" w:space="0" w:color="auto"/>
      </w:divBdr>
    </w:div>
    <w:div w:id="1861625720">
      <w:bodyDiv w:val="1"/>
      <w:marLeft w:val="0"/>
      <w:marRight w:val="0"/>
      <w:marTop w:val="0"/>
      <w:marBottom w:val="0"/>
      <w:divBdr>
        <w:top w:val="none" w:sz="0" w:space="0" w:color="auto"/>
        <w:left w:val="none" w:sz="0" w:space="0" w:color="auto"/>
        <w:bottom w:val="none" w:sz="0" w:space="0" w:color="auto"/>
        <w:right w:val="none" w:sz="0" w:space="0" w:color="auto"/>
      </w:divBdr>
    </w:div>
    <w:div w:id="1890727655">
      <w:bodyDiv w:val="1"/>
      <w:marLeft w:val="0"/>
      <w:marRight w:val="0"/>
      <w:marTop w:val="0"/>
      <w:marBottom w:val="0"/>
      <w:divBdr>
        <w:top w:val="none" w:sz="0" w:space="0" w:color="auto"/>
        <w:left w:val="none" w:sz="0" w:space="0" w:color="auto"/>
        <w:bottom w:val="none" w:sz="0" w:space="0" w:color="auto"/>
        <w:right w:val="none" w:sz="0" w:space="0" w:color="auto"/>
      </w:divBdr>
    </w:div>
    <w:div w:id="1898470926">
      <w:bodyDiv w:val="1"/>
      <w:marLeft w:val="0"/>
      <w:marRight w:val="0"/>
      <w:marTop w:val="0"/>
      <w:marBottom w:val="0"/>
      <w:divBdr>
        <w:top w:val="none" w:sz="0" w:space="0" w:color="auto"/>
        <w:left w:val="none" w:sz="0" w:space="0" w:color="auto"/>
        <w:bottom w:val="none" w:sz="0" w:space="0" w:color="auto"/>
        <w:right w:val="none" w:sz="0" w:space="0" w:color="auto"/>
      </w:divBdr>
    </w:div>
    <w:div w:id="1902521521">
      <w:bodyDiv w:val="1"/>
      <w:marLeft w:val="0"/>
      <w:marRight w:val="0"/>
      <w:marTop w:val="0"/>
      <w:marBottom w:val="0"/>
      <w:divBdr>
        <w:top w:val="none" w:sz="0" w:space="0" w:color="auto"/>
        <w:left w:val="none" w:sz="0" w:space="0" w:color="auto"/>
        <w:bottom w:val="none" w:sz="0" w:space="0" w:color="auto"/>
        <w:right w:val="none" w:sz="0" w:space="0" w:color="auto"/>
      </w:divBdr>
    </w:div>
    <w:div w:id="1931507046">
      <w:bodyDiv w:val="1"/>
      <w:marLeft w:val="0"/>
      <w:marRight w:val="0"/>
      <w:marTop w:val="0"/>
      <w:marBottom w:val="0"/>
      <w:divBdr>
        <w:top w:val="none" w:sz="0" w:space="0" w:color="auto"/>
        <w:left w:val="none" w:sz="0" w:space="0" w:color="auto"/>
        <w:bottom w:val="none" w:sz="0" w:space="0" w:color="auto"/>
        <w:right w:val="none" w:sz="0" w:space="0" w:color="auto"/>
      </w:divBdr>
    </w:div>
    <w:div w:id="1955406633">
      <w:bodyDiv w:val="1"/>
      <w:marLeft w:val="0"/>
      <w:marRight w:val="0"/>
      <w:marTop w:val="0"/>
      <w:marBottom w:val="0"/>
      <w:divBdr>
        <w:top w:val="none" w:sz="0" w:space="0" w:color="auto"/>
        <w:left w:val="none" w:sz="0" w:space="0" w:color="auto"/>
        <w:bottom w:val="none" w:sz="0" w:space="0" w:color="auto"/>
        <w:right w:val="none" w:sz="0" w:space="0" w:color="auto"/>
      </w:divBdr>
    </w:div>
    <w:div w:id="1996180626">
      <w:bodyDiv w:val="1"/>
      <w:marLeft w:val="0"/>
      <w:marRight w:val="0"/>
      <w:marTop w:val="0"/>
      <w:marBottom w:val="0"/>
      <w:divBdr>
        <w:top w:val="none" w:sz="0" w:space="0" w:color="auto"/>
        <w:left w:val="none" w:sz="0" w:space="0" w:color="auto"/>
        <w:bottom w:val="none" w:sz="0" w:space="0" w:color="auto"/>
        <w:right w:val="none" w:sz="0" w:space="0" w:color="auto"/>
      </w:divBdr>
    </w:div>
    <w:div w:id="208910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outube.com/watch" TargetMode="External"/><Relationship Id="rId18" Type="http://schemas.openxmlformats.org/officeDocument/2006/relationships/hyperlink" Target="https://drive.google.com/file/d/1ws6bVhx5ewlMNPyuv8JW2tk5v3XAHygN/view" TargetMode="External"/><Relationship Id="rId3" Type="http://schemas.openxmlformats.org/officeDocument/2006/relationships/styles" Target="styles.xml"/><Relationship Id="rId21" Type="http://schemas.openxmlformats.org/officeDocument/2006/relationships/hyperlink" Target="https://transparenciadocs.hidalgo.gob.mx/dependencias/pgj/2023/estadistica/CNSP-Delitos-2023_may23.pdf" TargetMode="External"/><Relationship Id="rId7" Type="http://schemas.openxmlformats.org/officeDocument/2006/relationships/endnotes" Target="endnotes.xml"/><Relationship Id="rId12" Type="http://schemas.openxmlformats.org/officeDocument/2006/relationships/hyperlink" Target="http://www.ohchr.org/sites/default/files/Documents/Issues/Housing/HomelessSummary_en.pdf" TargetMode="External"/><Relationship Id="rId17" Type="http://schemas.openxmlformats.org/officeDocument/2006/relationships/hyperlink" Target="https://www.inegi.org.mx/contenidos/saladeprensa/boletines/2024/ENSU/ENSU2024_04.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dhem.org.mx/inicio-la-codhem-mas-de-3-mil-quejas-en-el-primer-semestre-de-" TargetMode="External"/><Relationship Id="rId20" Type="http://schemas.openxmlformats.org/officeDocument/2006/relationships/hyperlink" Target="https://transparenciadocs.hidalgo.gob.mx/dependencias/pgj/2023/estadistica/CNSP-Delitos-2023_may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ion.edomex.gob.mx/sites/legislacion.edomex.gob.mx/files/files/pdf/ley/vig/leyvig283.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dhem.org.mx/inicio-la-codhem-mas-de-3-mil-quejas-en-el-primer-semestre-de-" TargetMode="External"/><Relationship Id="rId23" Type="http://schemas.openxmlformats.org/officeDocument/2006/relationships/footer" Target="footer1.xml"/><Relationship Id="rId10" Type="http://schemas.openxmlformats.org/officeDocument/2006/relationships/hyperlink" Target="https://www.diputados.gob.mx/LeyesBiblio/pdf/CPEUM.pdf" TargetMode="External"/><Relationship Id="rId19" Type="http://schemas.openxmlformats.org/officeDocument/2006/relationships/hyperlink" Target="https://drive.google.com/file/d/1uGsJztlNLljagueAjHLfO0fw1cFok5Kf/vie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outube.com/watch"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1D005-F47E-4862-8C86-640ABBD5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385</Pages>
  <Words>160075</Words>
  <Characters>880418</Characters>
  <Application>Microsoft Office Word</Application>
  <DocSecurity>0</DocSecurity>
  <Lines>7336</Lines>
  <Paragraphs>2076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1038417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464</cp:revision>
  <dcterms:created xsi:type="dcterms:W3CDTF">2024-04-26T14:17:00Z</dcterms:created>
  <dcterms:modified xsi:type="dcterms:W3CDTF">2024-05-29T19:33:00Z</dcterms:modified>
</cp:coreProperties>
</file>