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18A" w:rsidRPr="00071EA7" w:rsidRDefault="0037618A" w:rsidP="008D66A0">
      <w:pPr>
        <w:pStyle w:val="Sinespaciado"/>
        <w:ind w:left="3538"/>
        <w:jc w:val="both"/>
        <w:rPr>
          <w:rFonts w:ascii="Times New Roman" w:hAnsi="Times New Roman" w:cs="Times New Roman"/>
          <w:sz w:val="24"/>
          <w:szCs w:val="24"/>
        </w:rPr>
      </w:pPr>
      <w:r w:rsidRPr="00071EA7">
        <w:rPr>
          <w:rFonts w:ascii="Times New Roman" w:hAnsi="Times New Roman" w:cs="Times New Roman"/>
          <w:sz w:val="24"/>
          <w:szCs w:val="24"/>
        </w:rPr>
        <w:t>SESIÓN DELIBERANTE DE LA H. LXI LEGISLATURA DEL ESTADO DE MÉXICO.</w:t>
      </w:r>
    </w:p>
    <w:p w:rsidR="0037618A" w:rsidRPr="00071EA7" w:rsidRDefault="0037618A" w:rsidP="008D66A0">
      <w:pPr>
        <w:pStyle w:val="Sinespaciado"/>
        <w:ind w:left="3540"/>
        <w:jc w:val="both"/>
        <w:rPr>
          <w:rFonts w:ascii="Times New Roman" w:hAnsi="Times New Roman" w:cs="Times New Roman"/>
          <w:sz w:val="24"/>
          <w:szCs w:val="24"/>
        </w:rPr>
      </w:pPr>
    </w:p>
    <w:p w:rsidR="0037618A" w:rsidRPr="00071EA7" w:rsidRDefault="0037618A" w:rsidP="008D66A0">
      <w:pPr>
        <w:pStyle w:val="Sinespaciado"/>
        <w:ind w:left="3540"/>
        <w:jc w:val="both"/>
        <w:rPr>
          <w:rFonts w:ascii="Times New Roman" w:hAnsi="Times New Roman" w:cs="Times New Roman"/>
          <w:sz w:val="24"/>
          <w:szCs w:val="24"/>
        </w:rPr>
      </w:pPr>
      <w:r w:rsidRPr="00071EA7">
        <w:rPr>
          <w:rFonts w:ascii="Times New Roman" w:hAnsi="Times New Roman" w:cs="Times New Roman"/>
          <w:sz w:val="24"/>
          <w:szCs w:val="24"/>
        </w:rPr>
        <w:t>CELEBRADA EL DÍA 05 DE MAYO DE 2022.</w:t>
      </w:r>
    </w:p>
    <w:p w:rsidR="0037618A" w:rsidRPr="00071EA7" w:rsidRDefault="0037618A" w:rsidP="008D66A0">
      <w:pPr>
        <w:pStyle w:val="Sinespaciado"/>
        <w:jc w:val="both"/>
        <w:rPr>
          <w:rFonts w:ascii="Times New Roman" w:hAnsi="Times New Roman" w:cs="Times New Roman"/>
          <w:sz w:val="24"/>
          <w:szCs w:val="24"/>
        </w:rPr>
      </w:pPr>
    </w:p>
    <w:p w:rsidR="009E2ABC" w:rsidRPr="00071EA7" w:rsidRDefault="009E2ABC" w:rsidP="008D66A0">
      <w:pPr>
        <w:pStyle w:val="Sinespaciado"/>
        <w:jc w:val="both"/>
        <w:rPr>
          <w:rFonts w:ascii="Times New Roman" w:hAnsi="Times New Roman" w:cs="Times New Roman"/>
          <w:sz w:val="24"/>
          <w:szCs w:val="24"/>
        </w:rPr>
      </w:pPr>
      <w:bookmarkStart w:id="0" w:name="_GoBack"/>
      <w:bookmarkEnd w:id="0"/>
    </w:p>
    <w:p w:rsidR="0037618A" w:rsidRPr="00071EA7" w:rsidRDefault="0037618A"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PRESIDENCIA DE LA DIPUTADA MÓNICA ANGÉLICA ÁLVAREZ NEMER.</w:t>
      </w:r>
    </w:p>
    <w:p w:rsidR="0037618A" w:rsidRPr="00071EA7" w:rsidRDefault="0037618A" w:rsidP="008D66A0">
      <w:pPr>
        <w:pStyle w:val="Sinespaciado"/>
        <w:jc w:val="both"/>
        <w:rPr>
          <w:rFonts w:ascii="Times New Roman" w:hAnsi="Times New Roman" w:cs="Times New Roman"/>
          <w:sz w:val="24"/>
          <w:szCs w:val="24"/>
        </w:rPr>
      </w:pP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Agradezco la asistencia de mis queridos compañeros diputados y compañeras diputadas, y </w:t>
      </w:r>
      <w:proofErr w:type="gramStart"/>
      <w:r w:rsidRPr="00071EA7">
        <w:rPr>
          <w:rFonts w:ascii="Times New Roman" w:hAnsi="Times New Roman" w:cs="Times New Roman"/>
          <w:sz w:val="24"/>
          <w:szCs w:val="24"/>
        </w:rPr>
        <w:t>les</w:t>
      </w:r>
      <w:proofErr w:type="gramEnd"/>
      <w:r w:rsidRPr="00071EA7">
        <w:rPr>
          <w:rFonts w:ascii="Times New Roman" w:hAnsi="Times New Roman" w:cs="Times New Roman"/>
          <w:sz w:val="24"/>
          <w:szCs w:val="24"/>
        </w:rPr>
        <w:t xml:space="preserve"> doy la más cordial bienvenida a esta LXI Legislatura, destaco siempre por supuesto el esmero en el cumplimiento de las funciones de esta Soberanía Popular y de la encomienda que nos ha dado el pueblo mexiquense. Saludo a quienes se encuentran en el Recinto Legislativo y a quienes nos siguen a través de las diferentes redes sociales y medios de comunicación.</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Esta sesión en modalidad mixta se encuentra normada por el artículo 40 Bis de la Ley Orgánica de este Poder Legislativo.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la validez de la sesión pido a la Secretaría verifique el quórum, abriendo el registro de asistencia hasta por 5 minutos.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Ábrase el sistema de asistencia hasta por 5 minutos.</w:t>
      </w:r>
    </w:p>
    <w:p w:rsidR="0037618A" w:rsidRPr="00071EA7" w:rsidRDefault="0037618A" w:rsidP="008D66A0">
      <w:pPr>
        <w:pStyle w:val="Sinespaciado"/>
        <w:jc w:val="center"/>
        <w:rPr>
          <w:rFonts w:ascii="Times New Roman" w:hAnsi="Times New Roman" w:cs="Times New Roman"/>
          <w:i/>
          <w:sz w:val="24"/>
          <w:szCs w:val="24"/>
        </w:rPr>
      </w:pPr>
      <w:r w:rsidRPr="00071EA7">
        <w:rPr>
          <w:rFonts w:ascii="Times New Roman" w:hAnsi="Times New Roman" w:cs="Times New Roman"/>
          <w:i/>
          <w:sz w:val="24"/>
          <w:szCs w:val="24"/>
        </w:rPr>
        <w:t>(Registro de asistencia)</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SECRETARIA DIP. MA. TRINIDAD FRANCO ARPERO. </w:t>
      </w:r>
      <w:r w:rsidR="00706850" w:rsidRPr="00071EA7">
        <w:rPr>
          <w:rFonts w:ascii="Times New Roman" w:hAnsi="Times New Roman" w:cs="Times New Roman"/>
          <w:sz w:val="24"/>
          <w:szCs w:val="24"/>
        </w:rPr>
        <w:t>Q</w:t>
      </w:r>
      <w:r w:rsidRPr="00071EA7">
        <w:rPr>
          <w:rFonts w:ascii="Times New Roman" w:hAnsi="Times New Roman" w:cs="Times New Roman"/>
          <w:sz w:val="24"/>
          <w:szCs w:val="24"/>
        </w:rPr>
        <w:t>ueremos consultar a nuestros compañeros si alguien falta por registrar su asistencia.</w:t>
      </w:r>
    </w:p>
    <w:p w:rsidR="0037618A" w:rsidRPr="00071EA7" w:rsidRDefault="0037618A"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Se registra la asistencia de la diputada Karina Labastida, del diputado Francisco Rojas.</w:t>
      </w:r>
    </w:p>
    <w:p w:rsidR="0037618A" w:rsidRPr="00071EA7" w:rsidRDefault="0037618A"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Señora Presidenta existe</w:t>
      </w:r>
      <w:r w:rsidR="005F6E1A" w:rsidRPr="00071EA7">
        <w:rPr>
          <w:rFonts w:ascii="Times New Roman" w:hAnsi="Times New Roman" w:cs="Times New Roman"/>
          <w:sz w:val="24"/>
          <w:szCs w:val="24"/>
        </w:rPr>
        <w:t xml:space="preserve"> el</w:t>
      </w:r>
      <w:r w:rsidRPr="00071EA7">
        <w:rPr>
          <w:rFonts w:ascii="Times New Roman" w:hAnsi="Times New Roman" w:cs="Times New Roman"/>
          <w:sz w:val="24"/>
          <w:szCs w:val="24"/>
        </w:rPr>
        <w:t xml:space="preserve"> quórum y se procede a abrir la sesión.</w:t>
      </w:r>
    </w:p>
    <w:p w:rsidR="0037618A" w:rsidRPr="00071EA7" w:rsidRDefault="0037618A"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w:t>
      </w:r>
      <w:r w:rsidR="004D2004" w:rsidRPr="00071EA7">
        <w:rPr>
          <w:rFonts w:ascii="Times New Roman" w:hAnsi="Times New Roman" w:cs="Times New Roman"/>
          <w:sz w:val="24"/>
          <w:szCs w:val="24"/>
        </w:rPr>
        <w:t xml:space="preserve">Se declara la existencia del </w:t>
      </w:r>
      <w:r w:rsidR="00BF3797" w:rsidRPr="00071EA7">
        <w:rPr>
          <w:rFonts w:ascii="Times New Roman" w:hAnsi="Times New Roman" w:cs="Times New Roman"/>
          <w:sz w:val="24"/>
          <w:szCs w:val="24"/>
        </w:rPr>
        <w:t xml:space="preserve">quórum </w:t>
      </w:r>
      <w:r w:rsidRPr="00071EA7">
        <w:rPr>
          <w:rFonts w:ascii="Times New Roman" w:hAnsi="Times New Roman" w:cs="Times New Roman"/>
          <w:sz w:val="24"/>
          <w:szCs w:val="24"/>
        </w:rPr>
        <w:t>y se abre la sesión siendo las doce horas con treinta y siete minutos del día jueves cinco de mayo del año dos mil veintidós.</w:t>
      </w:r>
    </w:p>
    <w:p w:rsidR="0037618A" w:rsidRPr="00071EA7" w:rsidRDefault="0037618A"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Exponga la Secretar</w:t>
      </w:r>
      <w:r w:rsidR="005F6E1A" w:rsidRPr="00071EA7">
        <w:rPr>
          <w:rFonts w:ascii="Times New Roman" w:hAnsi="Times New Roman" w:cs="Times New Roman"/>
          <w:sz w:val="24"/>
          <w:szCs w:val="24"/>
        </w:rPr>
        <w:t>í</w:t>
      </w:r>
      <w:r w:rsidRPr="00071EA7">
        <w:rPr>
          <w:rFonts w:ascii="Times New Roman" w:hAnsi="Times New Roman" w:cs="Times New Roman"/>
          <w:sz w:val="24"/>
          <w:szCs w:val="24"/>
        </w:rPr>
        <w:t>a la propuesta del orden d</w:t>
      </w:r>
      <w:r w:rsidR="00483768" w:rsidRPr="00071EA7">
        <w:rPr>
          <w:rFonts w:ascii="Times New Roman" w:hAnsi="Times New Roman" w:cs="Times New Roman"/>
          <w:sz w:val="24"/>
          <w:szCs w:val="24"/>
        </w:rPr>
        <w:t>el día, misma que se encuentra í</w:t>
      </w:r>
      <w:r w:rsidRPr="00071EA7">
        <w:rPr>
          <w:rFonts w:ascii="Times New Roman" w:hAnsi="Times New Roman" w:cs="Times New Roman"/>
          <w:sz w:val="24"/>
          <w:szCs w:val="24"/>
        </w:rPr>
        <w:t>ntegra en las pantallas de las y los legisladores, y se insertará en la versión de la sesión y así también en la gaceta parlamentaria y en el diario de debates, y había sido ya circulada con anterioridad a través de los diferentes coordinadores de los grupos pa</w:t>
      </w:r>
      <w:r w:rsidR="00483768" w:rsidRPr="00071EA7">
        <w:rPr>
          <w:rFonts w:ascii="Times New Roman" w:hAnsi="Times New Roman" w:cs="Times New Roman"/>
          <w:sz w:val="24"/>
          <w:szCs w:val="24"/>
        </w:rPr>
        <w:t>rlamentarios. Adelante Secretarí</w:t>
      </w:r>
      <w:r w:rsidRPr="00071EA7">
        <w:rPr>
          <w:rFonts w:ascii="Times New Roman" w:hAnsi="Times New Roman" w:cs="Times New Roman"/>
          <w:sz w:val="24"/>
          <w:szCs w:val="24"/>
        </w:rPr>
        <w:t>a, por favor.</w:t>
      </w:r>
    </w:p>
    <w:p w:rsidR="0037618A" w:rsidRPr="00071EA7" w:rsidRDefault="0037618A"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La propuesta del orden del día es la siguiente:</w:t>
      </w:r>
    </w:p>
    <w:p w:rsidR="0037618A" w:rsidRPr="00071EA7" w:rsidRDefault="00532A00"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1. </w:t>
      </w:r>
      <w:r w:rsidR="0037618A" w:rsidRPr="00071EA7">
        <w:rPr>
          <w:rFonts w:ascii="Times New Roman" w:hAnsi="Times New Roman" w:cs="Times New Roman"/>
          <w:sz w:val="24"/>
          <w:szCs w:val="24"/>
        </w:rPr>
        <w:t>Acta de la sesión anterior.</w:t>
      </w:r>
    </w:p>
    <w:p w:rsidR="0037618A" w:rsidRPr="00071EA7" w:rsidRDefault="00532A00"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2. </w:t>
      </w:r>
      <w:r w:rsidR="0037618A" w:rsidRPr="00071EA7">
        <w:rPr>
          <w:rFonts w:ascii="Times New Roman" w:hAnsi="Times New Roman" w:cs="Times New Roman"/>
          <w:sz w:val="24"/>
          <w:szCs w:val="24"/>
        </w:rPr>
        <w:t xml:space="preserve">Lectura y en su caso discusión y resolución del dictamen de la iniciativa con proyecto de decreto por el que se reforman, adicionan y derogan diversas disposiciones de la Ley de Prevención del Tabaquismo y de Protección ante la </w:t>
      </w:r>
      <w:r w:rsidR="0049001A" w:rsidRPr="00071EA7">
        <w:rPr>
          <w:rFonts w:ascii="Times New Roman" w:hAnsi="Times New Roman" w:cs="Times New Roman"/>
          <w:sz w:val="24"/>
          <w:szCs w:val="24"/>
        </w:rPr>
        <w:t xml:space="preserve">Exposición </w:t>
      </w:r>
      <w:r w:rsidR="0037618A" w:rsidRPr="00071EA7">
        <w:rPr>
          <w:rFonts w:ascii="Times New Roman" w:hAnsi="Times New Roman" w:cs="Times New Roman"/>
          <w:sz w:val="24"/>
          <w:szCs w:val="24"/>
        </w:rPr>
        <w:t xml:space="preserve">del </w:t>
      </w:r>
      <w:r w:rsidR="0049001A" w:rsidRPr="00071EA7">
        <w:rPr>
          <w:rFonts w:ascii="Times New Roman" w:hAnsi="Times New Roman" w:cs="Times New Roman"/>
          <w:sz w:val="24"/>
          <w:szCs w:val="24"/>
        </w:rPr>
        <w:t xml:space="preserve">Humo </w:t>
      </w:r>
      <w:r w:rsidR="0037618A" w:rsidRPr="00071EA7">
        <w:rPr>
          <w:rFonts w:ascii="Times New Roman" w:hAnsi="Times New Roman" w:cs="Times New Roman"/>
          <w:sz w:val="24"/>
          <w:szCs w:val="24"/>
        </w:rPr>
        <w:t xml:space="preserve">de </w:t>
      </w:r>
      <w:r w:rsidR="0049001A" w:rsidRPr="00071EA7">
        <w:rPr>
          <w:rFonts w:ascii="Times New Roman" w:hAnsi="Times New Roman" w:cs="Times New Roman"/>
          <w:sz w:val="24"/>
          <w:szCs w:val="24"/>
        </w:rPr>
        <w:t xml:space="preserve">Tabaco </w:t>
      </w:r>
      <w:r w:rsidR="0037618A" w:rsidRPr="00071EA7">
        <w:rPr>
          <w:rFonts w:ascii="Times New Roman" w:hAnsi="Times New Roman" w:cs="Times New Roman"/>
          <w:sz w:val="24"/>
          <w:szCs w:val="24"/>
        </w:rPr>
        <w:t>en el Estado de México, presentado por el Grupo Parlamentario del Partido morena, formulado por las Comisiones Legislativas de Salud, Asistencia</w:t>
      </w:r>
      <w:r w:rsidR="00E7214D" w:rsidRPr="00071EA7">
        <w:rPr>
          <w:rFonts w:ascii="Times New Roman" w:hAnsi="Times New Roman" w:cs="Times New Roman"/>
          <w:sz w:val="24"/>
          <w:szCs w:val="24"/>
        </w:rPr>
        <w:t xml:space="preserve"> y</w:t>
      </w:r>
      <w:r w:rsidR="0037618A" w:rsidRPr="00071EA7">
        <w:rPr>
          <w:rFonts w:ascii="Times New Roman" w:hAnsi="Times New Roman" w:cs="Times New Roman"/>
          <w:sz w:val="24"/>
          <w:szCs w:val="24"/>
        </w:rPr>
        <w:t xml:space="preserve"> Bienestar Social</w:t>
      </w:r>
      <w:r w:rsidR="003271D4" w:rsidRPr="00071EA7">
        <w:rPr>
          <w:rFonts w:ascii="Times New Roman" w:hAnsi="Times New Roman" w:cs="Times New Roman"/>
          <w:sz w:val="24"/>
          <w:szCs w:val="24"/>
        </w:rPr>
        <w:t>,</w:t>
      </w:r>
      <w:r w:rsidR="0037618A" w:rsidRPr="00071EA7">
        <w:rPr>
          <w:rFonts w:ascii="Times New Roman" w:hAnsi="Times New Roman" w:cs="Times New Roman"/>
          <w:sz w:val="24"/>
          <w:szCs w:val="24"/>
        </w:rPr>
        <w:t xml:space="preserve"> y Protección Ambiental y Cambio Climático.</w:t>
      </w:r>
    </w:p>
    <w:p w:rsidR="0037618A" w:rsidRPr="00071EA7" w:rsidRDefault="00532A00"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3. </w:t>
      </w:r>
      <w:r w:rsidR="0037618A" w:rsidRPr="00071EA7">
        <w:rPr>
          <w:rFonts w:ascii="Times New Roman" w:hAnsi="Times New Roman" w:cs="Times New Roman"/>
          <w:sz w:val="24"/>
          <w:szCs w:val="24"/>
        </w:rPr>
        <w:t xml:space="preserve">Lectura y en caso discusión y resolución del dictamen de la iniciativa con proyecto de decreto por el que se reforma el artículo 28 de la Ley Orgánica Municipal del Estado de México, presentado por el Grupo Parlamentario del Partido de la Revolución Democrática, formulado por las Comisiones Legislativas de </w:t>
      </w:r>
      <w:r w:rsidR="0049001A" w:rsidRPr="00071EA7">
        <w:rPr>
          <w:rFonts w:ascii="Times New Roman" w:hAnsi="Times New Roman" w:cs="Times New Roman"/>
          <w:sz w:val="24"/>
          <w:szCs w:val="24"/>
        </w:rPr>
        <w:t xml:space="preserve">Legislación </w:t>
      </w:r>
      <w:r w:rsidR="0037618A" w:rsidRPr="00071EA7">
        <w:rPr>
          <w:rFonts w:ascii="Times New Roman" w:hAnsi="Times New Roman" w:cs="Times New Roman"/>
          <w:sz w:val="24"/>
          <w:szCs w:val="24"/>
        </w:rPr>
        <w:t>y Administración Municipal, Juventud y el Deporte.</w:t>
      </w:r>
    </w:p>
    <w:p w:rsidR="0037618A" w:rsidRPr="00071EA7" w:rsidRDefault="00532A00"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lastRenderedPageBreak/>
        <w:t xml:space="preserve">4. </w:t>
      </w:r>
      <w:r w:rsidR="0037618A" w:rsidRPr="00071EA7">
        <w:rPr>
          <w:rFonts w:ascii="Times New Roman" w:hAnsi="Times New Roman" w:cs="Times New Roman"/>
          <w:sz w:val="24"/>
          <w:szCs w:val="24"/>
        </w:rPr>
        <w:t>Lectura y en su caso</w:t>
      </w:r>
      <w:r w:rsidR="0049001A" w:rsidRPr="00071EA7">
        <w:rPr>
          <w:rFonts w:ascii="Times New Roman" w:hAnsi="Times New Roman" w:cs="Times New Roman"/>
          <w:sz w:val="24"/>
          <w:szCs w:val="24"/>
        </w:rPr>
        <w:t>,</w:t>
      </w:r>
      <w:r w:rsidR="0037618A" w:rsidRPr="00071EA7">
        <w:rPr>
          <w:rFonts w:ascii="Times New Roman" w:hAnsi="Times New Roman" w:cs="Times New Roman"/>
          <w:sz w:val="24"/>
          <w:szCs w:val="24"/>
        </w:rPr>
        <w:t xml:space="preserve"> discusión y resolución del dictamen de punto de acuerdo por el</w:t>
      </w:r>
      <w:r w:rsidR="00B46751" w:rsidRPr="00071EA7">
        <w:rPr>
          <w:rFonts w:ascii="Times New Roman" w:hAnsi="Times New Roman" w:cs="Times New Roman"/>
          <w:sz w:val="24"/>
          <w:szCs w:val="24"/>
        </w:rPr>
        <w:t xml:space="preserve"> </w:t>
      </w:r>
      <w:r w:rsidR="0037618A" w:rsidRPr="00071EA7">
        <w:rPr>
          <w:rFonts w:ascii="Times New Roman" w:hAnsi="Times New Roman" w:cs="Times New Roman"/>
          <w:sz w:val="24"/>
          <w:szCs w:val="24"/>
        </w:rPr>
        <w:t xml:space="preserve">que se exhorta a los 125 municipios del Estado de México en coordinación con la Secretaría de Movilidad y la Secretaría de Seguridad, presentado por el Grupo Parlamentario del Partido Nueva Alianza, formulado por la Comisión </w:t>
      </w:r>
      <w:r w:rsidR="0049001A" w:rsidRPr="00071EA7">
        <w:rPr>
          <w:rFonts w:ascii="Times New Roman" w:hAnsi="Times New Roman" w:cs="Times New Roman"/>
          <w:sz w:val="24"/>
          <w:szCs w:val="24"/>
        </w:rPr>
        <w:t xml:space="preserve">Legislativa </w:t>
      </w:r>
      <w:r w:rsidR="0037618A" w:rsidRPr="00071EA7">
        <w:rPr>
          <w:rFonts w:ascii="Times New Roman" w:hAnsi="Times New Roman" w:cs="Times New Roman"/>
          <w:sz w:val="24"/>
          <w:szCs w:val="24"/>
        </w:rPr>
        <w:t>de Seguridad Pública y Tránsito.</w:t>
      </w:r>
    </w:p>
    <w:p w:rsidR="0037618A" w:rsidRPr="00071EA7" w:rsidRDefault="00532A00"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5. </w:t>
      </w:r>
      <w:r w:rsidR="0037618A" w:rsidRPr="00071EA7">
        <w:rPr>
          <w:rFonts w:ascii="Times New Roman" w:hAnsi="Times New Roman" w:cs="Times New Roman"/>
          <w:sz w:val="24"/>
          <w:szCs w:val="24"/>
        </w:rPr>
        <w:t xml:space="preserve">Lectura y acuerdo conducente de la iniciativa con proyecto de decreto por el que se reforma el artículo 125 de la Constitución Política del Estado Libre y Soberano de México, presentada por la diputada Mónica Angélica Álvarez </w:t>
      </w:r>
      <w:proofErr w:type="spellStart"/>
      <w:r w:rsidR="0037618A" w:rsidRPr="00071EA7">
        <w:rPr>
          <w:rFonts w:ascii="Times New Roman" w:hAnsi="Times New Roman" w:cs="Times New Roman"/>
          <w:sz w:val="24"/>
          <w:szCs w:val="24"/>
        </w:rPr>
        <w:t>Nemer</w:t>
      </w:r>
      <w:proofErr w:type="spellEnd"/>
      <w:r w:rsidR="0037618A" w:rsidRPr="00071EA7">
        <w:rPr>
          <w:rFonts w:ascii="Times New Roman" w:hAnsi="Times New Roman" w:cs="Times New Roman"/>
          <w:sz w:val="24"/>
          <w:szCs w:val="24"/>
        </w:rPr>
        <w:t>, en nombre del Grupo Parlamentario del Partido morena.</w:t>
      </w:r>
    </w:p>
    <w:p w:rsidR="0037618A" w:rsidRPr="00071EA7" w:rsidRDefault="00532A00"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6. </w:t>
      </w:r>
      <w:r w:rsidR="0037618A" w:rsidRPr="00071EA7">
        <w:rPr>
          <w:rFonts w:ascii="Times New Roman" w:hAnsi="Times New Roman" w:cs="Times New Roman"/>
          <w:sz w:val="24"/>
          <w:szCs w:val="24"/>
        </w:rPr>
        <w:t>Lectura y acuerdo conducente de la iniciativa con proyecto de decreto por el que se reforman y adicionan diversas disposiciones a la Ley Orgánica de la Administración Pública a la Ley de Movilidad y al Código Administrativo, todos del Estado de México, Fortalecer del Estado de México, pres</w:t>
      </w:r>
      <w:r w:rsidR="00F7131F" w:rsidRPr="00071EA7">
        <w:rPr>
          <w:rFonts w:ascii="Times New Roman" w:hAnsi="Times New Roman" w:cs="Times New Roman"/>
          <w:sz w:val="24"/>
          <w:szCs w:val="24"/>
        </w:rPr>
        <w:t>en</w:t>
      </w:r>
      <w:r w:rsidR="0037618A" w:rsidRPr="00071EA7">
        <w:rPr>
          <w:rFonts w:ascii="Times New Roman" w:hAnsi="Times New Roman" w:cs="Times New Roman"/>
          <w:sz w:val="24"/>
          <w:szCs w:val="24"/>
        </w:rPr>
        <w:t>tado por el diputado Jesús Isidro Moreno Mercado, en nombre del Grupo Parlamentario del Partido Revolucionario Institucional.</w:t>
      </w:r>
    </w:p>
    <w:p w:rsidR="0037618A" w:rsidRPr="00071EA7" w:rsidRDefault="000B0A7A"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7. </w:t>
      </w:r>
      <w:r w:rsidR="0037618A" w:rsidRPr="00071EA7">
        <w:rPr>
          <w:rFonts w:ascii="Times New Roman" w:hAnsi="Times New Roman" w:cs="Times New Roman"/>
          <w:sz w:val="24"/>
          <w:szCs w:val="24"/>
        </w:rPr>
        <w:t xml:space="preserve">Lectura y acuerdo conducente de la iniciativa con proyecto de decreto por el que se adiciona la Ley Orgánica Municipal del Estado de México, presentada por el diputado Gerardo Lamas Pombo y el diputado Enrique Vargas </w:t>
      </w:r>
      <w:r w:rsidR="00F7131F" w:rsidRPr="00071EA7">
        <w:rPr>
          <w:rFonts w:ascii="Times New Roman" w:hAnsi="Times New Roman" w:cs="Times New Roman"/>
          <w:sz w:val="24"/>
          <w:szCs w:val="24"/>
        </w:rPr>
        <w:t xml:space="preserve">del </w:t>
      </w:r>
      <w:r w:rsidR="0037618A" w:rsidRPr="00071EA7">
        <w:rPr>
          <w:rFonts w:ascii="Times New Roman" w:hAnsi="Times New Roman" w:cs="Times New Roman"/>
          <w:sz w:val="24"/>
          <w:szCs w:val="24"/>
        </w:rPr>
        <w:t>Villar, en nombre del Grupo Parlamentario del Partido Acción Nacional.</w:t>
      </w:r>
    </w:p>
    <w:p w:rsidR="0037618A" w:rsidRPr="00071EA7" w:rsidRDefault="00F7056B"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8. </w:t>
      </w:r>
      <w:r w:rsidR="0037618A" w:rsidRPr="00071EA7">
        <w:rPr>
          <w:rFonts w:ascii="Times New Roman" w:hAnsi="Times New Roman" w:cs="Times New Roman"/>
          <w:sz w:val="24"/>
          <w:szCs w:val="24"/>
        </w:rPr>
        <w:t>Lectura y acuerdo conducente de la iniciativa con proyecto de decreto por el que se adiciona al Código para la Biodiversidad del Estado de México, presentado por la diputada Ma</w:t>
      </w:r>
      <w:r w:rsidR="00F7131F" w:rsidRPr="00071EA7">
        <w:rPr>
          <w:rFonts w:ascii="Times New Roman" w:hAnsi="Times New Roman" w:cs="Times New Roman"/>
          <w:sz w:val="24"/>
          <w:szCs w:val="24"/>
        </w:rPr>
        <w:t>.</w:t>
      </w:r>
      <w:r w:rsidR="0037618A" w:rsidRPr="00071EA7">
        <w:rPr>
          <w:rFonts w:ascii="Times New Roman" w:hAnsi="Times New Roman" w:cs="Times New Roman"/>
          <w:sz w:val="24"/>
          <w:szCs w:val="24"/>
        </w:rPr>
        <w:t xml:space="preserve"> Trinidad Franco </w:t>
      </w:r>
      <w:proofErr w:type="spellStart"/>
      <w:r w:rsidR="0037618A" w:rsidRPr="00071EA7">
        <w:rPr>
          <w:rFonts w:ascii="Times New Roman" w:hAnsi="Times New Roman" w:cs="Times New Roman"/>
          <w:sz w:val="24"/>
          <w:szCs w:val="24"/>
        </w:rPr>
        <w:t>Arpero</w:t>
      </w:r>
      <w:proofErr w:type="spellEnd"/>
      <w:r w:rsidR="0037618A" w:rsidRPr="00071EA7">
        <w:rPr>
          <w:rFonts w:ascii="Times New Roman" w:hAnsi="Times New Roman" w:cs="Times New Roman"/>
          <w:sz w:val="24"/>
          <w:szCs w:val="24"/>
        </w:rPr>
        <w:t>, en nombre del Grupo Parlame</w:t>
      </w:r>
      <w:r w:rsidR="004F2810" w:rsidRPr="00071EA7">
        <w:rPr>
          <w:rFonts w:ascii="Times New Roman" w:hAnsi="Times New Roman" w:cs="Times New Roman"/>
          <w:sz w:val="24"/>
          <w:szCs w:val="24"/>
        </w:rPr>
        <w:t>ntario del Partido del Trabajo.</w:t>
      </w:r>
    </w:p>
    <w:p w:rsidR="0037618A" w:rsidRPr="00071EA7" w:rsidRDefault="000B0A7A"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9. </w:t>
      </w:r>
      <w:r w:rsidR="0037618A" w:rsidRPr="00071EA7">
        <w:rPr>
          <w:rFonts w:ascii="Times New Roman" w:hAnsi="Times New Roman" w:cs="Times New Roman"/>
          <w:sz w:val="24"/>
          <w:szCs w:val="24"/>
        </w:rPr>
        <w:t xml:space="preserve">Lectura y acuerdo conducente de la iniciativa con proyecto de decreto por el que se añade al Código Penal del Estado de México, presentada por el diputado Omar Ortega Álvarez, la diputada María </w:t>
      </w:r>
      <w:proofErr w:type="spellStart"/>
      <w:r w:rsidR="00253D65" w:rsidRPr="00071EA7">
        <w:rPr>
          <w:rFonts w:ascii="Times New Roman" w:hAnsi="Times New Roman" w:cs="Times New Roman"/>
          <w:sz w:val="24"/>
          <w:szCs w:val="24"/>
        </w:rPr>
        <w:t>É</w:t>
      </w:r>
      <w:r w:rsidR="0037618A" w:rsidRPr="00071EA7">
        <w:rPr>
          <w:rFonts w:ascii="Times New Roman" w:hAnsi="Times New Roman" w:cs="Times New Roman"/>
          <w:sz w:val="24"/>
          <w:szCs w:val="24"/>
        </w:rPr>
        <w:t>lida</w:t>
      </w:r>
      <w:proofErr w:type="spellEnd"/>
      <w:r w:rsidR="0037618A" w:rsidRPr="00071EA7">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37618A" w:rsidRPr="00071EA7" w:rsidRDefault="000B0A7A"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10. </w:t>
      </w:r>
      <w:r w:rsidR="0037618A" w:rsidRPr="00071EA7">
        <w:rPr>
          <w:rFonts w:ascii="Times New Roman" w:hAnsi="Times New Roman" w:cs="Times New Roman"/>
          <w:sz w:val="24"/>
          <w:szCs w:val="24"/>
        </w:rPr>
        <w:t>Lectura y acuerdo conducente de la iniciativa con proyecto de decreto por el que se adicionan, presentado por el diputado Omar Ort</w:t>
      </w:r>
      <w:r w:rsidR="00253D65" w:rsidRPr="00071EA7">
        <w:rPr>
          <w:rFonts w:ascii="Times New Roman" w:hAnsi="Times New Roman" w:cs="Times New Roman"/>
          <w:sz w:val="24"/>
          <w:szCs w:val="24"/>
        </w:rPr>
        <w:t xml:space="preserve">ega Álvarez, la diputada María </w:t>
      </w:r>
      <w:proofErr w:type="spellStart"/>
      <w:r w:rsidR="00253D65" w:rsidRPr="00071EA7">
        <w:rPr>
          <w:rFonts w:ascii="Times New Roman" w:hAnsi="Times New Roman" w:cs="Times New Roman"/>
          <w:sz w:val="24"/>
          <w:szCs w:val="24"/>
        </w:rPr>
        <w:t>É</w:t>
      </w:r>
      <w:r w:rsidR="0037618A" w:rsidRPr="00071EA7">
        <w:rPr>
          <w:rFonts w:ascii="Times New Roman" w:hAnsi="Times New Roman" w:cs="Times New Roman"/>
          <w:sz w:val="24"/>
          <w:szCs w:val="24"/>
        </w:rPr>
        <w:t>lida</w:t>
      </w:r>
      <w:proofErr w:type="spellEnd"/>
      <w:r w:rsidR="0037618A" w:rsidRPr="00071EA7">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37618A" w:rsidRPr="00071EA7" w:rsidRDefault="000B0A7A"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11. </w:t>
      </w:r>
      <w:r w:rsidR="0037618A" w:rsidRPr="00071EA7">
        <w:rPr>
          <w:rFonts w:ascii="Times New Roman" w:hAnsi="Times New Roman" w:cs="Times New Roman"/>
          <w:sz w:val="24"/>
          <w:szCs w:val="24"/>
        </w:rPr>
        <w:t>Lectura y acuerdo conducente</w:t>
      </w:r>
      <w:r w:rsidR="00783755" w:rsidRPr="00071EA7">
        <w:rPr>
          <w:rFonts w:ascii="Times New Roman" w:hAnsi="Times New Roman" w:cs="Times New Roman"/>
          <w:sz w:val="24"/>
          <w:szCs w:val="24"/>
        </w:rPr>
        <w:t xml:space="preserve"> de la iniciativa</w:t>
      </w:r>
      <w:r w:rsidR="00710F9C" w:rsidRPr="00071EA7">
        <w:rPr>
          <w:rFonts w:ascii="Times New Roman" w:hAnsi="Times New Roman" w:cs="Times New Roman"/>
          <w:sz w:val="24"/>
          <w:szCs w:val="24"/>
        </w:rPr>
        <w:t xml:space="preserve"> con proyecto de decreto</w:t>
      </w:r>
      <w:r w:rsidR="0037618A" w:rsidRPr="00071EA7">
        <w:rPr>
          <w:rFonts w:ascii="Times New Roman" w:hAnsi="Times New Roman" w:cs="Times New Roman"/>
          <w:sz w:val="24"/>
          <w:szCs w:val="24"/>
        </w:rPr>
        <w:t xml:space="preserve"> por el que se reforma la Constitución Política del Estado Libre y Soberano de México, presentada por la diputada María Luisa Mendoza Mondragón y la diputada Claudia </w:t>
      </w:r>
      <w:proofErr w:type="spellStart"/>
      <w:r w:rsidR="0037618A" w:rsidRPr="00071EA7">
        <w:rPr>
          <w:rFonts w:ascii="Times New Roman" w:hAnsi="Times New Roman" w:cs="Times New Roman"/>
          <w:sz w:val="24"/>
          <w:szCs w:val="24"/>
        </w:rPr>
        <w:t>Desir</w:t>
      </w:r>
      <w:r w:rsidR="0043676C" w:rsidRPr="00071EA7">
        <w:rPr>
          <w:rFonts w:ascii="Times New Roman" w:hAnsi="Times New Roman" w:cs="Times New Roman"/>
          <w:sz w:val="24"/>
          <w:szCs w:val="24"/>
        </w:rPr>
        <w:t>ee</w:t>
      </w:r>
      <w:proofErr w:type="spellEnd"/>
      <w:r w:rsidR="0037618A" w:rsidRPr="00071EA7">
        <w:rPr>
          <w:rFonts w:ascii="Times New Roman" w:hAnsi="Times New Roman" w:cs="Times New Roman"/>
          <w:sz w:val="24"/>
          <w:szCs w:val="24"/>
        </w:rPr>
        <w:t xml:space="preserve"> Morales Robledo, en nombre del Grupo Parlamentario del Partido Verde Ecologista de México.</w:t>
      </w:r>
    </w:p>
    <w:p w:rsidR="0037618A" w:rsidRPr="00071EA7" w:rsidRDefault="00F7056B"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12. </w:t>
      </w:r>
      <w:r w:rsidR="0037618A" w:rsidRPr="00071EA7">
        <w:rPr>
          <w:rFonts w:ascii="Times New Roman" w:hAnsi="Times New Roman" w:cs="Times New Roman"/>
          <w:sz w:val="24"/>
          <w:szCs w:val="24"/>
        </w:rPr>
        <w:t>Lectura y acuerdo conducente de la iniciativa con proyecto de decreto por el que se reforman, adicionan y derogan diversas</w:t>
      </w:r>
      <w:r w:rsidR="00B46751" w:rsidRPr="00071EA7">
        <w:rPr>
          <w:rFonts w:ascii="Times New Roman" w:hAnsi="Times New Roman" w:cs="Times New Roman"/>
          <w:sz w:val="24"/>
          <w:szCs w:val="24"/>
        </w:rPr>
        <w:t xml:space="preserve"> </w:t>
      </w:r>
      <w:proofErr w:type="spellStart"/>
      <w:r w:rsidR="00B46751" w:rsidRPr="00071EA7">
        <w:rPr>
          <w:rFonts w:ascii="Times New Roman" w:hAnsi="Times New Roman" w:cs="Times New Roman"/>
          <w:sz w:val="24"/>
          <w:szCs w:val="24"/>
        </w:rPr>
        <w:t>disposiones</w:t>
      </w:r>
      <w:proofErr w:type="spellEnd"/>
      <w:r w:rsidR="00B46751" w:rsidRPr="00071EA7">
        <w:rPr>
          <w:rFonts w:ascii="Times New Roman" w:hAnsi="Times New Roman" w:cs="Times New Roman"/>
          <w:sz w:val="24"/>
          <w:szCs w:val="24"/>
        </w:rPr>
        <w:t xml:space="preserve"> d</w:t>
      </w:r>
      <w:r w:rsidR="0037618A" w:rsidRPr="00071EA7">
        <w:rPr>
          <w:rFonts w:ascii="Times New Roman" w:hAnsi="Times New Roman" w:cs="Times New Roman"/>
          <w:sz w:val="24"/>
          <w:szCs w:val="24"/>
        </w:rPr>
        <w:t xml:space="preserve">e la Ley Orgánica del Poder Legislativo del Estado de México, presentada por la diputada María Luisa Mendoza Mondragón, la diputada Claudia </w:t>
      </w:r>
      <w:proofErr w:type="spellStart"/>
      <w:r w:rsidR="0037618A" w:rsidRPr="00071EA7">
        <w:rPr>
          <w:rFonts w:ascii="Times New Roman" w:hAnsi="Times New Roman" w:cs="Times New Roman"/>
          <w:sz w:val="24"/>
          <w:szCs w:val="24"/>
        </w:rPr>
        <w:t>Desire</w:t>
      </w:r>
      <w:r w:rsidR="00E223B0" w:rsidRPr="00071EA7">
        <w:rPr>
          <w:rFonts w:ascii="Times New Roman" w:hAnsi="Times New Roman" w:cs="Times New Roman"/>
          <w:sz w:val="24"/>
          <w:szCs w:val="24"/>
        </w:rPr>
        <w:t>e</w:t>
      </w:r>
      <w:proofErr w:type="spellEnd"/>
      <w:r w:rsidR="0037618A" w:rsidRPr="00071EA7">
        <w:rPr>
          <w:rFonts w:ascii="Times New Roman" w:hAnsi="Times New Roman" w:cs="Times New Roman"/>
          <w:sz w:val="24"/>
          <w:szCs w:val="24"/>
        </w:rPr>
        <w:t xml:space="preserve"> Morales Robledo</w:t>
      </w:r>
      <w:r w:rsidR="00E223B0" w:rsidRPr="00071EA7">
        <w:rPr>
          <w:rFonts w:ascii="Times New Roman" w:hAnsi="Times New Roman" w:cs="Times New Roman"/>
          <w:sz w:val="24"/>
          <w:szCs w:val="24"/>
        </w:rPr>
        <w:t>,</w:t>
      </w:r>
      <w:r w:rsidR="0037618A" w:rsidRPr="00071EA7">
        <w:rPr>
          <w:rFonts w:ascii="Times New Roman" w:hAnsi="Times New Roman" w:cs="Times New Roman"/>
          <w:sz w:val="24"/>
          <w:szCs w:val="24"/>
        </w:rPr>
        <w:t xml:space="preserve"> en nombre del Grupo Parlamentario del Partido Verde Ecologista de México.</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13. Lectura y acuerdo conducente del punto de acuerdo de urgente y obvia resolución, por el que se exhorta respetuosamente a los 125 Ayuntamientos del Estado de México, presentado por el diputado Marco Antonio Cruz </w:t>
      </w:r>
      <w:proofErr w:type="spellStart"/>
      <w:r w:rsidRPr="00071EA7">
        <w:rPr>
          <w:rFonts w:ascii="Times New Roman" w:hAnsi="Times New Roman" w:cs="Times New Roman"/>
          <w:sz w:val="24"/>
          <w:szCs w:val="24"/>
        </w:rPr>
        <w:t>Cruz</w:t>
      </w:r>
      <w:proofErr w:type="spellEnd"/>
      <w:r w:rsidR="00CD3A53"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morena.</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14</w:t>
      </w:r>
      <w:r w:rsidR="00CD3A53" w:rsidRPr="00071EA7">
        <w:rPr>
          <w:rFonts w:ascii="Times New Roman" w:hAnsi="Times New Roman" w:cs="Times New Roman"/>
          <w:sz w:val="24"/>
          <w:szCs w:val="24"/>
        </w:rPr>
        <w:t>.</w:t>
      </w:r>
      <w:r w:rsidRPr="00071EA7">
        <w:rPr>
          <w:rFonts w:ascii="Times New Roman" w:hAnsi="Times New Roman" w:cs="Times New Roman"/>
          <w:sz w:val="24"/>
          <w:szCs w:val="24"/>
        </w:rPr>
        <w:t xml:space="preserve"> Lectura y acuerdo conducente por el punto de acuerdo de urgente y obvia resolución, mediante el cual se exhorta respetuosamente a los Presidentes Municipales de Ayuntamientos del Estado de México, presentado por el diputado Emiliano Aguirre Cruz</w:t>
      </w:r>
      <w:r w:rsidR="00CD3A53"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w:t>
      </w:r>
      <w:r w:rsidR="00CD3A53" w:rsidRPr="00071EA7">
        <w:rPr>
          <w:rFonts w:ascii="Times New Roman" w:hAnsi="Times New Roman" w:cs="Times New Roman"/>
          <w:sz w:val="24"/>
          <w:szCs w:val="24"/>
        </w:rPr>
        <w:t>l</w:t>
      </w:r>
      <w:r w:rsidRPr="00071EA7">
        <w:rPr>
          <w:rFonts w:ascii="Times New Roman" w:hAnsi="Times New Roman" w:cs="Times New Roman"/>
          <w:sz w:val="24"/>
          <w:szCs w:val="24"/>
        </w:rPr>
        <w:t xml:space="preserve"> Partido morena.</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15. Lectura y acu</w:t>
      </w:r>
      <w:r w:rsidR="00CD3A53" w:rsidRPr="00071EA7">
        <w:rPr>
          <w:rFonts w:ascii="Times New Roman" w:hAnsi="Times New Roman" w:cs="Times New Roman"/>
          <w:sz w:val="24"/>
          <w:szCs w:val="24"/>
        </w:rPr>
        <w:t>e</w:t>
      </w:r>
      <w:r w:rsidRPr="00071EA7">
        <w:rPr>
          <w:rFonts w:ascii="Times New Roman" w:hAnsi="Times New Roman" w:cs="Times New Roman"/>
          <w:sz w:val="24"/>
          <w:szCs w:val="24"/>
        </w:rPr>
        <w:t>rdo conducente del punto de acuerdo por</w:t>
      </w:r>
      <w:r w:rsidR="009B5BE5" w:rsidRPr="00071EA7">
        <w:rPr>
          <w:rFonts w:ascii="Times New Roman" w:hAnsi="Times New Roman" w:cs="Times New Roman"/>
          <w:sz w:val="24"/>
          <w:szCs w:val="24"/>
        </w:rPr>
        <w:t xml:space="preserve"> el que</w:t>
      </w:r>
      <w:r w:rsidRPr="00071EA7">
        <w:rPr>
          <w:rFonts w:ascii="Times New Roman" w:hAnsi="Times New Roman" w:cs="Times New Roman"/>
          <w:sz w:val="24"/>
          <w:szCs w:val="24"/>
        </w:rPr>
        <w:t xml:space="preserve"> la LXI Legislatura del Poder Legislativo del Estado Libre y Soberano de México, exhorta de manera respetuosa al Gobierno del Estado de México, presen</w:t>
      </w:r>
      <w:r w:rsidR="00430ADF" w:rsidRPr="00071EA7">
        <w:rPr>
          <w:rFonts w:ascii="Times New Roman" w:hAnsi="Times New Roman" w:cs="Times New Roman"/>
          <w:sz w:val="24"/>
          <w:szCs w:val="24"/>
        </w:rPr>
        <w:t xml:space="preserve">tado por el diputado Luis </w:t>
      </w:r>
      <w:proofErr w:type="spellStart"/>
      <w:r w:rsidR="00430ADF" w:rsidRPr="00071EA7">
        <w:rPr>
          <w:rFonts w:ascii="Times New Roman" w:hAnsi="Times New Roman" w:cs="Times New Roman"/>
          <w:sz w:val="24"/>
          <w:szCs w:val="24"/>
        </w:rPr>
        <w:t>Narciz</w:t>
      </w:r>
      <w:r w:rsidRPr="00071EA7">
        <w:rPr>
          <w:rFonts w:ascii="Times New Roman" w:hAnsi="Times New Roman" w:cs="Times New Roman"/>
          <w:sz w:val="24"/>
          <w:szCs w:val="24"/>
        </w:rPr>
        <w:t>o</w:t>
      </w:r>
      <w:proofErr w:type="spellEnd"/>
      <w:r w:rsidRPr="00071EA7">
        <w:rPr>
          <w:rFonts w:ascii="Times New Roman" w:hAnsi="Times New Roman" w:cs="Times New Roman"/>
          <w:sz w:val="24"/>
          <w:szCs w:val="24"/>
        </w:rPr>
        <w:t xml:space="preserve"> Fierro Cima y el </w:t>
      </w:r>
      <w:r w:rsidR="009B5BE5" w:rsidRPr="00071EA7">
        <w:rPr>
          <w:rFonts w:ascii="Times New Roman" w:hAnsi="Times New Roman" w:cs="Times New Roman"/>
          <w:sz w:val="24"/>
          <w:szCs w:val="24"/>
        </w:rPr>
        <w:lastRenderedPageBreak/>
        <w:t xml:space="preserve">diputado </w:t>
      </w:r>
      <w:r w:rsidRPr="00071EA7">
        <w:rPr>
          <w:rFonts w:ascii="Times New Roman" w:hAnsi="Times New Roman" w:cs="Times New Roman"/>
          <w:sz w:val="24"/>
          <w:szCs w:val="24"/>
        </w:rPr>
        <w:t>Enrique Vargas del Villar</w:t>
      </w:r>
      <w:r w:rsidR="00204FEC"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Acción Nacional.</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16. Lectura y acuerdo conducente del punto de acuerdo de urgente y obvia resolución, por el cual se exhorta de manera respetuosa a la Secretaría de Seguridad del Estado de México y a los ayuntamientos de Amecameca</w:t>
      </w:r>
      <w:r w:rsidR="00731D8F" w:rsidRPr="00071EA7">
        <w:rPr>
          <w:rFonts w:ascii="Times New Roman" w:hAnsi="Times New Roman" w:cs="Times New Roman"/>
          <w:sz w:val="24"/>
          <w:szCs w:val="24"/>
        </w:rPr>
        <w:t>,</w:t>
      </w:r>
      <w:r w:rsidRPr="00071EA7">
        <w:rPr>
          <w:rFonts w:ascii="Times New Roman" w:hAnsi="Times New Roman" w:cs="Times New Roman"/>
          <w:sz w:val="24"/>
          <w:szCs w:val="24"/>
        </w:rPr>
        <w:t xml:space="preserve"> Atizapán de Zaragoza, Chimalhuacán, Chalco</w:t>
      </w:r>
      <w:r w:rsidR="00204FEC"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1D2D85" w:rsidRPr="00071EA7">
        <w:rPr>
          <w:rFonts w:ascii="Times New Roman" w:hAnsi="Times New Roman" w:cs="Times New Roman"/>
          <w:sz w:val="24"/>
          <w:szCs w:val="24"/>
          <w:shd w:val="clear" w:color="auto" w:fill="FFFFFF"/>
        </w:rPr>
        <w:t>Coacalco de Berriozábal</w:t>
      </w:r>
      <w:r w:rsidR="00AD79B2"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rPr>
        <w:t xml:space="preserve"> Cuautitlán Izcalli, Cuautitlán México, Ecatepec de Morelos, Huixquilucan, Ixtapaluca, Ixtlahuaca, Lerma, Metepec</w:t>
      </w:r>
      <w:r w:rsidR="00FF48F8" w:rsidRPr="00071EA7">
        <w:rPr>
          <w:rFonts w:ascii="Times New Roman" w:hAnsi="Times New Roman" w:cs="Times New Roman"/>
          <w:sz w:val="24"/>
          <w:szCs w:val="24"/>
        </w:rPr>
        <w:t>,</w:t>
      </w:r>
      <w:r w:rsidRPr="00071EA7">
        <w:rPr>
          <w:rFonts w:ascii="Times New Roman" w:hAnsi="Times New Roman" w:cs="Times New Roman"/>
          <w:sz w:val="24"/>
          <w:szCs w:val="24"/>
        </w:rPr>
        <w:t xml:space="preserve"> Naucalpan de Juárez, Netzahualcóyotl, Nicolás Romero, Otzolotepec, San Mateo Atenco, Tecámac, Temoaya, Tepotzotlán, México, </w:t>
      </w:r>
      <w:proofErr w:type="spellStart"/>
      <w:r w:rsidRPr="00071EA7">
        <w:rPr>
          <w:rFonts w:ascii="Times New Roman" w:hAnsi="Times New Roman" w:cs="Times New Roman"/>
          <w:sz w:val="24"/>
          <w:szCs w:val="24"/>
        </w:rPr>
        <w:t>Tianquistenco</w:t>
      </w:r>
      <w:proofErr w:type="spellEnd"/>
      <w:r w:rsidRPr="00071EA7">
        <w:rPr>
          <w:rFonts w:ascii="Times New Roman" w:hAnsi="Times New Roman" w:cs="Times New Roman"/>
          <w:sz w:val="24"/>
          <w:szCs w:val="24"/>
        </w:rPr>
        <w:t xml:space="preserve">, </w:t>
      </w:r>
      <w:proofErr w:type="spellStart"/>
      <w:r w:rsidRPr="00071EA7">
        <w:rPr>
          <w:rFonts w:ascii="Times New Roman" w:hAnsi="Times New Roman" w:cs="Times New Roman"/>
          <w:sz w:val="24"/>
          <w:szCs w:val="24"/>
        </w:rPr>
        <w:t>Tlanepantla</w:t>
      </w:r>
      <w:proofErr w:type="spellEnd"/>
      <w:r w:rsidRPr="00071EA7">
        <w:rPr>
          <w:rFonts w:ascii="Times New Roman" w:hAnsi="Times New Roman" w:cs="Times New Roman"/>
          <w:sz w:val="24"/>
          <w:szCs w:val="24"/>
        </w:rPr>
        <w:t xml:space="preserve"> de Baz, Toluca, Tultitl</w:t>
      </w:r>
      <w:r w:rsidR="003A01F8" w:rsidRPr="00071EA7">
        <w:rPr>
          <w:rFonts w:ascii="Times New Roman" w:hAnsi="Times New Roman" w:cs="Times New Roman"/>
          <w:sz w:val="24"/>
          <w:szCs w:val="24"/>
        </w:rPr>
        <w:t>á</w:t>
      </w:r>
      <w:r w:rsidRPr="00071EA7">
        <w:rPr>
          <w:rFonts w:ascii="Times New Roman" w:hAnsi="Times New Roman" w:cs="Times New Roman"/>
          <w:sz w:val="24"/>
          <w:szCs w:val="24"/>
        </w:rPr>
        <w:t>n</w:t>
      </w:r>
      <w:r w:rsidR="003A01F8" w:rsidRPr="00071EA7">
        <w:rPr>
          <w:rFonts w:ascii="Times New Roman" w:hAnsi="Times New Roman" w:cs="Times New Roman"/>
          <w:sz w:val="24"/>
          <w:szCs w:val="24"/>
        </w:rPr>
        <w:t>,</w:t>
      </w:r>
      <w:r w:rsidRPr="00071EA7">
        <w:rPr>
          <w:rFonts w:ascii="Times New Roman" w:hAnsi="Times New Roman" w:cs="Times New Roman"/>
          <w:sz w:val="24"/>
          <w:szCs w:val="24"/>
        </w:rPr>
        <w:t xml:space="preserve"> Valle de Chalco, Zumpango</w:t>
      </w:r>
      <w:r w:rsidR="00FF48F8" w:rsidRPr="00071EA7">
        <w:rPr>
          <w:rFonts w:ascii="Times New Roman" w:hAnsi="Times New Roman" w:cs="Times New Roman"/>
          <w:sz w:val="24"/>
          <w:szCs w:val="24"/>
        </w:rPr>
        <w:t xml:space="preserve"> y</w:t>
      </w:r>
      <w:r w:rsidRPr="00071EA7">
        <w:rPr>
          <w:rFonts w:ascii="Times New Roman" w:hAnsi="Times New Roman" w:cs="Times New Roman"/>
          <w:sz w:val="24"/>
          <w:szCs w:val="24"/>
        </w:rPr>
        <w:t xml:space="preserve"> Zinacantepec, presentado por la diputada Silva Barberena Maldonado</w:t>
      </w:r>
      <w:r w:rsidR="003A01F8"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del Trabajo.</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17. Lectura y acuerdo conducente del punto de acuerdo de urgente resolución por la que se exhorta a la Secretaría del Medio Ambiente del Estado de México, presentada por la diputada Juana B</w:t>
      </w:r>
      <w:r w:rsidR="003A01F8" w:rsidRPr="00071EA7">
        <w:rPr>
          <w:rFonts w:ascii="Times New Roman" w:hAnsi="Times New Roman" w:cs="Times New Roman"/>
          <w:sz w:val="24"/>
          <w:szCs w:val="24"/>
        </w:rPr>
        <w:t>onilla Jaime y el diputado Martí</w:t>
      </w:r>
      <w:r w:rsidRPr="00071EA7">
        <w:rPr>
          <w:rFonts w:ascii="Times New Roman" w:hAnsi="Times New Roman" w:cs="Times New Roman"/>
          <w:sz w:val="24"/>
          <w:szCs w:val="24"/>
        </w:rPr>
        <w:t>n Zepeda Hernández</w:t>
      </w:r>
      <w:r w:rsidR="003A01F8"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Movimiento Ciudadano.</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18. Posicionamiento con motivo del Día Internacional contra la Homofobia, la Transfobia y la </w:t>
      </w:r>
      <w:proofErr w:type="spellStart"/>
      <w:r w:rsidRPr="00071EA7">
        <w:rPr>
          <w:rFonts w:ascii="Times New Roman" w:hAnsi="Times New Roman" w:cs="Times New Roman"/>
          <w:sz w:val="24"/>
          <w:szCs w:val="24"/>
        </w:rPr>
        <w:t>Bifobia</w:t>
      </w:r>
      <w:proofErr w:type="spellEnd"/>
      <w:r w:rsidRPr="00071EA7">
        <w:rPr>
          <w:rFonts w:ascii="Times New Roman" w:hAnsi="Times New Roman" w:cs="Times New Roman"/>
          <w:sz w:val="24"/>
          <w:szCs w:val="24"/>
        </w:rPr>
        <w:t>, presentado por la diputada Beatriz García Villegas</w:t>
      </w:r>
      <w:r w:rsidR="004D3E40"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morena.</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19. Pronunciamiento respecto a la falta de estudio y en su caso</w:t>
      </w:r>
      <w:r w:rsidR="007B64C3" w:rsidRPr="00071EA7">
        <w:rPr>
          <w:rFonts w:ascii="Times New Roman" w:hAnsi="Times New Roman" w:cs="Times New Roman"/>
          <w:sz w:val="24"/>
          <w:szCs w:val="24"/>
        </w:rPr>
        <w:t>,</w:t>
      </w:r>
      <w:r w:rsidRPr="00071EA7">
        <w:rPr>
          <w:rFonts w:ascii="Times New Roman" w:hAnsi="Times New Roman" w:cs="Times New Roman"/>
          <w:sz w:val="24"/>
          <w:szCs w:val="24"/>
        </w:rPr>
        <w:t xml:space="preserve"> dictamen de las iniciativas de la Ley sobre </w:t>
      </w:r>
      <w:r w:rsidR="004D3E40" w:rsidRPr="00071EA7">
        <w:rPr>
          <w:rFonts w:ascii="Times New Roman" w:hAnsi="Times New Roman" w:cs="Times New Roman"/>
          <w:sz w:val="24"/>
          <w:szCs w:val="24"/>
        </w:rPr>
        <w:t xml:space="preserve">Matrimonio Igualitario </w:t>
      </w:r>
      <w:r w:rsidRPr="00071EA7">
        <w:rPr>
          <w:rFonts w:ascii="Times New Roman" w:hAnsi="Times New Roman" w:cs="Times New Roman"/>
          <w:sz w:val="24"/>
          <w:szCs w:val="24"/>
        </w:rPr>
        <w:t xml:space="preserve">e </w:t>
      </w:r>
      <w:r w:rsidR="004D3E40" w:rsidRPr="00071EA7">
        <w:rPr>
          <w:rFonts w:ascii="Times New Roman" w:hAnsi="Times New Roman" w:cs="Times New Roman"/>
          <w:sz w:val="24"/>
          <w:szCs w:val="24"/>
        </w:rPr>
        <w:t xml:space="preserve">Interrupción Legal </w:t>
      </w:r>
      <w:r w:rsidRPr="00071EA7">
        <w:rPr>
          <w:rFonts w:ascii="Times New Roman" w:hAnsi="Times New Roman" w:cs="Times New Roman"/>
          <w:sz w:val="24"/>
          <w:szCs w:val="24"/>
        </w:rPr>
        <w:t xml:space="preserve">del </w:t>
      </w:r>
      <w:r w:rsidR="004D3E40" w:rsidRPr="00071EA7">
        <w:rPr>
          <w:rFonts w:ascii="Times New Roman" w:hAnsi="Times New Roman" w:cs="Times New Roman"/>
          <w:sz w:val="24"/>
          <w:szCs w:val="24"/>
        </w:rPr>
        <w:t xml:space="preserve">Embarazo </w:t>
      </w:r>
      <w:r w:rsidRPr="00071EA7">
        <w:rPr>
          <w:rFonts w:ascii="Times New Roman" w:hAnsi="Times New Roman" w:cs="Times New Roman"/>
          <w:sz w:val="24"/>
          <w:szCs w:val="24"/>
        </w:rPr>
        <w:t>en el Estado de México, presentado por la diputada Anaís Miriam Burgos Hernández</w:t>
      </w:r>
      <w:r w:rsidR="004D3E40"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morena.</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20. Lectura y acuerdo conducente de comunicado</w:t>
      </w:r>
      <w:r w:rsidR="007B64C3" w:rsidRPr="00071EA7">
        <w:rPr>
          <w:rFonts w:ascii="Times New Roman" w:hAnsi="Times New Roman" w:cs="Times New Roman"/>
          <w:sz w:val="24"/>
          <w:szCs w:val="24"/>
        </w:rPr>
        <w:t>s</w:t>
      </w:r>
      <w:r w:rsidRPr="00071EA7">
        <w:rPr>
          <w:rFonts w:ascii="Times New Roman" w:hAnsi="Times New Roman" w:cs="Times New Roman"/>
          <w:sz w:val="24"/>
          <w:szCs w:val="24"/>
        </w:rPr>
        <w:t xml:space="preserve"> sobre turno de Comisiones Legislativas.</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21. Elección de la </w:t>
      </w:r>
      <w:r w:rsidR="007006FA" w:rsidRPr="00071EA7">
        <w:rPr>
          <w:rFonts w:ascii="Times New Roman" w:hAnsi="Times New Roman" w:cs="Times New Roman"/>
          <w:sz w:val="24"/>
          <w:szCs w:val="24"/>
        </w:rPr>
        <w:t xml:space="preserve">Diputación Permanente </w:t>
      </w:r>
      <w:r w:rsidRPr="00071EA7">
        <w:rPr>
          <w:rFonts w:ascii="Times New Roman" w:hAnsi="Times New Roman" w:cs="Times New Roman"/>
          <w:sz w:val="24"/>
          <w:szCs w:val="24"/>
        </w:rPr>
        <w:t xml:space="preserve">para fungir durante el </w:t>
      </w:r>
      <w:r w:rsidR="007006FA" w:rsidRPr="00071EA7">
        <w:rPr>
          <w:rFonts w:ascii="Times New Roman" w:hAnsi="Times New Roman" w:cs="Times New Roman"/>
          <w:sz w:val="24"/>
          <w:szCs w:val="24"/>
        </w:rPr>
        <w:t xml:space="preserve">Segundo Período </w:t>
      </w:r>
      <w:r w:rsidRPr="00071EA7">
        <w:rPr>
          <w:rFonts w:ascii="Times New Roman" w:hAnsi="Times New Roman" w:cs="Times New Roman"/>
          <w:sz w:val="24"/>
          <w:szCs w:val="24"/>
        </w:rPr>
        <w:t xml:space="preserve">del </w:t>
      </w:r>
      <w:r w:rsidR="007B64C3" w:rsidRPr="00071EA7">
        <w:rPr>
          <w:rFonts w:ascii="Times New Roman" w:hAnsi="Times New Roman" w:cs="Times New Roman"/>
          <w:sz w:val="24"/>
          <w:szCs w:val="24"/>
        </w:rPr>
        <w:t xml:space="preserve">Primer </w:t>
      </w:r>
      <w:r w:rsidR="007006FA" w:rsidRPr="00071EA7">
        <w:rPr>
          <w:rFonts w:ascii="Times New Roman" w:hAnsi="Times New Roman" w:cs="Times New Roman"/>
          <w:sz w:val="24"/>
          <w:szCs w:val="24"/>
        </w:rPr>
        <w:t xml:space="preserve">Año </w:t>
      </w:r>
      <w:r w:rsidRPr="00071EA7">
        <w:rPr>
          <w:rFonts w:ascii="Times New Roman" w:hAnsi="Times New Roman" w:cs="Times New Roman"/>
          <w:sz w:val="24"/>
          <w:szCs w:val="24"/>
        </w:rPr>
        <w:t>de Ejercicio Constitucional de la LXI Legislatura del Estado de México.</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22. Clausura de la sesión.</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w:t>
      </w:r>
      <w:r w:rsidR="00B46751" w:rsidRPr="00071EA7">
        <w:rPr>
          <w:rFonts w:ascii="Times New Roman" w:hAnsi="Times New Roman" w:cs="Times New Roman"/>
          <w:sz w:val="24"/>
          <w:szCs w:val="24"/>
        </w:rPr>
        <w:t xml:space="preserve">ANGÉLICA </w:t>
      </w:r>
      <w:r w:rsidRPr="00071EA7">
        <w:rPr>
          <w:rFonts w:ascii="Times New Roman" w:hAnsi="Times New Roman" w:cs="Times New Roman"/>
          <w:sz w:val="24"/>
          <w:szCs w:val="24"/>
        </w:rPr>
        <w:t>ÁLVAREZ NEMER. Muchas gracias diputada</w:t>
      </w:r>
      <w:r w:rsidR="007006FA" w:rsidRPr="00071EA7">
        <w:rPr>
          <w:rFonts w:ascii="Times New Roman" w:hAnsi="Times New Roman" w:cs="Times New Roman"/>
          <w:sz w:val="24"/>
          <w:szCs w:val="24"/>
        </w:rPr>
        <w:t xml:space="preserve"> Secretari</w:t>
      </w:r>
      <w:r w:rsidRPr="00071EA7">
        <w:rPr>
          <w:rFonts w:ascii="Times New Roman" w:hAnsi="Times New Roman" w:cs="Times New Roman"/>
          <w:sz w:val="24"/>
          <w:szCs w:val="24"/>
        </w:rPr>
        <w:t>a.</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Se registra la asistencia de la diputada Beatriz Villegas y de la diputada Elba Aldana se registra su asistencia</w:t>
      </w:r>
      <w:r w:rsidR="00D548FC" w:rsidRPr="00071EA7">
        <w:rPr>
          <w:rFonts w:ascii="Times New Roman" w:hAnsi="Times New Roman" w:cs="Times New Roman"/>
          <w:sz w:val="24"/>
          <w:szCs w:val="24"/>
        </w:rPr>
        <w:t>,</w:t>
      </w:r>
      <w:r w:rsidRPr="00071EA7">
        <w:rPr>
          <w:rFonts w:ascii="Times New Roman" w:hAnsi="Times New Roman" w:cs="Times New Roman"/>
          <w:sz w:val="24"/>
          <w:szCs w:val="24"/>
        </w:rPr>
        <w:t xml:space="preserve"> del diputado Fernando se registra su asistencia, diputado Max Correa se registra su asistencia también.</w:t>
      </w:r>
    </w:p>
    <w:p w:rsidR="0037618A" w:rsidRPr="00071EA7" w:rsidRDefault="0037618A"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rPr>
        <w:t>Pido a quienes este de acuerdo en que la propuesta que</w:t>
      </w:r>
      <w:r w:rsidR="00D548FC" w:rsidRPr="00071EA7">
        <w:rPr>
          <w:rFonts w:ascii="Times New Roman" w:hAnsi="Times New Roman" w:cs="Times New Roman"/>
          <w:sz w:val="24"/>
          <w:szCs w:val="24"/>
        </w:rPr>
        <w:t xml:space="preserve"> ha comunicado la Secretaría se</w:t>
      </w:r>
      <w:r w:rsidRPr="00071EA7">
        <w:rPr>
          <w:rFonts w:ascii="Times New Roman" w:hAnsi="Times New Roman" w:cs="Times New Roman"/>
          <w:sz w:val="24"/>
          <w:szCs w:val="24"/>
        </w:rPr>
        <w:t>a aprobada con el carácter de orden del día se sirva levantar la mano</w:t>
      </w:r>
      <w:r w:rsidR="00D548FC"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Pr="00071EA7">
        <w:rPr>
          <w:rFonts w:ascii="Times New Roman" w:hAnsi="Times New Roman" w:cs="Times New Roman"/>
          <w:sz w:val="24"/>
          <w:szCs w:val="24"/>
          <w:lang w:eastAsia="es-MX"/>
        </w:rPr>
        <w:t>¿En contra, en abstención?</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La propuesta del orden del día ha sido aprobada por unanimidad de votos.</w:t>
      </w:r>
    </w:p>
    <w:p w:rsidR="00747A77"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Habiéndose publicado el acta de la sesión anterior, consulto si tienen observaciones o comentarios</w:t>
      </w:r>
      <w:r w:rsidR="00747A77" w:rsidRPr="00071EA7">
        <w:rPr>
          <w:rFonts w:ascii="Times New Roman" w:hAnsi="Times New Roman" w:cs="Times New Roman"/>
          <w:sz w:val="24"/>
          <w:szCs w:val="24"/>
        </w:rPr>
        <w:t>.</w:t>
      </w:r>
    </w:p>
    <w:p w:rsidR="00747A77" w:rsidRPr="00071EA7" w:rsidRDefault="00747A77" w:rsidP="008D66A0">
      <w:pPr>
        <w:pStyle w:val="Sinespaciado"/>
        <w:jc w:val="both"/>
        <w:rPr>
          <w:rFonts w:ascii="Times New Roman" w:hAnsi="Times New Roman" w:cs="Times New Roman"/>
          <w:sz w:val="24"/>
          <w:szCs w:val="24"/>
        </w:rPr>
      </w:pPr>
    </w:p>
    <w:p w:rsidR="00747A77" w:rsidRPr="00071EA7" w:rsidRDefault="00747A77" w:rsidP="008D66A0">
      <w:pPr>
        <w:pStyle w:val="Sinespaciado"/>
        <w:jc w:val="both"/>
        <w:rPr>
          <w:rFonts w:ascii="Times New Roman" w:hAnsi="Times New Roman" w:cs="Times New Roman"/>
          <w:sz w:val="24"/>
          <w:szCs w:val="24"/>
        </w:rPr>
      </w:pPr>
    </w:p>
    <w:p w:rsidR="00257908" w:rsidRPr="00071EA7" w:rsidRDefault="00257908" w:rsidP="008D66A0">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071EA7">
        <w:rPr>
          <w:rFonts w:ascii="Times New Roman" w:eastAsia="Arial" w:hAnsi="Times New Roman" w:cs="Times New Roman"/>
          <w:b/>
          <w:sz w:val="24"/>
          <w:szCs w:val="24"/>
          <w:lang w:val="es-ES"/>
        </w:rPr>
        <w:t>ACTA DE LA SESIÓN DELIBERANTE DE LA “LXI” LEGISLATURA DEL</w:t>
      </w:r>
    </w:p>
    <w:p w:rsidR="00257908" w:rsidRPr="00071EA7" w:rsidRDefault="00257908" w:rsidP="008D66A0">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071EA7">
        <w:rPr>
          <w:rFonts w:ascii="Times New Roman" w:eastAsia="Arial" w:hAnsi="Times New Roman" w:cs="Times New Roman"/>
          <w:b/>
          <w:sz w:val="24"/>
          <w:szCs w:val="24"/>
          <w:lang w:val="es-ES"/>
        </w:rPr>
        <w:t>ESTADO DE MÉXICO</w:t>
      </w:r>
    </w:p>
    <w:p w:rsidR="00257908" w:rsidRPr="00071EA7" w:rsidRDefault="00257908" w:rsidP="008D66A0">
      <w:pPr>
        <w:widowControl w:val="0"/>
        <w:autoSpaceDE w:val="0"/>
        <w:autoSpaceDN w:val="0"/>
        <w:spacing w:after="0" w:line="240" w:lineRule="auto"/>
        <w:contextualSpacing/>
        <w:jc w:val="center"/>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center"/>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Celebrada el día tres de mayo de dos mil veintidós</w:t>
      </w:r>
    </w:p>
    <w:p w:rsidR="00257908" w:rsidRPr="00071EA7" w:rsidRDefault="00257908" w:rsidP="008D66A0">
      <w:pPr>
        <w:widowControl w:val="0"/>
        <w:autoSpaceDE w:val="0"/>
        <w:autoSpaceDN w:val="0"/>
        <w:spacing w:after="0" w:line="240" w:lineRule="auto"/>
        <w:contextualSpacing/>
        <w:jc w:val="center"/>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071EA7">
        <w:rPr>
          <w:rFonts w:ascii="Times New Roman" w:eastAsia="Arial" w:hAnsi="Times New Roman" w:cs="Times New Roman"/>
          <w:b/>
          <w:sz w:val="24"/>
          <w:szCs w:val="24"/>
          <w:lang w:val="es-ES"/>
        </w:rPr>
        <w:t xml:space="preserve">Presidenta Diputada Mónica Angélica Álvarez </w:t>
      </w:r>
      <w:proofErr w:type="spellStart"/>
      <w:r w:rsidRPr="00071EA7">
        <w:rPr>
          <w:rFonts w:ascii="Times New Roman" w:eastAsia="Arial" w:hAnsi="Times New Roman" w:cs="Times New Roman"/>
          <w:b/>
          <w:sz w:val="24"/>
          <w:szCs w:val="24"/>
          <w:lang w:val="es-ES"/>
        </w:rPr>
        <w:t>Nemer</w:t>
      </w:r>
      <w:proofErr w:type="spellEnd"/>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 xml:space="preserve">En el Salón de sesiones del H. Poder Legislativo, en la ciudad de Toluca de Lerdo, capital del </w:t>
      </w:r>
      <w:r w:rsidRPr="00071EA7">
        <w:rPr>
          <w:rFonts w:ascii="Times New Roman" w:eastAsia="Arial" w:hAnsi="Times New Roman" w:cs="Times New Roman"/>
          <w:sz w:val="24"/>
          <w:szCs w:val="24"/>
          <w:lang w:val="es-ES"/>
        </w:rPr>
        <w:lastRenderedPageBreak/>
        <w:t xml:space="preserve">Estado de México, la Presidencia abre la sesión siendo las doce horas con cuarenta y nueve minutos del día tres de mayo de dos mil veintidós, una vez que la Secretaría verificó la existencia del quórum, mediante el sistema electrónico. </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La Secretaría, por instrucciones de la Presidencia, da lectura a la propuesta de orden del día. La propuesta de orden del día es aprobada por unanimidad de votos y se desarrolla conforme al tenor siguiente:</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rsidR="00257908" w:rsidRPr="00071EA7" w:rsidRDefault="00257908" w:rsidP="008D66A0">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2.</w:t>
      </w:r>
      <w:r w:rsidRPr="00071EA7">
        <w:rPr>
          <w:rFonts w:ascii="Times New Roman" w:eastAsia="Arial MT" w:hAnsi="Times New Roman" w:cs="Times New Roman"/>
          <w:sz w:val="24"/>
          <w:szCs w:val="24"/>
          <w:lang w:val="es-ES"/>
        </w:rPr>
        <w:t xml:space="preserve">- La diputada Ingrid Krasopani Schemelensky Castro hace uso de la palabra, para dar lectura al </w:t>
      </w:r>
      <w:r w:rsidRPr="00071EA7">
        <w:rPr>
          <w:rFonts w:ascii="Times New Roman" w:eastAsia="Arial" w:hAnsi="Times New Roman" w:cs="Times New Roman"/>
          <w:sz w:val="24"/>
          <w:szCs w:val="24"/>
          <w:lang w:val="es-ES"/>
        </w:rPr>
        <w:t xml:space="preserve">Dictamen </w:t>
      </w:r>
      <w:r w:rsidRPr="00071EA7">
        <w:rPr>
          <w:rFonts w:ascii="Times New Roman" w:eastAsia="Arial MT" w:hAnsi="Times New Roman" w:cs="Times New Roman"/>
          <w:sz w:val="24"/>
          <w:szCs w:val="24"/>
          <w:lang w:val="es-ES"/>
        </w:rPr>
        <w:t xml:space="preserve">de la Iniciativa con Proyecto de Decreto por el que se adiciona un artículo 65 Bis a la </w:t>
      </w:r>
      <w:r w:rsidRPr="00071EA7">
        <w:rPr>
          <w:rFonts w:ascii="Times New Roman" w:eastAsia="Arial" w:hAnsi="Times New Roman" w:cs="Times New Roman"/>
          <w:sz w:val="24"/>
          <w:szCs w:val="24"/>
          <w:lang w:val="es-ES"/>
        </w:rPr>
        <w:t>Ley de Trabajo de los Servidores Públicos del Estado y Municipio</w:t>
      </w:r>
      <w:r w:rsidRPr="00071EA7">
        <w:rPr>
          <w:rFonts w:ascii="Times New Roman" w:eastAsia="Arial MT" w:hAnsi="Times New Roman" w:cs="Times New Roman"/>
          <w:sz w:val="24"/>
          <w:szCs w:val="24"/>
          <w:lang w:val="es-ES"/>
        </w:rPr>
        <w:t>s</w:t>
      </w:r>
      <w:r w:rsidRPr="00071EA7">
        <w:rPr>
          <w:rFonts w:ascii="Times New Roman" w:eastAsia="Arial" w:hAnsi="Times New Roman" w:cs="Times New Roman"/>
          <w:sz w:val="24"/>
          <w:szCs w:val="24"/>
          <w:lang w:val="es-ES"/>
        </w:rPr>
        <w:t xml:space="preserve">, </w:t>
      </w:r>
      <w:r w:rsidRPr="00071EA7">
        <w:rPr>
          <w:rFonts w:ascii="Times New Roman" w:eastAsia="Arial MT" w:hAnsi="Times New Roman" w:cs="Times New Roman"/>
          <w:sz w:val="24"/>
          <w:szCs w:val="24"/>
          <w:lang w:val="es-ES"/>
        </w:rPr>
        <w:t>presentado por el Grupo Parlamentario del Partido Acción Nacional, formulado por las Comisiones Legislativas de Trabajo, Prevención y Seguridad Social, y de Salud, Asistencia y Seguridad Social.</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3.- </w:t>
      </w:r>
      <w:r w:rsidRPr="00071EA7">
        <w:rPr>
          <w:rFonts w:ascii="Times New Roman" w:eastAsia="Arial MT" w:hAnsi="Times New Roman" w:cs="Times New Roman"/>
          <w:sz w:val="24"/>
          <w:szCs w:val="24"/>
          <w:lang w:val="es-ES"/>
        </w:rPr>
        <w:t xml:space="preserve">El diputado Mario Ariel Juárez Rodríguez hace uso de la palabra, para dar lectura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reforman los artículos 72 fracción I y II, 78; se adiciona un segundo párrafo al artículo 79, y se adicionan los artículos 79 Bis y 79 Ter, del </w:t>
      </w:r>
      <w:r w:rsidRPr="00071EA7">
        <w:rPr>
          <w:rFonts w:ascii="Times New Roman" w:eastAsia="Arial" w:hAnsi="Times New Roman" w:cs="Times New Roman"/>
          <w:sz w:val="24"/>
          <w:szCs w:val="24"/>
          <w:lang w:val="es-ES"/>
        </w:rPr>
        <w:t xml:space="preserve">Reglamento del Poder Legislativo del Estado Libre y Soberano de México, </w:t>
      </w:r>
      <w:r w:rsidRPr="00071EA7">
        <w:rPr>
          <w:rFonts w:ascii="Times New Roman" w:eastAsia="Arial MT" w:hAnsi="Times New Roman" w:cs="Times New Roman"/>
          <w:sz w:val="24"/>
          <w:szCs w:val="24"/>
          <w:lang w:val="es-ES"/>
        </w:rPr>
        <w:t>con el objetivo de regular la presentación de los Puntos de Acuerdo y los Dictámenes, presentada por el propio diputado, en nombre del Grupo Parlamentario del Partido morena.</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La Presidencia la remite a la Comisión Legislativa de Gobernación y Puntos Constitucionales,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4.- </w:t>
      </w:r>
      <w:r w:rsidRPr="00071EA7">
        <w:rPr>
          <w:rFonts w:ascii="Times New Roman" w:eastAsia="Arial MT" w:hAnsi="Times New Roman" w:cs="Times New Roman"/>
          <w:sz w:val="24"/>
          <w:szCs w:val="24"/>
          <w:lang w:val="es-ES"/>
        </w:rPr>
        <w:t xml:space="preserve">El diputado Isaac Martín Montoya Márquez hace uso de la palabra, para dar lectura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reforman, derogan y adicionan diversas disposiciones de la </w:t>
      </w:r>
      <w:r w:rsidRPr="00071EA7">
        <w:rPr>
          <w:rFonts w:ascii="Times New Roman" w:eastAsia="Arial" w:hAnsi="Times New Roman" w:cs="Times New Roman"/>
          <w:sz w:val="24"/>
          <w:szCs w:val="24"/>
          <w:lang w:val="es-ES"/>
        </w:rPr>
        <w:t>Constitución Política del Estado Libre y Soberano de México</w:t>
      </w:r>
      <w:r w:rsidRPr="00071EA7">
        <w:rPr>
          <w:rFonts w:ascii="Times New Roman" w:eastAsia="Arial MT" w:hAnsi="Times New Roman" w:cs="Times New Roman"/>
          <w:sz w:val="24"/>
          <w:szCs w:val="24"/>
          <w:lang w:val="es-ES"/>
        </w:rPr>
        <w:t xml:space="preserve">, del </w:t>
      </w:r>
      <w:r w:rsidRPr="00071EA7">
        <w:rPr>
          <w:rFonts w:ascii="Times New Roman" w:eastAsia="Arial" w:hAnsi="Times New Roman" w:cs="Times New Roman"/>
          <w:sz w:val="24"/>
          <w:szCs w:val="24"/>
          <w:lang w:val="es-ES"/>
        </w:rPr>
        <w:t>Código Electoral del Estado de México y de la Ley Orgánica Municipal del Estado de México</w:t>
      </w:r>
      <w:r w:rsidRPr="00071EA7">
        <w:rPr>
          <w:rFonts w:ascii="Times New Roman" w:eastAsia="Arial MT" w:hAnsi="Times New Roman" w:cs="Times New Roman"/>
          <w:sz w:val="24"/>
          <w:szCs w:val="24"/>
          <w:lang w:val="es-ES"/>
        </w:rPr>
        <w:t xml:space="preserve">, con el objetivo de establecer bases constitucionales y legales para que el </w:t>
      </w:r>
      <w:r w:rsidRPr="00071EA7">
        <w:rPr>
          <w:rFonts w:ascii="Times New Roman" w:eastAsia="Arial" w:hAnsi="Times New Roman" w:cs="Times New Roman"/>
          <w:sz w:val="24"/>
          <w:szCs w:val="24"/>
          <w:lang w:val="es-ES"/>
        </w:rPr>
        <w:t xml:space="preserve">Instituto Electoral del Estado de México, </w:t>
      </w:r>
      <w:r w:rsidRPr="00071EA7">
        <w:rPr>
          <w:rFonts w:ascii="Times New Roman" w:eastAsia="Arial MT" w:hAnsi="Times New Roman" w:cs="Times New Roman"/>
          <w:sz w:val="24"/>
          <w:szCs w:val="24"/>
          <w:lang w:val="es-ES"/>
        </w:rPr>
        <w:t>sea la instancia encargada de organizar las elecciones de autoridades auxiliares y consejos de participación ciudadana municipales, presentado por el propio diputado, en nombre del Grupo Parlamentario del Partido morena.</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La Presidencia la remite a las Comisiones Legislativas de Gobernación y Puntos constitucionales, de Electoral y Desarrollo Democrático, y de Legislación y Administración Municipal, para su </w:t>
      </w:r>
      <w:r w:rsidRPr="00071EA7">
        <w:rPr>
          <w:rFonts w:ascii="Times New Roman" w:eastAsia="Arial MT" w:hAnsi="Times New Roman" w:cs="Times New Roman"/>
          <w:sz w:val="24"/>
          <w:szCs w:val="24"/>
          <w:lang w:val="es-ES"/>
        </w:rPr>
        <w:lastRenderedPageBreak/>
        <w:t>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bookmarkStart w:id="1" w:name="_30j0zll" w:colFirst="0" w:colLast="0"/>
      <w:bookmarkEnd w:id="1"/>
      <w:r w:rsidRPr="00071EA7">
        <w:rPr>
          <w:rFonts w:ascii="Times New Roman" w:eastAsia="Arial" w:hAnsi="Times New Roman" w:cs="Times New Roman"/>
          <w:sz w:val="24"/>
          <w:szCs w:val="24"/>
          <w:lang w:val="es-ES"/>
        </w:rPr>
        <w:t xml:space="preserve">5.- El diputado Daniel Andrés </w:t>
      </w:r>
      <w:proofErr w:type="spellStart"/>
      <w:r w:rsidRPr="00071EA7">
        <w:rPr>
          <w:rFonts w:ascii="Times New Roman" w:eastAsia="Arial" w:hAnsi="Times New Roman" w:cs="Times New Roman"/>
          <w:sz w:val="24"/>
          <w:szCs w:val="24"/>
          <w:lang w:val="es-ES"/>
        </w:rPr>
        <w:t>Sibaja</w:t>
      </w:r>
      <w:proofErr w:type="spellEnd"/>
      <w:r w:rsidRPr="00071EA7">
        <w:rPr>
          <w:rFonts w:ascii="Times New Roman" w:eastAsia="Arial" w:hAnsi="Times New Roman" w:cs="Times New Roman"/>
          <w:sz w:val="24"/>
          <w:szCs w:val="24"/>
          <w:lang w:val="es-ES"/>
        </w:rPr>
        <w:t xml:space="preserve"> González hace uso de la palabra, para dar l</w:t>
      </w:r>
      <w:r w:rsidRPr="00071EA7">
        <w:rPr>
          <w:rFonts w:ascii="Times New Roman" w:eastAsia="Arial MT" w:hAnsi="Times New Roman" w:cs="Times New Roman"/>
          <w:sz w:val="24"/>
          <w:szCs w:val="24"/>
          <w:lang w:val="es-ES"/>
        </w:rPr>
        <w:t xml:space="preserve">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reforman, adicionan y derogan diversos artículos de la </w:t>
      </w:r>
      <w:r w:rsidRPr="00071EA7">
        <w:rPr>
          <w:rFonts w:ascii="Times New Roman" w:eastAsia="Arial" w:hAnsi="Times New Roman" w:cs="Times New Roman"/>
          <w:sz w:val="24"/>
          <w:szCs w:val="24"/>
          <w:lang w:val="es-ES"/>
        </w:rPr>
        <w:t>Ley Orgánica del Poder Legislativo del Estado Libre y Soberano de México</w:t>
      </w:r>
      <w:r w:rsidRPr="00071EA7">
        <w:rPr>
          <w:rFonts w:ascii="Times New Roman" w:eastAsia="Arial MT" w:hAnsi="Times New Roman" w:cs="Times New Roman"/>
          <w:sz w:val="24"/>
          <w:szCs w:val="24"/>
          <w:lang w:val="es-ES"/>
        </w:rPr>
        <w:t xml:space="preserve">, </w:t>
      </w:r>
      <w:r w:rsidRPr="00071EA7">
        <w:rPr>
          <w:rFonts w:ascii="Times New Roman" w:eastAsia="Arial" w:hAnsi="Times New Roman" w:cs="Times New Roman"/>
          <w:sz w:val="24"/>
          <w:szCs w:val="24"/>
          <w:lang w:val="es-ES"/>
        </w:rPr>
        <w:t>del Reglamento del Poder Legislativo del Estado Libre y Soberano de México y del Reglamento Interno del Instituto de Estudios Legislativos del Poder Legislativo del Estado de México</w:t>
      </w:r>
      <w:r w:rsidRPr="00071EA7">
        <w:rPr>
          <w:rFonts w:ascii="Times New Roman" w:eastAsia="Arial MT" w:hAnsi="Times New Roman" w:cs="Times New Roman"/>
          <w:sz w:val="24"/>
          <w:szCs w:val="24"/>
          <w:lang w:val="es-ES"/>
        </w:rPr>
        <w:t xml:space="preserve">, presentada por el propio diputado y diputado Maurilio Hernández González, en nombre del Grupo Parlamentario del Partido morena. </w:t>
      </w: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la remite a la Comisión Legislativa de Gobernación y Puntos Constitucionales, y al Comité Permanente de Estudios Legislativos, para su estudio y dictamen.</w:t>
      </w: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6.- </w:t>
      </w:r>
      <w:r w:rsidRPr="00071EA7">
        <w:rPr>
          <w:rFonts w:ascii="Times New Roman" w:eastAsia="Arial MT" w:hAnsi="Times New Roman" w:cs="Times New Roman"/>
          <w:sz w:val="24"/>
          <w:szCs w:val="24"/>
          <w:lang w:val="es-ES"/>
        </w:rPr>
        <w:t xml:space="preserve">La diputada Myriam Cárdenas Rojas hace uso de la palabra, para dar lectura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 la fracción XLVI y se adiciona la fracción XLVII al artículo 31 de la </w:t>
      </w:r>
      <w:r w:rsidRPr="00071EA7">
        <w:rPr>
          <w:rFonts w:ascii="Times New Roman" w:eastAsia="Arial" w:hAnsi="Times New Roman" w:cs="Times New Roman"/>
          <w:sz w:val="24"/>
          <w:szCs w:val="24"/>
          <w:lang w:val="es-ES"/>
        </w:rPr>
        <w:t xml:space="preserve">Ley Orgánica Municipal del Estado de México, </w:t>
      </w:r>
      <w:r w:rsidRPr="00071EA7">
        <w:rPr>
          <w:rFonts w:ascii="Times New Roman" w:eastAsia="Arial MT" w:hAnsi="Times New Roman" w:cs="Times New Roman"/>
          <w:sz w:val="24"/>
          <w:szCs w:val="24"/>
          <w:lang w:val="es-ES"/>
        </w:rPr>
        <w:t xml:space="preserve">que los ayuntamientos promuevan la ejecución municipal de programas de dignificación, calidad y mejora permanente del comercio semifijo, con el objeto de impulsar su rentabilidad y desarrollo digno, presentada por la propia diputada, en nombre del Grupo Parlamentario del Partido Revolucionario Institucional. </w:t>
      </w:r>
      <w:bookmarkStart w:id="2" w:name="_3znysh7" w:colFirst="0" w:colLast="0"/>
      <w:bookmarkEnd w:id="2"/>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la remite a las Comisiones Legislativas de Legislación y Administración Municipal, y de Desarrollo Económico, Industrial, Comercial, y Minero,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bookmarkStart w:id="3" w:name="_2et92p0" w:colFirst="0" w:colLast="0"/>
      <w:bookmarkEnd w:id="3"/>
      <w:r w:rsidRPr="00071EA7">
        <w:rPr>
          <w:rFonts w:ascii="Times New Roman" w:eastAsia="Arial" w:hAnsi="Times New Roman" w:cs="Times New Roman"/>
          <w:sz w:val="24"/>
          <w:szCs w:val="24"/>
          <w:lang w:val="es-ES"/>
        </w:rPr>
        <w:t xml:space="preserve">8.- </w:t>
      </w:r>
      <w:r w:rsidRPr="00071EA7">
        <w:rPr>
          <w:rFonts w:ascii="Times New Roman" w:eastAsia="Arial MT" w:hAnsi="Times New Roman" w:cs="Times New Roman"/>
          <w:sz w:val="24"/>
          <w:szCs w:val="24"/>
          <w:lang w:val="es-ES"/>
        </w:rPr>
        <w:t xml:space="preserve">La diputada Silvia Barberena Maldonado hace uso de la palabra, para dar lectura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reforman y adicionan diversas disposiciones del artículo 78 de la </w:t>
      </w:r>
      <w:r w:rsidRPr="00071EA7">
        <w:rPr>
          <w:rFonts w:ascii="Times New Roman" w:eastAsia="Arial" w:hAnsi="Times New Roman" w:cs="Times New Roman"/>
          <w:sz w:val="24"/>
          <w:szCs w:val="24"/>
          <w:lang w:val="es-ES"/>
        </w:rPr>
        <w:t>Ley Orgánica Municipal del Estado de México</w:t>
      </w:r>
      <w:r w:rsidRPr="00071EA7">
        <w:rPr>
          <w:rFonts w:ascii="Times New Roman" w:eastAsia="Arial MT" w:hAnsi="Times New Roman" w:cs="Times New Roman"/>
          <w:sz w:val="24"/>
          <w:szCs w:val="24"/>
          <w:lang w:val="es-ES"/>
        </w:rPr>
        <w:t>, con el propósito fundamental de seguir fortaleciendo la figura del representante indígena ante el ayuntamiento, presentada por el Grupo Parlamentario del Partido del Trabajo.</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la remite a las Comisiones Legislativas de Legislación y Administración Municipal, y de Asuntos Indígenas,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bookmarkStart w:id="4" w:name="_tyjcwt" w:colFirst="0" w:colLast="0"/>
      <w:bookmarkEnd w:id="4"/>
      <w:r w:rsidRPr="00071EA7">
        <w:rPr>
          <w:rFonts w:ascii="Times New Roman" w:eastAsia="Arial" w:hAnsi="Times New Roman" w:cs="Times New Roman"/>
          <w:sz w:val="24"/>
          <w:szCs w:val="24"/>
          <w:lang w:val="es-ES"/>
        </w:rPr>
        <w:t xml:space="preserve">9.- </w:t>
      </w:r>
      <w:r w:rsidRPr="00071EA7">
        <w:rPr>
          <w:rFonts w:ascii="Times New Roman" w:eastAsia="Arial MT" w:hAnsi="Times New Roman" w:cs="Times New Roman"/>
          <w:sz w:val="24"/>
          <w:szCs w:val="24"/>
          <w:lang w:val="es-ES"/>
        </w:rPr>
        <w:t xml:space="preserve">La diputada Ma. Trinidad Franco </w:t>
      </w:r>
      <w:proofErr w:type="spellStart"/>
      <w:r w:rsidRPr="00071EA7">
        <w:rPr>
          <w:rFonts w:ascii="Times New Roman" w:eastAsia="Arial MT" w:hAnsi="Times New Roman" w:cs="Times New Roman"/>
          <w:sz w:val="24"/>
          <w:szCs w:val="24"/>
          <w:lang w:val="es-ES"/>
        </w:rPr>
        <w:t>Arpero</w:t>
      </w:r>
      <w:proofErr w:type="spellEnd"/>
      <w:r w:rsidRPr="00071EA7">
        <w:rPr>
          <w:rFonts w:ascii="Times New Roman" w:eastAsia="Arial MT" w:hAnsi="Times New Roman" w:cs="Times New Roman"/>
          <w:sz w:val="24"/>
          <w:szCs w:val="24"/>
          <w:lang w:val="es-ES"/>
        </w:rPr>
        <w:t xml:space="preserve"> hace uso de la palabra, para dar lectura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 el artículo 5 párrafo XVIII de la </w:t>
      </w:r>
      <w:r w:rsidRPr="00071EA7">
        <w:rPr>
          <w:rFonts w:ascii="Times New Roman" w:eastAsia="Arial" w:hAnsi="Times New Roman" w:cs="Times New Roman"/>
          <w:sz w:val="24"/>
          <w:szCs w:val="24"/>
          <w:lang w:val="es-ES"/>
        </w:rPr>
        <w:t>Constitución Política del Estado Libre y Soberano de México</w:t>
      </w:r>
      <w:r w:rsidRPr="00071EA7">
        <w:rPr>
          <w:rFonts w:ascii="Times New Roman" w:eastAsia="Arial MT" w:hAnsi="Times New Roman" w:cs="Times New Roman"/>
          <w:sz w:val="24"/>
          <w:szCs w:val="24"/>
          <w:lang w:val="es-ES"/>
        </w:rPr>
        <w:t>, presentada por el Grupo Parlamentario del Partido del Trabajo.</w:t>
      </w:r>
      <w:bookmarkStart w:id="5" w:name="_3dy6vkm" w:colFirst="0" w:colLast="0"/>
      <w:bookmarkEnd w:id="5"/>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La Presidencia la remite a la Comisión Legislativa de Gobernación y Puntos Constitucionales, para su estudio y dictamen.</w:t>
      </w: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11.- </w:t>
      </w:r>
      <w:r w:rsidRPr="00071EA7">
        <w:rPr>
          <w:rFonts w:ascii="Times New Roman" w:eastAsia="Arial MT" w:hAnsi="Times New Roman" w:cs="Times New Roman"/>
          <w:sz w:val="24"/>
          <w:szCs w:val="24"/>
          <w:lang w:val="es-ES"/>
        </w:rPr>
        <w:t xml:space="preserve">La diputada María </w:t>
      </w:r>
      <w:proofErr w:type="spellStart"/>
      <w:r w:rsidRPr="00071EA7">
        <w:rPr>
          <w:rFonts w:ascii="Times New Roman" w:eastAsia="Arial MT" w:hAnsi="Times New Roman" w:cs="Times New Roman"/>
          <w:sz w:val="24"/>
          <w:szCs w:val="24"/>
          <w:lang w:val="es-ES"/>
        </w:rPr>
        <w:t>Élida</w:t>
      </w:r>
      <w:proofErr w:type="spellEnd"/>
      <w:r w:rsidRPr="00071EA7">
        <w:rPr>
          <w:rFonts w:ascii="Times New Roman" w:eastAsia="Arial MT" w:hAnsi="Times New Roman" w:cs="Times New Roman"/>
          <w:sz w:val="24"/>
          <w:szCs w:val="24"/>
          <w:lang w:val="es-ES"/>
        </w:rPr>
        <w:t xml:space="preserve"> Castelán Mondragón hace uso de la palabra, para dar lectura a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que se reforma el artículo 51 en su fracción V de la </w:t>
      </w:r>
      <w:r w:rsidRPr="00071EA7">
        <w:rPr>
          <w:rFonts w:ascii="Times New Roman" w:eastAsia="Arial" w:hAnsi="Times New Roman" w:cs="Times New Roman"/>
          <w:sz w:val="24"/>
          <w:szCs w:val="24"/>
          <w:lang w:val="es-ES"/>
        </w:rPr>
        <w:t>Constitución Política del Estado Libre y Soberano de México</w:t>
      </w:r>
      <w:r w:rsidRPr="00071EA7">
        <w:rPr>
          <w:rFonts w:ascii="Times New Roman" w:eastAsia="Arial MT" w:hAnsi="Times New Roman" w:cs="Times New Roman"/>
          <w:sz w:val="24"/>
          <w:szCs w:val="24"/>
          <w:lang w:val="es-ES"/>
        </w:rPr>
        <w:t>, presentada por el Grupo Parlamentario del Partido de la Revolución Democrática.</w:t>
      </w:r>
    </w:p>
    <w:p w:rsidR="00257908" w:rsidRPr="00071EA7" w:rsidRDefault="00257908" w:rsidP="008D66A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lastRenderedPageBreak/>
        <w:t xml:space="preserve">La Presidencia la remite a la Comisión Legislativa de Gobernación y Puntos Constitucionales, para su estudio y dictamen. </w:t>
      </w:r>
    </w:p>
    <w:p w:rsidR="00257908" w:rsidRPr="00071EA7" w:rsidRDefault="00257908" w:rsidP="008D66A0">
      <w:pPr>
        <w:spacing w:after="0" w:line="240" w:lineRule="auto"/>
        <w:contextualSpacing/>
        <w:jc w:val="both"/>
        <w:rPr>
          <w:rFonts w:ascii="Times New Roman" w:hAnsi="Times New Roman" w:cs="Times New Roman"/>
          <w:sz w:val="24"/>
          <w:szCs w:val="24"/>
        </w:rPr>
      </w:pP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eastAsia="Arial" w:hAnsi="Times New Roman" w:cs="Times New Roman"/>
          <w:sz w:val="24"/>
          <w:szCs w:val="24"/>
        </w:rPr>
        <w:t xml:space="preserve">12.- A petición de las proponentes, se retira este punto. </w:t>
      </w:r>
    </w:p>
    <w:p w:rsidR="00257908" w:rsidRPr="00071EA7" w:rsidRDefault="00257908" w:rsidP="008D66A0">
      <w:pPr>
        <w:spacing w:after="0" w:line="240" w:lineRule="auto"/>
        <w:contextualSpacing/>
        <w:rPr>
          <w:rFonts w:ascii="Times New Roman" w:hAnsi="Times New Roman" w:cs="Times New Roman"/>
          <w:sz w:val="24"/>
          <w:szCs w:val="24"/>
        </w:rPr>
      </w:pP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eastAsia="Arial" w:hAnsi="Times New Roman" w:cs="Times New Roman"/>
          <w:sz w:val="24"/>
          <w:szCs w:val="24"/>
        </w:rPr>
        <w:t xml:space="preserve">13.- </w:t>
      </w:r>
      <w:r w:rsidRPr="00071EA7">
        <w:rPr>
          <w:rFonts w:ascii="Times New Roman" w:hAnsi="Times New Roman" w:cs="Times New Roman"/>
          <w:sz w:val="24"/>
          <w:szCs w:val="24"/>
        </w:rPr>
        <w:t xml:space="preserve">El diputado Martín Zepeda Hernández hace uso de la palabra, para dar lectura a la </w:t>
      </w:r>
      <w:r w:rsidRPr="00071EA7">
        <w:rPr>
          <w:rFonts w:ascii="Times New Roman" w:eastAsia="Arial" w:hAnsi="Times New Roman" w:cs="Times New Roman"/>
          <w:sz w:val="24"/>
          <w:szCs w:val="24"/>
        </w:rPr>
        <w:t xml:space="preserve">Iniciativa </w:t>
      </w:r>
      <w:r w:rsidRPr="00071EA7">
        <w:rPr>
          <w:rFonts w:ascii="Times New Roman" w:hAnsi="Times New Roman" w:cs="Times New Roman"/>
          <w:sz w:val="24"/>
          <w:szCs w:val="24"/>
        </w:rPr>
        <w:t xml:space="preserve">con Proyecto de Decreto que adicionan la fracción III Bis al artículo 5 y el Capítulo Tercero Bis, a la </w:t>
      </w:r>
      <w:r w:rsidRPr="00071EA7">
        <w:rPr>
          <w:rFonts w:ascii="Times New Roman" w:eastAsia="Arial" w:hAnsi="Times New Roman" w:cs="Times New Roman"/>
          <w:sz w:val="24"/>
          <w:szCs w:val="24"/>
        </w:rPr>
        <w:t>Ley de Prevención del Tabaquismo y de Protección ante la Exposición al Humo de Tabaco en el Estado de México</w:t>
      </w:r>
      <w:r w:rsidRPr="00071EA7">
        <w:rPr>
          <w:rFonts w:ascii="Times New Roman" w:hAnsi="Times New Roman" w:cs="Times New Roman"/>
          <w:sz w:val="24"/>
          <w:szCs w:val="24"/>
        </w:rPr>
        <w:t>, presentada por los diputados Juana Bonilla Jaime y Martín Zepeda Hernández, en nombre del Grupo Parlamentario del Partido Movimiento Ciudadano.</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la remite a las Comisiones Legislativas de Salud, Asistencia y Bienestar Social, y de Protección Ambiental y Cambio Climático,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10.- Se obvia la lectura d</w:t>
      </w:r>
      <w:r w:rsidRPr="00071EA7">
        <w:rPr>
          <w:rFonts w:ascii="Times New Roman" w:eastAsia="Arial MT" w:hAnsi="Times New Roman" w:cs="Times New Roman"/>
          <w:sz w:val="24"/>
          <w:szCs w:val="24"/>
          <w:lang w:val="es-ES"/>
        </w:rPr>
        <w:t xml:space="preserve">e la </w:t>
      </w:r>
      <w:r w:rsidRPr="00071EA7">
        <w:rPr>
          <w:rFonts w:ascii="Times New Roman" w:eastAsia="Arial" w:hAnsi="Times New Roman" w:cs="Times New Roman"/>
          <w:sz w:val="24"/>
          <w:szCs w:val="24"/>
          <w:lang w:val="es-ES"/>
        </w:rPr>
        <w:t xml:space="preserve">Iniciativa </w:t>
      </w:r>
      <w:r w:rsidRPr="00071EA7">
        <w:rPr>
          <w:rFonts w:ascii="Times New Roman" w:eastAsia="Arial MT" w:hAnsi="Times New Roman" w:cs="Times New Roman"/>
          <w:sz w:val="24"/>
          <w:szCs w:val="24"/>
          <w:lang w:val="es-ES"/>
        </w:rPr>
        <w:t xml:space="preserve">con Proyecto de Decreto por el cual se reforman y adicionan diversas disposiciones del </w:t>
      </w:r>
      <w:r w:rsidRPr="00071EA7">
        <w:rPr>
          <w:rFonts w:ascii="Times New Roman" w:eastAsia="Arial" w:hAnsi="Times New Roman" w:cs="Times New Roman"/>
          <w:sz w:val="24"/>
          <w:szCs w:val="24"/>
          <w:lang w:val="es-ES"/>
        </w:rPr>
        <w:t>Código Administrativo del Estado de México, la Ley de Competitividad y Ordenamiento Comercial del Estado de México y de la Ley Orgánica Municipal</w:t>
      </w:r>
      <w:r w:rsidRPr="00071EA7">
        <w:rPr>
          <w:rFonts w:ascii="Times New Roman" w:eastAsia="Arial MT" w:hAnsi="Times New Roman" w:cs="Times New Roman"/>
          <w:sz w:val="24"/>
          <w:szCs w:val="24"/>
          <w:lang w:val="es-ES"/>
        </w:rPr>
        <w:t xml:space="preserve">, presentada por el Grupo Parlamentario del Partido de la Revolución Democrática. </w:t>
      </w:r>
      <w:bookmarkStart w:id="6" w:name="_1t3h5sf" w:colFirst="0" w:colLast="0"/>
      <w:bookmarkEnd w:id="6"/>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la remite a las Comisiones Legislativas de Desarrollo Económico, Industrial, Comercial y Minero, y de Legislación y Administración Municipal,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hAnsi="Times New Roman" w:cs="Times New Roman"/>
          <w:sz w:val="24"/>
          <w:szCs w:val="24"/>
          <w:lang w:val="es-ES"/>
        </w:rPr>
      </w:pPr>
      <w:r w:rsidRPr="00071EA7">
        <w:rPr>
          <w:rFonts w:ascii="Times New Roman" w:eastAsia="Arial" w:hAnsi="Times New Roman" w:cs="Times New Roman"/>
          <w:sz w:val="24"/>
          <w:szCs w:val="24"/>
          <w:lang w:val="es-ES"/>
        </w:rPr>
        <w:t xml:space="preserve">15.- </w:t>
      </w:r>
      <w:r w:rsidRPr="00071EA7">
        <w:rPr>
          <w:rFonts w:ascii="Times New Roman" w:eastAsia="Arial MT" w:hAnsi="Times New Roman" w:cs="Times New Roman"/>
          <w:sz w:val="24"/>
          <w:szCs w:val="24"/>
          <w:lang w:val="es-ES"/>
        </w:rPr>
        <w:t xml:space="preserve">La diputada Beatriz García Villegas hace uso de la palabra, para dar lectura al </w:t>
      </w:r>
      <w:r w:rsidRPr="00071EA7">
        <w:rPr>
          <w:rFonts w:ascii="Times New Roman" w:eastAsia="Arial" w:hAnsi="Times New Roman" w:cs="Times New Roman"/>
          <w:sz w:val="24"/>
          <w:szCs w:val="24"/>
          <w:lang w:val="es-ES"/>
        </w:rPr>
        <w:t xml:space="preserve">Punto de Acuerdo </w:t>
      </w:r>
      <w:r w:rsidRPr="00071EA7">
        <w:rPr>
          <w:rFonts w:ascii="Times New Roman" w:eastAsia="Arial MT" w:hAnsi="Times New Roman" w:cs="Times New Roman"/>
          <w:sz w:val="24"/>
          <w:szCs w:val="24"/>
          <w:lang w:val="es-ES"/>
        </w:rPr>
        <w:t xml:space="preserve">de urgente y obvia resolución, por el que se exhorta a las personas juzgadoras adscritas a los órganos jurisdiccionales de primera y segunda instancia del </w:t>
      </w:r>
      <w:r w:rsidRPr="00071EA7">
        <w:rPr>
          <w:rFonts w:ascii="Times New Roman" w:eastAsia="Arial" w:hAnsi="Times New Roman" w:cs="Times New Roman"/>
          <w:sz w:val="24"/>
          <w:szCs w:val="24"/>
          <w:lang w:val="es-ES"/>
        </w:rPr>
        <w:t xml:space="preserve">Poder Judicial del Estado de México, </w:t>
      </w:r>
      <w:r w:rsidRPr="00071EA7">
        <w:rPr>
          <w:rFonts w:ascii="Times New Roman" w:eastAsia="Arial MT" w:hAnsi="Times New Roman" w:cs="Times New Roman"/>
          <w:sz w:val="24"/>
          <w:szCs w:val="24"/>
          <w:lang w:val="es-ES"/>
        </w:rPr>
        <w:t>para que en sus resoluciones observen y apliquen el principio de privilegio del fondo sobre la forma en conflictos suscitados en materia civil, mercantil y familiar, en términos del artículo 17, párrafo tercero de la Constitución Política de los Estados Unidos Mexicanos, presentado por el Grupo Parlamentario del Partido morena.</w:t>
      </w:r>
      <w:r w:rsidRPr="00071EA7">
        <w:rPr>
          <w:rFonts w:ascii="Times New Roman" w:hAnsi="Times New Roman" w:cs="Times New Roman"/>
          <w:sz w:val="24"/>
          <w:szCs w:val="24"/>
          <w:lang w:val="es-ES"/>
        </w:rPr>
        <w:t xml:space="preserve"> Solicita la dispensa del trámite de dictamen.</w:t>
      </w:r>
    </w:p>
    <w:p w:rsidR="00257908" w:rsidRPr="00071EA7" w:rsidRDefault="00257908" w:rsidP="008D66A0">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Es aprobada la dispensa del trámite de dictamen, por unanimidad de votos.</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16- </w:t>
      </w:r>
      <w:r w:rsidRPr="00071EA7">
        <w:rPr>
          <w:rFonts w:ascii="Times New Roman" w:eastAsia="Arial MT" w:hAnsi="Times New Roman" w:cs="Times New Roman"/>
          <w:sz w:val="24"/>
          <w:szCs w:val="24"/>
          <w:lang w:val="es-ES"/>
        </w:rPr>
        <w:t xml:space="preserve">La diputada Miriam Escalona Piña hace uso de la palabra, para dar lectura al </w:t>
      </w:r>
      <w:r w:rsidRPr="00071EA7">
        <w:rPr>
          <w:rFonts w:ascii="Times New Roman" w:eastAsia="Arial" w:hAnsi="Times New Roman" w:cs="Times New Roman"/>
          <w:sz w:val="24"/>
          <w:szCs w:val="24"/>
          <w:lang w:val="es-ES"/>
        </w:rPr>
        <w:t xml:space="preserve">Punto de Acuerdo </w:t>
      </w:r>
      <w:r w:rsidRPr="00071EA7">
        <w:rPr>
          <w:rFonts w:ascii="Times New Roman" w:eastAsia="Arial MT" w:hAnsi="Times New Roman" w:cs="Times New Roman"/>
          <w:sz w:val="24"/>
          <w:szCs w:val="24"/>
          <w:lang w:val="es-ES"/>
        </w:rPr>
        <w:t xml:space="preserve">por el que la LXI Legislatura exhorta de manera respetuosa al </w:t>
      </w:r>
      <w:r w:rsidRPr="00071EA7">
        <w:rPr>
          <w:rFonts w:ascii="Times New Roman" w:eastAsia="Arial" w:hAnsi="Times New Roman" w:cs="Times New Roman"/>
          <w:sz w:val="24"/>
          <w:szCs w:val="24"/>
          <w:lang w:val="es-ES"/>
        </w:rPr>
        <w:t xml:space="preserve">Gobierno del Estado de México </w:t>
      </w:r>
      <w:r w:rsidRPr="00071EA7">
        <w:rPr>
          <w:rFonts w:ascii="Times New Roman" w:eastAsia="Arial MT" w:hAnsi="Times New Roman" w:cs="Times New Roman"/>
          <w:sz w:val="24"/>
          <w:szCs w:val="24"/>
          <w:lang w:val="es-ES"/>
        </w:rPr>
        <w:t xml:space="preserve">a generar una campaña de reforestación en los 125 municipios de nuestra Entidad y que se generen los acuerdos y convenios necesarios para la generación de un foro con expertos, académicos organizaciones de la sociedad civil, autoridades municipales, estatales, federales y científicos para discutir los temas más apremiantes que afectan a nuestros bosques y para </w:t>
      </w:r>
      <w:r w:rsidRPr="00071EA7">
        <w:rPr>
          <w:rFonts w:ascii="Times New Roman" w:eastAsia="Arial MT" w:hAnsi="Times New Roman" w:cs="Times New Roman"/>
          <w:sz w:val="24"/>
          <w:szCs w:val="24"/>
          <w:lang w:val="es-ES"/>
        </w:rPr>
        <w:lastRenderedPageBreak/>
        <w:t>explorar formas de acelerar la integración de los bosques en la protección del clima y los planes de adaptación a nivel estatal y municipal, presentado por el Grupo Parlamentario del Partido Acción Nacional.</w:t>
      </w:r>
    </w:p>
    <w:p w:rsidR="00257908" w:rsidRPr="00071EA7" w:rsidRDefault="00257908" w:rsidP="008D66A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lo remite a las Comisiones Legislativas de Protección Ambiental y Cambio Climático, y de Desarrollo Agropecuario y Forestal,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hAnsi="Times New Roman" w:cs="Times New Roman"/>
          <w:sz w:val="24"/>
          <w:szCs w:val="24"/>
          <w:lang w:val="es-ES"/>
        </w:rPr>
      </w:pPr>
      <w:r w:rsidRPr="00071EA7">
        <w:rPr>
          <w:rFonts w:ascii="Times New Roman" w:eastAsia="Arial" w:hAnsi="Times New Roman" w:cs="Times New Roman"/>
          <w:sz w:val="24"/>
          <w:szCs w:val="24"/>
          <w:lang w:val="es-ES"/>
        </w:rPr>
        <w:t xml:space="preserve">17.- </w:t>
      </w:r>
      <w:r w:rsidRPr="00071EA7">
        <w:rPr>
          <w:rFonts w:ascii="Times New Roman" w:eastAsia="Arial MT" w:hAnsi="Times New Roman" w:cs="Times New Roman"/>
          <w:sz w:val="24"/>
          <w:szCs w:val="24"/>
          <w:lang w:val="es-ES"/>
        </w:rPr>
        <w:t xml:space="preserve">La diputada Mónica Miriam Granillo Velazco hace uso de la palabra, para dar lectura al </w:t>
      </w:r>
      <w:r w:rsidRPr="00071EA7">
        <w:rPr>
          <w:rFonts w:ascii="Times New Roman" w:eastAsia="Arial" w:hAnsi="Times New Roman" w:cs="Times New Roman"/>
          <w:sz w:val="24"/>
          <w:szCs w:val="24"/>
          <w:lang w:val="es-ES"/>
        </w:rPr>
        <w:t xml:space="preserve">Punto de Acuerdo </w:t>
      </w:r>
      <w:r w:rsidRPr="00071EA7">
        <w:rPr>
          <w:rFonts w:ascii="Times New Roman" w:eastAsia="Arial MT" w:hAnsi="Times New Roman" w:cs="Times New Roman"/>
          <w:sz w:val="24"/>
          <w:szCs w:val="24"/>
          <w:lang w:val="es-ES"/>
        </w:rPr>
        <w:t xml:space="preserve">de urgente y obvia resolución, mediante el cual se exhorta respetuosamente a las </w:t>
      </w:r>
      <w:r w:rsidRPr="00071EA7">
        <w:rPr>
          <w:rFonts w:ascii="Times New Roman" w:eastAsia="Arial" w:hAnsi="Times New Roman" w:cs="Times New Roman"/>
          <w:sz w:val="24"/>
          <w:szCs w:val="24"/>
          <w:lang w:val="es-ES"/>
        </w:rPr>
        <w:t>Secretarías de Educación, de Salud, de Desarrollo Social y de Seguridad del Estado de México</w:t>
      </w:r>
      <w:r w:rsidRPr="00071EA7">
        <w:rPr>
          <w:rFonts w:ascii="Times New Roman" w:eastAsia="Arial MT" w:hAnsi="Times New Roman" w:cs="Times New Roman"/>
          <w:sz w:val="24"/>
          <w:szCs w:val="24"/>
          <w:lang w:val="es-ES"/>
        </w:rPr>
        <w:t xml:space="preserve">, al </w:t>
      </w:r>
      <w:r w:rsidRPr="00071EA7">
        <w:rPr>
          <w:rFonts w:ascii="Times New Roman" w:eastAsia="Arial" w:hAnsi="Times New Roman" w:cs="Times New Roman"/>
          <w:sz w:val="24"/>
          <w:szCs w:val="24"/>
          <w:lang w:val="es-ES"/>
        </w:rPr>
        <w:t>Sistema para el Desarrollo Integral de la Familia del Estado de México, a la Fiscalía General de Justicia del Estado de México y la Comisión de Derechos Humanos del Estado de México</w:t>
      </w:r>
      <w:r w:rsidRPr="00071EA7">
        <w:rPr>
          <w:rFonts w:ascii="Times New Roman" w:eastAsia="Arial MT" w:hAnsi="Times New Roman" w:cs="Times New Roman"/>
          <w:sz w:val="24"/>
          <w:szCs w:val="24"/>
          <w:lang w:val="es-ES"/>
        </w:rPr>
        <w:t xml:space="preserve">, para que de forma coordinada y colaborativa creen e implementen mecanismos y contenidos educativos que cumplan con el objetivo de erradicar el </w:t>
      </w:r>
      <w:proofErr w:type="spellStart"/>
      <w:r w:rsidRPr="00071EA7">
        <w:rPr>
          <w:rFonts w:ascii="Times New Roman" w:eastAsia="Arial MT" w:hAnsi="Times New Roman" w:cs="Times New Roman"/>
          <w:sz w:val="24"/>
          <w:szCs w:val="24"/>
          <w:lang w:val="es-ES"/>
        </w:rPr>
        <w:t>bullying</w:t>
      </w:r>
      <w:proofErr w:type="spellEnd"/>
      <w:r w:rsidRPr="00071EA7">
        <w:rPr>
          <w:rFonts w:ascii="Times New Roman" w:eastAsia="Arial MT" w:hAnsi="Times New Roman" w:cs="Times New Roman"/>
          <w:sz w:val="24"/>
          <w:szCs w:val="24"/>
          <w:lang w:val="es-ES"/>
        </w:rPr>
        <w:t xml:space="preserve"> y </w:t>
      </w:r>
      <w:proofErr w:type="spellStart"/>
      <w:r w:rsidRPr="00071EA7">
        <w:rPr>
          <w:rFonts w:ascii="Times New Roman" w:eastAsia="Arial MT" w:hAnsi="Times New Roman" w:cs="Times New Roman"/>
          <w:sz w:val="24"/>
          <w:szCs w:val="24"/>
          <w:lang w:val="es-ES"/>
        </w:rPr>
        <w:t>ciberbullying</w:t>
      </w:r>
      <w:proofErr w:type="spellEnd"/>
      <w:r w:rsidRPr="00071EA7">
        <w:rPr>
          <w:rFonts w:ascii="Times New Roman" w:eastAsia="Arial MT" w:hAnsi="Times New Roman" w:cs="Times New Roman"/>
          <w:sz w:val="24"/>
          <w:szCs w:val="24"/>
          <w:lang w:val="es-ES"/>
        </w:rPr>
        <w:t xml:space="preserve">, presentado por el Grupo Parlamentario del Partido de Nueva Alianza. </w:t>
      </w:r>
      <w:r w:rsidRPr="00071EA7">
        <w:rPr>
          <w:rFonts w:ascii="Times New Roman" w:hAnsi="Times New Roman" w:cs="Times New Roman"/>
          <w:sz w:val="24"/>
          <w:szCs w:val="24"/>
          <w:lang w:val="es-ES"/>
        </w:rPr>
        <w:t>Solicita la dispensa del trámite de dictamen.</w:t>
      </w:r>
    </w:p>
    <w:p w:rsidR="00257908" w:rsidRPr="00071EA7" w:rsidRDefault="00257908" w:rsidP="008D66A0">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Es aprobada la dispensa del trámite de dictamen, por unanimidad de votos.</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7.- El diputado Francisco Javier Santos Arreola hace uso de la palabra, para dar lectura a la Iniciativa </w:t>
      </w:r>
      <w:r w:rsidRPr="00071EA7">
        <w:rPr>
          <w:rFonts w:ascii="Times New Roman" w:eastAsia="Arial MT" w:hAnsi="Times New Roman" w:cs="Times New Roman"/>
          <w:sz w:val="24"/>
          <w:szCs w:val="24"/>
          <w:lang w:val="es-ES"/>
        </w:rPr>
        <w:t xml:space="preserve">con Proyecto de Decreto por el que se reforma el artículo 217 del </w:t>
      </w:r>
      <w:r w:rsidRPr="00071EA7">
        <w:rPr>
          <w:rFonts w:ascii="Times New Roman" w:eastAsia="Arial" w:hAnsi="Times New Roman" w:cs="Times New Roman"/>
          <w:sz w:val="24"/>
          <w:szCs w:val="24"/>
          <w:lang w:val="es-ES"/>
        </w:rPr>
        <w:t>Código Penal del Estado de México</w:t>
      </w:r>
      <w:r w:rsidRPr="00071EA7">
        <w:rPr>
          <w:rFonts w:ascii="Times New Roman" w:eastAsia="Arial MT" w:hAnsi="Times New Roman" w:cs="Times New Roman"/>
          <w:sz w:val="24"/>
          <w:szCs w:val="24"/>
          <w:lang w:val="es-ES"/>
        </w:rPr>
        <w:t>, presentada por el propio diputado y el diputado Enrique Vargas del Villar, en nombre del Grupo Parlamentario del Partido Acción Nacional.</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la remite a la Comisión Legislativa de Procuración y Administración de Justicia, para su estudio y dictamen.</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hAnsi="Times New Roman" w:cs="Times New Roman"/>
          <w:sz w:val="24"/>
          <w:szCs w:val="24"/>
          <w:lang w:val="es-ES"/>
        </w:rPr>
      </w:pPr>
      <w:bookmarkStart w:id="7" w:name="_17dp8vu" w:colFirst="0" w:colLast="0"/>
      <w:bookmarkEnd w:id="7"/>
      <w:r w:rsidRPr="00071EA7">
        <w:rPr>
          <w:rFonts w:ascii="Times New Roman" w:eastAsia="Arial" w:hAnsi="Times New Roman" w:cs="Times New Roman"/>
          <w:sz w:val="24"/>
          <w:szCs w:val="24"/>
          <w:lang w:val="es-ES"/>
        </w:rPr>
        <w:t xml:space="preserve">14.- </w:t>
      </w:r>
      <w:r w:rsidRPr="00071EA7">
        <w:rPr>
          <w:rFonts w:ascii="Times New Roman" w:eastAsia="Arial MT" w:hAnsi="Times New Roman" w:cs="Times New Roman"/>
          <w:sz w:val="24"/>
          <w:szCs w:val="24"/>
          <w:lang w:val="es-ES"/>
        </w:rPr>
        <w:t xml:space="preserve">La diputada María del Carmen de la Rosa Mendoza hace uso de la palabra, para dar lectura al </w:t>
      </w:r>
      <w:r w:rsidRPr="00071EA7">
        <w:rPr>
          <w:rFonts w:ascii="Times New Roman" w:eastAsia="Arial" w:hAnsi="Times New Roman" w:cs="Times New Roman"/>
          <w:sz w:val="24"/>
          <w:szCs w:val="24"/>
          <w:lang w:val="es-ES"/>
        </w:rPr>
        <w:t xml:space="preserve">Punto de Acuerdo </w:t>
      </w:r>
      <w:r w:rsidRPr="00071EA7">
        <w:rPr>
          <w:rFonts w:ascii="Times New Roman" w:eastAsia="Arial MT" w:hAnsi="Times New Roman" w:cs="Times New Roman"/>
          <w:sz w:val="24"/>
          <w:szCs w:val="24"/>
          <w:lang w:val="es-ES"/>
        </w:rPr>
        <w:t xml:space="preserve">de urgente y obvia resolución, mediante el cual se exhorta al </w:t>
      </w:r>
      <w:r w:rsidRPr="00071EA7">
        <w:rPr>
          <w:rFonts w:ascii="Times New Roman" w:eastAsia="Arial" w:hAnsi="Times New Roman" w:cs="Times New Roman"/>
          <w:sz w:val="24"/>
          <w:szCs w:val="24"/>
          <w:lang w:val="es-ES"/>
        </w:rPr>
        <w:t>Titular de la Secretaría de Salud del Estado de México</w:t>
      </w:r>
      <w:r w:rsidRPr="00071EA7">
        <w:rPr>
          <w:rFonts w:ascii="Times New Roman" w:eastAsia="Arial MT" w:hAnsi="Times New Roman" w:cs="Times New Roman"/>
          <w:sz w:val="24"/>
          <w:szCs w:val="24"/>
          <w:lang w:val="es-ES"/>
        </w:rPr>
        <w:t xml:space="preserve">, para que en el ámbito de sus atribuciones presente la solicitud de ampliación presupuestaria al </w:t>
      </w:r>
      <w:r w:rsidRPr="00071EA7">
        <w:rPr>
          <w:rFonts w:ascii="Times New Roman" w:eastAsia="Arial" w:hAnsi="Times New Roman" w:cs="Times New Roman"/>
          <w:sz w:val="24"/>
          <w:szCs w:val="24"/>
          <w:lang w:val="es-ES"/>
        </w:rPr>
        <w:t xml:space="preserve">Titular de la Secretaría de Finanzas del Estado de México </w:t>
      </w:r>
      <w:r w:rsidRPr="00071EA7">
        <w:rPr>
          <w:rFonts w:ascii="Times New Roman" w:eastAsia="Arial MT" w:hAnsi="Times New Roman" w:cs="Times New Roman"/>
          <w:sz w:val="24"/>
          <w:szCs w:val="24"/>
          <w:lang w:val="es-ES"/>
        </w:rPr>
        <w:t xml:space="preserve">y se realicen las adecuaciones presupuestales necesarias del ejercicio fiscal 2022, con el objeto de comprar a través de los procedimientos de adquisición, previstos en los respectivos ordenamientos legales, el equipo y medicamentos necesarios para dotar a los Hospitales Generales de La Perla Nezahualcóyotl y Dr. Gustavo Baz Prada, ubicados en el Municipio de Nezahualcóyotl, a fin de que se encuentren en posibilidad de garantizar el derecho a la salud de la población del Municipio, presentado por el Grupo Parlamentario del Partido morena. </w:t>
      </w:r>
      <w:r w:rsidRPr="00071EA7">
        <w:rPr>
          <w:rFonts w:ascii="Times New Roman" w:hAnsi="Times New Roman" w:cs="Times New Roman"/>
          <w:sz w:val="24"/>
          <w:szCs w:val="24"/>
          <w:lang w:val="es-ES"/>
        </w:rPr>
        <w:t>Solicita la dispensa del trámite de dictamen.</w:t>
      </w:r>
    </w:p>
    <w:p w:rsidR="00257908" w:rsidRPr="00071EA7" w:rsidRDefault="00257908" w:rsidP="008D66A0">
      <w:pPr>
        <w:widowControl w:val="0"/>
        <w:autoSpaceDE w:val="0"/>
        <w:autoSpaceDN w:val="0"/>
        <w:spacing w:after="0" w:line="240" w:lineRule="auto"/>
        <w:contextualSpacing/>
        <w:jc w:val="both"/>
        <w:rPr>
          <w:rFonts w:ascii="Times New Roman"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lastRenderedPageBreak/>
        <w:t xml:space="preserve">Para hablar sobre el punto, hace uso de la palabra la diputada Rosa María </w:t>
      </w:r>
      <w:proofErr w:type="spellStart"/>
      <w:r w:rsidRPr="00071EA7">
        <w:rPr>
          <w:rFonts w:ascii="Times New Roman" w:eastAsia="Arial MT" w:hAnsi="Times New Roman" w:cs="Times New Roman"/>
          <w:sz w:val="24"/>
          <w:szCs w:val="24"/>
          <w:lang w:val="es-ES"/>
        </w:rPr>
        <w:t>Zetina</w:t>
      </w:r>
      <w:proofErr w:type="spellEnd"/>
      <w:r w:rsidRPr="00071EA7">
        <w:rPr>
          <w:rFonts w:ascii="Times New Roman" w:eastAsia="Arial MT" w:hAnsi="Times New Roman" w:cs="Times New Roman"/>
          <w:sz w:val="24"/>
          <w:szCs w:val="24"/>
          <w:lang w:val="es-ES"/>
        </w:rPr>
        <w:t xml:space="preserve"> González.</w:t>
      </w:r>
    </w:p>
    <w:p w:rsidR="00257908" w:rsidRPr="00071EA7" w:rsidRDefault="00257908" w:rsidP="008D66A0">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Es aprobada la dispensa del trámite de dictamen, por unanimidad de votos.</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 xml:space="preserve">18.- Uso de la palabra por el diputado Abraham </w:t>
      </w:r>
      <w:proofErr w:type="spellStart"/>
      <w:r w:rsidRPr="00071EA7">
        <w:rPr>
          <w:rFonts w:ascii="Times New Roman" w:eastAsia="Arial" w:hAnsi="Times New Roman" w:cs="Times New Roman"/>
          <w:sz w:val="24"/>
          <w:szCs w:val="24"/>
          <w:lang w:val="es-ES"/>
        </w:rPr>
        <w:t>Saroné</w:t>
      </w:r>
      <w:proofErr w:type="spellEnd"/>
      <w:r w:rsidRPr="00071EA7">
        <w:rPr>
          <w:rFonts w:ascii="Times New Roman" w:eastAsia="Arial" w:hAnsi="Times New Roman" w:cs="Times New Roman"/>
          <w:sz w:val="24"/>
          <w:szCs w:val="24"/>
          <w:lang w:val="es-ES"/>
        </w:rPr>
        <w:t xml:space="preserve"> Campos, para dar lectura al Pronunciamiento </w:t>
      </w:r>
      <w:r w:rsidRPr="00071EA7">
        <w:rPr>
          <w:rFonts w:ascii="Times New Roman" w:eastAsia="Arial MT" w:hAnsi="Times New Roman" w:cs="Times New Roman"/>
          <w:sz w:val="24"/>
          <w:szCs w:val="24"/>
          <w:lang w:val="es-ES"/>
        </w:rPr>
        <w:t>con motivo del Día del Trabajo, presentado por el Grupo Parlamentario del Partido morena.</w:t>
      </w: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autoSpaceDE w:val="0"/>
        <w:autoSpaceDN w:val="0"/>
        <w:adjustRightInd w:val="0"/>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 registra lo expresado.</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w:hAnsi="Times New Roman" w:cs="Times New Roman"/>
          <w:sz w:val="24"/>
          <w:szCs w:val="24"/>
          <w:lang w:val="es-ES"/>
        </w:rPr>
        <w:t>19.- Uso de la palabra</w:t>
      </w:r>
      <w:r w:rsidRPr="00071EA7">
        <w:rPr>
          <w:rFonts w:ascii="Times New Roman" w:eastAsia="Arial MT" w:hAnsi="Times New Roman" w:cs="Times New Roman"/>
          <w:sz w:val="24"/>
          <w:szCs w:val="24"/>
          <w:lang w:val="es-ES"/>
        </w:rPr>
        <w:t xml:space="preserve"> por el diputado Rigoberto Vargas Cervantes,</w:t>
      </w:r>
      <w:r w:rsidRPr="00071EA7">
        <w:rPr>
          <w:rFonts w:ascii="Times New Roman" w:eastAsia="Arial" w:hAnsi="Times New Roman" w:cs="Times New Roman"/>
          <w:sz w:val="24"/>
          <w:szCs w:val="24"/>
          <w:lang w:val="es-ES"/>
        </w:rPr>
        <w:t xml:space="preserve"> para dar lectura al Posicionamiento </w:t>
      </w:r>
      <w:r w:rsidRPr="00071EA7">
        <w:rPr>
          <w:rFonts w:ascii="Times New Roman" w:eastAsia="Arial MT" w:hAnsi="Times New Roman" w:cs="Times New Roman"/>
          <w:sz w:val="24"/>
          <w:szCs w:val="24"/>
          <w:lang w:val="es-ES"/>
        </w:rPr>
        <w:t>con motivo del 1 de mayo, Día del Trabajo, en nombre del Grupo Parlamentario del Partido de Nueva Alianza.</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autoSpaceDE w:val="0"/>
        <w:autoSpaceDN w:val="0"/>
        <w:adjustRightInd w:val="0"/>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 registra lo expresado.</w:t>
      </w:r>
    </w:p>
    <w:p w:rsidR="00257908" w:rsidRPr="00071EA7" w:rsidRDefault="00257908" w:rsidP="008D66A0">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bookmarkStart w:id="8" w:name="_26in1rg" w:colFirst="0" w:colLast="0"/>
      <w:bookmarkEnd w:id="8"/>
      <w:r w:rsidRPr="00071EA7">
        <w:rPr>
          <w:rFonts w:ascii="Times New Roman" w:eastAsia="Arial" w:hAnsi="Times New Roman" w:cs="Times New Roman"/>
          <w:sz w:val="24"/>
          <w:szCs w:val="24"/>
          <w:lang w:val="es-ES"/>
        </w:rPr>
        <w:t xml:space="preserve">20.- La diputada Evelyn </w:t>
      </w:r>
      <w:proofErr w:type="spellStart"/>
      <w:r w:rsidRPr="00071EA7">
        <w:rPr>
          <w:rFonts w:ascii="Times New Roman" w:eastAsia="Arial" w:hAnsi="Times New Roman" w:cs="Times New Roman"/>
          <w:sz w:val="24"/>
          <w:szCs w:val="24"/>
          <w:lang w:val="es-ES"/>
        </w:rPr>
        <w:t>Osornio</w:t>
      </w:r>
      <w:proofErr w:type="spellEnd"/>
      <w:r w:rsidRPr="00071EA7">
        <w:rPr>
          <w:rFonts w:ascii="Times New Roman" w:eastAsia="Arial" w:hAnsi="Times New Roman" w:cs="Times New Roman"/>
          <w:sz w:val="24"/>
          <w:szCs w:val="24"/>
          <w:lang w:val="es-ES"/>
        </w:rPr>
        <w:t xml:space="preserve"> Jiménez hace uso de la palabra, para dar lectura al oficio por el que se presentó</w:t>
      </w:r>
      <w:r w:rsidRPr="00071EA7">
        <w:rPr>
          <w:rFonts w:ascii="Times New Roman" w:eastAsia="Arial MT" w:hAnsi="Times New Roman" w:cs="Times New Roman"/>
          <w:sz w:val="24"/>
          <w:szCs w:val="24"/>
          <w:lang w:val="es-ES"/>
        </w:rPr>
        <w:t xml:space="preserve"> la </w:t>
      </w:r>
      <w:r w:rsidRPr="00071EA7">
        <w:rPr>
          <w:rFonts w:ascii="Times New Roman" w:eastAsia="Arial" w:hAnsi="Times New Roman" w:cs="Times New Roman"/>
          <w:sz w:val="24"/>
          <w:szCs w:val="24"/>
          <w:lang w:val="es-ES"/>
        </w:rPr>
        <w:t>Cuenta Pública del Estado</w:t>
      </w:r>
      <w:r w:rsidRPr="00071EA7">
        <w:rPr>
          <w:rFonts w:ascii="Times New Roman" w:eastAsia="Arial MT" w:hAnsi="Times New Roman" w:cs="Times New Roman"/>
          <w:sz w:val="24"/>
          <w:szCs w:val="24"/>
          <w:lang w:val="es-ES"/>
        </w:rPr>
        <w:t>, correspondiente al Ejercicio Fiscal del Año 2021, remitida por el Titular del Ejecutivo Estatal.</w:t>
      </w: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Presidencia señala que se tiene por presentada en tiempo y forma para los efectos constitucionales y legales conducentes, solicita a la Secretaría lo registre en los términos indicados la cuenta pública del Estado, correspondiente al ejercicio fiscal del año 2021 y se remite a la Comisión Legislativa de Vigilancia del Órgano Superior de Fiscalización, para que por su conducto se envíe de inmediato al Órgano Superior de Fiscalización, para los efectos procedentes.</w:t>
      </w:r>
    </w:p>
    <w:p w:rsidR="00257908" w:rsidRPr="00071EA7" w:rsidRDefault="00257908"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257908" w:rsidRPr="00071EA7" w:rsidRDefault="00257908" w:rsidP="008D66A0">
      <w:pPr>
        <w:widowControl w:val="0"/>
        <w:autoSpaceDE w:val="0"/>
        <w:autoSpaceDN w:val="0"/>
        <w:spacing w:after="0" w:line="240" w:lineRule="auto"/>
        <w:jc w:val="both"/>
        <w:rPr>
          <w:rFonts w:ascii="Times New Roman" w:eastAsia="Arial" w:hAnsi="Times New Roman" w:cs="Times New Roman"/>
          <w:sz w:val="24"/>
          <w:szCs w:val="24"/>
          <w:lang w:val="es-ES"/>
        </w:rPr>
      </w:pPr>
      <w:r w:rsidRPr="00071EA7">
        <w:rPr>
          <w:rFonts w:ascii="Times New Roman" w:eastAsia="Arial" w:hAnsi="Times New Roman" w:cs="Times New Roman"/>
          <w:sz w:val="24"/>
          <w:szCs w:val="24"/>
          <w:lang w:val="es-ES"/>
        </w:rPr>
        <w:t xml:space="preserve">21.- La Vicepresidencia, por instrucciones de la Presidencia, da lectura al oficio por el que se presentó el Informe </w:t>
      </w:r>
      <w:r w:rsidRPr="00071EA7">
        <w:rPr>
          <w:rFonts w:ascii="Times New Roman" w:eastAsia="Arial MT" w:hAnsi="Times New Roman" w:cs="Times New Roman"/>
          <w:sz w:val="24"/>
          <w:szCs w:val="24"/>
          <w:lang w:val="es-ES"/>
        </w:rPr>
        <w:t xml:space="preserve">de labores que presenta el </w:t>
      </w:r>
      <w:r w:rsidRPr="00071EA7">
        <w:rPr>
          <w:rFonts w:ascii="Times New Roman" w:eastAsia="Arial" w:hAnsi="Times New Roman" w:cs="Times New Roman"/>
          <w:sz w:val="24"/>
          <w:szCs w:val="24"/>
          <w:lang w:val="es-ES"/>
        </w:rPr>
        <w:t>Fiscal General</w:t>
      </w:r>
      <w:r w:rsidRPr="00071EA7">
        <w:rPr>
          <w:rFonts w:ascii="Times New Roman" w:eastAsia="Arial MT" w:hAnsi="Times New Roman" w:cs="Times New Roman"/>
          <w:sz w:val="24"/>
          <w:szCs w:val="24"/>
          <w:lang w:val="es-ES"/>
        </w:rPr>
        <w:t xml:space="preserve">, de acuerdo con lo dispuesto en el artículo 25 </w:t>
      </w:r>
      <w:proofErr w:type="gramStart"/>
      <w:r w:rsidRPr="00071EA7">
        <w:rPr>
          <w:rFonts w:ascii="Times New Roman" w:eastAsia="Arial MT" w:hAnsi="Times New Roman" w:cs="Times New Roman"/>
          <w:sz w:val="24"/>
          <w:szCs w:val="24"/>
          <w:lang w:val="es-ES"/>
        </w:rPr>
        <w:t>fracción</w:t>
      </w:r>
      <w:proofErr w:type="gramEnd"/>
      <w:r w:rsidRPr="00071EA7">
        <w:rPr>
          <w:rFonts w:ascii="Times New Roman" w:eastAsia="Arial MT" w:hAnsi="Times New Roman" w:cs="Times New Roman"/>
          <w:sz w:val="24"/>
          <w:szCs w:val="24"/>
          <w:lang w:val="es-ES"/>
        </w:rPr>
        <w:t xml:space="preserve"> IV de la </w:t>
      </w:r>
      <w:r w:rsidRPr="00071EA7">
        <w:rPr>
          <w:rFonts w:ascii="Times New Roman" w:eastAsia="Arial" w:hAnsi="Times New Roman" w:cs="Times New Roman"/>
          <w:sz w:val="24"/>
          <w:szCs w:val="24"/>
          <w:lang w:val="es-ES"/>
        </w:rPr>
        <w:t>Ley de la Fiscalía General de Justicia del Estado de México.</w:t>
      </w:r>
    </w:p>
    <w:p w:rsidR="00257908" w:rsidRPr="00071EA7" w:rsidRDefault="00257908" w:rsidP="008D66A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La Presidencia acuerda que la LXI Legislatura queda enterada del Informe presentado por el Licenciado José Luis Cervantes Martínez, Fiscalía General de Justicia Estado de México y se tiene por cumplido, para los efectos procedentes; asimismo, la Secretaría registrará el informe e integrará el expediente correspondiente.</w:t>
      </w:r>
    </w:p>
    <w:p w:rsidR="00257908" w:rsidRPr="00071EA7" w:rsidRDefault="00257908" w:rsidP="008D66A0">
      <w:pPr>
        <w:spacing w:after="0" w:line="240" w:lineRule="auto"/>
        <w:contextualSpacing/>
        <w:jc w:val="both"/>
        <w:rPr>
          <w:rFonts w:ascii="Times New Roman" w:hAnsi="Times New Roman" w:cs="Times New Roman"/>
          <w:sz w:val="24"/>
          <w:szCs w:val="24"/>
        </w:rPr>
      </w:pPr>
    </w:p>
    <w:p w:rsidR="00257908" w:rsidRPr="00071EA7" w:rsidRDefault="00257908" w:rsidP="008D66A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La Secretaría, por instrucciones de la Presidencia, da lectura a los comunicados siguientes: </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 xml:space="preserve">-Diputados Juana Bonilla Jaime y Martin Zepeda Hernández, presentan punto de acuerdo de urgente y obvia resolución, por el que se exhorta a las autoridades del Municipio de </w:t>
      </w:r>
      <w:r w:rsidRPr="00071EA7">
        <w:rPr>
          <w:rFonts w:ascii="Times New Roman" w:hAnsi="Times New Roman" w:cs="Times New Roman"/>
          <w:sz w:val="24"/>
          <w:szCs w:val="24"/>
        </w:rPr>
        <w:lastRenderedPageBreak/>
        <w:t>Netzahualcóyotl, así como a la Secretaría de Finanzas y de la Contraloría del Estado de México, martes 3 de mayo, al término de la sesión, Salón Protocolo, modalidad mixta, Comisión Legislativa de Vigilancia del Órgano Superior de Fiscalización,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morena, diputado Mario Ariel Juárez Rodríguez, expone el punto de acuerdo por el que se exhorta respetuosamente al Titular de la Secretaría de Justicia y Derechos Humanos, martes 3 de mayo, salón Narciso Bassols, 16:30 horas, en modalidad mixta, Comisión Legislativa de Seguridad Pública y Tránsito,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Nueva Alianza, diputado Rigoberto Vargas Cervantes, punto de acuerdo por el cual se exhorta a los 125 Municipios del Estado de México, en coordinación con la Secretaría de Movilidad y la Secretaría de Seguridad, a reunión de trabajo y en su caso, dictaminación.</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 xml:space="preserve">-Grupo Parlamentario del PRD, diputados Omar Ortega Álvarez, María </w:t>
      </w:r>
      <w:proofErr w:type="spellStart"/>
      <w:r w:rsidRPr="00071EA7">
        <w:rPr>
          <w:rFonts w:ascii="Times New Roman" w:hAnsi="Times New Roman" w:cs="Times New Roman"/>
          <w:sz w:val="24"/>
          <w:szCs w:val="24"/>
        </w:rPr>
        <w:t>Élida</w:t>
      </w:r>
      <w:proofErr w:type="spellEnd"/>
      <w:r w:rsidRPr="00071EA7">
        <w:rPr>
          <w:rFonts w:ascii="Times New Roman" w:hAnsi="Times New Roman" w:cs="Times New Roman"/>
          <w:sz w:val="24"/>
          <w:szCs w:val="24"/>
        </w:rPr>
        <w:t xml:space="preserve"> Castelán Mondragón y Viridiana Fuentes Cruz, iniciativa con proyecto de decreto por el que se reforma el artículo 28 de la Ley Orgánica Municipal del Estado de México, miércoles 4 de mayo, 10 horas, salón Narciso Bassols, modalidad mixta, Comisiones Legislativas de la Juventud y Deporte, de Legislación y Administración Municipal, la reunión de trabajo y en caso dictaminación.</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morena, diputado Max Agustín Correa Hernández, presenta iniciativa con proyecto de decreto por el que se crea la Ley de Fomento y Protección del Maíz Nativo y sus Variantes en el Estado de México, nota: el diputado proponente solicita se invite a servidores públicos de ICAMEX y especialistas sobre el tema de la UNAM, miércoles 4 de mayo 12 horas, Salón Benito Juárez, modalidad mixta. Comisión Legislativa de Desarrollo Agropecuario y Forestal, y de Protección Ambiental y Cambio Climático,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morena, diputado Gerardo Ulloa Pérez, iniciativa con proyecto de decreto, por el que se reforman, adicionan y derogan diversas disposiciones de la Ley de Prevención del Tabaquismo y de la Protección ante la Exposición del Humo del Tabaco en el Estado de México, miércoles 4 de mayo, 13 horas, Salón Narciso Bassols, modalidad mixta, Comisiones de Salud, Asistencia y Bienestar Social, y Protección Ambiental y Cambio Climático, reunión de trabajo y en su caso, dictaminación.</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morena, diputada Elda Aldana Duarte, reunión de trabajo con la Comisión de Límites Territoriales del Estado de México y sus Municipios, asuntos propios de la comisión, miércoles 4 de mayo a las 13 horas, Salón morena, reunión a petición de la Presidenta de la comisión.</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morena, diputado Marco Antonio Cruz, iniciativa con proyecto de decreto por el que se adiciona la fracción XIX del artículo 98 de la Ley del Trabajo de los Servidores Públicos del Estado de México y municipios, reconocen las subsecuentes, en materia de despidos injustificados de mujeres en estado de gravidez, miércoles 4 de mayo, a las 16 horas, Salón Narciso Bassols, en modalidad mixta, Comisiones Legislativas de Trabajo, Previsión y Seguridad Social,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-Grupo Parlamentario morena, diputada María del Carmen de la Rosa Mendoza, presenta una agenda del Ministerio Público especializada en violencia de género sexual y de género y se designe el recurso para la creación de un centro de justicia para mujeres en el Municipio de Nezahualcóyotl, jueves 5 de mayo, al término de la sesión, Salón Narciso Bassols, modalidad mixta, Comisión Legislativa de Procuración y Administración de Justicia, es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 xml:space="preserve">Partido Revolucionario Institucional, diputado Jesús Gerardo Izquierdo Rojas, iniciativa con proyecto de decreto por el que se extiende la Ley de Fomento de las Actividades de las Organizaciones de la Sociedad Civil en el Estado de México; asimismo, el Ejecutivo presenta iniciativa de decreto por el que se expide la Ley de Fomento a las Actividades de la Organizaciones de la Sociedad Civil, jueves 5 de mayo al término de la sesión, en el Salón Benito </w:t>
      </w:r>
      <w:r w:rsidRPr="00071EA7">
        <w:rPr>
          <w:rFonts w:ascii="Times New Roman" w:hAnsi="Times New Roman" w:cs="Times New Roman"/>
          <w:sz w:val="24"/>
          <w:szCs w:val="24"/>
        </w:rPr>
        <w:lastRenderedPageBreak/>
        <w:t>Juárez, modalidad mixta, Comisiones Legislativas de Gobernación y Puntos Constitucionales, y de Participación Ciudadana,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-Diputada Lilia Urbina del Partido Revolucionario Institucional, iniciativa con proyecto decreto por el que se reforman la fracción XIX del artículo 222 y se adiciona la fracción XX al artículo 222 del Código Administrativo del Estado de México, con el objeto de que las instituciones de salud promuevan la atención psicológica en el ámbito de sus facultades a personas que padecen distintos tipos de cáncer, al ser susceptibles de padecer afecciones de carácter psicológico, viernes 6 de mayo, 10 horas, Salón Protocolo, modalidad mixta, Comisión de Salud, Asistencia y Bienestar Social, reunión de trabajo.</w:t>
      </w:r>
    </w:p>
    <w:p w:rsidR="00257908" w:rsidRPr="00071EA7" w:rsidRDefault="00257908" w:rsidP="008D66A0">
      <w:p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 xml:space="preserve">-Partido Revolucionario Institucional, diputados Elías </w:t>
      </w:r>
      <w:proofErr w:type="spellStart"/>
      <w:r w:rsidRPr="00071EA7">
        <w:rPr>
          <w:rFonts w:ascii="Times New Roman" w:hAnsi="Times New Roman" w:cs="Times New Roman"/>
          <w:sz w:val="24"/>
          <w:szCs w:val="24"/>
        </w:rPr>
        <w:t>Rescala</w:t>
      </w:r>
      <w:proofErr w:type="spellEnd"/>
      <w:r w:rsidRPr="00071EA7">
        <w:rPr>
          <w:rFonts w:ascii="Times New Roman" w:hAnsi="Times New Roman" w:cs="Times New Roman"/>
          <w:sz w:val="24"/>
          <w:szCs w:val="24"/>
        </w:rPr>
        <w:t xml:space="preserve"> Jiménez e Iván de Jesús Esquer Cruz, iniciativa con proyecto de decreto mediante el cual sea reconocida la Danza de los </w:t>
      </w:r>
      <w:proofErr w:type="spellStart"/>
      <w:r w:rsidRPr="00071EA7">
        <w:rPr>
          <w:rFonts w:ascii="Times New Roman" w:hAnsi="Times New Roman" w:cs="Times New Roman"/>
          <w:sz w:val="24"/>
          <w:szCs w:val="24"/>
        </w:rPr>
        <w:t>Xitas</w:t>
      </w:r>
      <w:proofErr w:type="spellEnd"/>
      <w:r w:rsidRPr="00071EA7">
        <w:rPr>
          <w:rFonts w:ascii="Times New Roman" w:hAnsi="Times New Roman" w:cs="Times New Roman"/>
          <w:sz w:val="24"/>
          <w:szCs w:val="24"/>
        </w:rPr>
        <w:t xml:space="preserve"> o Viejos de Corpus de Temascalcingo, como patrimonio cultural inmaterial del Estado de México, se declara la danza de los </w:t>
      </w:r>
      <w:proofErr w:type="spellStart"/>
      <w:r w:rsidRPr="00071EA7">
        <w:rPr>
          <w:rFonts w:ascii="Times New Roman" w:hAnsi="Times New Roman" w:cs="Times New Roman"/>
          <w:sz w:val="24"/>
          <w:szCs w:val="24"/>
        </w:rPr>
        <w:t>Xitas</w:t>
      </w:r>
      <w:proofErr w:type="spellEnd"/>
      <w:r w:rsidRPr="00071EA7">
        <w:rPr>
          <w:rFonts w:ascii="Times New Roman" w:hAnsi="Times New Roman" w:cs="Times New Roman"/>
          <w:sz w:val="24"/>
          <w:szCs w:val="24"/>
        </w:rPr>
        <w:t xml:space="preserve"> como patrimonio cultural inmaterial del Estado de México; asimismo, se declara de interés público y de interés social al respecto del fomento, conservación, promoción y patrimonio y salvaguardar las danzas étnicas religiosas, en tanto se constituye el patrimonio cultura o material del Estado de México, viernes 6 de mayo, 11 horas, Salón Narciso Bassols, modalidad mixta, Comisión Legislativa de Gobernación y Puntos Constitucionales, reunión de trabajo.</w:t>
      </w:r>
    </w:p>
    <w:p w:rsidR="00257908" w:rsidRPr="00071EA7" w:rsidRDefault="00257908" w:rsidP="008D66A0">
      <w:pPr>
        <w:spacing w:after="0" w:line="240" w:lineRule="auto"/>
        <w:contextualSpacing/>
        <w:jc w:val="both"/>
        <w:rPr>
          <w:rFonts w:ascii="Times New Roman" w:eastAsia="Arial" w:hAnsi="Times New Roman" w:cs="Times New Roman"/>
          <w:sz w:val="24"/>
          <w:szCs w:val="24"/>
        </w:rPr>
      </w:pPr>
    </w:p>
    <w:p w:rsidR="00257908" w:rsidRPr="00071EA7" w:rsidRDefault="00257908" w:rsidP="008D66A0">
      <w:pPr>
        <w:spacing w:after="0" w:line="240" w:lineRule="auto"/>
        <w:contextualSpacing/>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257908" w:rsidRPr="00071EA7" w:rsidRDefault="00257908" w:rsidP="008D66A0">
      <w:pPr>
        <w:widowControl w:val="0"/>
        <w:autoSpaceDE w:val="0"/>
        <w:autoSpaceDN w:val="0"/>
        <w:spacing w:after="0" w:line="240" w:lineRule="auto"/>
        <w:contextualSpacing/>
        <w:jc w:val="both"/>
        <w:rPr>
          <w:rFonts w:ascii="Times New Roman" w:eastAsia="Arial" w:hAnsi="Times New Roman" w:cs="Times New Roman"/>
          <w:sz w:val="24"/>
          <w:szCs w:val="24"/>
        </w:rPr>
      </w:pPr>
    </w:p>
    <w:p w:rsidR="00257908" w:rsidRPr="00071EA7" w:rsidRDefault="00257908" w:rsidP="008D66A0">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bookmarkStart w:id="9" w:name="_gjdgxs" w:colFirst="0" w:colLast="0"/>
      <w:bookmarkEnd w:id="9"/>
      <w:r w:rsidRPr="00071EA7">
        <w:rPr>
          <w:rFonts w:ascii="Times New Roman" w:eastAsia="Arial" w:hAnsi="Times New Roman" w:cs="Times New Roman"/>
          <w:sz w:val="24"/>
          <w:szCs w:val="24"/>
        </w:rPr>
        <w:t>22</w:t>
      </w:r>
      <w:r w:rsidRPr="00071EA7">
        <w:rPr>
          <w:rFonts w:ascii="Times New Roman" w:eastAsia="Arial" w:hAnsi="Times New Roman" w:cs="Times New Roman"/>
          <w:sz w:val="24"/>
          <w:szCs w:val="24"/>
          <w:lang w:val="es-ES"/>
        </w:rPr>
        <w:t>.- Agotados los asuntos en cartera, la Presidencia levanta la sesión siendo las dieciséis horas con dieciséis minutos del día de la fecha y cita para el día jueves cinco del mes y año en curso, a las doce horas.</w:t>
      </w:r>
    </w:p>
    <w:p w:rsidR="00257908" w:rsidRPr="00071EA7" w:rsidRDefault="00257908" w:rsidP="008D66A0">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257908" w:rsidRPr="00071EA7" w:rsidRDefault="00257908" w:rsidP="008D66A0">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071EA7">
        <w:rPr>
          <w:rFonts w:ascii="Times New Roman" w:eastAsia="Arial" w:hAnsi="Times New Roman" w:cs="Times New Roman"/>
          <w:b/>
          <w:sz w:val="24"/>
          <w:szCs w:val="24"/>
          <w:lang w:val="es-ES"/>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B0AB2" w:rsidRPr="00071EA7" w:rsidTr="003B0AB2">
        <w:trPr>
          <w:jc w:val="center"/>
        </w:trPr>
        <w:tc>
          <w:tcPr>
            <w:tcW w:w="4772" w:type="dxa"/>
          </w:tcPr>
          <w:p w:rsidR="003B0AB2" w:rsidRPr="00071EA7" w:rsidRDefault="003B0AB2" w:rsidP="008D66A0">
            <w:pPr>
              <w:widowControl w:val="0"/>
              <w:autoSpaceDE w:val="0"/>
              <w:autoSpaceDN w:val="0"/>
              <w:contextualSpacing/>
              <w:jc w:val="center"/>
              <w:rPr>
                <w:rFonts w:ascii="Times New Roman" w:eastAsia="Arial" w:hAnsi="Times New Roman" w:cs="Times New Roman"/>
                <w:b/>
                <w:sz w:val="24"/>
                <w:szCs w:val="24"/>
                <w:lang w:val="es-ES"/>
              </w:rPr>
            </w:pPr>
            <w:r w:rsidRPr="00071EA7">
              <w:rPr>
                <w:rFonts w:ascii="Times New Roman" w:eastAsia="Arial MT" w:hAnsi="Times New Roman" w:cs="Times New Roman"/>
                <w:b/>
                <w:sz w:val="24"/>
                <w:szCs w:val="24"/>
                <w:lang w:val="es-ES"/>
              </w:rPr>
              <w:t xml:space="preserve">María </w:t>
            </w:r>
            <w:proofErr w:type="spellStart"/>
            <w:r w:rsidRPr="00071EA7">
              <w:rPr>
                <w:rFonts w:ascii="Times New Roman" w:eastAsia="Arial MT" w:hAnsi="Times New Roman" w:cs="Times New Roman"/>
                <w:b/>
                <w:sz w:val="24"/>
                <w:szCs w:val="24"/>
                <w:lang w:val="es-ES"/>
              </w:rPr>
              <w:t>Élida</w:t>
            </w:r>
            <w:proofErr w:type="spellEnd"/>
            <w:r w:rsidRPr="00071EA7">
              <w:rPr>
                <w:rFonts w:ascii="Times New Roman" w:eastAsia="Arial MT" w:hAnsi="Times New Roman" w:cs="Times New Roman"/>
                <w:b/>
                <w:sz w:val="24"/>
                <w:szCs w:val="24"/>
                <w:lang w:val="es-ES"/>
              </w:rPr>
              <w:t xml:space="preserve"> Castelán Mondragón</w:t>
            </w:r>
          </w:p>
        </w:tc>
        <w:tc>
          <w:tcPr>
            <w:tcW w:w="4773" w:type="dxa"/>
          </w:tcPr>
          <w:p w:rsidR="003B0AB2" w:rsidRPr="00071EA7" w:rsidRDefault="003B0AB2" w:rsidP="008D66A0">
            <w:pPr>
              <w:widowControl w:val="0"/>
              <w:pBdr>
                <w:top w:val="nil"/>
                <w:left w:val="nil"/>
                <w:bottom w:val="nil"/>
                <w:right w:val="nil"/>
                <w:between w:val="nil"/>
              </w:pBdr>
              <w:autoSpaceDE w:val="0"/>
              <w:autoSpaceDN w:val="0"/>
              <w:contextualSpacing/>
              <w:jc w:val="center"/>
              <w:rPr>
                <w:rFonts w:ascii="Times New Roman" w:eastAsia="Arial" w:hAnsi="Times New Roman" w:cs="Times New Roman"/>
                <w:b/>
                <w:sz w:val="24"/>
                <w:szCs w:val="24"/>
                <w:lang w:val="es-ES"/>
              </w:rPr>
            </w:pPr>
            <w:r w:rsidRPr="00071EA7">
              <w:rPr>
                <w:rFonts w:ascii="Times New Roman" w:eastAsia="Arial" w:hAnsi="Times New Roman" w:cs="Times New Roman"/>
                <w:b/>
                <w:sz w:val="24"/>
                <w:szCs w:val="24"/>
                <w:lang w:val="es-ES"/>
              </w:rPr>
              <w:t xml:space="preserve">Ma. Trinidad Franco </w:t>
            </w:r>
            <w:proofErr w:type="spellStart"/>
            <w:r w:rsidRPr="00071EA7">
              <w:rPr>
                <w:rFonts w:ascii="Times New Roman" w:eastAsia="Arial" w:hAnsi="Times New Roman" w:cs="Times New Roman"/>
                <w:b/>
                <w:sz w:val="24"/>
                <w:szCs w:val="24"/>
                <w:lang w:val="es-ES"/>
              </w:rPr>
              <w:t>Arpero</w:t>
            </w:r>
            <w:proofErr w:type="spellEnd"/>
          </w:p>
        </w:tc>
      </w:tr>
    </w:tbl>
    <w:p w:rsidR="00257908" w:rsidRPr="00071EA7" w:rsidRDefault="00257908" w:rsidP="008D66A0">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071EA7">
        <w:rPr>
          <w:rFonts w:ascii="Times New Roman" w:eastAsia="Arial" w:hAnsi="Times New Roman" w:cs="Times New Roman"/>
          <w:b/>
          <w:sz w:val="24"/>
          <w:szCs w:val="24"/>
          <w:lang w:val="es-ES"/>
        </w:rPr>
        <w:t>Juana Bonilla Jaime</w:t>
      </w:r>
    </w:p>
    <w:p w:rsidR="00747A77" w:rsidRPr="00071EA7" w:rsidRDefault="00747A77" w:rsidP="008D66A0">
      <w:pPr>
        <w:pStyle w:val="Sinespaciado"/>
        <w:jc w:val="both"/>
        <w:rPr>
          <w:rFonts w:ascii="Times New Roman" w:hAnsi="Times New Roman" w:cs="Times New Roman"/>
          <w:sz w:val="24"/>
          <w:szCs w:val="24"/>
        </w:rPr>
      </w:pPr>
      <w:bookmarkStart w:id="10" w:name="_4d34og8" w:colFirst="0" w:colLast="0"/>
      <w:bookmarkEnd w:id="10"/>
    </w:p>
    <w:p w:rsidR="0037618A" w:rsidRPr="00071EA7" w:rsidRDefault="00747A77"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rPr>
        <w:t>PRESIDENTA DIP. MÓNICA ANGÉLICA ÁLVAREZ NEMER. Q</w:t>
      </w:r>
      <w:r w:rsidR="0037618A" w:rsidRPr="00071EA7">
        <w:rPr>
          <w:rFonts w:ascii="Times New Roman" w:hAnsi="Times New Roman" w:cs="Times New Roman"/>
          <w:sz w:val="24"/>
          <w:szCs w:val="24"/>
        </w:rPr>
        <w:t>uienes estén por la aprobatoria de la acta sírvase levantar la mano</w:t>
      </w:r>
      <w:r w:rsidR="00E52B56" w:rsidRPr="00071EA7">
        <w:rPr>
          <w:rFonts w:ascii="Times New Roman" w:hAnsi="Times New Roman" w:cs="Times New Roman"/>
          <w:sz w:val="24"/>
          <w:szCs w:val="24"/>
        </w:rPr>
        <w:t>.</w:t>
      </w:r>
      <w:r w:rsidR="0037618A" w:rsidRPr="00071EA7">
        <w:rPr>
          <w:rFonts w:ascii="Times New Roman" w:hAnsi="Times New Roman" w:cs="Times New Roman"/>
          <w:sz w:val="24"/>
          <w:szCs w:val="24"/>
        </w:rPr>
        <w:t xml:space="preserve"> </w:t>
      </w:r>
      <w:r w:rsidR="0037618A" w:rsidRPr="00071EA7">
        <w:rPr>
          <w:rFonts w:ascii="Times New Roman" w:hAnsi="Times New Roman" w:cs="Times New Roman"/>
          <w:sz w:val="24"/>
          <w:szCs w:val="24"/>
          <w:lang w:eastAsia="es-MX"/>
        </w:rPr>
        <w:t xml:space="preserve">¿En contra? ¿En contra diputada </w:t>
      </w:r>
      <w:proofErr w:type="spellStart"/>
      <w:r w:rsidR="0037618A" w:rsidRPr="00071EA7">
        <w:rPr>
          <w:rFonts w:ascii="Times New Roman" w:hAnsi="Times New Roman" w:cs="Times New Roman"/>
          <w:sz w:val="24"/>
          <w:szCs w:val="24"/>
          <w:lang w:eastAsia="es-MX"/>
        </w:rPr>
        <w:t>Rosi</w:t>
      </w:r>
      <w:proofErr w:type="spellEnd"/>
      <w:r w:rsidR="0037618A" w:rsidRPr="00071EA7">
        <w:rPr>
          <w:rFonts w:ascii="Times New Roman" w:hAnsi="Times New Roman" w:cs="Times New Roman"/>
          <w:sz w:val="24"/>
          <w:szCs w:val="24"/>
          <w:lang w:eastAsia="es-MX"/>
        </w:rPr>
        <w:t>? ¿En abstención?</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El acta ha sido aprobada por unanimidad de votos.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En atención al puto 2 el diputado Gerardo Ulloa Pérez, dará conocer el dictamen.</w:t>
      </w:r>
      <w:r w:rsidR="00E52B56" w:rsidRPr="00071EA7">
        <w:rPr>
          <w:rFonts w:ascii="Times New Roman" w:hAnsi="Times New Roman" w:cs="Times New Roman"/>
          <w:sz w:val="24"/>
          <w:szCs w:val="24"/>
        </w:rPr>
        <w:t xml:space="preserve"> </w:t>
      </w:r>
      <w:r w:rsidRPr="00071EA7">
        <w:rPr>
          <w:rFonts w:ascii="Times New Roman" w:hAnsi="Times New Roman" w:cs="Times New Roman"/>
          <w:sz w:val="24"/>
          <w:szCs w:val="24"/>
        </w:rPr>
        <w:t>Adelante diputado por favor.</w:t>
      </w:r>
    </w:p>
    <w:p w:rsidR="0037618A" w:rsidRPr="00071EA7" w:rsidRDefault="00B4675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GERARDO ULLOA PÉREZ. D</w:t>
      </w:r>
      <w:r w:rsidR="0037618A" w:rsidRPr="00071EA7">
        <w:rPr>
          <w:rFonts w:ascii="Times New Roman" w:hAnsi="Times New Roman" w:cs="Times New Roman"/>
          <w:sz w:val="24"/>
          <w:szCs w:val="24"/>
        </w:rPr>
        <w:t xml:space="preserve">iputada Mónica Álvarez </w:t>
      </w:r>
      <w:proofErr w:type="spellStart"/>
      <w:r w:rsidR="0037618A" w:rsidRPr="00071EA7">
        <w:rPr>
          <w:rFonts w:ascii="Times New Roman" w:hAnsi="Times New Roman" w:cs="Times New Roman"/>
          <w:sz w:val="24"/>
          <w:szCs w:val="24"/>
        </w:rPr>
        <w:t>Nemer</w:t>
      </w:r>
      <w:proofErr w:type="spellEnd"/>
      <w:r w:rsidR="0037618A" w:rsidRPr="00071EA7">
        <w:rPr>
          <w:rFonts w:ascii="Times New Roman" w:hAnsi="Times New Roman" w:cs="Times New Roman"/>
          <w:sz w:val="24"/>
          <w:szCs w:val="24"/>
        </w:rPr>
        <w:t>; diputadas y diputados de la Mesa Directiva; diputadas y diputados; así como también quienes nos escuchan, muy buenas tard</w:t>
      </w:r>
      <w:r w:rsidR="00643904" w:rsidRPr="00071EA7">
        <w:rPr>
          <w:rFonts w:ascii="Times New Roman" w:hAnsi="Times New Roman" w:cs="Times New Roman"/>
          <w:sz w:val="24"/>
          <w:szCs w:val="24"/>
        </w:rPr>
        <w:t>es.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 su permiso diputada Presidenta, antes de dar lectura a este dictamen, aprovecho el espacio para agradecer al diputado Alfredo Quiroz Fuentes y el diputado Gerardo Lamas Pombo, Presidente de las Comisiones de Salud, Asistencia y Bienestar Social; así como de Protección Ambiental y Cambio Climático; igualmente a las diputadas y diputados de ambas comisiones; a las y los secretarios técnicos y asesores de ellos, por el estudio, dedicación y generar para la labor legislativa, desarrollad</w:t>
      </w:r>
      <w:r w:rsidR="005948C3" w:rsidRPr="00071EA7">
        <w:rPr>
          <w:rFonts w:ascii="Times New Roman" w:hAnsi="Times New Roman" w:cs="Times New Roman"/>
          <w:sz w:val="24"/>
          <w:szCs w:val="24"/>
        </w:rPr>
        <w:t>a</w:t>
      </w:r>
      <w:r w:rsidRPr="00071EA7">
        <w:rPr>
          <w:rFonts w:ascii="Times New Roman" w:hAnsi="Times New Roman" w:cs="Times New Roman"/>
          <w:sz w:val="24"/>
          <w:szCs w:val="24"/>
        </w:rPr>
        <w:t xml:space="preserve"> en las mesas de trabajo; así también por los comentarios y acuerdo de todos los grupos parlamentarios que perfeccionaron y enriquecieron la presente iniciativa, a todas y a todos. Muchas gracias.</w:t>
      </w:r>
    </w:p>
    <w:p w:rsidR="0037618A" w:rsidRPr="00071EA7" w:rsidRDefault="005948C3"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HONORABLE ASAMBLEA:</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Presidencia de la LXI Legislatura encomendó a las Comisi</w:t>
      </w:r>
      <w:r w:rsidR="00E70B57" w:rsidRPr="00071EA7">
        <w:rPr>
          <w:rFonts w:ascii="Times New Roman" w:hAnsi="Times New Roman" w:cs="Times New Roman"/>
          <w:sz w:val="24"/>
          <w:szCs w:val="24"/>
        </w:rPr>
        <w:t>ones</w:t>
      </w:r>
      <w:r w:rsidRPr="00071EA7">
        <w:rPr>
          <w:rFonts w:ascii="Times New Roman" w:hAnsi="Times New Roman" w:cs="Times New Roman"/>
          <w:sz w:val="24"/>
          <w:szCs w:val="24"/>
        </w:rPr>
        <w:t xml:space="preserve"> Legislativa</w:t>
      </w:r>
      <w:r w:rsidR="00E70B57" w:rsidRPr="00071EA7">
        <w:rPr>
          <w:rFonts w:ascii="Times New Roman" w:hAnsi="Times New Roman" w:cs="Times New Roman"/>
          <w:sz w:val="24"/>
          <w:szCs w:val="24"/>
        </w:rPr>
        <w:t>s</w:t>
      </w:r>
      <w:r w:rsidRPr="00071EA7">
        <w:rPr>
          <w:rFonts w:ascii="Times New Roman" w:hAnsi="Times New Roman" w:cs="Times New Roman"/>
          <w:sz w:val="24"/>
          <w:szCs w:val="24"/>
        </w:rPr>
        <w:t xml:space="preserve"> de Salud, Asistencia y Bienestar Social</w:t>
      </w:r>
      <w:r w:rsidR="00E70B57" w:rsidRPr="00071EA7">
        <w:rPr>
          <w:rFonts w:ascii="Times New Roman" w:hAnsi="Times New Roman" w:cs="Times New Roman"/>
          <w:sz w:val="24"/>
          <w:szCs w:val="24"/>
        </w:rPr>
        <w:t>,</w:t>
      </w:r>
      <w:r w:rsidRPr="00071EA7">
        <w:rPr>
          <w:rFonts w:ascii="Times New Roman" w:hAnsi="Times New Roman" w:cs="Times New Roman"/>
          <w:sz w:val="24"/>
          <w:szCs w:val="24"/>
        </w:rPr>
        <w:t xml:space="preserve"> y de Protección Ambiental y Cambio Climático, el estudio y dictamen de la iniciativa con proyecto de decreto por el que se reforman, adicionan y derogan diversas disposiciones de la Ley de Prevención del Tabaquismo y de Protección ante la Exposición al Humo de Tabaco del Estado de México, presentad</w:t>
      </w:r>
      <w:r w:rsidR="00912869" w:rsidRPr="00071EA7">
        <w:rPr>
          <w:rFonts w:ascii="Times New Roman" w:hAnsi="Times New Roman" w:cs="Times New Roman"/>
          <w:sz w:val="24"/>
          <w:szCs w:val="24"/>
        </w:rPr>
        <w:t>o</w:t>
      </w:r>
      <w:r w:rsidRPr="00071EA7">
        <w:rPr>
          <w:rFonts w:ascii="Times New Roman" w:hAnsi="Times New Roman" w:cs="Times New Roman"/>
          <w:sz w:val="24"/>
          <w:szCs w:val="24"/>
        </w:rPr>
        <w:t xml:space="preserve"> por el diputado el de la voz, en nombre del Grupo Parlamentario del Partido morena.</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Agotado el estudio de la iniciativa de decreto y discutido suficientemente en las </w:t>
      </w:r>
      <w:r w:rsidR="00912869" w:rsidRPr="00071EA7">
        <w:rPr>
          <w:rFonts w:ascii="Times New Roman" w:hAnsi="Times New Roman" w:cs="Times New Roman"/>
          <w:sz w:val="24"/>
          <w:szCs w:val="24"/>
        </w:rPr>
        <w:t>Comisiones Legislativas</w:t>
      </w:r>
      <w:r w:rsidRPr="00071EA7">
        <w:rPr>
          <w:rFonts w:ascii="Times New Roman" w:hAnsi="Times New Roman" w:cs="Times New Roman"/>
          <w:sz w:val="24"/>
          <w:szCs w:val="24"/>
        </w:rPr>
        <w:t>, nos permitimos con sustento en lo establecido en los artículos 68, 70, 72 y 82 de la Ley Orgánica del Poder Legislativo, en relación con lo dispuesto en los artículos 13 A, 70, 73, 78, 79 y 80 del Reglamento del Poder Legislativo del Estado Libre y Soberano de México, emitir el siguiente:</w:t>
      </w:r>
    </w:p>
    <w:p w:rsidR="0037618A" w:rsidRPr="00071EA7" w:rsidRDefault="00E02C87"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DICTAMEN</w:t>
      </w:r>
    </w:p>
    <w:p w:rsidR="0037618A" w:rsidRPr="00071EA7" w:rsidRDefault="00E70B5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ANTECEDENTES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iniciativa de decreto, fue presentada a la decisión de la LXI Legislatura por el diputado Gerardo Ulloa Pérez</w:t>
      </w:r>
      <w:r w:rsidR="00E143C7"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del Partido morena, en ejercicio del derecho establecido en los artículos 51 fracción II de la Constitución Política del Estado Libre y Soberano de México y 28 fracción I de la Ley Orgánica del Poder Legislativo del Estado Libre y Soberano de México.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Con base en el estudio realizado, encontramos que la iniciativa de decreto tiene como propósito esencial incrementar el </w:t>
      </w:r>
      <w:r w:rsidR="00AB2741" w:rsidRPr="00071EA7">
        <w:rPr>
          <w:rFonts w:ascii="Times New Roman" w:hAnsi="Times New Roman" w:cs="Times New Roman"/>
          <w:sz w:val="24"/>
          <w:szCs w:val="24"/>
        </w:rPr>
        <w:t>respecto</w:t>
      </w:r>
      <w:r w:rsidRPr="00071EA7">
        <w:rPr>
          <w:rFonts w:ascii="Times New Roman" w:hAnsi="Times New Roman" w:cs="Times New Roman"/>
          <w:sz w:val="24"/>
          <w:szCs w:val="24"/>
        </w:rPr>
        <w:t xml:space="preserve"> de los lugares que deben protegerse del humo de cigarro, independientemente, si es electrónico o no, mediante la adecuación de las disposiciones jurídicas correspondientes.</w:t>
      </w:r>
    </w:p>
    <w:p w:rsidR="0037618A" w:rsidRPr="00071EA7" w:rsidRDefault="009E0FAA" w:rsidP="008D66A0">
      <w:pPr>
        <w:pStyle w:val="Sinespaciado"/>
        <w:ind w:firstLine="709"/>
        <w:rPr>
          <w:rFonts w:ascii="Times New Roman" w:hAnsi="Times New Roman" w:cs="Times New Roman"/>
          <w:sz w:val="24"/>
          <w:szCs w:val="24"/>
        </w:rPr>
      </w:pPr>
      <w:r w:rsidRPr="00071EA7">
        <w:rPr>
          <w:rFonts w:ascii="Times New Roman" w:hAnsi="Times New Roman" w:cs="Times New Roman"/>
          <w:sz w:val="24"/>
          <w:szCs w:val="24"/>
        </w:rPr>
        <w:t>CONSIDERACIONES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Es competente la LXI Legislatura para conocer y resolver la iniciativa de decreto en atención </w:t>
      </w:r>
      <w:r w:rsidR="00A75FBB" w:rsidRPr="00071EA7">
        <w:rPr>
          <w:rFonts w:ascii="Times New Roman" w:hAnsi="Times New Roman" w:cs="Times New Roman"/>
          <w:sz w:val="24"/>
          <w:szCs w:val="24"/>
        </w:rPr>
        <w:t>a lo previsto en el artículo 61</w:t>
      </w:r>
      <w:r w:rsidRPr="00071EA7">
        <w:rPr>
          <w:rFonts w:ascii="Times New Roman" w:hAnsi="Times New Roman" w:cs="Times New Roman"/>
          <w:sz w:val="24"/>
          <w:szCs w:val="24"/>
        </w:rPr>
        <w:t xml:space="preserve"> fracción I de la Constitución Política del Estado Libre y Soberano de México que la faculta para expedir leyes, decretos o acuerdos para el régimen interior del Estado, en todos los ramos de la Administración del Gobierno.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Coincidimos en que es obligación de todos los órdenes de Gobierno, en sus respectivas competencias, procurar su promoción, respeto, protección y garantía</w:t>
      </w:r>
      <w:r w:rsidR="00E41467" w:rsidRPr="00071EA7">
        <w:rPr>
          <w:rFonts w:ascii="Times New Roman" w:hAnsi="Times New Roman" w:cs="Times New Roman"/>
          <w:sz w:val="24"/>
          <w:szCs w:val="24"/>
        </w:rPr>
        <w:t>;</w:t>
      </w:r>
      <w:r w:rsidRPr="00071EA7">
        <w:rPr>
          <w:rFonts w:ascii="Times New Roman" w:hAnsi="Times New Roman" w:cs="Times New Roman"/>
          <w:sz w:val="24"/>
          <w:szCs w:val="24"/>
        </w:rPr>
        <w:t xml:space="preserve"> todo lo anterior, de conformidad con los principios de universalidad, independencia, indivisibilidad y progresividad, la protección a la salud y el establecimiento de condiciones para un ambiente sano, para el desarrollo y bienestar de las personas, reconocemos que son derechos fundamentales reconocidos y garantizados en la Constitución y en los Tratados Internacionales de lo que el Estado Mexicano es parte.</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este sentido, la exposición al humo del tabaco y al vapor que se utiliza como sustituto, son elementos que dañan la salud, de manera directa de los fumadores y de manera indirecta de los no fumadores o fumadores pasivos, los primeros lo hacen de manera libre y voluntaria, los segundos lo inhalan y padecen de manera involuntaria, más aún, el humo de tabaco ajeno, afecta en forma negativa los resultados del embarazo, pues de las mujeres expuestas se presentan con más frecuencia, abortos espontáneos, retraso de crecimiento fetal, muerte neonatal y complicaciones que podrían llevar a un parto prematuro o tener niños con bajo peso al nacer, como se precisa en la parte expositiva de la iniciativa.</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De igual forma, es evidente que ha habido eficacia de la legislación para</w:t>
      </w:r>
      <w:r w:rsidR="002B5E0D" w:rsidRPr="00071EA7">
        <w:rPr>
          <w:rFonts w:ascii="Times New Roman" w:hAnsi="Times New Roman" w:cs="Times New Roman"/>
          <w:sz w:val="24"/>
          <w:szCs w:val="24"/>
        </w:rPr>
        <w:t xml:space="preserve"> restringir el </w:t>
      </w:r>
      <w:r w:rsidRPr="00071EA7">
        <w:rPr>
          <w:rFonts w:ascii="Times New Roman" w:hAnsi="Times New Roman" w:cs="Times New Roman"/>
          <w:sz w:val="24"/>
          <w:szCs w:val="24"/>
        </w:rPr>
        <w:t>consumo de tabaco en los lugares de trabajo y otros lugares públicos; y en tal sentido, el consumo sea limitativo en lugares cerrados y ahora se busca la protección de los derechos de las personas no fumadoras y de acuerdo con el principio de pro</w:t>
      </w:r>
      <w:r w:rsidR="0010633C" w:rsidRPr="00071EA7">
        <w:rPr>
          <w:rFonts w:ascii="Times New Roman" w:hAnsi="Times New Roman" w:cs="Times New Roman"/>
          <w:sz w:val="24"/>
          <w:szCs w:val="24"/>
        </w:rPr>
        <w:t>gresivid</w:t>
      </w:r>
      <w:r w:rsidRPr="00071EA7">
        <w:rPr>
          <w:rFonts w:ascii="Times New Roman" w:hAnsi="Times New Roman" w:cs="Times New Roman"/>
          <w:sz w:val="24"/>
          <w:szCs w:val="24"/>
        </w:rPr>
        <w:t xml:space="preserve">ad, se busca que puedan vivir y </w:t>
      </w:r>
      <w:r w:rsidRPr="00071EA7">
        <w:rPr>
          <w:rFonts w:ascii="Times New Roman" w:hAnsi="Times New Roman" w:cs="Times New Roman"/>
          <w:sz w:val="24"/>
          <w:szCs w:val="24"/>
        </w:rPr>
        <w:lastRenderedPageBreak/>
        <w:t>convivir en espacios 100% libres de humo de tabaco y emisiones, y esta es una de las intenciones que sustentan la iniciativa.</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También coincidimos con los argumentos expresados por los autores de la propuesta legislativa, en cuanto a que partiendo del artículo 3 constitucional, es importante que los planes y programas de estudio, incluyan el conocimiento y promociones de vida saludable, evitando promoción y exposición publicitaria que afecte esos objetivos.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Así las y los legisladores, desprendemos que tomando como soporte la Ley General para el Control de Tabaco que dispuso que los Gobiernos de las Entidades Federativas y los de los municipios, de acuerdo con sus respectivas competencias adecuaran sus leyes, reglamentos, bandos y demás disposiciones jurídicas, para promover el respeto, la protección y la garantía de la salud pública, así como el establecimiento de condiciones para un ambiente sano, se formula la iniciativa con proyecto de decreto, misma que por su naturaleza merece la mayor atención.</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Consecuente con las razones contenidas en este dictamen y acreditado el beneficio social de la iniciativa de decreto, particularmente en materia de salud y cumplimentando los requisitos legales de fondo y forma, nos permitimos concluir con los siguientes:</w:t>
      </w:r>
    </w:p>
    <w:p w:rsidR="0037618A" w:rsidRPr="00071EA7" w:rsidRDefault="0037618A"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RESOLUTIVOS</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PRIMERO. Es de aprobarse la iniciativa con proyecto de decreto por el que se reforman, adicionan y derogan diversas disposiciones de la Ley de Prevención del Tabaquismo y de Protección ante la Exposición al Humo de Tabaco en el Estado de México, conforme a lo expuesto en el presente dictamen y el proyecto de decreto correspondiente.</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SEGUNDO. Previa discusión y en su caso, aprobación del Pleno Legislativo, expídase el decreto que adjunto se acompaña.</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Dado en el Palacio del Poder Legislativo, en la </w:t>
      </w:r>
      <w:r w:rsidR="00FA35EB" w:rsidRPr="00071EA7">
        <w:rPr>
          <w:rFonts w:ascii="Times New Roman" w:hAnsi="Times New Roman" w:cs="Times New Roman"/>
          <w:sz w:val="24"/>
          <w:szCs w:val="24"/>
        </w:rPr>
        <w:t xml:space="preserve">ciudad </w:t>
      </w:r>
      <w:r w:rsidRPr="00071EA7">
        <w:rPr>
          <w:rFonts w:ascii="Times New Roman" w:hAnsi="Times New Roman" w:cs="Times New Roman"/>
          <w:sz w:val="24"/>
          <w:szCs w:val="24"/>
        </w:rPr>
        <w:t xml:space="preserve">de Toluca de Lerdo, Capital del </w:t>
      </w:r>
      <w:r w:rsidR="00FA35EB" w:rsidRPr="00071EA7">
        <w:rPr>
          <w:rFonts w:ascii="Times New Roman" w:hAnsi="Times New Roman" w:cs="Times New Roman"/>
          <w:sz w:val="24"/>
          <w:szCs w:val="24"/>
        </w:rPr>
        <w:t xml:space="preserve">Estado </w:t>
      </w:r>
      <w:r w:rsidRPr="00071EA7">
        <w:rPr>
          <w:rFonts w:ascii="Times New Roman" w:hAnsi="Times New Roman" w:cs="Times New Roman"/>
          <w:sz w:val="24"/>
          <w:szCs w:val="24"/>
        </w:rPr>
        <w:t>de México, a los cuatro días del mes de mayo de dos mil veintidós.</w:t>
      </w:r>
    </w:p>
    <w:p w:rsidR="0037618A" w:rsidRPr="00071EA7" w:rsidRDefault="00FA35EB"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Rúbrica; </w:t>
      </w:r>
      <w:r w:rsidR="0037618A" w:rsidRPr="00071EA7">
        <w:rPr>
          <w:rFonts w:ascii="Times New Roman" w:hAnsi="Times New Roman" w:cs="Times New Roman"/>
          <w:sz w:val="24"/>
          <w:szCs w:val="24"/>
        </w:rPr>
        <w:t>Integrantes de las Comisiones Legislativas de Salud, Asistencia y Bienestar Social, así como también de la Comisión Legislativa de Protección Ambiental y Cambio Climático.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Es cuanto,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Presidenta.</w:t>
      </w:r>
    </w:p>
    <w:p w:rsidR="00D47098" w:rsidRPr="00071EA7" w:rsidRDefault="00D47098" w:rsidP="008D66A0">
      <w:pPr>
        <w:pStyle w:val="Sinespaciado"/>
        <w:jc w:val="both"/>
        <w:rPr>
          <w:rFonts w:ascii="Times New Roman" w:hAnsi="Times New Roman" w:cs="Times New Roman"/>
          <w:sz w:val="24"/>
          <w:szCs w:val="24"/>
        </w:rPr>
        <w:sectPr w:rsidR="00D47098" w:rsidRPr="00071EA7" w:rsidSect="009E2ABC">
          <w:footerReference w:type="default" r:id="rId8"/>
          <w:pgSz w:w="12240" w:h="15840"/>
          <w:pgMar w:top="1134" w:right="1134" w:bottom="1134" w:left="1701" w:header="709" w:footer="709" w:gutter="0"/>
          <w:cols w:space="708"/>
          <w:docGrid w:linePitch="360"/>
        </w:sectPr>
      </w:pPr>
    </w:p>
    <w:p w:rsidR="00D47098" w:rsidRPr="00071EA7" w:rsidRDefault="00D47098" w:rsidP="008D66A0">
      <w:pPr>
        <w:pStyle w:val="Sinespaciado"/>
        <w:jc w:val="both"/>
        <w:rPr>
          <w:rFonts w:ascii="Times New Roman" w:hAnsi="Times New Roman" w:cs="Times New Roman"/>
          <w:sz w:val="24"/>
          <w:szCs w:val="24"/>
        </w:rPr>
      </w:pPr>
    </w:p>
    <w:p w:rsidR="00D47098" w:rsidRPr="00071EA7" w:rsidRDefault="00D47098"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D47098" w:rsidRPr="00071EA7" w:rsidRDefault="00D47098" w:rsidP="008D66A0">
      <w:pPr>
        <w:pStyle w:val="Sinespaciado"/>
        <w:jc w:val="both"/>
        <w:rPr>
          <w:rFonts w:ascii="Times New Roman" w:hAnsi="Times New Roman" w:cs="Times New Roman"/>
          <w:sz w:val="24"/>
          <w:szCs w:val="24"/>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HONORABLE ASAMBLEA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 Presidencia de la "LXI" Legislatura, encomendó a las Comisiones Legislativas de Salud, Asistencia y Bienestar Social y de Protección Ambiental y Cambio Climático, el estudio y dictamen, de la Iniciativa con Proyecto de Decreto por el que se reforman, adicionan y derogan diversas disposiciones de la Ley de Prevención del Tabaquismo y de Protección ante la Exposición al Humo de Tabaco en el Estado de México, presentada por el Diputado Gerardo Ulloa Pérez, en nombre del Grupo Parlamentario del Partido morena.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Agotado el estudio de la iniciativa de decreto y discutido suficientemente en las comisiones legislativas, nos permitimos, con sustento en lo establecido en los artículos 68, 70, 72 y 82 de la Ley Orgánica del Poder Legislativo, en relación con lo dispuesto en los artículos 13 A, 70, 73, 78, 79 y 80 del Reglamento del Poder Legislativo del Estado Libre y Soberano de México, emitir el siguiente:</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DICTAMEN</w:t>
      </w:r>
    </w:p>
    <w:p w:rsidR="00851F40" w:rsidRPr="00071EA7" w:rsidRDefault="00851F40" w:rsidP="008D66A0">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lastRenderedPageBreak/>
        <w:t>ANTECEDENTES</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 Iniciativa de decreto fue presentada a la decisión de la “LXI” Legislatura por el Diputado Gerardo Ulloa Pérez, en nombre del Grupo Parlamentario del Partido morena, en ejercicio del derecho establecido en los artículos 51 fracción II de la Constitución Política del Estado Libre y Soberano de México y 28 fracción I de la Ley Orgánica del Poder Legislativo del Estado Libre y Soberano de México.</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Con base en el estudio realizado encontramos que la iniciativa de decreto tiene como propósito esencial incrementar el espectro de los lugares que deben protegerse del humo de cigarro, independientemente si es electrónico o no, mediante la adecuación de las disposiciones jurídicas correspondientes.</w:t>
      </w:r>
    </w:p>
    <w:p w:rsidR="00851F40" w:rsidRPr="00071EA7" w:rsidRDefault="00851F40" w:rsidP="008D66A0">
      <w:pPr>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spacing w:after="0" w:line="240" w:lineRule="auto"/>
        <w:contextualSpacing/>
        <w:jc w:val="both"/>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CONSIDERACIONES</w:t>
      </w:r>
    </w:p>
    <w:p w:rsidR="00851F40" w:rsidRPr="00071EA7" w:rsidRDefault="00851F40" w:rsidP="008D66A0">
      <w:pPr>
        <w:spacing w:after="0" w:line="240" w:lineRule="auto"/>
        <w:contextualSpacing/>
        <w:jc w:val="both"/>
        <w:rPr>
          <w:rFonts w:ascii="Times New Roman" w:eastAsia="Times New Roman" w:hAnsi="Times New Roman" w:cs="Times New Roman"/>
          <w:b/>
          <w:sz w:val="24"/>
          <w:szCs w:val="24"/>
          <w:lang w:eastAsia="es-MX"/>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Es competente la “LXI” Legislatura para conocer y resolver la iniciativa de decreto, en atención a lo previsto en el artículo 61 fracción I de la Constitución Política del Estado Libre y Soberano de México, que la faculta para expedir leyes, decretos o acuerdos para el régimen interior del Estado, en todos los ramos de la administración del gobierno.</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Coincidimos en que es obligación de todos los órdenes de gobierno, en sus respectivas competencias, procurar su promoción, respeto, protección y garantía; todo lo anterior, de conformidad con los principios de universalidad, interdependencia, indivisibilidad y progresividad.</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 protección a la salud y el establecimiento de condiciones para un ambiente sano para el desarrollo y bienestar de las personas.</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Reconocemos que son derechos fundamentales reconocidos y garantizados en la constitución y en los tratados internacionales de los que el Estado Mexicano es parte. </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En este sentido, la exposición al humo de tabaco y al vapor que se utiliza como sustituto, son elementos que dañan la salud, de manera directa de los fumadores y de manera indirecta, de los no fumadores o fumadores pasivos. Los primeros lo hacen de manera libre y voluntaria; los segundos lo inhalan y padecen de manera involuntaria.  Más aún, el humo de tabaco ajeno de afecta en forma negativa los resultados del embarazo pues en las mujeres expuestas se presentan con más frecuencia abortos espontáneos, retraso del crecimiento fetal, muerte neonatal y complicaciones que podrían llevar a un parto prematuro o tener niños con bajo peso al nacer, como se precisa en la parte expositiva de la iniciativa.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Las y los dictaminadores encontramos información relevante en la materia, contenida en la iniciativa y que constituye una importante fuente de ilustración sobre la problemática que conlleva el tabaquismo y sus efectos en las mujeres embarazadas expuestas, así como en las causas de morbilidad de niñas y niños, y en las diversas enfermedades que ocasiona el daño producido por el humo del tabaco.</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Por lo tanto, coincidimos en que se trata de un gran reto, por una parte, que los fumadores dejen de fumar y por otra, la protección de los no fumadores de la exposición al humo ambiental del </w:t>
      </w:r>
      <w:r w:rsidRPr="00071EA7">
        <w:rPr>
          <w:rFonts w:ascii="Times New Roman" w:eastAsia="Times New Roman" w:hAnsi="Times New Roman" w:cs="Times New Roman"/>
          <w:sz w:val="24"/>
          <w:szCs w:val="24"/>
          <w:lang w:eastAsia="es-MX"/>
        </w:rPr>
        <w:lastRenderedPageBreak/>
        <w:t>tabaco y de las emisiones producidas por Sistemas Electrónicos de Administración de Nicotina, Sistemas Similares sin Nicotina y Sistemas Alternativos de Consumo de Nicotina.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De igual forma, es evidente que ha habido eficacia de la legislación para restringir el consumo de tabaco en los lugares de trabajo y otros lugares públicos y en tal sentido, el consumo se limitaba en lugares cerrados y ahora se busca la protección de los derechos de las personas no fumadoras, y de acuerdo con el principio de progresividad se busca que puedan vivir y convivir en espacios 100% libres de humo de tabaco y emisiones y esta es una de las intenciones que sustentan la iniciativa.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También coincidimos con los argumentos expresados por los autores de la propuesta legislativa, en cuanto a que, partiendo del artículo 3° constitucional es importante que los planes y programas de estudio incluyan el conocimiento y promociones de vida saludables, evitando promoción y exposición publicitaria que afecte esos objetivos. </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Así, las y los legisladores desprendemos que tomando como soporte la Ley General para el Control del Tabaco, que dispuso que los Gobiernos de las Entidades Federativas y de los Municipios, de acuerdo con sus respectivas competencias adecuaran sus leyes, reglamentos, bandos y demás disposiciones jurídicas, para promover el respeto, la protección y la garantía de la salud pública, así como el establecimiento de condiciones para un ambiente sano, se formula la iniciativa con proyecto de decreto, misma que por su naturaleza merece la mayor atención.</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En este orden, después de un minucioso estudio valoramos procedente la iniciativa pues se trata de una propuesta legislativa que armoniza las disposiciones jurídicas de la materia con la legislación federal e implica un evidente beneficio para la salud de la población.</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Por otra parte, como resultado de la revisión particular del cuerpo normativo de la iniciativa, nos permitimos incorporar diversas modificaciones que se expresan en el proyecto de Decreto correspondiente y que coadyuvan con la esencia y alcances de la propuesta legislativa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Consecuente con las razones contenidas en este dictamen y acreditado el beneficio social de la iniciativa de decreto, particularmente, en materia de salud, y cumplimentados los requisitos legales de fondo y forma, nos permitimos concluir con los siguientes:</w:t>
      </w:r>
    </w:p>
    <w:p w:rsidR="00851F40" w:rsidRPr="00071EA7" w:rsidRDefault="00851F40" w:rsidP="008D66A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851F40" w:rsidRPr="00071EA7" w:rsidRDefault="00851F40" w:rsidP="008D66A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RESOLUTIVOS</w:t>
      </w:r>
    </w:p>
    <w:p w:rsidR="00851F40" w:rsidRPr="00071EA7" w:rsidRDefault="00851F40" w:rsidP="008D66A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sz w:val="24"/>
          <w:szCs w:val="24"/>
          <w:lang w:eastAsia="es-MX"/>
        </w:rPr>
        <w:t>PRIMERO.-</w:t>
      </w:r>
      <w:r w:rsidRPr="00071EA7">
        <w:rPr>
          <w:rFonts w:ascii="Times New Roman" w:eastAsia="Times New Roman" w:hAnsi="Times New Roman" w:cs="Times New Roman"/>
          <w:sz w:val="24"/>
          <w:szCs w:val="24"/>
          <w:lang w:eastAsia="es-MX"/>
        </w:rPr>
        <w:t xml:space="preserve"> Es de aprobarse la Iniciativa con Proyecto de Decreto por el que se reforman, adicionan y derogan diversas disposiciones de la Ley de Prevención del Tabaquismo y de Protección ante la Exposición al Humo de Tabaco en el Estado de México, conforme a lo expuesto en el presente Dictamen y el Proyecto de Decreto correspondiente.</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sz w:val="24"/>
          <w:szCs w:val="24"/>
          <w:lang w:eastAsia="es-MX"/>
        </w:rPr>
        <w:t>SEGUNDO.-</w:t>
      </w:r>
      <w:r w:rsidRPr="00071EA7">
        <w:rPr>
          <w:rFonts w:ascii="Times New Roman" w:eastAsia="Times New Roman" w:hAnsi="Times New Roman" w:cs="Times New Roman"/>
          <w:sz w:val="24"/>
          <w:szCs w:val="24"/>
          <w:lang w:eastAsia="es-MX"/>
        </w:rPr>
        <w:t xml:space="preserve"> Previa discusión y en su caso, aprobación del pleno legislativo, expídase el Decreto que adjunto se acompaña.</w:t>
      </w: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851F40" w:rsidRPr="00071EA7" w:rsidRDefault="00851F40" w:rsidP="008D66A0">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Dado en el Palacio del Poder Legislativo, en la ciudad de Toluca de Lerdo, capital del Estado de México, a los cuatro días del mes de mayo de dos mil veintidós.</w:t>
      </w:r>
    </w:p>
    <w:p w:rsidR="00851F40" w:rsidRPr="00071EA7" w:rsidRDefault="00851F40" w:rsidP="008D66A0">
      <w:pPr>
        <w:spacing w:after="0" w:line="240" w:lineRule="auto"/>
        <w:contextualSpacing/>
        <w:jc w:val="center"/>
        <w:rPr>
          <w:rFonts w:ascii="Times New Roman" w:eastAsia="Times New Roman" w:hAnsi="Times New Roman" w:cs="Times New Roman"/>
          <w:sz w:val="24"/>
          <w:szCs w:val="24"/>
          <w:lang w:eastAsia="es-MX"/>
        </w:rPr>
      </w:pP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lastRenderedPageBreak/>
        <w:t xml:space="preserve">COMISIÓN LEGISLATIVA DE SALUD, ASISTENCIA Y BIENESTAR SOCIAL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PRESIDENTE</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ALFREDO QUIROZ FUENTES </w:t>
      </w:r>
    </w:p>
    <w:tbl>
      <w:tblPr>
        <w:tblW w:w="0" w:type="auto"/>
        <w:jc w:val="center"/>
        <w:tblLook w:val="04A0" w:firstRow="1" w:lastRow="0" w:firstColumn="1" w:lastColumn="0" w:noHBand="0" w:noVBand="1"/>
      </w:tblPr>
      <w:tblGrid>
        <w:gridCol w:w="4414"/>
        <w:gridCol w:w="4414"/>
      </w:tblGrid>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SECRETARIA</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ROSA MARÍA ZETINA GONZÁLEZ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PROSECRETARIA</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MARTHA AMALIA MOYA BASTÓN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bl>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MIEMBROS</w:t>
      </w:r>
    </w:p>
    <w:tbl>
      <w:tblPr>
        <w:tblW w:w="0" w:type="auto"/>
        <w:jc w:val="center"/>
        <w:tblLook w:val="04A0" w:firstRow="1" w:lastRow="0" w:firstColumn="1" w:lastColumn="0" w:noHBand="0" w:noVBand="1"/>
      </w:tblPr>
      <w:tblGrid>
        <w:gridCol w:w="4414"/>
        <w:gridCol w:w="4414"/>
      </w:tblGrid>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MARÍA DEL CARMEN DE LA ROSA MENDOZA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EDITH MARISOL MERCADO TORRES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BEATRIZ GARCÍA VILLEGAS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BRAULIO ANTONIO ÁLVAREZ JASSO</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EVELYN OSORNIO JIMÉNEZ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ROMÁN FRANCISCO CORTÉS LUGO</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SERGIO GARCÍA SOSA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MARÍA ELIDA CASTELÁN MONDRAGÓN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MARTÍN ZEPEDA HERNÁNDEZ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MÓNICA MIRIAM GRANILLO VELAZCO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bl>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MARÍA LUISA MENDOZA MONDRAGÓN </w:t>
      </w:r>
    </w:p>
    <w:p w:rsidR="00851F40" w:rsidRPr="00071EA7" w:rsidRDefault="00851F40" w:rsidP="008D66A0">
      <w:pPr>
        <w:spacing w:after="0" w:line="240" w:lineRule="auto"/>
        <w:contextualSpacing/>
        <w:rPr>
          <w:rFonts w:ascii="Times New Roman" w:eastAsia="Times New Roman" w:hAnsi="Times New Roman" w:cs="Times New Roman"/>
          <w:b/>
          <w:sz w:val="24"/>
          <w:szCs w:val="24"/>
          <w:lang w:eastAsia="es-MX"/>
        </w:rPr>
      </w:pPr>
    </w:p>
    <w:p w:rsidR="00851F40" w:rsidRPr="00071EA7" w:rsidRDefault="00851F40" w:rsidP="008D66A0">
      <w:pPr>
        <w:spacing w:after="0" w:line="240" w:lineRule="auto"/>
        <w:contextualSpacing/>
        <w:rPr>
          <w:rFonts w:ascii="Times New Roman" w:eastAsia="Times New Roman" w:hAnsi="Times New Roman" w:cs="Times New Roman"/>
          <w:b/>
          <w:sz w:val="24"/>
          <w:szCs w:val="24"/>
          <w:lang w:eastAsia="es-MX"/>
        </w:rPr>
      </w:pP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COMISIÓN LEGISLATIVA DE PROTECCIÓN AMBIENTAL Y CAMBIO CLIMÁTICO</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PRESIDENTE</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GERARDO LAMAS POMBO </w:t>
      </w:r>
    </w:p>
    <w:tbl>
      <w:tblPr>
        <w:tblW w:w="0" w:type="auto"/>
        <w:jc w:val="center"/>
        <w:tblLook w:val="04A0" w:firstRow="1" w:lastRow="0" w:firstColumn="1" w:lastColumn="0" w:noHBand="0" w:noVBand="1"/>
      </w:tblPr>
      <w:tblGrid>
        <w:gridCol w:w="4414"/>
        <w:gridCol w:w="4414"/>
      </w:tblGrid>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SECRETARIA</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MARÍA LUISA MENDOZA MONDRAGÓN</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PROSECRETARIA</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EDITH MARISOL MERCADO TORRES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bl>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MIEMBROS</w:t>
      </w:r>
    </w:p>
    <w:tbl>
      <w:tblPr>
        <w:tblW w:w="0" w:type="auto"/>
        <w:jc w:val="center"/>
        <w:tblLook w:val="04A0" w:firstRow="1" w:lastRow="0" w:firstColumn="1" w:lastColumn="0" w:noHBand="0" w:noVBand="1"/>
      </w:tblPr>
      <w:tblGrid>
        <w:gridCol w:w="4414"/>
        <w:gridCol w:w="4414"/>
      </w:tblGrid>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CAMILO MURILLO ZAVALA</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LUZ MA. HERNÁNDEZ BERMÚDEZ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BEATRIZ GARCÍA VILLEGAS</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CRISTINA SÁNCHEZ CORONEL</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MYRIAM CÁRDENAS ROJAS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ANA KAREN GUADARRAMA SANTAMARÍA </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r w:rsidR="00851F40" w:rsidRPr="00071EA7" w:rsidTr="00851F40">
        <w:trPr>
          <w:jc w:val="center"/>
        </w:trPr>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FRANCISCO JAVIER SANTOS ARREOLA</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c>
          <w:tcPr>
            <w:tcW w:w="4414"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MA. TRINIDAD FRANCO ARPERO</w:t>
            </w:r>
          </w:p>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p>
        </w:tc>
      </w:tr>
    </w:tbl>
    <w:p w:rsidR="00851F40" w:rsidRPr="00071EA7" w:rsidRDefault="00851F40" w:rsidP="008D66A0">
      <w:pPr>
        <w:spacing w:after="0" w:line="240" w:lineRule="auto"/>
        <w:contextualSpacing/>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DIP. VIRIDIANA FUENTES CRUZ </w:t>
      </w:r>
    </w:p>
    <w:p w:rsidR="00D47098" w:rsidRPr="00071EA7" w:rsidRDefault="00D47098" w:rsidP="008D66A0">
      <w:pPr>
        <w:pStyle w:val="Sinespaciado"/>
        <w:jc w:val="both"/>
        <w:rPr>
          <w:rFonts w:ascii="Times New Roman" w:hAnsi="Times New Roman" w:cs="Times New Roman"/>
          <w:sz w:val="24"/>
          <w:szCs w:val="24"/>
        </w:rPr>
      </w:pPr>
    </w:p>
    <w:p w:rsidR="00D47098" w:rsidRPr="00071EA7" w:rsidRDefault="00D47098" w:rsidP="008D66A0">
      <w:pPr>
        <w:pStyle w:val="Sinespaciado"/>
        <w:jc w:val="both"/>
        <w:rPr>
          <w:rFonts w:ascii="Times New Roman" w:hAnsi="Times New Roman" w:cs="Times New Roman"/>
          <w:sz w:val="24"/>
          <w:szCs w:val="24"/>
        </w:rPr>
      </w:pPr>
    </w:p>
    <w:p w:rsidR="00851F40" w:rsidRPr="00071EA7" w:rsidRDefault="00B6639C" w:rsidP="008D66A0">
      <w:pPr>
        <w:spacing w:after="0" w:line="240" w:lineRule="auto"/>
        <w:contextualSpacing/>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DECRETO NÚMERO</w:t>
      </w:r>
    </w:p>
    <w:p w:rsidR="00851F40" w:rsidRPr="00071EA7" w:rsidRDefault="00851F40" w:rsidP="008D66A0">
      <w:pPr>
        <w:spacing w:after="0" w:line="240" w:lineRule="auto"/>
        <w:contextualSpacing/>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LA H. LXI LEGISLATURA DEL </w:t>
      </w:r>
    </w:p>
    <w:p w:rsidR="00851F40" w:rsidRPr="00071EA7" w:rsidRDefault="00851F40" w:rsidP="008D66A0">
      <w:pPr>
        <w:spacing w:after="0" w:line="240" w:lineRule="auto"/>
        <w:contextualSpacing/>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ESTADO DE MÉXICO</w:t>
      </w:r>
    </w:p>
    <w:p w:rsidR="00851F40" w:rsidRPr="00071EA7" w:rsidRDefault="00851F40" w:rsidP="008D66A0">
      <w:pPr>
        <w:spacing w:after="0" w:line="240" w:lineRule="auto"/>
        <w:contextualSpacing/>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DECRETA:</w:t>
      </w:r>
    </w:p>
    <w:p w:rsidR="00851F40" w:rsidRPr="00071EA7" w:rsidRDefault="00851F40" w:rsidP="008D66A0">
      <w:pPr>
        <w:spacing w:after="0" w:line="240" w:lineRule="auto"/>
        <w:contextualSpacing/>
        <w:jc w:val="both"/>
        <w:rPr>
          <w:rFonts w:ascii="Times New Roman" w:eastAsia="Calibri" w:hAnsi="Times New Roman" w:cs="Times New Roman"/>
          <w:b/>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ARTÍCULO ÚNICO.- </w:t>
      </w:r>
      <w:r w:rsidRPr="00071EA7">
        <w:rPr>
          <w:rFonts w:ascii="Times New Roman" w:eastAsia="Calibri" w:hAnsi="Times New Roman" w:cs="Times New Roman"/>
          <w:sz w:val="24"/>
          <w:szCs w:val="24"/>
        </w:rPr>
        <w:t>Se reforma la fracción I, del artículo 2; la fracción I, del artículo 4 Bis; las fracciones VI, VII y XIII del artículo 5; el artículo 12; el párrafo primero y las fracciones II, III y VIII, del artículo 13; la fracción I del artículo 23 y el artículo 34; y se deroga la fracción I, del artículo 5 de la Ley de Prevención del Tabaquismo y de Protección ante la Exposición al Humo de Tabaco en el Estado de México, para quedar como sigue:</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2.</w:t>
      </w:r>
      <w:proofErr w:type="gramStart"/>
      <w:r w:rsidRPr="00071EA7">
        <w:rPr>
          <w:rFonts w:ascii="Times New Roman" w:eastAsia="Calibri" w:hAnsi="Times New Roman" w:cs="Times New Roman"/>
          <w:b/>
          <w:sz w:val="24"/>
          <w:szCs w:val="24"/>
        </w:rPr>
        <w:t>-</w:t>
      </w:r>
      <w:r w:rsidRPr="00071EA7">
        <w:rPr>
          <w:rFonts w:ascii="Times New Roman" w:eastAsia="Calibri" w:hAnsi="Times New Roman" w:cs="Times New Roman"/>
          <w:sz w:val="24"/>
          <w:szCs w:val="24"/>
        </w:rPr>
        <w:t xml:space="preserve"> …</w:t>
      </w:r>
      <w:proofErr w:type="gramEnd"/>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I.</w:t>
      </w:r>
      <w:r w:rsidRPr="00071EA7">
        <w:rPr>
          <w:rFonts w:ascii="Times New Roman" w:eastAsia="Calibri" w:hAnsi="Times New Roman" w:cs="Times New Roman"/>
          <w:sz w:val="24"/>
          <w:szCs w:val="24"/>
        </w:rPr>
        <w:t xml:space="preserve"> Proteger a la población en general contra la exposición al humo de tabaco, y las emisiones de los Sistemas Electrónicos de Administración de Nicotina, Sistemas Similares sin Nicotina y Sistemas Alternativos de Consumo de Nicotina en cualquier lugar con acceso al público en forma libre o restringida, lugares de trabajo, vehículos de transporte público, espacios de concurrencia colectiva y en otros lugares públicos;</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II.</w:t>
      </w:r>
      <w:r w:rsidRPr="00071EA7">
        <w:rPr>
          <w:rFonts w:ascii="Times New Roman" w:eastAsia="Calibri" w:hAnsi="Times New Roman" w:cs="Times New Roman"/>
          <w:sz w:val="24"/>
          <w:szCs w:val="24"/>
        </w:rPr>
        <w:t xml:space="preserve"> a </w:t>
      </w:r>
      <w:r w:rsidRPr="00071EA7">
        <w:rPr>
          <w:rFonts w:ascii="Times New Roman" w:eastAsia="Calibri" w:hAnsi="Times New Roman" w:cs="Times New Roman"/>
          <w:b/>
          <w:bCs/>
          <w:sz w:val="24"/>
          <w:szCs w:val="24"/>
        </w:rPr>
        <w:t>V</w:t>
      </w:r>
      <w:proofErr w:type="gramStart"/>
      <w:r w:rsidRPr="00071EA7">
        <w:rPr>
          <w:rFonts w:ascii="Times New Roman" w:eastAsia="Calibri" w:hAnsi="Times New Roman" w:cs="Times New Roman"/>
          <w:b/>
          <w:bCs/>
          <w:sz w:val="24"/>
          <w:szCs w:val="24"/>
        </w:rPr>
        <w:t xml:space="preserve">. </w:t>
      </w:r>
      <w:r w:rsidRPr="00071EA7">
        <w:rPr>
          <w:rFonts w:ascii="Times New Roman" w:eastAsia="Calibri" w:hAnsi="Times New Roman" w:cs="Times New Roman"/>
          <w:sz w:val="24"/>
          <w:szCs w:val="24"/>
        </w:rPr>
        <w:t>…</w:t>
      </w:r>
      <w:proofErr w:type="gramEnd"/>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Artículo 4 Bis.-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I.</w:t>
      </w:r>
      <w:r w:rsidRPr="00071EA7">
        <w:rPr>
          <w:rFonts w:ascii="Times New Roman" w:eastAsia="Calibri" w:hAnsi="Times New Roman" w:cs="Times New Roman"/>
          <w:sz w:val="24"/>
          <w:szCs w:val="24"/>
        </w:rPr>
        <w:tab/>
        <w:t>Los usuarios, propietarios, poseedores, responsables y empleados de lugares con acceso al público en forma libre o restringida, los lugares de trabajo, medios de transporte público y otros lugares públicos, estos últimos de conformidad con el artículo 17 de la presente Ley;</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II. </w:t>
      </w:r>
      <w:r w:rsidRPr="00071EA7">
        <w:rPr>
          <w:rFonts w:ascii="Times New Roman" w:eastAsia="Calibri" w:hAnsi="Times New Roman" w:cs="Times New Roman"/>
          <w:sz w:val="24"/>
          <w:szCs w:val="24"/>
        </w:rPr>
        <w:t xml:space="preserve">a la </w:t>
      </w:r>
      <w:r w:rsidRPr="00071EA7">
        <w:rPr>
          <w:rFonts w:ascii="Times New Roman" w:eastAsia="Calibri" w:hAnsi="Times New Roman" w:cs="Times New Roman"/>
          <w:b/>
          <w:sz w:val="24"/>
          <w:szCs w:val="24"/>
        </w:rPr>
        <w:t>IV.</w:t>
      </w:r>
      <w:r w:rsidRPr="00071EA7">
        <w:rPr>
          <w:rFonts w:ascii="Times New Roman" w:eastAsia="Calibri" w:hAnsi="Times New Roman" w:cs="Times New Roman"/>
          <w:sz w:val="24"/>
          <w:szCs w:val="24"/>
        </w:rPr>
        <w:t xml:space="preserve">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5.</w:t>
      </w:r>
      <w:proofErr w:type="gramStart"/>
      <w:r w:rsidRPr="00071EA7">
        <w:rPr>
          <w:rFonts w:ascii="Times New Roman" w:eastAsia="Calibri" w:hAnsi="Times New Roman" w:cs="Times New Roman"/>
          <w:b/>
          <w:sz w:val="24"/>
          <w:szCs w:val="24"/>
        </w:rPr>
        <w:t>-</w:t>
      </w:r>
      <w:r w:rsidRPr="00071EA7">
        <w:rPr>
          <w:rFonts w:ascii="Times New Roman" w:eastAsia="Calibri" w:hAnsi="Times New Roman" w:cs="Times New Roman"/>
          <w:sz w:val="24"/>
          <w:szCs w:val="24"/>
        </w:rPr>
        <w:t xml:space="preserve"> …</w:t>
      </w:r>
      <w:proofErr w:type="gramEnd"/>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I.</w:t>
      </w:r>
      <w:r w:rsidRPr="00071EA7">
        <w:rPr>
          <w:rFonts w:ascii="Times New Roman" w:eastAsia="Calibri" w:hAnsi="Times New Roman" w:cs="Times New Roman"/>
          <w:sz w:val="24"/>
          <w:szCs w:val="24"/>
        </w:rPr>
        <w:t xml:space="preserve"> (Se deroga);</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II. </w:t>
      </w:r>
      <w:r w:rsidRPr="00071EA7">
        <w:rPr>
          <w:rFonts w:ascii="Times New Roman" w:eastAsia="Calibri" w:hAnsi="Times New Roman" w:cs="Times New Roman"/>
          <w:sz w:val="24"/>
          <w:szCs w:val="24"/>
        </w:rPr>
        <w:t xml:space="preserve">a la </w:t>
      </w:r>
      <w:r w:rsidRPr="00071EA7">
        <w:rPr>
          <w:rFonts w:ascii="Times New Roman" w:eastAsia="Calibri" w:hAnsi="Times New Roman" w:cs="Times New Roman"/>
          <w:b/>
          <w:sz w:val="24"/>
          <w:szCs w:val="24"/>
        </w:rPr>
        <w:t>V</w:t>
      </w:r>
      <w:proofErr w:type="gramStart"/>
      <w:r w:rsidRPr="00071EA7">
        <w:rPr>
          <w:rFonts w:ascii="Times New Roman" w:eastAsia="Calibri" w:hAnsi="Times New Roman" w:cs="Times New Roman"/>
          <w:b/>
          <w:sz w:val="24"/>
          <w:szCs w:val="24"/>
        </w:rPr>
        <w:t>.</w:t>
      </w:r>
      <w:r w:rsidRPr="00071EA7">
        <w:rPr>
          <w:rFonts w:ascii="Times New Roman" w:eastAsia="Calibri" w:hAnsi="Times New Roman" w:cs="Times New Roman"/>
          <w:sz w:val="24"/>
          <w:szCs w:val="24"/>
        </w:rPr>
        <w:t xml:space="preserve"> …</w:t>
      </w:r>
      <w:proofErr w:type="gramEnd"/>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VI.</w:t>
      </w:r>
      <w:r w:rsidRPr="00071EA7">
        <w:rPr>
          <w:rFonts w:ascii="Times New Roman" w:eastAsia="Calibri" w:hAnsi="Times New Roman" w:cs="Times New Roman"/>
          <w:sz w:val="24"/>
          <w:szCs w:val="24"/>
        </w:rPr>
        <w:t xml:space="preserve"> Espacio de concurrencia colectiva: Todo espacio destinado al acceso público para el desarrollo de actividades deportivas, artísticas, culturales y de entretenimiento, tanto del ámbito público como privado, independientemente si está cubierto por un techo y confinado por paredes o que la estructura sea permanente o temporal;</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VII.</w:t>
      </w:r>
      <w:r w:rsidRPr="00071EA7">
        <w:rPr>
          <w:rFonts w:ascii="Times New Roman" w:eastAsia="Calibri" w:hAnsi="Times New Roman" w:cs="Times New Roman"/>
          <w:sz w:val="24"/>
          <w:szCs w:val="24"/>
        </w:rPr>
        <w:t xml:space="preserve"> Espacio 100% libre de humo de tabaco y emisiones: Área física con acceso al público o todo lugar de trabajo o de transporte público u otros lugares públicos, en los que por razones de orden público e interés social queda prohibido fumar, consumir o tener encendido cualquier producto de tabaco o de los Sistemas Electrónicos de Administración de Nicotina, Sistemas Similares sin Nicotina y Sistemas Alternativos de Consumo de Nicotina;</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lastRenderedPageBreak/>
        <w:t>VIII.</w:t>
      </w:r>
      <w:r w:rsidRPr="00071EA7">
        <w:rPr>
          <w:rFonts w:ascii="Times New Roman" w:eastAsia="Calibri" w:hAnsi="Times New Roman" w:cs="Times New Roman"/>
          <w:sz w:val="24"/>
          <w:szCs w:val="24"/>
        </w:rPr>
        <w:t xml:space="preserve"> a la </w:t>
      </w:r>
      <w:r w:rsidRPr="00071EA7">
        <w:rPr>
          <w:rFonts w:ascii="Times New Roman" w:eastAsia="Calibri" w:hAnsi="Times New Roman" w:cs="Times New Roman"/>
          <w:b/>
          <w:sz w:val="24"/>
          <w:szCs w:val="24"/>
        </w:rPr>
        <w:t>XII.</w:t>
      </w:r>
      <w:r w:rsidRPr="00071EA7">
        <w:rPr>
          <w:rFonts w:ascii="Times New Roman" w:eastAsia="Calibri" w:hAnsi="Times New Roman" w:cs="Times New Roman"/>
          <w:sz w:val="24"/>
          <w:szCs w:val="24"/>
        </w:rPr>
        <w:t xml:space="preserve"> …</w:t>
      </w:r>
    </w:p>
    <w:p w:rsidR="00851F40" w:rsidRPr="00071EA7" w:rsidRDefault="00851F40" w:rsidP="008D66A0">
      <w:pPr>
        <w:spacing w:after="0" w:line="240" w:lineRule="auto"/>
        <w:contextualSpacing/>
        <w:jc w:val="both"/>
        <w:rPr>
          <w:rFonts w:ascii="Times New Roman" w:eastAsia="Calibri" w:hAnsi="Times New Roman" w:cs="Times New Roman"/>
          <w:b/>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XIII.</w:t>
      </w:r>
      <w:r w:rsidRPr="00071EA7">
        <w:rPr>
          <w:rFonts w:ascii="Times New Roman" w:eastAsia="Calibri" w:hAnsi="Times New Roman" w:cs="Times New Roman"/>
          <w:sz w:val="24"/>
          <w:szCs w:val="24"/>
        </w:rPr>
        <w:t xml:space="preserve"> Lugar de trabajo: Todo aquel espacio utilizado por las personas durante su empleo o trabajo, ya sea remunerado o voluntario, temporal o permanente. Incluye no sólo el sitio donde se realiza el trabajo, sino también todos los lugares conexos y anexos que los trabajadores suelen utilizar en el desempeño de su empleo, entre ellos, con carácter enunciativo pero no limitativo, pasillos, ascensores, cubos de escalera, vestíbulos, estacionamientos, instalaciones conjuntas, baños, lavabos, salones, comedores, cafeterías y edificaciones anexas tales como cobertizos, así como los vehículos que se utilizan para la transportación;</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XIV.</w:t>
      </w:r>
      <w:r w:rsidRPr="00071EA7">
        <w:rPr>
          <w:rFonts w:ascii="Times New Roman" w:eastAsia="Calibri" w:hAnsi="Times New Roman" w:cs="Times New Roman"/>
          <w:sz w:val="24"/>
          <w:szCs w:val="24"/>
        </w:rPr>
        <w:t xml:space="preserve"> a la </w:t>
      </w:r>
      <w:r w:rsidRPr="00071EA7">
        <w:rPr>
          <w:rFonts w:ascii="Times New Roman" w:eastAsia="Calibri" w:hAnsi="Times New Roman" w:cs="Times New Roman"/>
          <w:b/>
          <w:sz w:val="24"/>
          <w:szCs w:val="24"/>
        </w:rPr>
        <w:t>XXIII.</w:t>
      </w:r>
      <w:r w:rsidRPr="00071EA7">
        <w:rPr>
          <w:rFonts w:ascii="Times New Roman" w:eastAsia="Calibri" w:hAnsi="Times New Roman" w:cs="Times New Roman"/>
          <w:sz w:val="24"/>
          <w:szCs w:val="24"/>
        </w:rPr>
        <w:t xml:space="preserve">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Artículo 12.- </w:t>
      </w:r>
      <w:r w:rsidRPr="00071EA7">
        <w:rPr>
          <w:rFonts w:ascii="Times New Roman" w:eastAsia="Calibri" w:hAnsi="Times New Roman" w:cs="Times New Roman"/>
          <w:bCs/>
          <w:sz w:val="24"/>
          <w:szCs w:val="24"/>
        </w:rPr>
        <w:t>Queda prohibido a cualquier persona fumar o tener encendido cualquier producto del taba</w:t>
      </w:r>
      <w:r w:rsidRPr="00071EA7">
        <w:rPr>
          <w:rFonts w:ascii="Times New Roman" w:eastAsia="Calibri" w:hAnsi="Times New Roman" w:cs="Times New Roman"/>
          <w:sz w:val="24"/>
          <w:szCs w:val="24"/>
        </w:rPr>
        <w:t>co y de los Sistemas Electrónicos de Administración de Nicotina, Sistemas Similares sin Nicotina y Sistemas Alternativos de Consumo de Nicotina, en los espacios 100% libres de humo de tabaco y emisiones, de acuerdo con lo establecido en la fracción VII del artículo 5 de esta Ley.</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En lugares con acceso al público en forma libre o restringida, lugares de trabajo con o sin atención al público, públicos o privados, y espacios de concurrencia colectiva, podrán existir zonas exclusivamente para fumar, las cuales deberán ubicarse solamente en espacios al aire libre de conformidad con las disposiciones que establezca la Secretaría.</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Los propietarios, administradores, poseedores, encargados o responsables, deberán colocar en un lugar visible, letreros que indiquen la leyenda “espacio 100% libre de humo de tabaco y emisiones”, debiéndose incluir un número telefónico y dirección electrónica para denunciar el incumplimiento de lo establecido en la presente Ley, de conformidad con lo que establezcan las disposiciones generales aplicables.</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13.-</w:t>
      </w:r>
      <w:r w:rsidRPr="00071EA7">
        <w:rPr>
          <w:rFonts w:ascii="Times New Roman" w:eastAsia="Calibri" w:hAnsi="Times New Roman" w:cs="Times New Roman"/>
          <w:sz w:val="24"/>
          <w:szCs w:val="24"/>
        </w:rPr>
        <w:t xml:space="preserve"> Se considerarán como espacios 100 % libres de humo de tabaco y emisiones los siguientes:</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roofErr w:type="gramStart"/>
      <w:r w:rsidRPr="00071EA7">
        <w:rPr>
          <w:rFonts w:ascii="Times New Roman" w:eastAsia="Calibri" w:hAnsi="Times New Roman" w:cs="Times New Roman"/>
          <w:b/>
          <w:sz w:val="24"/>
          <w:szCs w:val="24"/>
        </w:rPr>
        <w:t>I.</w:t>
      </w:r>
      <w:proofErr w:type="gramEnd"/>
      <w:r w:rsidRPr="00071EA7">
        <w:rPr>
          <w:rFonts w:ascii="Times New Roman" w:eastAsia="Calibri" w:hAnsi="Times New Roman" w:cs="Times New Roman"/>
          <w:sz w:val="24"/>
          <w:szCs w:val="24"/>
        </w:rPr>
        <w:t xml:space="preserve">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II.</w:t>
      </w:r>
      <w:r w:rsidRPr="00071EA7">
        <w:rPr>
          <w:rFonts w:ascii="Times New Roman" w:eastAsia="Calibri" w:hAnsi="Times New Roman" w:cs="Times New Roman"/>
          <w:sz w:val="24"/>
          <w:szCs w:val="24"/>
        </w:rPr>
        <w:t xml:space="preserve"> Todo espacio de acceso al público, ya sean de carácter público o privado;</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III.</w:t>
      </w:r>
      <w:r w:rsidRPr="00071EA7">
        <w:rPr>
          <w:rFonts w:ascii="Times New Roman" w:eastAsia="Calibri" w:hAnsi="Times New Roman" w:cs="Times New Roman"/>
          <w:sz w:val="24"/>
          <w:szCs w:val="24"/>
        </w:rPr>
        <w:t xml:space="preserve"> Hospitales, clínicas, centros de salud, consultorios, centros de atención médica públicos, sociales o privados, salas de espera, auditorios, bibliotecas, escuelas y cualquier otro lugar de las instituciones médicas y de enseñanza;</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IV. </w:t>
      </w:r>
      <w:r w:rsidRPr="00071EA7">
        <w:rPr>
          <w:rFonts w:ascii="Times New Roman" w:eastAsia="Calibri" w:hAnsi="Times New Roman" w:cs="Times New Roman"/>
          <w:sz w:val="24"/>
          <w:szCs w:val="24"/>
        </w:rPr>
        <w:t xml:space="preserve">a la </w:t>
      </w:r>
      <w:r w:rsidRPr="00071EA7">
        <w:rPr>
          <w:rFonts w:ascii="Times New Roman" w:eastAsia="Calibri" w:hAnsi="Times New Roman" w:cs="Times New Roman"/>
          <w:b/>
          <w:sz w:val="24"/>
          <w:szCs w:val="24"/>
        </w:rPr>
        <w:t>VII.</w:t>
      </w:r>
      <w:r w:rsidRPr="00071EA7">
        <w:rPr>
          <w:rFonts w:ascii="Times New Roman" w:eastAsia="Calibri" w:hAnsi="Times New Roman" w:cs="Times New Roman"/>
          <w:sz w:val="24"/>
          <w:szCs w:val="24"/>
        </w:rPr>
        <w:t xml:space="preserve">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VIII.</w:t>
      </w:r>
      <w:r w:rsidRPr="00071EA7">
        <w:rPr>
          <w:rFonts w:ascii="Times New Roman" w:eastAsia="Calibri" w:hAnsi="Times New Roman" w:cs="Times New Roman"/>
          <w:sz w:val="24"/>
          <w:szCs w:val="24"/>
        </w:rPr>
        <w:t xml:space="preserve"> Cines, teatros, auditorios y todos los espacios en donde se presenten espectáculos de acceso público;</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bCs/>
          <w:sz w:val="24"/>
          <w:szCs w:val="24"/>
        </w:rPr>
        <w:t xml:space="preserve">IX. </w:t>
      </w:r>
      <w:r w:rsidRPr="00071EA7">
        <w:rPr>
          <w:rFonts w:ascii="Times New Roman" w:eastAsia="Calibri" w:hAnsi="Times New Roman" w:cs="Times New Roman"/>
          <w:sz w:val="24"/>
          <w:szCs w:val="24"/>
        </w:rPr>
        <w:t xml:space="preserve">y </w:t>
      </w:r>
      <w:r w:rsidRPr="00071EA7">
        <w:rPr>
          <w:rFonts w:ascii="Times New Roman" w:eastAsia="Calibri" w:hAnsi="Times New Roman" w:cs="Times New Roman"/>
          <w:b/>
          <w:bCs/>
          <w:sz w:val="24"/>
          <w:szCs w:val="24"/>
        </w:rPr>
        <w:t>X</w:t>
      </w:r>
      <w:proofErr w:type="gramStart"/>
      <w:r w:rsidRPr="00071EA7">
        <w:rPr>
          <w:rFonts w:ascii="Times New Roman" w:eastAsia="Calibri" w:hAnsi="Times New Roman" w:cs="Times New Roman"/>
          <w:b/>
          <w:bCs/>
          <w:sz w:val="24"/>
          <w:szCs w:val="24"/>
        </w:rPr>
        <w:t xml:space="preserve">. </w:t>
      </w:r>
      <w:r w:rsidRPr="00071EA7">
        <w:rPr>
          <w:rFonts w:ascii="Times New Roman" w:eastAsia="Calibri" w:hAnsi="Times New Roman" w:cs="Times New Roman"/>
          <w:sz w:val="24"/>
          <w:szCs w:val="24"/>
        </w:rPr>
        <w:t>…</w:t>
      </w:r>
      <w:proofErr w:type="gramEnd"/>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23.</w:t>
      </w:r>
      <w:proofErr w:type="gramStart"/>
      <w:r w:rsidRPr="00071EA7">
        <w:rPr>
          <w:rFonts w:ascii="Times New Roman" w:eastAsia="Calibri" w:hAnsi="Times New Roman" w:cs="Times New Roman"/>
          <w:b/>
          <w:sz w:val="24"/>
          <w:szCs w:val="24"/>
        </w:rPr>
        <w:t>-</w:t>
      </w:r>
      <w:r w:rsidRPr="00071EA7">
        <w:rPr>
          <w:rFonts w:ascii="Times New Roman" w:eastAsia="Calibri" w:hAnsi="Times New Roman" w:cs="Times New Roman"/>
          <w:sz w:val="24"/>
          <w:szCs w:val="24"/>
        </w:rPr>
        <w:t xml:space="preserve"> …</w:t>
      </w:r>
      <w:proofErr w:type="gramEnd"/>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lastRenderedPageBreak/>
        <w:t>I.</w:t>
      </w:r>
      <w:r w:rsidRPr="00071EA7">
        <w:rPr>
          <w:rFonts w:ascii="Times New Roman" w:eastAsia="Calibri" w:hAnsi="Times New Roman" w:cs="Times New Roman"/>
          <w:sz w:val="24"/>
          <w:szCs w:val="24"/>
        </w:rPr>
        <w:t xml:space="preserve"> El verificador deberá contar con una orden escrita que contendrá: la fecha y ubicación del local o establecimiento a inspeccionar; objeto y aspectos de la visita; el fundamento legal y la motivación de la misma; el nombre y firma de la autoridad que la expida y el nombre del verificador;</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bCs/>
          <w:sz w:val="24"/>
          <w:szCs w:val="24"/>
        </w:rPr>
        <w:t xml:space="preserve">II. </w:t>
      </w:r>
      <w:r w:rsidRPr="00071EA7">
        <w:rPr>
          <w:rFonts w:ascii="Times New Roman" w:eastAsia="Calibri" w:hAnsi="Times New Roman" w:cs="Times New Roman"/>
          <w:sz w:val="24"/>
          <w:szCs w:val="24"/>
        </w:rPr>
        <w:t xml:space="preserve">a </w:t>
      </w:r>
      <w:r w:rsidRPr="00071EA7">
        <w:rPr>
          <w:rFonts w:ascii="Times New Roman" w:eastAsia="Calibri" w:hAnsi="Times New Roman" w:cs="Times New Roman"/>
          <w:b/>
          <w:bCs/>
          <w:sz w:val="24"/>
          <w:szCs w:val="24"/>
        </w:rPr>
        <w:t xml:space="preserve">VIII. </w:t>
      </w:r>
      <w:r w:rsidRPr="00071EA7">
        <w:rPr>
          <w:rFonts w:ascii="Times New Roman" w:eastAsia="Calibri" w:hAnsi="Times New Roman" w:cs="Times New Roman"/>
          <w:sz w:val="24"/>
          <w:szCs w:val="24"/>
        </w:rPr>
        <w:t>…</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34.-</w:t>
      </w:r>
      <w:r w:rsidRPr="00071EA7">
        <w:rPr>
          <w:rFonts w:ascii="Times New Roman" w:eastAsia="Calibri" w:hAnsi="Times New Roman" w:cs="Times New Roman"/>
          <w:sz w:val="24"/>
          <w:szCs w:val="24"/>
        </w:rPr>
        <w:t xml:space="preserve"> Si habiendo dejado citatorio, el interesado no se encuentra presente en la fecha y hora indicada, se entenderá la diligencia con quien se halle en el local o establecimiento.</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center"/>
        <w:rPr>
          <w:rFonts w:ascii="Times New Roman" w:eastAsia="Calibri" w:hAnsi="Times New Roman" w:cs="Times New Roman"/>
          <w:b/>
          <w:sz w:val="24"/>
          <w:szCs w:val="24"/>
          <w:lang w:val="en-US"/>
        </w:rPr>
      </w:pPr>
      <w:r w:rsidRPr="00071EA7">
        <w:rPr>
          <w:rFonts w:ascii="Times New Roman" w:eastAsia="Calibri" w:hAnsi="Times New Roman" w:cs="Times New Roman"/>
          <w:b/>
          <w:sz w:val="24"/>
          <w:szCs w:val="24"/>
          <w:lang w:val="en-US"/>
        </w:rPr>
        <w:t xml:space="preserve">T R A N S I T O R I O S </w:t>
      </w:r>
    </w:p>
    <w:p w:rsidR="00851F40" w:rsidRPr="00071EA7" w:rsidRDefault="00851F40" w:rsidP="008D66A0">
      <w:pPr>
        <w:spacing w:after="0" w:line="240" w:lineRule="auto"/>
        <w:contextualSpacing/>
        <w:jc w:val="both"/>
        <w:rPr>
          <w:rFonts w:ascii="Times New Roman" w:eastAsia="Calibri" w:hAnsi="Times New Roman" w:cs="Times New Roman"/>
          <w:b/>
          <w:sz w:val="24"/>
          <w:szCs w:val="24"/>
          <w:lang w:val="en-US"/>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PRIMERO.-</w:t>
      </w:r>
      <w:r w:rsidRPr="00071EA7">
        <w:rPr>
          <w:rFonts w:ascii="Times New Roman" w:eastAsia="Calibri" w:hAnsi="Times New Roman" w:cs="Times New Roman"/>
          <w:sz w:val="24"/>
          <w:szCs w:val="24"/>
        </w:rPr>
        <w:t xml:space="preserve"> Publíquese el presente Decreto en el Periódico Oficial “Gaceta del Gobierno”.</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SEGUNDO.-</w:t>
      </w:r>
      <w:r w:rsidRPr="00071EA7">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TERCERO.-</w:t>
      </w:r>
      <w:r w:rsidRPr="00071EA7">
        <w:rPr>
          <w:rFonts w:ascii="Times New Roman" w:eastAsia="Calibri" w:hAnsi="Times New Roman" w:cs="Times New Roman"/>
          <w:sz w:val="24"/>
          <w:szCs w:val="24"/>
        </w:rPr>
        <w:t xml:space="preserve"> En términos de lo dispuesto en el segundo párrafo del artículo 12 del presente Decreto, los propietarios, administradores o responsables de los establecimientos o lugares con acceso al público, áreas de trabajo, públicas y privadas, deberán ubicar zonas exclusivas para fumar en espacios al aire libre en un plazo no mayor a 90 días posteriores a la publicación del presente Decreto en el periódico oficial “Gaceta del Gobierno”.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Lo tendrá entendido el Gobernador del Estado de México, haciendo que se publique y se cumpla. </w:t>
      </w: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p>
    <w:p w:rsidR="00851F40" w:rsidRPr="00071EA7" w:rsidRDefault="00851F40" w:rsidP="008D66A0">
      <w:p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Dado en el Palacio del Poder Legislativo, en la ciudad de Toluca de Lerdo, capital del Estado de México, a los cinco días del mes de mayo del dos mil veintidós.</w:t>
      </w:r>
    </w:p>
    <w:p w:rsidR="00B6639C" w:rsidRPr="00071EA7" w:rsidRDefault="00B6639C" w:rsidP="008D66A0">
      <w:pPr>
        <w:spacing w:after="0" w:line="240" w:lineRule="auto"/>
        <w:contextualSpacing/>
        <w:jc w:val="center"/>
        <w:rPr>
          <w:rFonts w:ascii="Times New Roman" w:eastAsia="Calibri" w:hAnsi="Times New Roman" w:cs="Times New Roman"/>
          <w:b/>
          <w:bCs/>
          <w:sz w:val="24"/>
          <w:szCs w:val="24"/>
        </w:rPr>
      </w:pPr>
    </w:p>
    <w:p w:rsidR="00851F40" w:rsidRPr="00071EA7" w:rsidRDefault="00851F40" w:rsidP="008D66A0">
      <w:pPr>
        <w:spacing w:after="0" w:line="240" w:lineRule="auto"/>
        <w:contextualSpacing/>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PRESIDENTA</w:t>
      </w:r>
    </w:p>
    <w:p w:rsidR="00851F40" w:rsidRPr="00071EA7" w:rsidRDefault="00851F40" w:rsidP="008D66A0">
      <w:pPr>
        <w:spacing w:after="0" w:line="240" w:lineRule="auto"/>
        <w:contextualSpacing/>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DIP. MÓNICA ANGÉLICA ÁLVAREZ NEMER</w:t>
      </w:r>
    </w:p>
    <w:p w:rsidR="00851F40" w:rsidRPr="00071EA7" w:rsidRDefault="00851F40" w:rsidP="008D66A0">
      <w:pPr>
        <w:spacing w:after="0" w:line="240" w:lineRule="auto"/>
        <w:contextualSpacing/>
        <w:jc w:val="center"/>
        <w:rPr>
          <w:rFonts w:ascii="Times New Roman" w:eastAsia="Calibri" w:hAnsi="Times New Roman" w:cs="Times New Roman"/>
          <w:b/>
          <w:bCs/>
          <w:sz w:val="24"/>
          <w:szCs w:val="24"/>
        </w:rPr>
      </w:pPr>
    </w:p>
    <w:p w:rsidR="00851F40" w:rsidRPr="00071EA7" w:rsidRDefault="00851F40" w:rsidP="008D66A0">
      <w:pPr>
        <w:spacing w:after="0" w:line="240" w:lineRule="auto"/>
        <w:contextualSpacing/>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071EA7" w:rsidRPr="00071EA7" w:rsidTr="00B6639C">
        <w:trPr>
          <w:jc w:val="center"/>
        </w:trPr>
        <w:tc>
          <w:tcPr>
            <w:tcW w:w="4531"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DIP. MARÍA ELIDA CASTELÁN MONDRAGÓN</w:t>
            </w:r>
          </w:p>
          <w:p w:rsidR="00851F40" w:rsidRPr="00071EA7" w:rsidRDefault="00851F40" w:rsidP="008D66A0">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851F40" w:rsidRPr="00071EA7" w:rsidRDefault="00851F40" w:rsidP="008D66A0">
            <w:pPr>
              <w:spacing w:after="0" w:line="240" w:lineRule="auto"/>
              <w:contextualSpacing/>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DIP. MA. TRINIDAD FRANCO ARPERO</w:t>
            </w:r>
          </w:p>
          <w:p w:rsidR="00851F40" w:rsidRPr="00071EA7" w:rsidRDefault="00851F40" w:rsidP="008D66A0">
            <w:pPr>
              <w:spacing w:after="0" w:line="240" w:lineRule="auto"/>
              <w:contextualSpacing/>
              <w:jc w:val="center"/>
              <w:rPr>
                <w:rFonts w:ascii="Times New Roman" w:eastAsia="Times New Roman" w:hAnsi="Times New Roman" w:cs="Times New Roman"/>
                <w:b/>
                <w:bCs/>
                <w:sz w:val="24"/>
                <w:szCs w:val="24"/>
              </w:rPr>
            </w:pPr>
          </w:p>
        </w:tc>
      </w:tr>
    </w:tbl>
    <w:p w:rsidR="00851F40" w:rsidRPr="00071EA7" w:rsidRDefault="00851F40" w:rsidP="008D66A0">
      <w:pPr>
        <w:spacing w:after="0" w:line="240" w:lineRule="auto"/>
        <w:contextualSpacing/>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DIP. JUANA BONILLA JAIME</w:t>
      </w:r>
    </w:p>
    <w:p w:rsidR="00851F40" w:rsidRPr="00071EA7" w:rsidRDefault="00851F40" w:rsidP="008D66A0">
      <w:pPr>
        <w:pStyle w:val="Sinespaciado"/>
        <w:jc w:val="both"/>
        <w:rPr>
          <w:rFonts w:ascii="Times New Roman" w:hAnsi="Times New Roman" w:cs="Times New Roman"/>
          <w:sz w:val="24"/>
          <w:szCs w:val="24"/>
        </w:rPr>
      </w:pPr>
    </w:p>
    <w:p w:rsidR="00D47098" w:rsidRPr="00071EA7" w:rsidRDefault="00D47098"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diputado Gerardo.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Leído el dictamen con sus antecedentes, pido a quienes estén por su turno a discusión, se sirva levantar la mano.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La propuesta ha sido aprobada por unanimidad de votos.</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Abro la discusión en lo general y pregunto a las y los diputados, si desean hacer uso de la palabra.</w:t>
      </w:r>
    </w:p>
    <w:p w:rsidR="0037618A" w:rsidRPr="00071EA7" w:rsidRDefault="0037618A"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lastRenderedPageBreak/>
        <w:t xml:space="preserve">Para recabar la votación en lo general, pido a la Secretaría abra el sistema de votación hasta por </w:t>
      </w:r>
      <w:r w:rsidR="00B91759" w:rsidRPr="00071EA7">
        <w:rPr>
          <w:rFonts w:ascii="Times New Roman" w:hAnsi="Times New Roman" w:cs="Times New Roman"/>
          <w:sz w:val="24"/>
          <w:szCs w:val="24"/>
        </w:rPr>
        <w:t>2</w:t>
      </w:r>
      <w:r w:rsidRPr="00071EA7">
        <w:rPr>
          <w:rFonts w:ascii="Times New Roman" w:hAnsi="Times New Roman" w:cs="Times New Roman"/>
          <w:sz w:val="24"/>
          <w:szCs w:val="24"/>
        </w:rPr>
        <w:t xml:space="preserve"> minutos, si alguien desea reservar algún artículo, favor de comunicarlo.</w:t>
      </w:r>
    </w:p>
    <w:p w:rsidR="0037618A"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w:t>
      </w:r>
      <w:r w:rsidR="00B91759" w:rsidRPr="00071EA7">
        <w:rPr>
          <w:rFonts w:ascii="Times New Roman" w:hAnsi="Times New Roman" w:cs="Times New Roman"/>
          <w:sz w:val="24"/>
          <w:szCs w:val="24"/>
        </w:rPr>
        <w:t xml:space="preserve">P. MA. TRINIDAD FRANCO ARPERO. Ábrase </w:t>
      </w:r>
      <w:r w:rsidRPr="00071EA7">
        <w:rPr>
          <w:rFonts w:ascii="Times New Roman" w:hAnsi="Times New Roman" w:cs="Times New Roman"/>
          <w:sz w:val="24"/>
          <w:szCs w:val="24"/>
        </w:rPr>
        <w:t xml:space="preserve">el sistema de votación hasta por </w:t>
      </w:r>
      <w:r w:rsidR="00B91759" w:rsidRPr="00071EA7">
        <w:rPr>
          <w:rFonts w:ascii="Times New Roman" w:hAnsi="Times New Roman" w:cs="Times New Roman"/>
          <w:sz w:val="24"/>
          <w:szCs w:val="24"/>
        </w:rPr>
        <w:t>2</w:t>
      </w:r>
      <w:r w:rsidRPr="00071EA7">
        <w:rPr>
          <w:rFonts w:ascii="Times New Roman" w:hAnsi="Times New Roman" w:cs="Times New Roman"/>
          <w:sz w:val="24"/>
          <w:szCs w:val="24"/>
        </w:rPr>
        <w:t xml:space="preserve"> minutos.</w:t>
      </w:r>
    </w:p>
    <w:p w:rsidR="0037618A" w:rsidRPr="00071EA7" w:rsidRDefault="0037618A" w:rsidP="008D66A0">
      <w:pPr>
        <w:pStyle w:val="Sinespaciado"/>
        <w:jc w:val="center"/>
        <w:rPr>
          <w:rFonts w:ascii="Times New Roman" w:hAnsi="Times New Roman" w:cs="Times New Roman"/>
          <w:i/>
          <w:sz w:val="24"/>
          <w:szCs w:val="24"/>
        </w:rPr>
      </w:pPr>
      <w:r w:rsidRPr="00071EA7">
        <w:rPr>
          <w:rFonts w:ascii="Times New Roman" w:hAnsi="Times New Roman" w:cs="Times New Roman"/>
          <w:i/>
          <w:sz w:val="24"/>
          <w:szCs w:val="24"/>
        </w:rPr>
        <w:t xml:space="preserve">(Votación </w:t>
      </w:r>
      <w:r w:rsidR="00B717B9" w:rsidRPr="00071EA7">
        <w:rPr>
          <w:rFonts w:ascii="Times New Roman" w:hAnsi="Times New Roman" w:cs="Times New Roman"/>
          <w:i/>
          <w:sz w:val="24"/>
          <w:szCs w:val="24"/>
        </w:rPr>
        <w:t>nominal</w:t>
      </w:r>
      <w:r w:rsidRPr="00071EA7">
        <w:rPr>
          <w:rFonts w:ascii="Times New Roman" w:hAnsi="Times New Roman" w:cs="Times New Roman"/>
          <w:i/>
          <w:sz w:val="24"/>
          <w:szCs w:val="24"/>
        </w:rPr>
        <w:t>)</w:t>
      </w:r>
    </w:p>
    <w:p w:rsidR="003D6710" w:rsidRPr="00071EA7" w:rsidRDefault="003761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SECRETARIA DIP. MA. TRINIDAD FRANCO ARPERO. </w:t>
      </w:r>
      <w:r w:rsidR="002B5E0D" w:rsidRPr="00071EA7">
        <w:rPr>
          <w:rFonts w:ascii="Times New Roman" w:hAnsi="Times New Roman" w:cs="Times New Roman"/>
          <w:sz w:val="24"/>
          <w:szCs w:val="24"/>
        </w:rPr>
        <w:t>E</w:t>
      </w:r>
      <w:r w:rsidR="003D6710" w:rsidRPr="00071EA7">
        <w:rPr>
          <w:rFonts w:ascii="Times New Roman" w:hAnsi="Times New Roman" w:cs="Times New Roman"/>
          <w:sz w:val="24"/>
          <w:szCs w:val="24"/>
        </w:rPr>
        <w:t>l dictamen y el proyecto, pregunto antes de dar a conocer el dictamen si falta alguien por registrar su voto.</w:t>
      </w:r>
    </w:p>
    <w:p w:rsidR="003D6710" w:rsidRPr="00071EA7" w:rsidRDefault="003D671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Diputada Luz Ma. </w:t>
      </w:r>
      <w:proofErr w:type="gramStart"/>
      <w:r w:rsidR="00C96EA2" w:rsidRPr="00071EA7">
        <w:rPr>
          <w:rFonts w:ascii="Times New Roman" w:hAnsi="Times New Roman" w:cs="Times New Roman"/>
          <w:sz w:val="24"/>
          <w:szCs w:val="24"/>
        </w:rPr>
        <w:t>s</w:t>
      </w:r>
      <w:r w:rsidRPr="00071EA7">
        <w:rPr>
          <w:rFonts w:ascii="Times New Roman" w:hAnsi="Times New Roman" w:cs="Times New Roman"/>
          <w:sz w:val="24"/>
          <w:szCs w:val="24"/>
        </w:rPr>
        <w:t>e</w:t>
      </w:r>
      <w:proofErr w:type="gramEnd"/>
      <w:r w:rsidRPr="00071EA7">
        <w:rPr>
          <w:rFonts w:ascii="Times New Roman" w:hAnsi="Times New Roman" w:cs="Times New Roman"/>
          <w:sz w:val="24"/>
          <w:szCs w:val="24"/>
        </w:rPr>
        <w:t xml:space="preserve"> registra su voto a favor, diputado Enrique Vargas se registra su voto a favor, diputado Enrique Jacob se registra su voto a favor.</w:t>
      </w:r>
    </w:p>
    <w:p w:rsidR="003D6710" w:rsidRPr="00071EA7" w:rsidRDefault="003D671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El dictamen y el proyecto de decreto han sido aprobados en lo general por mayoría de votos.</w:t>
      </w:r>
    </w:p>
    <w:p w:rsidR="003D6710" w:rsidRPr="00071EA7" w:rsidRDefault="003D671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w:t>
      </w:r>
      <w:r w:rsidR="00271E98" w:rsidRPr="00071EA7">
        <w:rPr>
          <w:rFonts w:ascii="Times New Roman" w:hAnsi="Times New Roman" w:cs="Times New Roman"/>
          <w:sz w:val="24"/>
          <w:szCs w:val="24"/>
        </w:rPr>
        <w:t>Z NEMER. Se tienen por aprobado</w:t>
      </w:r>
      <w:r w:rsidRPr="00071EA7">
        <w:rPr>
          <w:rFonts w:ascii="Times New Roman" w:hAnsi="Times New Roman" w:cs="Times New Roman"/>
          <w:sz w:val="24"/>
          <w:szCs w:val="24"/>
        </w:rPr>
        <w:t xml:space="preserve"> en lo general el dictamen y el proyecto de decreto, se declara también su aprobación en lo particular.</w:t>
      </w:r>
    </w:p>
    <w:p w:rsidR="003D6710" w:rsidRPr="00071EA7" w:rsidRDefault="003D671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Para atender el punto 3 la diputada María </w:t>
      </w:r>
      <w:proofErr w:type="spellStart"/>
      <w:r w:rsidRPr="00071EA7">
        <w:rPr>
          <w:rFonts w:ascii="Times New Roman" w:hAnsi="Times New Roman" w:cs="Times New Roman"/>
          <w:sz w:val="24"/>
          <w:szCs w:val="24"/>
        </w:rPr>
        <w:t>Élida</w:t>
      </w:r>
      <w:proofErr w:type="spellEnd"/>
      <w:r w:rsidRPr="00071EA7">
        <w:rPr>
          <w:rFonts w:ascii="Times New Roman" w:hAnsi="Times New Roman" w:cs="Times New Roman"/>
          <w:sz w:val="24"/>
          <w:szCs w:val="24"/>
        </w:rPr>
        <w:t xml:space="preserve"> Castelán Mondragón, dará a conocer dictamen. Adelante diputada por favor.</w:t>
      </w:r>
    </w:p>
    <w:p w:rsidR="003D6710" w:rsidRPr="00071EA7" w:rsidRDefault="003D671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ÉLIDA CASTELÁN MONDRAGÓN. Muy buenos días, saludo a la Presidenta de la Mesa Directiva</w:t>
      </w:r>
      <w:r w:rsidR="005C53E5" w:rsidRPr="00071EA7">
        <w:rPr>
          <w:rFonts w:ascii="Times New Roman" w:hAnsi="Times New Roman" w:cs="Times New Roman"/>
          <w:sz w:val="24"/>
          <w:szCs w:val="24"/>
        </w:rPr>
        <w:t>, diputada</w:t>
      </w:r>
      <w:r w:rsidRPr="00071EA7">
        <w:rPr>
          <w:rFonts w:ascii="Times New Roman" w:hAnsi="Times New Roman" w:cs="Times New Roman"/>
          <w:sz w:val="24"/>
          <w:szCs w:val="24"/>
        </w:rPr>
        <w:t xml:space="preserve"> Mónica Angélica Álvarez </w:t>
      </w:r>
      <w:proofErr w:type="spellStart"/>
      <w:r w:rsidRPr="00071EA7">
        <w:rPr>
          <w:rFonts w:ascii="Times New Roman" w:hAnsi="Times New Roman" w:cs="Times New Roman"/>
          <w:sz w:val="24"/>
          <w:szCs w:val="24"/>
        </w:rPr>
        <w:t>Nemer</w:t>
      </w:r>
      <w:proofErr w:type="spellEnd"/>
      <w:r w:rsidRPr="00071EA7">
        <w:rPr>
          <w:rFonts w:ascii="Times New Roman" w:hAnsi="Times New Roman" w:cs="Times New Roman"/>
          <w:sz w:val="24"/>
          <w:szCs w:val="24"/>
        </w:rPr>
        <w:t>, a los integrantes de la mesa, a mis compañeras y compañeros diputados, a los medios de comunicación y a la ciudadanía en general que nos siguen a través de las distintas plataformas digitales.</w:t>
      </w:r>
    </w:p>
    <w:p w:rsidR="003D6710" w:rsidRPr="00071EA7" w:rsidRDefault="003D671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Antes de iniciar quiero agradecer a la diputada Claudia </w:t>
      </w:r>
      <w:proofErr w:type="spellStart"/>
      <w:r w:rsidRPr="00071EA7">
        <w:rPr>
          <w:rFonts w:ascii="Times New Roman" w:hAnsi="Times New Roman" w:cs="Times New Roman"/>
          <w:sz w:val="24"/>
          <w:szCs w:val="24"/>
        </w:rPr>
        <w:t>Desir</w:t>
      </w:r>
      <w:r w:rsidR="004C32FB" w:rsidRPr="00071EA7">
        <w:rPr>
          <w:rFonts w:ascii="Times New Roman" w:hAnsi="Times New Roman" w:cs="Times New Roman"/>
          <w:sz w:val="24"/>
          <w:szCs w:val="24"/>
        </w:rPr>
        <w:t>ee</w:t>
      </w:r>
      <w:proofErr w:type="spellEnd"/>
      <w:r w:rsidRPr="00071EA7">
        <w:rPr>
          <w:rFonts w:ascii="Times New Roman" w:hAnsi="Times New Roman" w:cs="Times New Roman"/>
          <w:sz w:val="24"/>
          <w:szCs w:val="24"/>
        </w:rPr>
        <w:t>, Presidenta de la Comisión Legislativa de Legislación y Administración Municipal, asimismo, a la diputada Viridiana Fuentes, Presidenta de la Comisión de la Juventud y Deporte, a las y a los asesores, a mi coordinador del Grupo Parlamentario Omar Ortega.</w:t>
      </w:r>
    </w:p>
    <w:p w:rsidR="003D6710" w:rsidRPr="00071EA7" w:rsidRDefault="003D6710"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Asimismo, quiero decirles que hoy para mí es un gran honor y un gusto poder hablar sobre el tema de cabildos juveniles, que gracias a las aportaciones de las y los distintos diputados que convergen en las </w:t>
      </w:r>
      <w:r w:rsidR="0058130F" w:rsidRPr="00071EA7">
        <w:rPr>
          <w:rFonts w:ascii="Times New Roman" w:hAnsi="Times New Roman" w:cs="Times New Roman"/>
          <w:sz w:val="24"/>
          <w:szCs w:val="24"/>
        </w:rPr>
        <w:t xml:space="preserve">Comisiones Unidas </w:t>
      </w:r>
      <w:r w:rsidRPr="00071EA7">
        <w:rPr>
          <w:rFonts w:ascii="Times New Roman" w:hAnsi="Times New Roman" w:cs="Times New Roman"/>
          <w:sz w:val="24"/>
          <w:szCs w:val="24"/>
        </w:rPr>
        <w:t>de Legislación y Administración Municipal, así como Juventud y Deporte, el día de ayer mostraron alturas de miras al aprobar el dictamen por unanimidad de votos.</w:t>
      </w:r>
    </w:p>
    <w:p w:rsidR="003D6710" w:rsidRPr="00071EA7" w:rsidRDefault="003D6710"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Dicho lo anterior, seré muy puntual en mis comentarios, quiero hacer público que con los cabildos juveniles estamos estableciendo un parte aguas que permite a nuestra juventud tener la oportunidad de integrarse paulatinamente al ámbito político, mediante la participación anual en una figura jurídica que es eficaz y plenamente operativa en el primer orden de gobierno.</w:t>
      </w:r>
    </w:p>
    <w:p w:rsidR="003D6710" w:rsidRPr="00071EA7" w:rsidRDefault="003D6710"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Igualmente, debo decir que este dictamen está pensado en los más de 5 millones 700 mil jóvenes de nuestro Estado de México, los cuales merecen todas las oportunidades legales para volver a creer en asuntos públicos y políticos, para finalizar cito a Salvador Allende con una frase que dice: “ser joven y no ser revolucionario es una contradicción incluso biológica”.</w:t>
      </w:r>
    </w:p>
    <w:p w:rsidR="002B5E0D" w:rsidRPr="00071EA7" w:rsidRDefault="003D6710"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Ahora sí procedo a leer el</w:t>
      </w:r>
      <w:r w:rsidR="002B5E0D"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p>
    <w:p w:rsidR="003D6710" w:rsidRPr="00071EA7" w:rsidRDefault="00B717B9" w:rsidP="008D66A0">
      <w:pPr>
        <w:pStyle w:val="Sinespaciado"/>
        <w:ind w:left="3540" w:firstLine="708"/>
        <w:jc w:val="both"/>
        <w:rPr>
          <w:rFonts w:ascii="Times New Roman" w:hAnsi="Times New Roman" w:cs="Times New Roman"/>
          <w:sz w:val="24"/>
          <w:szCs w:val="24"/>
        </w:rPr>
      </w:pPr>
      <w:r w:rsidRPr="00071EA7">
        <w:rPr>
          <w:rFonts w:ascii="Times New Roman" w:hAnsi="Times New Roman" w:cs="Times New Roman"/>
          <w:sz w:val="24"/>
          <w:szCs w:val="24"/>
        </w:rPr>
        <w:t>DICTAMEN</w:t>
      </w:r>
    </w:p>
    <w:p w:rsidR="00F73A1D" w:rsidRPr="00071EA7" w:rsidRDefault="00F73A1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HONORABLE ASAMBLEA:</w:t>
      </w:r>
    </w:p>
    <w:p w:rsidR="003D6710" w:rsidRPr="00071EA7" w:rsidRDefault="00F73A1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La </w:t>
      </w:r>
      <w:r w:rsidR="003D6710" w:rsidRPr="00071EA7">
        <w:rPr>
          <w:rFonts w:ascii="Times New Roman" w:hAnsi="Times New Roman" w:cs="Times New Roman"/>
          <w:sz w:val="24"/>
          <w:szCs w:val="24"/>
        </w:rPr>
        <w:t>Presidencia de la Legislatura, en uso de sus atribuciones remitió a las Comisiones Legislativas de Legislación y Administración Municipal</w:t>
      </w:r>
      <w:r w:rsidR="0008120E" w:rsidRPr="00071EA7">
        <w:rPr>
          <w:rFonts w:ascii="Times New Roman" w:hAnsi="Times New Roman" w:cs="Times New Roman"/>
          <w:sz w:val="24"/>
          <w:szCs w:val="24"/>
        </w:rPr>
        <w:t>,</w:t>
      </w:r>
      <w:r w:rsidR="003D6710" w:rsidRPr="00071EA7">
        <w:rPr>
          <w:rFonts w:ascii="Times New Roman" w:hAnsi="Times New Roman" w:cs="Times New Roman"/>
          <w:sz w:val="24"/>
          <w:szCs w:val="24"/>
        </w:rPr>
        <w:t xml:space="preserve"> y de la Juventud y Deporte</w:t>
      </w:r>
      <w:r w:rsidR="0008120E" w:rsidRPr="00071EA7">
        <w:rPr>
          <w:rFonts w:ascii="Times New Roman" w:hAnsi="Times New Roman" w:cs="Times New Roman"/>
          <w:sz w:val="24"/>
          <w:szCs w:val="24"/>
        </w:rPr>
        <w:t>,</w:t>
      </w:r>
      <w:r w:rsidR="003D6710" w:rsidRPr="00071EA7">
        <w:rPr>
          <w:rFonts w:ascii="Times New Roman" w:hAnsi="Times New Roman" w:cs="Times New Roman"/>
          <w:sz w:val="24"/>
          <w:szCs w:val="24"/>
        </w:rPr>
        <w:t xml:space="preserve"> para su estudio y dictamen la iniciativa con proyecto de decreto por el que se reforma el artículo 28 de la Ley Orgánica Municipal del Estado de México, presentada por el diputado Omar Ortega Álvarez, diputada María </w:t>
      </w:r>
      <w:proofErr w:type="spellStart"/>
      <w:r w:rsidR="003D6710" w:rsidRPr="00071EA7">
        <w:rPr>
          <w:rFonts w:ascii="Times New Roman" w:hAnsi="Times New Roman" w:cs="Times New Roman"/>
          <w:sz w:val="24"/>
          <w:szCs w:val="24"/>
        </w:rPr>
        <w:t>Élida</w:t>
      </w:r>
      <w:proofErr w:type="spellEnd"/>
      <w:r w:rsidR="003D6710" w:rsidRPr="00071EA7">
        <w:rPr>
          <w:rFonts w:ascii="Times New Roman" w:hAnsi="Times New Roman" w:cs="Times New Roman"/>
          <w:sz w:val="24"/>
          <w:szCs w:val="24"/>
        </w:rPr>
        <w:t xml:space="preserve"> Castelán Mondragón y la diputada Viridiana Fuentes Cruz, en nombre del Grupo Parlamentario del Partido de la Revolución Democrática</w:t>
      </w:r>
      <w:r w:rsidR="002B5E0D" w:rsidRPr="00071EA7">
        <w:rPr>
          <w:rFonts w:ascii="Times New Roman" w:hAnsi="Times New Roman" w:cs="Times New Roman"/>
          <w:sz w:val="24"/>
          <w:szCs w:val="24"/>
        </w:rPr>
        <w:t>,</w:t>
      </w:r>
      <w:r w:rsidR="003D6710" w:rsidRPr="00071EA7">
        <w:rPr>
          <w:rFonts w:ascii="Times New Roman" w:hAnsi="Times New Roman" w:cs="Times New Roman"/>
          <w:sz w:val="24"/>
          <w:szCs w:val="24"/>
          <w:lang w:eastAsia="es-MX"/>
        </w:rPr>
        <w:t xml:space="preserve"> sustanciado el estudio de la iniciativa de decreto y discutido plenamente en las </w:t>
      </w:r>
      <w:r w:rsidR="00163C2F" w:rsidRPr="00071EA7">
        <w:rPr>
          <w:rFonts w:ascii="Times New Roman" w:hAnsi="Times New Roman" w:cs="Times New Roman"/>
          <w:sz w:val="24"/>
          <w:szCs w:val="24"/>
          <w:lang w:eastAsia="es-MX"/>
        </w:rPr>
        <w:t xml:space="preserve">Comisiones Legislativas </w:t>
      </w:r>
      <w:r w:rsidR="003D6710" w:rsidRPr="00071EA7">
        <w:rPr>
          <w:rFonts w:ascii="Times New Roman" w:hAnsi="Times New Roman" w:cs="Times New Roman"/>
          <w:sz w:val="24"/>
          <w:szCs w:val="24"/>
          <w:lang w:eastAsia="es-MX"/>
        </w:rPr>
        <w:t xml:space="preserve">nos permitimos con fundamento en lo establecido en los artículos 68, 70, 72 y 82 de la Ley Orgánica del Poder </w:t>
      </w:r>
      <w:r w:rsidR="003D6710" w:rsidRPr="00071EA7">
        <w:rPr>
          <w:rFonts w:ascii="Times New Roman" w:hAnsi="Times New Roman" w:cs="Times New Roman"/>
          <w:sz w:val="24"/>
          <w:szCs w:val="24"/>
          <w:lang w:eastAsia="es-MX"/>
        </w:rPr>
        <w:lastRenderedPageBreak/>
        <w:t>Legislativo del Estado Libre y Soberano de México, en relación con lo previsto en los artículos 13 A, 70, 73, 75, 78, 79 y 80 del Reglamento del Poder Legislativo del Estado Libre y Soberano de México</w:t>
      </w:r>
      <w:r w:rsidR="00163C2F" w:rsidRPr="00071EA7">
        <w:rPr>
          <w:rFonts w:ascii="Times New Roman" w:hAnsi="Times New Roman" w:cs="Times New Roman"/>
          <w:sz w:val="24"/>
          <w:szCs w:val="24"/>
          <w:lang w:eastAsia="es-MX"/>
        </w:rPr>
        <w:t>,</w:t>
      </w:r>
      <w:r w:rsidR="003D6710" w:rsidRPr="00071EA7">
        <w:rPr>
          <w:rFonts w:ascii="Times New Roman" w:hAnsi="Times New Roman" w:cs="Times New Roman"/>
          <w:sz w:val="24"/>
          <w:szCs w:val="24"/>
          <w:lang w:eastAsia="es-MX"/>
        </w:rPr>
        <w:t xml:space="preserve"> emitir el siguiente:</w:t>
      </w:r>
    </w:p>
    <w:p w:rsidR="003D6710" w:rsidRPr="00071EA7" w:rsidRDefault="003D6710" w:rsidP="008D66A0">
      <w:pPr>
        <w:pStyle w:val="Sinespaciado"/>
        <w:jc w:val="center"/>
        <w:rPr>
          <w:rFonts w:ascii="Times New Roman" w:hAnsi="Times New Roman" w:cs="Times New Roman"/>
          <w:sz w:val="24"/>
          <w:szCs w:val="24"/>
          <w:lang w:eastAsia="es-MX"/>
        </w:rPr>
      </w:pPr>
      <w:r w:rsidRPr="00071EA7">
        <w:rPr>
          <w:rFonts w:ascii="Times New Roman" w:hAnsi="Times New Roman" w:cs="Times New Roman"/>
          <w:sz w:val="24"/>
          <w:szCs w:val="24"/>
          <w:lang w:eastAsia="es-MX"/>
        </w:rPr>
        <w:t>DICTAMEN</w:t>
      </w:r>
    </w:p>
    <w:p w:rsidR="003D6710" w:rsidRPr="00071EA7" w:rsidRDefault="00B717B9"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ANTECEDENTES</w:t>
      </w:r>
    </w:p>
    <w:p w:rsidR="003D6710" w:rsidRPr="00071EA7" w:rsidRDefault="003D6710"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La iniciativa de decreto fue sometida a la determinación de la LXI Legislatura por el </w:t>
      </w:r>
      <w:r w:rsidR="00B717B9" w:rsidRPr="00071EA7">
        <w:rPr>
          <w:rFonts w:ascii="Times New Roman" w:hAnsi="Times New Roman" w:cs="Times New Roman"/>
          <w:sz w:val="24"/>
          <w:szCs w:val="24"/>
          <w:lang w:eastAsia="es-MX"/>
        </w:rPr>
        <w:t xml:space="preserve">diputado </w:t>
      </w:r>
      <w:r w:rsidRPr="00071EA7">
        <w:rPr>
          <w:rFonts w:ascii="Times New Roman" w:hAnsi="Times New Roman" w:cs="Times New Roman"/>
          <w:sz w:val="24"/>
          <w:szCs w:val="24"/>
          <w:lang w:eastAsia="es-MX"/>
        </w:rPr>
        <w:t>Omar Ortega Álvarez</w:t>
      </w:r>
      <w:r w:rsidR="00163C2F"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w:t>
      </w:r>
      <w:r w:rsidR="00B717B9"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 xml:space="preserve">María </w:t>
      </w:r>
      <w:proofErr w:type="spellStart"/>
      <w:r w:rsidRPr="00071EA7">
        <w:rPr>
          <w:rFonts w:ascii="Times New Roman" w:hAnsi="Times New Roman" w:cs="Times New Roman"/>
          <w:sz w:val="24"/>
          <w:szCs w:val="24"/>
          <w:lang w:eastAsia="es-MX"/>
        </w:rPr>
        <w:t>Élida</w:t>
      </w:r>
      <w:proofErr w:type="spellEnd"/>
      <w:r w:rsidRPr="00071EA7">
        <w:rPr>
          <w:rFonts w:ascii="Times New Roman" w:hAnsi="Times New Roman" w:cs="Times New Roman"/>
          <w:sz w:val="24"/>
          <w:szCs w:val="24"/>
          <w:lang w:eastAsia="es-MX"/>
        </w:rPr>
        <w:t xml:space="preserve"> Castelán Mondragón y la </w:t>
      </w:r>
      <w:r w:rsidR="00B717B9"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 xml:space="preserve">Viridiana Fuentes Cruz, en nombre del Grupo Parlamentario del Partido de la Revolución Democrática, en ejercicio del derecho dispuesto en los artículos 51 fracción II de la Constitución Política del Estado Libre y Soberano de México y fracción XXVIII, 1 de la Ley Orgánica del Poder Legislativo del Estado Libre y Soberano de México, las y los dictaminadores de acuerdo con el estudio realizado apreciamos que la iniciativa de decreto tiene como objetivo reformar el artículo 28 de la Ley Orgánica Municipal del Estado de México, para facultar a los ayuntamientos por disposición expresa y obligatoria a que realicen los cabildos juveniles en su </w:t>
      </w:r>
      <w:r w:rsidR="00135DBC" w:rsidRPr="00071EA7">
        <w:rPr>
          <w:rFonts w:ascii="Times New Roman" w:hAnsi="Times New Roman" w:cs="Times New Roman"/>
          <w:sz w:val="24"/>
          <w:szCs w:val="24"/>
          <w:lang w:eastAsia="es-MX"/>
        </w:rPr>
        <w:t>respectivo ámbito competencial.</w:t>
      </w:r>
    </w:p>
    <w:p w:rsidR="003D6710" w:rsidRPr="00071EA7" w:rsidRDefault="003D6710"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Es de aprobarse la iniciativa con proyecto de decreto por el que se reforma el artículo 28 de la Ley Orgánica del Estado de México, conforme al proyecto de decreto correspondiente, se adjunta el proyecto de decreto para los efectos procedentes.</w:t>
      </w:r>
    </w:p>
    <w:p w:rsidR="003D6710" w:rsidRPr="00071EA7" w:rsidRDefault="003D6710"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Dado en el Palacio del Poder Legislativo, en la ciudad de Toluca de Lerdo, capital del Estado de México, a los cuatro días del mes de </w:t>
      </w:r>
      <w:r w:rsidR="0000711A" w:rsidRPr="00071EA7">
        <w:rPr>
          <w:rFonts w:ascii="Times New Roman" w:hAnsi="Times New Roman" w:cs="Times New Roman"/>
          <w:sz w:val="24"/>
          <w:szCs w:val="24"/>
          <w:lang w:eastAsia="es-MX"/>
        </w:rPr>
        <w:t>mayo del año dos mil veintidós.</w:t>
      </w:r>
    </w:p>
    <w:p w:rsidR="003D6710" w:rsidRPr="00071EA7" w:rsidRDefault="003D6710"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Muchas gracias compañeras y compañeros diputados por su apoyo y que vivan los jóvenes.</w:t>
      </w:r>
    </w:p>
    <w:p w:rsidR="00E450DC" w:rsidRPr="00071EA7" w:rsidRDefault="00E450DC" w:rsidP="008D66A0">
      <w:pPr>
        <w:pStyle w:val="Sinespaciado"/>
        <w:jc w:val="both"/>
        <w:rPr>
          <w:rFonts w:ascii="Times New Roman" w:hAnsi="Times New Roman" w:cs="Times New Roman"/>
          <w:sz w:val="24"/>
          <w:szCs w:val="24"/>
          <w:lang w:eastAsia="es-MX"/>
        </w:rPr>
        <w:sectPr w:rsidR="00E450DC" w:rsidRPr="00071EA7" w:rsidSect="009E2ABC">
          <w:type w:val="continuous"/>
          <w:pgSz w:w="12240" w:h="15840"/>
          <w:pgMar w:top="1134" w:right="1134" w:bottom="1134" w:left="1701" w:header="709" w:footer="709" w:gutter="0"/>
          <w:cols w:space="708"/>
          <w:docGrid w:linePitch="360"/>
        </w:sectPr>
      </w:pPr>
    </w:p>
    <w:p w:rsidR="00E450DC" w:rsidRPr="00071EA7" w:rsidRDefault="00E450DC" w:rsidP="008D66A0">
      <w:pPr>
        <w:pStyle w:val="Sinespaciado"/>
        <w:jc w:val="both"/>
        <w:rPr>
          <w:rFonts w:ascii="Times New Roman" w:hAnsi="Times New Roman" w:cs="Times New Roman"/>
          <w:sz w:val="24"/>
          <w:szCs w:val="24"/>
        </w:rPr>
      </w:pPr>
    </w:p>
    <w:p w:rsidR="00E450DC" w:rsidRPr="00071EA7" w:rsidRDefault="00E450DC"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E450DC" w:rsidRPr="00071EA7" w:rsidRDefault="00E450DC" w:rsidP="008D66A0">
      <w:pPr>
        <w:pStyle w:val="Sinespaciado"/>
        <w:jc w:val="both"/>
        <w:rPr>
          <w:rFonts w:ascii="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b/>
          <w:sz w:val="24"/>
          <w:szCs w:val="24"/>
        </w:rPr>
        <w:t>HONORABLE ASAMBLEA</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Times New Roman" w:hAnsi="Times New Roman" w:cs="Times New Roman"/>
          <w:sz w:val="24"/>
          <w:szCs w:val="24"/>
        </w:rPr>
      </w:pPr>
      <w:r w:rsidRPr="004A3D06">
        <w:rPr>
          <w:rFonts w:ascii="Times New Roman" w:eastAsia="Arial" w:hAnsi="Times New Roman" w:cs="Times New Roman"/>
          <w:sz w:val="24"/>
          <w:szCs w:val="24"/>
        </w:rPr>
        <w:t xml:space="preserve">La Presidencia de la Legislatura, en uso de sus atribuciones, remitió a las Comisiones Legislativas de Legislación y Administración Municipal y de la Juventud y el Deporte, para su estudio y dictamen la </w:t>
      </w:r>
      <w:r w:rsidRPr="004A3D06">
        <w:rPr>
          <w:rFonts w:ascii="Times New Roman" w:eastAsia="Times New Roman" w:hAnsi="Times New Roman" w:cs="Times New Roman"/>
          <w:sz w:val="24"/>
          <w:szCs w:val="24"/>
        </w:rPr>
        <w:t>Iniciativa con Proyecto de Decreto por el que se reforma el artículo 28 de la Ley Orgánica Municipal del Estado de México</w:t>
      </w:r>
      <w:r w:rsidRPr="004A3D06">
        <w:rPr>
          <w:rFonts w:ascii="Times New Roman" w:eastAsia="Arial" w:hAnsi="Times New Roman" w:cs="Times New Roman"/>
          <w:sz w:val="24"/>
          <w:szCs w:val="24"/>
        </w:rPr>
        <w:t xml:space="preserve">, presentada por el </w:t>
      </w:r>
      <w:r w:rsidRPr="004A3D06">
        <w:rPr>
          <w:rFonts w:ascii="Times New Roman" w:eastAsia="Times New Roman" w:hAnsi="Times New Roman" w:cs="Times New Roman"/>
          <w:sz w:val="24"/>
          <w:szCs w:val="24"/>
        </w:rPr>
        <w:t>Diputado Omar Ortega Álvarez, Diputada María Elida Castelán Mondragón y la Diputada Viridiana Fuentes Cruz, en nombre del Grupo Parlamentario del Partido de la Revolución Democrática.</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Sustanciado el estudio de la iniciativa de decreto y discutido plenamente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 I C T A M E N</w:t>
      </w:r>
    </w:p>
    <w:p w:rsidR="004A3D06" w:rsidRPr="004A3D06" w:rsidRDefault="004A3D06" w:rsidP="008D66A0">
      <w:pPr>
        <w:spacing w:after="0" w:line="240" w:lineRule="auto"/>
        <w:contextualSpacing/>
        <w:rPr>
          <w:rFonts w:ascii="Times New Roman" w:eastAsia="Arial" w:hAnsi="Times New Roman" w:cs="Times New Roman"/>
          <w:b/>
          <w:sz w:val="24"/>
          <w:szCs w:val="24"/>
        </w:rPr>
      </w:pPr>
    </w:p>
    <w:p w:rsidR="004A3D06" w:rsidRPr="004A3D06" w:rsidRDefault="004A3D06" w:rsidP="008D66A0">
      <w:pPr>
        <w:spacing w:after="0" w:line="240" w:lineRule="auto"/>
        <w:contextualSpacing/>
        <w:rPr>
          <w:rFonts w:ascii="Times New Roman" w:eastAsia="Arial" w:hAnsi="Times New Roman" w:cs="Times New Roman"/>
          <w:b/>
          <w:sz w:val="24"/>
          <w:szCs w:val="24"/>
        </w:rPr>
      </w:pPr>
      <w:r w:rsidRPr="004A3D06">
        <w:rPr>
          <w:rFonts w:ascii="Times New Roman" w:eastAsia="Arial" w:hAnsi="Times New Roman" w:cs="Times New Roman"/>
          <w:b/>
          <w:sz w:val="24"/>
          <w:szCs w:val="24"/>
        </w:rPr>
        <w:t>ANTECEDENTES</w:t>
      </w:r>
    </w:p>
    <w:p w:rsidR="004A3D06" w:rsidRPr="004A3D06" w:rsidRDefault="004A3D06" w:rsidP="008D66A0">
      <w:pPr>
        <w:spacing w:after="0" w:line="240" w:lineRule="auto"/>
        <w:contextualSpacing/>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 xml:space="preserve">La iniciativa de decreto fue sometida a la determinación de la “LXI” Legislatura por el Diputado Omar Ortega Álvarez, Diputada María Elida Castelán Mondragón y la Diputada Viridiana Fuentes Cruz, en nombre del Grupo Parlamentario del Partido de la Revolución Democrática, en ejercicio del derecho dispuesto en los artículos 51 fracción II de la Constitución Política del </w:t>
      </w:r>
      <w:r w:rsidRPr="004A3D06">
        <w:rPr>
          <w:rFonts w:ascii="Times New Roman" w:eastAsia="Arial" w:hAnsi="Times New Roman" w:cs="Times New Roman"/>
          <w:sz w:val="24"/>
          <w:szCs w:val="24"/>
        </w:rPr>
        <w:lastRenderedPageBreak/>
        <w:t>Estado Libre y Soberano de México y 28 fracción I de la Ley Orgánica del Poder Legislativo del Estado Libre y Soberano de México.</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Las y los dictaminadores, de acuerdo con el estudio realizado apreciamos que la iniciativa de decreto tiene como objetivo reformar el artículo 28 de la Ley Orgánica Municipal el Estado de México para facultar a los ayuntamientos por disposición expresa y obligatoria a que realicen los cabildos juveniles en su respectivo ámbito competencial.</w:t>
      </w:r>
    </w:p>
    <w:p w:rsidR="004A3D06" w:rsidRPr="004A3D06" w:rsidRDefault="004A3D06" w:rsidP="008D66A0">
      <w:pPr>
        <w:spacing w:after="0" w:line="240" w:lineRule="auto"/>
        <w:contextualSpacing/>
        <w:jc w:val="both"/>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b/>
          <w:sz w:val="24"/>
          <w:szCs w:val="24"/>
        </w:rPr>
        <w:t>CONSIDERACIONES</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La “LXI” Legislatura es competente para conocer y resolver la iniciativa de decreto, en términos de lo establecido en el artículo 61 fracción I de la Constitución Política del Estado Libre y Soberano de México que la faculta para expedir leyes y decretos en todos los ramos de la administración de gobierno y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 xml:space="preserve">Destacamos que la Ley de Instituto Mexicano de la Juventud, en su artículo 2, precisa que son jóvenes los comprendidos entre 12 y 29 años de edad, y esto se afirma en la Ley de la Juventud del Estado de México. </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Destacamos que en la parte expositiva de la iniciativa se evidencian las disparidades que se pueden dar entre el derecho interno y el derecho internacional con motivo de la determinación de la edad de quienes son considerados como jóvenes, sin embargo, lo trascendente es que tanto en nuestro país como el Estado de México, la población juvenil es elevada y representa poco más del 30% y conlleva el imperativo de favorecer normas jurídicas que prevean y garanticen sus derechos y dispongan también sus obligaciones.</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Coincidimos con la iniciativa en que los jóvenes además de ser el futuro de México son el presente y desempeñan un papel esencial en el desarrollo de la sociedad y del propio Estado y aun cuando México no ha ratificado todos los instrumentos jurídicos sobre los derechos humanos de los jóvenes, es imprescindible generar instrumentos jurídicos para su respeto y garantía, así como para su pleno goce, sobresaliendo entre ello, su participación política consecuentes con las actividades democráticas que les corresponden, como se menciona en la parte expositiva de la iniciativa.</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Advertimos que es importante la participación política de los jóvenes; es necesario que empiecen a ganar espacios públicos que les permitan externar sus necesidades, sus preocupaciones, sus anhelos y con ello convertirse en derechos, es decir que tengan voz en el Municipio, como se refiere l</w:t>
      </w:r>
      <w:r w:rsidR="004909D1" w:rsidRPr="00071EA7">
        <w:rPr>
          <w:rFonts w:ascii="Times New Roman" w:eastAsia="Arial" w:hAnsi="Times New Roman" w:cs="Times New Roman"/>
          <w:sz w:val="24"/>
          <w:szCs w:val="24"/>
        </w:rPr>
        <w:t>a iniciativa.</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En consecuencia, estamos de acuerdo en que la propuesta legislativa establece el basamento jurídico que favorece la participación activa de los jóvenes en lo político, proporcionándoles esa oportunidad mediante los cabildos juveniles.</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lastRenderedPageBreak/>
        <w:t>Por ello, estamos de acuerdo en que</w:t>
      </w:r>
      <w:r w:rsidRPr="004A3D06">
        <w:rPr>
          <w:rFonts w:ascii="Times New Roman" w:eastAsia="Times New Roman" w:hAnsi="Times New Roman" w:cs="Times New Roman"/>
          <w:sz w:val="24"/>
          <w:szCs w:val="24"/>
          <w:lang w:val="en-US"/>
        </w:rPr>
        <w:t xml:space="preserve"> </w:t>
      </w:r>
      <w:r w:rsidRPr="004A3D06">
        <w:rPr>
          <w:rFonts w:ascii="Times New Roman" w:eastAsia="Arial" w:hAnsi="Times New Roman" w:cs="Times New Roman"/>
          <w:sz w:val="24"/>
          <w:szCs w:val="24"/>
        </w:rPr>
        <w:t xml:space="preserve">se reforme el artículo 28 de la Ley Orgánica Municipal del Estado de México para que </w:t>
      </w:r>
      <w:bookmarkStart w:id="11" w:name="_Hlk102515904"/>
      <w:r w:rsidRPr="004A3D06">
        <w:rPr>
          <w:rFonts w:ascii="Times New Roman" w:eastAsia="Arial" w:hAnsi="Times New Roman" w:cs="Times New Roman"/>
          <w:sz w:val="24"/>
          <w:szCs w:val="24"/>
        </w:rPr>
        <w:t>los ayuntamientos sesionarán en cabildo abierto cuando menos bimestralmente, y de manera anual, durante el mes de agosto, se realizarán cabildos juveniles.</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El cabildo abierto son las sesiones que celebra el Ayuntamiento, en las que las personas habitantes involucradas participan directamente con derecho a voz, pero sin voto, a fin de discutir asuntos de interés y con competencia sobre el mismo.</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El cabildo juvenil son las sesiones que celebra el Ayuntamiento una vez al año, en el marco del Día Internacional de la Juventud, en las que las personas jóvenes habitantes del municipio participan directamente con derecho a voz, pero sin voto, a fin de incentivar su participación e involucramiento en los asuntos públicos, así como</w:t>
      </w:r>
      <w:r w:rsidRPr="004A3D06">
        <w:rPr>
          <w:rFonts w:ascii="Times New Roman" w:eastAsia="Times New Roman" w:hAnsi="Times New Roman" w:cs="Times New Roman"/>
          <w:sz w:val="24"/>
          <w:szCs w:val="24"/>
          <w:lang w:val="en-US"/>
        </w:rPr>
        <w:t xml:space="preserve"> </w:t>
      </w:r>
      <w:r w:rsidRPr="004A3D06">
        <w:rPr>
          <w:rFonts w:ascii="Times New Roman" w:eastAsia="Arial" w:hAnsi="Times New Roman" w:cs="Times New Roman"/>
          <w:sz w:val="24"/>
          <w:szCs w:val="24"/>
        </w:rPr>
        <w:t>discutir cuestiones de interés para la comunidad.</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 xml:space="preserve">En este tipo de sesiones el Ayuntamiento escuchará las opiniones de los participantes quedando asentadas en las actas de las Sesiones, y podrán considerarlas al dictaminar sus resoluciones. </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En el caso de los cabildos juveniles, la persona Titular de la Secretaría del Ayuntamiento remitirá, en un plazo de 15 días hábiles, una copia de dicha acta de sesión de cabildo al</w:t>
      </w:r>
      <w:r w:rsidRPr="004A3D06">
        <w:rPr>
          <w:rFonts w:ascii="Times New Roman" w:eastAsia="Times New Roman" w:hAnsi="Times New Roman" w:cs="Times New Roman"/>
          <w:sz w:val="24"/>
          <w:szCs w:val="24"/>
          <w:lang w:val="en-US"/>
        </w:rPr>
        <w:t xml:space="preserve"> </w:t>
      </w:r>
      <w:r w:rsidRPr="004A3D06">
        <w:rPr>
          <w:rFonts w:ascii="Times New Roman" w:eastAsia="Arial" w:hAnsi="Times New Roman" w:cs="Times New Roman"/>
          <w:sz w:val="24"/>
          <w:szCs w:val="24"/>
        </w:rPr>
        <w:t>Instituto Mexiquense de la Juventud.</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El Ayuntamiento deberá emitir una convocatoria pública quince días naturales previos a la celebración del Cabildo abierto o juvenil para que las personas habitantes del municipio que tengan interés se registren como participantes ante la Secretaría del Ayuntamiento.</w:t>
      </w:r>
    </w:p>
    <w:bookmarkEnd w:id="11"/>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De conformidad por las razones expuestas, justificado el beneficio social de la iniciativa de decreto, en su oportunidad, y pertinencia, y satisfechos los requisitos legales de fondo y forma, nos permitimos concluir con los siguientes:</w:t>
      </w: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p>
    <w:p w:rsidR="004A3D06" w:rsidRPr="004A3D06" w:rsidRDefault="004A3D06" w:rsidP="008D66A0">
      <w:pPr>
        <w:spacing w:after="0" w:line="240" w:lineRule="auto"/>
        <w:contextualSpacing/>
        <w:jc w:val="center"/>
        <w:rPr>
          <w:rFonts w:ascii="Times New Roman" w:eastAsia="Arial" w:hAnsi="Times New Roman" w:cs="Times New Roman"/>
          <w:sz w:val="24"/>
          <w:szCs w:val="24"/>
        </w:rPr>
      </w:pPr>
      <w:r w:rsidRPr="004A3D06">
        <w:rPr>
          <w:rFonts w:ascii="Times New Roman" w:eastAsia="Arial" w:hAnsi="Times New Roman" w:cs="Times New Roman"/>
          <w:b/>
          <w:sz w:val="24"/>
          <w:szCs w:val="24"/>
        </w:rPr>
        <w:t>RESOLUTIVOS</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b/>
          <w:sz w:val="24"/>
          <w:szCs w:val="24"/>
        </w:rPr>
        <w:t xml:space="preserve">PRIMERO.- </w:t>
      </w:r>
      <w:r w:rsidRPr="004A3D06">
        <w:rPr>
          <w:rFonts w:ascii="Times New Roman" w:eastAsia="Arial" w:hAnsi="Times New Roman" w:cs="Times New Roman"/>
          <w:sz w:val="24"/>
          <w:szCs w:val="24"/>
        </w:rPr>
        <w:t>Es de aprobarse la Iniciativa con Proyecto de Decreto por el que se reforma el artículo 28 de la Ley Orgánica Municipal del Estado de México, conforme al Proyecto de Decreto correspondiente.</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b/>
          <w:sz w:val="24"/>
          <w:szCs w:val="24"/>
        </w:rPr>
        <w:t xml:space="preserve">SEGUNDO.- </w:t>
      </w:r>
      <w:r w:rsidRPr="004A3D06">
        <w:rPr>
          <w:rFonts w:ascii="Times New Roman" w:eastAsia="Arial" w:hAnsi="Times New Roman" w:cs="Times New Roman"/>
          <w:sz w:val="24"/>
          <w:szCs w:val="24"/>
        </w:rPr>
        <w:t>Se adjunta el Proyecto de Decreto para los efectos procedentes.</w:t>
      </w: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rPr>
          <w:rFonts w:ascii="Times New Roman" w:eastAsia="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Arial" w:hAnsi="Times New Roman" w:cs="Times New Roman"/>
          <w:sz w:val="24"/>
          <w:szCs w:val="24"/>
        </w:rPr>
      </w:pPr>
      <w:r w:rsidRPr="004A3D06">
        <w:rPr>
          <w:rFonts w:ascii="Times New Roman" w:eastAsia="Arial" w:hAnsi="Times New Roman" w:cs="Times New Roman"/>
          <w:sz w:val="24"/>
          <w:szCs w:val="24"/>
        </w:rPr>
        <w:t>Dado en el Palacio del Poder Legislativo, en la ciudad de Toluca de Lerdo, capital del Estado de México, a los cuatro días del mes de mayo del año dos mil veintidós.</w:t>
      </w:r>
    </w:p>
    <w:p w:rsidR="004A3D06" w:rsidRPr="004A3D06" w:rsidRDefault="004A3D06" w:rsidP="008D66A0">
      <w:pPr>
        <w:spacing w:after="0" w:line="240" w:lineRule="auto"/>
        <w:contextualSpacing/>
        <w:jc w:val="both"/>
        <w:rPr>
          <w:rFonts w:ascii="Times New Roman" w:eastAsia="Arial" w:hAnsi="Times New Roman" w:cs="Times New Roman"/>
          <w:b/>
          <w:sz w:val="24"/>
          <w:szCs w:val="24"/>
        </w:rPr>
      </w:pPr>
    </w:p>
    <w:p w:rsidR="004A3D06" w:rsidRPr="004A3D06" w:rsidRDefault="004A3D06" w:rsidP="008D66A0">
      <w:pPr>
        <w:spacing w:after="0" w:line="240" w:lineRule="auto"/>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COMISIÓN LEGISLATIVA DE LEGISLACIÓN Y ADMINISTRACIÓN MUNICIPAL</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PRESIDENTA</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 xml:space="preserve">DIP. CLAUDIA DESIREE MORALES ROBLEDO </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p>
    <w:tbl>
      <w:tblPr>
        <w:tblW w:w="0" w:type="auto"/>
        <w:tblInd w:w="102" w:type="dxa"/>
        <w:tblLook w:val="04A0" w:firstRow="1" w:lastRow="0" w:firstColumn="1" w:lastColumn="0" w:noHBand="0" w:noVBand="1"/>
      </w:tblPr>
      <w:tblGrid>
        <w:gridCol w:w="4414"/>
        <w:gridCol w:w="4414"/>
      </w:tblGrid>
      <w:tr w:rsidR="00071EA7" w:rsidRPr="004A3D06" w:rsidTr="00932F84">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SECRETARIO</w:t>
            </w:r>
          </w:p>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DIONICIO JORGE GARCÍA SÁNCHEZ</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lastRenderedPageBreak/>
              <w:t>PROSECRETARIO</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IVÁN DE JESÚS ESQUER CRUZ</w:t>
            </w:r>
          </w:p>
        </w:tc>
      </w:tr>
    </w:tbl>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lastRenderedPageBreak/>
        <w:t>MIEMBROS</w:t>
      </w:r>
    </w:p>
    <w:tbl>
      <w:tblPr>
        <w:tblW w:w="0" w:type="auto"/>
        <w:jc w:val="center"/>
        <w:tblLook w:val="04A0" w:firstRow="1" w:lastRow="0" w:firstColumn="1" w:lastColumn="0" w:noHBand="0" w:noVBand="1"/>
      </w:tblPr>
      <w:tblGrid>
        <w:gridCol w:w="4414"/>
        <w:gridCol w:w="4414"/>
      </w:tblGrid>
      <w:tr w:rsidR="00071EA7" w:rsidRPr="004A3D06" w:rsidTr="003C09D9">
        <w:trPr>
          <w:jc w:val="center"/>
        </w:trPr>
        <w:tc>
          <w:tcPr>
            <w:tcW w:w="4414"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LOURDES JEZABEL DELGADO FLORES</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ELBA ALDANA DUARTE</w:t>
            </w:r>
          </w:p>
        </w:tc>
      </w:tr>
      <w:tr w:rsidR="00071EA7" w:rsidRPr="004A3D06" w:rsidTr="003C09D9">
        <w:trPr>
          <w:jc w:val="center"/>
        </w:trPr>
        <w:tc>
          <w:tcPr>
            <w:tcW w:w="4414"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MARÍA DEL ROSARIO ELIZALDE VÁZQUEZ</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JAIME CERVANTES SÁNCHEZ</w:t>
            </w:r>
          </w:p>
        </w:tc>
      </w:tr>
      <w:tr w:rsidR="00071EA7" w:rsidRPr="004A3D06" w:rsidTr="003C09D9">
        <w:trPr>
          <w:jc w:val="center"/>
        </w:trPr>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MARIO SANTANA CARBAJAL</w:t>
            </w:r>
          </w:p>
        </w:tc>
        <w:tc>
          <w:tcPr>
            <w:tcW w:w="4414"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MARÍA DE LOS ÁNGELES DÁVILA VARGAS</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r>
      <w:tr w:rsidR="00071EA7" w:rsidRPr="004A3D06" w:rsidTr="003C09D9">
        <w:trPr>
          <w:jc w:val="center"/>
        </w:trPr>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LUIS NARCIZO FIERRO CIMA</w:t>
            </w:r>
          </w:p>
        </w:tc>
        <w:tc>
          <w:tcPr>
            <w:tcW w:w="4414"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SILVIA BARBERENA MALDONADO</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r>
      <w:tr w:rsidR="00071EA7" w:rsidRPr="004A3D06" w:rsidTr="003C09D9">
        <w:trPr>
          <w:jc w:val="center"/>
        </w:trPr>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OMAR ORTEGA ÁLVAREZ</w:t>
            </w:r>
          </w:p>
        </w:tc>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RIGOBERTO VARGAS CERVANTES</w:t>
            </w:r>
          </w:p>
        </w:tc>
      </w:tr>
    </w:tbl>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p>
    <w:p w:rsidR="004A3D06" w:rsidRPr="004A3D06" w:rsidRDefault="004A3D06" w:rsidP="008D66A0">
      <w:pPr>
        <w:spacing w:after="0" w:line="240" w:lineRule="auto"/>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COMISIÓN LEGISLATIVA DE LA JUVENTUD Y EL DEPORTE</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PRESIDENTA</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VIRIDIANA FUENTES CRUZ</w:t>
      </w:r>
    </w:p>
    <w:tbl>
      <w:tblPr>
        <w:tblW w:w="0" w:type="auto"/>
        <w:jc w:val="center"/>
        <w:tblLook w:val="04A0" w:firstRow="1" w:lastRow="0" w:firstColumn="1" w:lastColumn="0" w:noHBand="0" w:noVBand="1"/>
      </w:tblPr>
      <w:tblGrid>
        <w:gridCol w:w="4414"/>
        <w:gridCol w:w="4414"/>
      </w:tblGrid>
      <w:tr w:rsidR="00071EA7" w:rsidRPr="004A3D06" w:rsidTr="003C09D9">
        <w:trPr>
          <w:jc w:val="center"/>
        </w:trPr>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SECRETARIA</w:t>
            </w:r>
          </w:p>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ROSA MARÍA ZETINA GONZÁLEZ</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c>
          <w:tcPr>
            <w:tcW w:w="4414"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PROSECRETARIA</w:t>
            </w:r>
          </w:p>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GRETEL GONZÁLEZ AGUIRRE</w:t>
            </w:r>
          </w:p>
        </w:tc>
      </w:tr>
    </w:tbl>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MIEMBROS</w:t>
      </w:r>
    </w:p>
    <w:tbl>
      <w:tblPr>
        <w:tblW w:w="0" w:type="auto"/>
        <w:jc w:val="center"/>
        <w:tblLook w:val="04A0" w:firstRow="1" w:lastRow="0" w:firstColumn="1" w:lastColumn="0" w:noHBand="0" w:noVBand="1"/>
      </w:tblPr>
      <w:tblGrid>
        <w:gridCol w:w="4356"/>
        <w:gridCol w:w="4370"/>
      </w:tblGrid>
      <w:tr w:rsidR="00071EA7" w:rsidRPr="004A3D06" w:rsidTr="003C09D9">
        <w:trPr>
          <w:jc w:val="center"/>
        </w:trPr>
        <w:tc>
          <w:tcPr>
            <w:tcW w:w="4356"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ISAAC MARTÍN MONTOYA MÁRQUEZ</w:t>
            </w:r>
          </w:p>
        </w:tc>
        <w:tc>
          <w:tcPr>
            <w:tcW w:w="4370"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EDITH MARISOL MERCADO TORRES</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r>
      <w:tr w:rsidR="00071EA7" w:rsidRPr="004A3D06" w:rsidTr="003C09D9">
        <w:trPr>
          <w:jc w:val="center"/>
        </w:trPr>
        <w:tc>
          <w:tcPr>
            <w:tcW w:w="4356"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GERARDO ULLOA PÉREZ</w:t>
            </w:r>
          </w:p>
        </w:tc>
        <w:tc>
          <w:tcPr>
            <w:tcW w:w="4370"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ANA KAREN GUADARRAMA SANTAMARÍA</w:t>
            </w:r>
          </w:p>
          <w:p w:rsidR="003C09D9" w:rsidRPr="004A3D06" w:rsidRDefault="003C09D9" w:rsidP="008D66A0">
            <w:pPr>
              <w:spacing w:after="0" w:line="240" w:lineRule="auto"/>
              <w:contextualSpacing/>
              <w:jc w:val="center"/>
              <w:rPr>
                <w:rFonts w:ascii="Times New Roman" w:eastAsia="Arial" w:hAnsi="Times New Roman" w:cs="Times New Roman"/>
                <w:b/>
                <w:sz w:val="24"/>
                <w:szCs w:val="24"/>
              </w:rPr>
            </w:pPr>
          </w:p>
        </w:tc>
      </w:tr>
      <w:tr w:rsidR="00071EA7" w:rsidRPr="004A3D06" w:rsidTr="003C09D9">
        <w:trPr>
          <w:jc w:val="center"/>
        </w:trPr>
        <w:tc>
          <w:tcPr>
            <w:tcW w:w="4356" w:type="dxa"/>
            <w:shd w:val="clear" w:color="auto" w:fill="auto"/>
          </w:tcPr>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GERARDO LAMAS POMBO</w:t>
            </w:r>
          </w:p>
        </w:tc>
        <w:tc>
          <w:tcPr>
            <w:tcW w:w="4370" w:type="dxa"/>
            <w:shd w:val="clear" w:color="auto" w:fill="auto"/>
          </w:tcPr>
          <w:p w:rsidR="004A3D06" w:rsidRPr="00071EA7"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DIP. FRANCISCO BRIAN ROJAS CANO</w:t>
            </w:r>
          </w:p>
          <w:p w:rsidR="001800A1" w:rsidRPr="004A3D06" w:rsidRDefault="001800A1" w:rsidP="008D66A0">
            <w:pPr>
              <w:spacing w:after="0" w:line="240" w:lineRule="auto"/>
              <w:contextualSpacing/>
              <w:jc w:val="center"/>
              <w:rPr>
                <w:rFonts w:ascii="Times New Roman" w:eastAsia="Arial" w:hAnsi="Times New Roman" w:cs="Times New Roman"/>
                <w:b/>
                <w:sz w:val="24"/>
                <w:szCs w:val="24"/>
              </w:rPr>
            </w:pPr>
          </w:p>
        </w:tc>
      </w:tr>
    </w:tbl>
    <w:p w:rsidR="004A3D06" w:rsidRPr="004A3D06" w:rsidRDefault="004A3D06" w:rsidP="008D66A0">
      <w:pPr>
        <w:spacing w:after="0" w:line="240" w:lineRule="auto"/>
        <w:contextualSpacing/>
        <w:jc w:val="center"/>
        <w:rPr>
          <w:rFonts w:ascii="Times New Roman" w:eastAsia="Arial" w:hAnsi="Times New Roman" w:cs="Times New Roman"/>
          <w:b/>
          <w:sz w:val="24"/>
          <w:szCs w:val="24"/>
        </w:rPr>
      </w:pPr>
      <w:r w:rsidRPr="004A3D06">
        <w:rPr>
          <w:rFonts w:ascii="Times New Roman" w:eastAsia="Arial" w:hAnsi="Times New Roman" w:cs="Times New Roman"/>
          <w:b/>
          <w:sz w:val="24"/>
          <w:szCs w:val="24"/>
        </w:rPr>
        <w:t xml:space="preserve">DIP. SILVIA BARBERENA MALDONADO </w:t>
      </w:r>
    </w:p>
    <w:p w:rsidR="00E450DC" w:rsidRPr="00071EA7" w:rsidRDefault="00E450DC" w:rsidP="008D66A0">
      <w:pPr>
        <w:pStyle w:val="Sinespaciado"/>
        <w:jc w:val="both"/>
        <w:rPr>
          <w:rFonts w:ascii="Times New Roman" w:hAnsi="Times New Roman" w:cs="Times New Roman"/>
          <w:sz w:val="24"/>
          <w:szCs w:val="24"/>
        </w:rPr>
      </w:pPr>
    </w:p>
    <w:p w:rsidR="00E450DC" w:rsidRPr="00071EA7" w:rsidRDefault="00E450DC" w:rsidP="008D66A0">
      <w:pPr>
        <w:pStyle w:val="Sinespaciado"/>
        <w:jc w:val="both"/>
        <w:rPr>
          <w:rFonts w:ascii="Times New Roman"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b/>
          <w:sz w:val="24"/>
          <w:szCs w:val="24"/>
        </w:rPr>
      </w:pPr>
      <w:r w:rsidRPr="004A3D06">
        <w:rPr>
          <w:rFonts w:ascii="Times New Roman" w:eastAsia="Calibri" w:hAnsi="Times New Roman" w:cs="Times New Roman"/>
          <w:b/>
          <w:sz w:val="24"/>
          <w:szCs w:val="24"/>
        </w:rPr>
        <w:t>DECRETO NÚMERO</w:t>
      </w:r>
    </w:p>
    <w:p w:rsidR="004A3D06" w:rsidRPr="004A3D06" w:rsidRDefault="004A3D06" w:rsidP="008D66A0">
      <w:pPr>
        <w:spacing w:after="0" w:line="240" w:lineRule="auto"/>
        <w:contextualSpacing/>
        <w:jc w:val="both"/>
        <w:rPr>
          <w:rFonts w:ascii="Times New Roman" w:eastAsia="Calibri" w:hAnsi="Times New Roman" w:cs="Times New Roman"/>
          <w:b/>
          <w:sz w:val="24"/>
          <w:szCs w:val="24"/>
        </w:rPr>
      </w:pPr>
      <w:r w:rsidRPr="004A3D06">
        <w:rPr>
          <w:rFonts w:ascii="Times New Roman" w:eastAsia="Calibri" w:hAnsi="Times New Roman" w:cs="Times New Roman"/>
          <w:b/>
          <w:sz w:val="24"/>
          <w:szCs w:val="24"/>
        </w:rPr>
        <w:t>LA H. LXI LEGISLATURA DEL ESTADO DE MÉXICO</w:t>
      </w:r>
    </w:p>
    <w:p w:rsidR="004A3D06" w:rsidRPr="004A3D06" w:rsidRDefault="004A3D06" w:rsidP="008D66A0">
      <w:pPr>
        <w:spacing w:after="0" w:line="240" w:lineRule="auto"/>
        <w:contextualSpacing/>
        <w:jc w:val="both"/>
        <w:rPr>
          <w:rFonts w:ascii="Times New Roman" w:eastAsia="Calibri" w:hAnsi="Times New Roman" w:cs="Times New Roman"/>
          <w:b/>
          <w:sz w:val="24"/>
          <w:szCs w:val="24"/>
        </w:rPr>
      </w:pPr>
      <w:r w:rsidRPr="004A3D06">
        <w:rPr>
          <w:rFonts w:ascii="Times New Roman" w:eastAsia="Calibri" w:hAnsi="Times New Roman" w:cs="Times New Roman"/>
          <w:b/>
          <w:sz w:val="24"/>
          <w:szCs w:val="24"/>
        </w:rPr>
        <w:t>DECRETA:</w:t>
      </w:r>
    </w:p>
    <w:p w:rsidR="004A3D06" w:rsidRPr="004A3D06" w:rsidRDefault="004A3D06" w:rsidP="008D66A0">
      <w:pPr>
        <w:spacing w:after="0" w:line="240" w:lineRule="auto"/>
        <w:contextualSpacing/>
        <w:jc w:val="both"/>
        <w:rPr>
          <w:rFonts w:ascii="Times New Roman" w:eastAsia="Calibri" w:hAnsi="Times New Roman" w:cs="Times New Roman"/>
          <w:b/>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ARTÍCULO ÚNICO.</w:t>
      </w:r>
      <w:r w:rsidRPr="004A3D06">
        <w:rPr>
          <w:rFonts w:ascii="Times New Roman" w:eastAsia="Calibri" w:hAnsi="Times New Roman" w:cs="Times New Roman"/>
          <w:sz w:val="24"/>
          <w:szCs w:val="24"/>
        </w:rPr>
        <w:t xml:space="preserve"> Se reforman los párrafos quinto, sexto, octavo y décimo, y se adicionan los párrafos séptimo y noveno recorriéndose los demás en lo subsecuente del artículo 28 de la Ley Orgánica Municipal del Estado de México, para quedar como sigue: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Artículo 28.</w:t>
      </w:r>
      <w:proofErr w:type="gramStart"/>
      <w:r w:rsidRPr="004A3D06">
        <w:rPr>
          <w:rFonts w:ascii="Times New Roman" w:eastAsia="Calibri" w:hAnsi="Times New Roman" w:cs="Times New Roman"/>
          <w:b/>
          <w:sz w:val="24"/>
          <w:szCs w:val="24"/>
        </w:rPr>
        <w:t>-</w:t>
      </w:r>
      <w:r w:rsidRPr="004A3D06">
        <w:rPr>
          <w:rFonts w:ascii="Times New Roman" w:eastAsia="Calibri" w:hAnsi="Times New Roman" w:cs="Times New Roman"/>
          <w:sz w:val="24"/>
          <w:szCs w:val="24"/>
        </w:rPr>
        <w:t xml:space="preserve"> …</w:t>
      </w:r>
      <w:proofErr w:type="gramEnd"/>
      <w:r w:rsidRPr="004A3D06">
        <w:rPr>
          <w:rFonts w:ascii="Times New Roman" w:eastAsia="Calibri" w:hAnsi="Times New Roman" w:cs="Times New Roman"/>
          <w:sz w:val="24"/>
          <w:szCs w:val="24"/>
        </w:rPr>
        <w:t xml:space="preserve">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lastRenderedPageBreak/>
        <w:t xml:space="preserve">…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Los ayuntamientos sesionarán en cabildo abierto cuando menos bimestralmente, y de manera anual, durante el mes de agosto, se realizarán cabildos juveniles.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El cabildo abierto son las sesiones que celebra el Ayuntamiento, en las que las personas habitantes involucradas participan directamente con derecho a voz, pero sin voto, a fin de discutir asuntos de interés y con competencia sobre el mismo.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El cabildo juvenil son las sesiones que celebra el Ayuntamiento una vez al año, en el marco del Día Internacional de la Juventud, en las que las personas jóvenes habitantes del municipio participan directamente con derecho a voz, pero sin voto, a fin de incentivar su participación e involucramiento en los asuntos públicos, así como discutir cuestiones de interés para la comunidad.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En este tipo de sesiones el Ayuntamiento escuchará las opiniones de los participantes quedando asentadas en las actas de las Sesiones, y podrán considerarlas al dictaminar sus resoluciones.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En el caso de los cabildos juveniles, la persona Titular de la Secretaría del Ayuntamiento remitirá, en un plazo de 15 días hábiles, una copia de dicha acta de sesión de cabildo al Instituto Mexiquense de la Juventud.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El Ayuntamiento deberá emitir una convocatoria pública quince días naturales previos a la celebración del Cabildo abierto o juvenil para que las personas habitantes del municipio que tengan interés se registren como participantes ante la Secretaría del Ayuntamiento.</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Para la celebración de las sesiones se deberá contar con un orden del día que contenga como mínimo: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a)</w:t>
      </w:r>
      <w:r w:rsidRPr="004A3D06">
        <w:rPr>
          <w:rFonts w:ascii="Times New Roman" w:eastAsia="Calibri" w:hAnsi="Times New Roman" w:cs="Times New Roman"/>
          <w:sz w:val="24"/>
          <w:szCs w:val="24"/>
        </w:rPr>
        <w:t xml:space="preserve"> Lista de Asistencia y en su caso declaración del quórum legal;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b)</w:t>
      </w:r>
      <w:r w:rsidRPr="004A3D06">
        <w:rPr>
          <w:rFonts w:ascii="Times New Roman" w:eastAsia="Calibri" w:hAnsi="Times New Roman" w:cs="Times New Roman"/>
          <w:sz w:val="24"/>
          <w:szCs w:val="24"/>
        </w:rPr>
        <w:t xml:space="preserve"> Lectura, discusión y en su caso aprobación del acta de la sesión anterior;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c)</w:t>
      </w:r>
      <w:r w:rsidRPr="004A3D06">
        <w:rPr>
          <w:rFonts w:ascii="Times New Roman" w:eastAsia="Calibri" w:hAnsi="Times New Roman" w:cs="Times New Roman"/>
          <w:sz w:val="24"/>
          <w:szCs w:val="24"/>
        </w:rPr>
        <w:t xml:space="preserve"> Aprobación del orden del día;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d)</w:t>
      </w:r>
      <w:r w:rsidRPr="004A3D06">
        <w:rPr>
          <w:rFonts w:ascii="Times New Roman" w:eastAsia="Calibri" w:hAnsi="Times New Roman" w:cs="Times New Roman"/>
          <w:sz w:val="24"/>
          <w:szCs w:val="24"/>
        </w:rPr>
        <w:t xml:space="preserve"> Presentación de asuntos y turno a Comisiones;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e)</w:t>
      </w:r>
      <w:r w:rsidRPr="004A3D06">
        <w:rPr>
          <w:rFonts w:ascii="Times New Roman" w:eastAsia="Calibri" w:hAnsi="Times New Roman" w:cs="Times New Roman"/>
          <w:sz w:val="24"/>
          <w:szCs w:val="24"/>
        </w:rPr>
        <w:t xml:space="preserve"> Lectura, discusión y en su caso, aprobación de los acuerdos, y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f)</w:t>
      </w:r>
      <w:r w:rsidRPr="004A3D06">
        <w:rPr>
          <w:rFonts w:ascii="Times New Roman" w:eastAsia="Calibri" w:hAnsi="Times New Roman" w:cs="Times New Roman"/>
          <w:sz w:val="24"/>
          <w:szCs w:val="24"/>
        </w:rPr>
        <w:t xml:space="preserve"> Asuntos generales.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Cuando asista público a las sesiones observará respeto y compostura, cuidando quien las presida que por ningún motivo tome parte en las deliberaciones del ayuntamiento, ni exprese manifestaciones que </w:t>
      </w:r>
      <w:r w:rsidR="001800A1" w:rsidRPr="00071EA7">
        <w:rPr>
          <w:rFonts w:ascii="Times New Roman" w:eastAsia="Calibri" w:hAnsi="Times New Roman" w:cs="Times New Roman"/>
          <w:sz w:val="24"/>
          <w:szCs w:val="24"/>
        </w:rPr>
        <w:t>alteren el orden en el recinto.</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Quien presida la sesión hará preservar el orden público, pudiendo ordenar al infractor abandonar el salón o en caso de reincidencia remitirlo a la autoridad competente para la sanción procedente.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center"/>
        <w:rPr>
          <w:rFonts w:ascii="Times New Roman" w:eastAsia="Calibri" w:hAnsi="Times New Roman" w:cs="Times New Roman"/>
          <w:b/>
          <w:sz w:val="24"/>
          <w:szCs w:val="24"/>
        </w:rPr>
      </w:pPr>
      <w:r w:rsidRPr="004A3D06">
        <w:rPr>
          <w:rFonts w:ascii="Times New Roman" w:eastAsia="Calibri" w:hAnsi="Times New Roman" w:cs="Times New Roman"/>
          <w:b/>
          <w:sz w:val="24"/>
          <w:szCs w:val="24"/>
        </w:rPr>
        <w:t>T R A N S I T O R I O S</w:t>
      </w:r>
    </w:p>
    <w:p w:rsidR="004A3D06" w:rsidRPr="004A3D06" w:rsidRDefault="004A3D06" w:rsidP="008D66A0">
      <w:pPr>
        <w:spacing w:after="0" w:line="240" w:lineRule="auto"/>
        <w:contextualSpacing/>
        <w:jc w:val="both"/>
        <w:rPr>
          <w:rFonts w:ascii="Times New Roman" w:eastAsia="Calibri" w:hAnsi="Times New Roman" w:cs="Times New Roman"/>
          <w:b/>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PRIMERO.</w:t>
      </w:r>
      <w:r w:rsidRPr="004A3D06">
        <w:rPr>
          <w:rFonts w:ascii="Times New Roman" w:eastAsia="Calibri" w:hAnsi="Times New Roman" w:cs="Times New Roman"/>
          <w:sz w:val="24"/>
          <w:szCs w:val="24"/>
        </w:rPr>
        <w:t xml:space="preserve"> Publíquese el presente decreto en el Periódico Oficial “Gaceta del Gobierno”.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SEGUNDO.</w:t>
      </w:r>
      <w:r w:rsidRPr="004A3D06">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TERCERO.</w:t>
      </w:r>
      <w:r w:rsidRPr="004A3D06">
        <w:rPr>
          <w:rFonts w:ascii="Times New Roman" w:eastAsia="Calibri" w:hAnsi="Times New Roman" w:cs="Times New Roman"/>
          <w:sz w:val="24"/>
          <w:szCs w:val="24"/>
        </w:rPr>
        <w:t xml:space="preserve"> Los ayuntamientos contarán con un plazo de 60 días hábiles para realizar las adecuaciones normativas en sus bandos municipales y reglamentos respectivos para contemplar los cabildos juveniles.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CUARTO.</w:t>
      </w:r>
      <w:r w:rsidRPr="004A3D06">
        <w:rPr>
          <w:rFonts w:ascii="Times New Roman" w:eastAsia="Calibri" w:hAnsi="Times New Roman" w:cs="Times New Roman"/>
          <w:sz w:val="24"/>
          <w:szCs w:val="24"/>
        </w:rPr>
        <w:t xml:space="preserve"> Los ayuntamientos deberán darle máxima publicidad año con año a los cabildos juveniles, a efecto de que el presente Decreto tenga plena eficacia.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b/>
          <w:sz w:val="24"/>
          <w:szCs w:val="24"/>
        </w:rPr>
        <w:t>QUINTO.</w:t>
      </w:r>
      <w:r w:rsidRPr="004A3D06">
        <w:rPr>
          <w:rFonts w:ascii="Times New Roman" w:eastAsia="Calibri" w:hAnsi="Times New Roman" w:cs="Times New Roman"/>
          <w:sz w:val="24"/>
          <w:szCs w:val="24"/>
        </w:rPr>
        <w:t xml:space="preserve"> El Instituto Mexiquense de la Juventud, para cumplir con el presente Decreto, deberá informar anualmente al Poder Legislativo del Estado de México sobre los resultados generales de los Cabildos Juveniles.</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 xml:space="preserve">Lo tendrá entendido el Gobernador del Estado de México, haciendo que se publique y se cumpla. </w:t>
      </w: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p>
    <w:p w:rsidR="004A3D06" w:rsidRPr="004A3D06" w:rsidRDefault="004A3D06" w:rsidP="008D66A0">
      <w:pPr>
        <w:spacing w:after="0" w:line="240" w:lineRule="auto"/>
        <w:contextualSpacing/>
        <w:jc w:val="both"/>
        <w:rPr>
          <w:rFonts w:ascii="Times New Roman" w:eastAsia="Calibri" w:hAnsi="Times New Roman" w:cs="Times New Roman"/>
          <w:sz w:val="24"/>
          <w:szCs w:val="24"/>
        </w:rPr>
      </w:pPr>
      <w:r w:rsidRPr="004A3D06">
        <w:rPr>
          <w:rFonts w:ascii="Times New Roman" w:eastAsia="Calibri" w:hAnsi="Times New Roman" w:cs="Times New Roman"/>
          <w:sz w:val="24"/>
          <w:szCs w:val="24"/>
        </w:rPr>
        <w:t>Dado en el Palacio del Poder Legislativo, en la ciudad de Toluca de Lerdo, capital del Estado de México, a los cinco días del mes de mayo del dos mil veintidós.</w:t>
      </w:r>
    </w:p>
    <w:p w:rsidR="004A3D06" w:rsidRPr="004A3D06" w:rsidRDefault="004A3D06" w:rsidP="008D66A0">
      <w:pPr>
        <w:spacing w:after="0" w:line="240" w:lineRule="auto"/>
        <w:contextualSpacing/>
        <w:jc w:val="center"/>
        <w:rPr>
          <w:rFonts w:ascii="Times New Roman" w:eastAsia="Calibri" w:hAnsi="Times New Roman" w:cs="Times New Roman"/>
          <w:sz w:val="24"/>
          <w:szCs w:val="24"/>
        </w:rPr>
      </w:pPr>
    </w:p>
    <w:p w:rsidR="004A3D06" w:rsidRPr="004A3D06" w:rsidRDefault="004A3D06" w:rsidP="008D66A0">
      <w:pPr>
        <w:spacing w:after="0" w:line="240" w:lineRule="auto"/>
        <w:contextualSpacing/>
        <w:jc w:val="center"/>
        <w:rPr>
          <w:rFonts w:ascii="Times New Roman" w:eastAsia="Calibri" w:hAnsi="Times New Roman" w:cs="Times New Roman"/>
          <w:b/>
          <w:bCs/>
          <w:sz w:val="24"/>
          <w:szCs w:val="24"/>
        </w:rPr>
      </w:pPr>
      <w:r w:rsidRPr="004A3D06">
        <w:rPr>
          <w:rFonts w:ascii="Times New Roman" w:eastAsia="Calibri" w:hAnsi="Times New Roman" w:cs="Times New Roman"/>
          <w:b/>
          <w:bCs/>
          <w:sz w:val="24"/>
          <w:szCs w:val="24"/>
        </w:rPr>
        <w:t>PRESIDENTA</w:t>
      </w:r>
    </w:p>
    <w:p w:rsidR="004A3D06" w:rsidRPr="004A3D06" w:rsidRDefault="004A3D06" w:rsidP="008D66A0">
      <w:pPr>
        <w:spacing w:after="0" w:line="240" w:lineRule="auto"/>
        <w:contextualSpacing/>
        <w:jc w:val="center"/>
        <w:rPr>
          <w:rFonts w:ascii="Times New Roman" w:eastAsia="Calibri" w:hAnsi="Times New Roman" w:cs="Times New Roman"/>
          <w:b/>
          <w:bCs/>
          <w:sz w:val="24"/>
          <w:szCs w:val="24"/>
        </w:rPr>
      </w:pPr>
      <w:r w:rsidRPr="004A3D06">
        <w:rPr>
          <w:rFonts w:ascii="Times New Roman" w:eastAsia="Calibri" w:hAnsi="Times New Roman" w:cs="Times New Roman"/>
          <w:b/>
          <w:bCs/>
          <w:sz w:val="24"/>
          <w:szCs w:val="24"/>
        </w:rPr>
        <w:t>DIP. MÓNICA ANGÉLICA ÁLVAREZ NEMER</w:t>
      </w:r>
    </w:p>
    <w:p w:rsidR="004A3D06" w:rsidRPr="004A3D06" w:rsidRDefault="004A3D06" w:rsidP="008D66A0">
      <w:pPr>
        <w:spacing w:after="0" w:line="240" w:lineRule="auto"/>
        <w:contextualSpacing/>
        <w:jc w:val="center"/>
        <w:rPr>
          <w:rFonts w:ascii="Times New Roman" w:eastAsia="Calibri" w:hAnsi="Times New Roman" w:cs="Times New Roman"/>
          <w:b/>
          <w:bCs/>
          <w:sz w:val="24"/>
          <w:szCs w:val="24"/>
        </w:rPr>
      </w:pPr>
      <w:r w:rsidRPr="004A3D06">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071EA7" w:rsidRPr="004A3D06" w:rsidTr="001800A1">
        <w:trPr>
          <w:jc w:val="center"/>
        </w:trPr>
        <w:tc>
          <w:tcPr>
            <w:tcW w:w="4531" w:type="dxa"/>
            <w:shd w:val="clear" w:color="auto" w:fill="auto"/>
          </w:tcPr>
          <w:p w:rsidR="004A3D06" w:rsidRPr="004A3D06" w:rsidRDefault="004A3D06" w:rsidP="008D66A0">
            <w:pPr>
              <w:spacing w:after="0" w:line="240" w:lineRule="auto"/>
              <w:contextualSpacing/>
              <w:jc w:val="center"/>
              <w:rPr>
                <w:rFonts w:ascii="Times New Roman" w:eastAsia="Times New Roman" w:hAnsi="Times New Roman" w:cs="Times New Roman"/>
                <w:b/>
                <w:bCs/>
                <w:sz w:val="24"/>
                <w:szCs w:val="24"/>
              </w:rPr>
            </w:pPr>
            <w:r w:rsidRPr="004A3D06">
              <w:rPr>
                <w:rFonts w:ascii="Times New Roman" w:eastAsia="Times New Roman" w:hAnsi="Times New Roman" w:cs="Times New Roman"/>
                <w:b/>
                <w:bCs/>
                <w:sz w:val="24"/>
                <w:szCs w:val="24"/>
              </w:rPr>
              <w:t>DIP. MARÍA ELIDA CASTELÁN MONDRAGÓN</w:t>
            </w:r>
          </w:p>
        </w:tc>
        <w:tc>
          <w:tcPr>
            <w:tcW w:w="4531" w:type="dxa"/>
            <w:shd w:val="clear" w:color="auto" w:fill="auto"/>
          </w:tcPr>
          <w:p w:rsidR="004A3D06" w:rsidRPr="004A3D06" w:rsidRDefault="004A3D06" w:rsidP="008D66A0">
            <w:pPr>
              <w:spacing w:after="0" w:line="240" w:lineRule="auto"/>
              <w:contextualSpacing/>
              <w:jc w:val="center"/>
              <w:rPr>
                <w:rFonts w:ascii="Times New Roman" w:eastAsia="Times New Roman" w:hAnsi="Times New Roman" w:cs="Times New Roman"/>
                <w:b/>
                <w:bCs/>
                <w:sz w:val="24"/>
                <w:szCs w:val="24"/>
              </w:rPr>
            </w:pPr>
            <w:r w:rsidRPr="004A3D06">
              <w:rPr>
                <w:rFonts w:ascii="Times New Roman" w:eastAsia="Times New Roman" w:hAnsi="Times New Roman" w:cs="Times New Roman"/>
                <w:b/>
                <w:bCs/>
                <w:sz w:val="24"/>
                <w:szCs w:val="24"/>
              </w:rPr>
              <w:t>DIP. MA. TRINIDAD FRANCO ARPERO</w:t>
            </w:r>
          </w:p>
        </w:tc>
      </w:tr>
    </w:tbl>
    <w:p w:rsidR="004A3D06" w:rsidRPr="004A3D06" w:rsidRDefault="004A3D06" w:rsidP="008D66A0">
      <w:pPr>
        <w:spacing w:after="0" w:line="240" w:lineRule="auto"/>
        <w:contextualSpacing/>
        <w:jc w:val="center"/>
        <w:rPr>
          <w:rFonts w:ascii="Times New Roman" w:eastAsia="Calibri" w:hAnsi="Times New Roman" w:cs="Times New Roman"/>
          <w:b/>
          <w:bCs/>
          <w:sz w:val="24"/>
          <w:szCs w:val="24"/>
        </w:rPr>
      </w:pPr>
      <w:r w:rsidRPr="004A3D06">
        <w:rPr>
          <w:rFonts w:ascii="Times New Roman" w:eastAsia="Calibri" w:hAnsi="Times New Roman" w:cs="Times New Roman"/>
          <w:b/>
          <w:bCs/>
          <w:sz w:val="24"/>
          <w:szCs w:val="24"/>
        </w:rPr>
        <w:t>DIP. JUANA BONILLA JAIME</w:t>
      </w:r>
    </w:p>
    <w:p w:rsidR="004A3D06" w:rsidRPr="00071EA7" w:rsidRDefault="004A3D06" w:rsidP="008D66A0">
      <w:pPr>
        <w:pStyle w:val="Sinespaciado"/>
        <w:jc w:val="both"/>
        <w:rPr>
          <w:rFonts w:ascii="Times New Roman" w:hAnsi="Times New Roman" w:cs="Times New Roman"/>
          <w:sz w:val="24"/>
          <w:szCs w:val="24"/>
        </w:rPr>
      </w:pPr>
    </w:p>
    <w:p w:rsidR="00E450DC" w:rsidRPr="00071EA7" w:rsidRDefault="00E450DC"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00711A" w:rsidRPr="00071EA7" w:rsidRDefault="003D6710"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PRESIDENTA DIP. MÓNICA ANGÉLICA ÁLVAREZ NEMER. Gracias </w:t>
      </w:r>
      <w:proofErr w:type="gramStart"/>
      <w:r w:rsidR="00135DBC" w:rsidRPr="00071EA7">
        <w:rPr>
          <w:rFonts w:ascii="Times New Roman" w:hAnsi="Times New Roman" w:cs="Times New Roman"/>
          <w:sz w:val="24"/>
          <w:szCs w:val="24"/>
          <w:lang w:eastAsia="es-MX"/>
        </w:rPr>
        <w:t>diputada</w:t>
      </w:r>
      <w:proofErr w:type="gramEnd"/>
      <w:r w:rsidR="00135DBC" w:rsidRPr="00071EA7">
        <w:rPr>
          <w:rFonts w:ascii="Times New Roman" w:hAnsi="Times New Roman" w:cs="Times New Roman"/>
          <w:sz w:val="24"/>
          <w:szCs w:val="24"/>
          <w:lang w:eastAsia="es-MX"/>
        </w:rPr>
        <w:t xml:space="preserve"> </w:t>
      </w:r>
      <w:proofErr w:type="spellStart"/>
      <w:r w:rsidR="00135DBC" w:rsidRPr="00071EA7">
        <w:rPr>
          <w:rFonts w:ascii="Times New Roman" w:hAnsi="Times New Roman" w:cs="Times New Roman"/>
          <w:sz w:val="24"/>
          <w:szCs w:val="24"/>
          <w:lang w:eastAsia="es-MX"/>
        </w:rPr>
        <w:t>Élida</w:t>
      </w:r>
      <w:proofErr w:type="spellEnd"/>
      <w:r w:rsidR="00135DBC" w:rsidRPr="00071EA7">
        <w:rPr>
          <w:rFonts w:ascii="Times New Roman" w:hAnsi="Times New Roman" w:cs="Times New Roman"/>
          <w:sz w:val="24"/>
          <w:szCs w:val="24"/>
          <w:lang w:eastAsia="es-MX"/>
        </w:rPr>
        <w:t>.</w:t>
      </w:r>
    </w:p>
    <w:p w:rsidR="003D6710" w:rsidRPr="00071EA7" w:rsidRDefault="003D6710"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Se registra el voto a favor de la </w:t>
      </w:r>
      <w:r w:rsidR="0000711A"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Isabel Sánchez Holguín, del punto número 2, leído…</w:t>
      </w:r>
      <w:r w:rsidR="00C51BE6" w:rsidRPr="00071EA7">
        <w:rPr>
          <w:rFonts w:ascii="Times New Roman" w:hAnsi="Times New Roman" w:cs="Times New Roman"/>
          <w:sz w:val="24"/>
          <w:szCs w:val="24"/>
          <w:lang w:eastAsia="es-MX"/>
        </w:rPr>
        <w:t xml:space="preserve"> </w:t>
      </w:r>
      <w:r w:rsidRPr="00071EA7">
        <w:rPr>
          <w:rFonts w:ascii="Times New Roman" w:hAnsi="Times New Roman" w:cs="Times New Roman"/>
          <w:sz w:val="24"/>
          <w:szCs w:val="24"/>
          <w:lang w:eastAsia="es-MX"/>
        </w:rPr>
        <w:t xml:space="preserve">También de la diputada </w:t>
      </w:r>
      <w:proofErr w:type="spellStart"/>
      <w:r w:rsidRPr="00071EA7">
        <w:rPr>
          <w:rFonts w:ascii="Times New Roman" w:hAnsi="Times New Roman" w:cs="Times New Roman"/>
          <w:sz w:val="24"/>
          <w:szCs w:val="24"/>
          <w:lang w:eastAsia="es-MX"/>
        </w:rPr>
        <w:t>Gretel</w:t>
      </w:r>
      <w:proofErr w:type="spellEnd"/>
      <w:r w:rsidRPr="00071EA7">
        <w:rPr>
          <w:rFonts w:ascii="Times New Roman" w:hAnsi="Times New Roman" w:cs="Times New Roman"/>
          <w:sz w:val="24"/>
          <w:szCs w:val="24"/>
          <w:lang w:eastAsia="es-MX"/>
        </w:rPr>
        <w:t xml:space="preserve"> a favor y de la </w:t>
      </w:r>
      <w:r w:rsidR="00C51BE6"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 xml:space="preserve">Aurora, se registran los </w:t>
      </w:r>
      <w:r w:rsidR="009B0083" w:rsidRPr="00071EA7">
        <w:rPr>
          <w:rFonts w:ascii="Times New Roman" w:hAnsi="Times New Roman" w:cs="Times New Roman"/>
          <w:sz w:val="24"/>
          <w:szCs w:val="24"/>
          <w:lang w:eastAsia="es-MX"/>
        </w:rPr>
        <w:t>3</w:t>
      </w:r>
      <w:r w:rsidRPr="00071EA7">
        <w:rPr>
          <w:rFonts w:ascii="Times New Roman" w:hAnsi="Times New Roman" w:cs="Times New Roman"/>
          <w:sz w:val="24"/>
          <w:szCs w:val="24"/>
          <w:lang w:eastAsia="es-MX"/>
        </w:rPr>
        <w:t xml:space="preserve"> vo</w:t>
      </w:r>
      <w:r w:rsidR="00C51BE6" w:rsidRPr="00071EA7">
        <w:rPr>
          <w:rFonts w:ascii="Times New Roman" w:hAnsi="Times New Roman" w:cs="Times New Roman"/>
          <w:sz w:val="24"/>
          <w:szCs w:val="24"/>
          <w:lang w:eastAsia="es-MX"/>
        </w:rPr>
        <w:t>tos del punto número 2 a favor.</w:t>
      </w:r>
    </w:p>
    <w:p w:rsidR="003D6710" w:rsidRPr="00071EA7" w:rsidRDefault="003D6710"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Leído el dictamen con sus antecedentes pido a quienes estén por su turno a discus</w:t>
      </w:r>
      <w:r w:rsidR="00C51BE6" w:rsidRPr="00071EA7">
        <w:rPr>
          <w:rFonts w:ascii="Times New Roman" w:hAnsi="Times New Roman" w:cs="Times New Roman"/>
          <w:sz w:val="24"/>
          <w:szCs w:val="24"/>
          <w:lang w:eastAsia="es-MX"/>
        </w:rPr>
        <w:t>ión, se sirva levantar la mano.</w:t>
      </w:r>
    </w:p>
    <w:p w:rsidR="003D6710" w:rsidRPr="00071EA7" w:rsidRDefault="003D6710"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SECRETARIA DIP. MA</w:t>
      </w:r>
      <w:r w:rsidR="00C51BE6"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TRINIDAD FRANCO ARPERO. La propuesta ha sido aprobada por u</w:t>
      </w:r>
      <w:r w:rsidR="009B0083" w:rsidRPr="00071EA7">
        <w:rPr>
          <w:rFonts w:ascii="Times New Roman" w:hAnsi="Times New Roman" w:cs="Times New Roman"/>
          <w:sz w:val="24"/>
          <w:szCs w:val="24"/>
          <w:lang w:eastAsia="es-MX"/>
        </w:rPr>
        <w:t>nanimidad de votos, Presidenta.</w:t>
      </w:r>
    </w:p>
    <w:p w:rsidR="009B0083" w:rsidRPr="00071EA7" w:rsidRDefault="003D6710"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PRESIDENTA DIP. MÓNICA ANGÉLICA ÁLVAREZ NEMER. Abro la discusión en lo general y consulto a las y los diputados si desean hacer uso de la palabra</w:t>
      </w:r>
      <w:r w:rsidR="009B0083" w:rsidRPr="00071EA7">
        <w:rPr>
          <w:rFonts w:ascii="Times New Roman" w:hAnsi="Times New Roman" w:cs="Times New Roman"/>
          <w:sz w:val="24"/>
          <w:szCs w:val="24"/>
          <w:lang w:eastAsia="es-MX"/>
        </w:rPr>
        <w:t>.</w:t>
      </w:r>
    </w:p>
    <w:p w:rsidR="003D6710" w:rsidRPr="00071EA7" w:rsidRDefault="009B0083" w:rsidP="008D66A0">
      <w:pPr>
        <w:pStyle w:val="Sinespaciado"/>
        <w:ind w:firstLine="709"/>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Para </w:t>
      </w:r>
      <w:r w:rsidR="003D6710" w:rsidRPr="00071EA7">
        <w:rPr>
          <w:rFonts w:ascii="Times New Roman" w:hAnsi="Times New Roman" w:cs="Times New Roman"/>
          <w:sz w:val="24"/>
          <w:szCs w:val="24"/>
          <w:lang w:eastAsia="es-MX"/>
        </w:rPr>
        <w:t xml:space="preserve">recabar la votación en lo general pido a la Secretaría abra el sistema de votación hasta por </w:t>
      </w:r>
      <w:r w:rsidRPr="00071EA7">
        <w:rPr>
          <w:rFonts w:ascii="Times New Roman" w:hAnsi="Times New Roman" w:cs="Times New Roman"/>
          <w:sz w:val="24"/>
          <w:szCs w:val="24"/>
          <w:lang w:eastAsia="es-MX"/>
        </w:rPr>
        <w:t>2</w:t>
      </w:r>
      <w:r w:rsidR="003D6710" w:rsidRPr="00071EA7">
        <w:rPr>
          <w:rFonts w:ascii="Times New Roman" w:hAnsi="Times New Roman" w:cs="Times New Roman"/>
          <w:sz w:val="24"/>
          <w:szCs w:val="24"/>
          <w:lang w:eastAsia="es-MX"/>
        </w:rPr>
        <w:t xml:space="preserve"> minutos, reitero, si alguien desea separar algún a</w:t>
      </w:r>
      <w:r w:rsidR="0040582B" w:rsidRPr="00071EA7">
        <w:rPr>
          <w:rFonts w:ascii="Times New Roman" w:hAnsi="Times New Roman" w:cs="Times New Roman"/>
          <w:sz w:val="24"/>
          <w:szCs w:val="24"/>
          <w:lang w:eastAsia="es-MX"/>
        </w:rPr>
        <w:t>rtículo, favor de manifestarlo.</w:t>
      </w:r>
    </w:p>
    <w:p w:rsidR="003D6710" w:rsidRPr="00071EA7" w:rsidRDefault="003D6710"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lastRenderedPageBreak/>
        <w:t>SECRETARIA DIP. MA</w:t>
      </w:r>
      <w:r w:rsidR="00C51BE6"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TRINIDAD FRANCO ARPERO. Ábrase el sistema de votación hasta por </w:t>
      </w:r>
      <w:r w:rsidR="009B0083" w:rsidRPr="00071EA7">
        <w:rPr>
          <w:rFonts w:ascii="Times New Roman" w:hAnsi="Times New Roman" w:cs="Times New Roman"/>
          <w:sz w:val="24"/>
          <w:szCs w:val="24"/>
          <w:lang w:eastAsia="es-MX"/>
        </w:rPr>
        <w:t>2</w:t>
      </w:r>
      <w:r w:rsidRPr="00071EA7">
        <w:rPr>
          <w:rFonts w:ascii="Times New Roman" w:hAnsi="Times New Roman" w:cs="Times New Roman"/>
          <w:sz w:val="24"/>
          <w:szCs w:val="24"/>
          <w:lang w:eastAsia="es-MX"/>
        </w:rPr>
        <w:t xml:space="preserve"> minutos.</w:t>
      </w:r>
    </w:p>
    <w:p w:rsidR="003D6710" w:rsidRPr="00071EA7" w:rsidRDefault="003D6710" w:rsidP="008D66A0">
      <w:pPr>
        <w:pStyle w:val="Sinespaciado"/>
        <w:jc w:val="center"/>
        <w:rPr>
          <w:rFonts w:ascii="Times New Roman" w:hAnsi="Times New Roman" w:cs="Times New Roman"/>
          <w:i/>
          <w:sz w:val="24"/>
          <w:szCs w:val="24"/>
          <w:lang w:eastAsia="es-MX"/>
        </w:rPr>
      </w:pPr>
      <w:r w:rsidRPr="00071EA7">
        <w:rPr>
          <w:rFonts w:ascii="Times New Roman" w:hAnsi="Times New Roman" w:cs="Times New Roman"/>
          <w:i/>
          <w:sz w:val="24"/>
          <w:szCs w:val="24"/>
          <w:lang w:eastAsia="es-MX"/>
        </w:rPr>
        <w:t>(Votación nominal)</w:t>
      </w:r>
    </w:p>
    <w:p w:rsidR="0089313D" w:rsidRPr="00071EA7" w:rsidRDefault="002B5E0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SECRETARIA DIP. MA</w:t>
      </w:r>
      <w:r w:rsidR="00C51BE6"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TRINIDAD FRANCO ARPERO. Si alguien falta</w:t>
      </w:r>
      <w:r w:rsidR="0089313D" w:rsidRPr="00071EA7">
        <w:rPr>
          <w:rFonts w:ascii="Times New Roman" w:hAnsi="Times New Roman" w:cs="Times New Roman"/>
          <w:sz w:val="24"/>
          <w:szCs w:val="24"/>
          <w:lang w:eastAsia="es-MX"/>
        </w:rPr>
        <w:t xml:space="preserve"> para emitir su voto, por favor.</w:t>
      </w:r>
    </w:p>
    <w:p w:rsidR="002B5E0D" w:rsidRPr="00071EA7" w:rsidRDefault="0089313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PRESIDENTA DIP. MÓNICA ANGÉLICA ÁLVAREZ NEMER. Diputado </w:t>
      </w:r>
      <w:r w:rsidR="002B5E0D" w:rsidRPr="00071EA7">
        <w:rPr>
          <w:rFonts w:ascii="Times New Roman" w:hAnsi="Times New Roman" w:cs="Times New Roman"/>
          <w:sz w:val="24"/>
          <w:szCs w:val="24"/>
          <w:lang w:eastAsia="es-MX"/>
        </w:rPr>
        <w:t xml:space="preserve">Enrique Vargas se registra </w:t>
      </w:r>
      <w:r w:rsidRPr="00071EA7">
        <w:rPr>
          <w:rFonts w:ascii="Times New Roman" w:hAnsi="Times New Roman" w:cs="Times New Roman"/>
          <w:sz w:val="24"/>
          <w:szCs w:val="24"/>
          <w:lang w:eastAsia="es-MX"/>
        </w:rPr>
        <w:t>su voto a favor, diputado Mario</w:t>
      </w:r>
      <w:r w:rsidR="002B5E0D" w:rsidRPr="00071EA7">
        <w:rPr>
          <w:rFonts w:ascii="Times New Roman" w:hAnsi="Times New Roman" w:cs="Times New Roman"/>
          <w:sz w:val="24"/>
          <w:szCs w:val="24"/>
          <w:lang w:eastAsia="es-MX"/>
        </w:rPr>
        <w:t xml:space="preserve"> se registra su voto a favor,</w:t>
      </w:r>
      <w:r w:rsidRPr="00071EA7">
        <w:rPr>
          <w:rFonts w:ascii="Times New Roman" w:hAnsi="Times New Roman" w:cs="Times New Roman"/>
          <w:sz w:val="24"/>
          <w:szCs w:val="24"/>
          <w:lang w:eastAsia="es-MX"/>
        </w:rPr>
        <w:t xml:space="preserve"> diputado Guillermo </w:t>
      </w:r>
      <w:proofErr w:type="spellStart"/>
      <w:r w:rsidRPr="00071EA7">
        <w:rPr>
          <w:rFonts w:ascii="Times New Roman" w:hAnsi="Times New Roman" w:cs="Times New Roman"/>
          <w:sz w:val="24"/>
          <w:szCs w:val="24"/>
          <w:lang w:eastAsia="es-MX"/>
        </w:rPr>
        <w:t>Zamacona</w:t>
      </w:r>
      <w:proofErr w:type="spellEnd"/>
      <w:r w:rsidR="002B5E0D" w:rsidRPr="00071EA7">
        <w:rPr>
          <w:rFonts w:ascii="Times New Roman" w:hAnsi="Times New Roman" w:cs="Times New Roman"/>
          <w:sz w:val="24"/>
          <w:szCs w:val="24"/>
          <w:lang w:eastAsia="es-MX"/>
        </w:rPr>
        <w:t xml:space="preserve"> se registra su voto a favor, alguien por acá me levantó la mano, diputado Martín Zepeda se registra su voto a favor, diputada María Luisa Mendoza se registra su voto a favor, diputada Luz Ma. </w:t>
      </w:r>
      <w:proofErr w:type="gramStart"/>
      <w:r w:rsidR="005C2FD9" w:rsidRPr="00071EA7">
        <w:rPr>
          <w:rFonts w:ascii="Times New Roman" w:hAnsi="Times New Roman" w:cs="Times New Roman"/>
          <w:sz w:val="24"/>
          <w:szCs w:val="24"/>
          <w:lang w:eastAsia="es-MX"/>
        </w:rPr>
        <w:t>se</w:t>
      </w:r>
      <w:proofErr w:type="gramEnd"/>
      <w:r w:rsidR="005C2FD9" w:rsidRPr="00071EA7">
        <w:rPr>
          <w:rFonts w:ascii="Times New Roman" w:hAnsi="Times New Roman" w:cs="Times New Roman"/>
          <w:sz w:val="24"/>
          <w:szCs w:val="24"/>
          <w:lang w:eastAsia="es-MX"/>
        </w:rPr>
        <w:t xml:space="preserve"> </w:t>
      </w:r>
      <w:r w:rsidR="002B5E0D" w:rsidRPr="00071EA7">
        <w:rPr>
          <w:rFonts w:ascii="Times New Roman" w:hAnsi="Times New Roman" w:cs="Times New Roman"/>
          <w:sz w:val="24"/>
          <w:szCs w:val="24"/>
          <w:lang w:eastAsia="es-MX"/>
        </w:rPr>
        <w:t>registra su voto a favor</w:t>
      </w:r>
      <w:r w:rsidR="005C2FD9" w:rsidRPr="00071EA7">
        <w:rPr>
          <w:rFonts w:ascii="Times New Roman" w:hAnsi="Times New Roman" w:cs="Times New Roman"/>
          <w:sz w:val="24"/>
          <w:szCs w:val="24"/>
          <w:lang w:eastAsia="es-MX"/>
        </w:rPr>
        <w:t>, g</w:t>
      </w:r>
      <w:r w:rsidR="002B5E0D" w:rsidRPr="00071EA7">
        <w:rPr>
          <w:rFonts w:ascii="Times New Roman" w:hAnsi="Times New Roman" w:cs="Times New Roman"/>
          <w:sz w:val="24"/>
          <w:szCs w:val="24"/>
          <w:lang w:eastAsia="es-MX"/>
        </w:rPr>
        <w:t>racias</w:t>
      </w:r>
      <w:r w:rsidR="005C2FD9" w:rsidRPr="00071EA7">
        <w:rPr>
          <w:rFonts w:ascii="Times New Roman" w:hAnsi="Times New Roman" w:cs="Times New Roman"/>
          <w:sz w:val="24"/>
          <w:szCs w:val="24"/>
          <w:lang w:eastAsia="es-MX"/>
        </w:rPr>
        <w:t>;</w:t>
      </w:r>
      <w:r w:rsidR="002B5E0D" w:rsidRPr="00071EA7">
        <w:rPr>
          <w:rFonts w:ascii="Times New Roman" w:hAnsi="Times New Roman" w:cs="Times New Roman"/>
          <w:sz w:val="24"/>
          <w:szCs w:val="24"/>
          <w:lang w:eastAsia="es-MX"/>
        </w:rPr>
        <w:t xml:space="preserve"> diputado Faustin</w:t>
      </w:r>
      <w:r w:rsidR="004A774B" w:rsidRPr="00071EA7">
        <w:rPr>
          <w:rFonts w:ascii="Times New Roman" w:hAnsi="Times New Roman" w:cs="Times New Roman"/>
          <w:sz w:val="24"/>
          <w:szCs w:val="24"/>
          <w:lang w:eastAsia="es-MX"/>
        </w:rPr>
        <w:t>o se registra su voto a favor.</w:t>
      </w:r>
    </w:p>
    <w:p w:rsidR="002B5E0D" w:rsidRPr="00071EA7" w:rsidRDefault="002B5E0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SECRETARIA DIP. MA. TRINIDAD FRANCO ARPERO. El dictamen y el proyecto de decreto han sido aprobados en lo general por unanimidad de votos.</w:t>
      </w:r>
    </w:p>
    <w:p w:rsidR="005C2FD9" w:rsidRPr="00071EA7" w:rsidRDefault="002B5E0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PRESIDENTA DIP. MÓNICA ANGÉLICA ÁLVAREZ NEMER. Se tiene por aprobado en lo general y en lo particular, el dic</w:t>
      </w:r>
      <w:r w:rsidR="005C2FD9" w:rsidRPr="00071EA7">
        <w:rPr>
          <w:rFonts w:ascii="Times New Roman" w:hAnsi="Times New Roman" w:cs="Times New Roman"/>
          <w:sz w:val="24"/>
          <w:szCs w:val="24"/>
          <w:lang w:eastAsia="es-MX"/>
        </w:rPr>
        <w:t>tamen y el proyecto de decreto.</w:t>
      </w:r>
    </w:p>
    <w:p w:rsidR="002B5E0D" w:rsidRPr="00071EA7" w:rsidRDefault="002B5E0D" w:rsidP="008D66A0">
      <w:pPr>
        <w:pStyle w:val="Sinespaciado"/>
        <w:ind w:firstLine="709"/>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Para atender el punto 4 la diputada Mónica Miriam Granillo Velazco</w:t>
      </w:r>
      <w:r w:rsidR="00CC7698"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dará a conocer dictamen. Adelante diputada, por favor.</w:t>
      </w:r>
    </w:p>
    <w:p w:rsidR="00CC7698" w:rsidRPr="00071EA7" w:rsidRDefault="002B5E0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rPr>
        <w:t>DIP. MÓNICA MIRIAM GRANILLO VELAZCO.</w:t>
      </w:r>
      <w:r w:rsidR="00CC7698" w:rsidRPr="00071EA7">
        <w:rPr>
          <w:rFonts w:ascii="Times New Roman" w:hAnsi="Times New Roman" w:cs="Times New Roman"/>
          <w:sz w:val="24"/>
          <w:szCs w:val="24"/>
          <w:lang w:eastAsia="es-MX"/>
        </w:rPr>
        <w:t xml:space="preserve"> Buenas tardes.</w:t>
      </w:r>
    </w:p>
    <w:p w:rsidR="002B5E0D" w:rsidRPr="00071EA7" w:rsidRDefault="002B5E0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Con el permiso de la Presidenta de la Mesa Directiva, diputada Mónica Angélica Álvarez </w:t>
      </w:r>
      <w:proofErr w:type="spellStart"/>
      <w:r w:rsidRPr="00071EA7">
        <w:rPr>
          <w:rFonts w:ascii="Times New Roman" w:hAnsi="Times New Roman" w:cs="Times New Roman"/>
          <w:sz w:val="24"/>
          <w:szCs w:val="24"/>
          <w:lang w:eastAsia="es-MX"/>
        </w:rPr>
        <w:t>Nemer</w:t>
      </w:r>
      <w:proofErr w:type="spellEnd"/>
      <w:r w:rsidRPr="00071EA7">
        <w:rPr>
          <w:rFonts w:ascii="Times New Roman" w:hAnsi="Times New Roman" w:cs="Times New Roman"/>
          <w:sz w:val="24"/>
          <w:szCs w:val="24"/>
          <w:lang w:eastAsia="es-MX"/>
        </w:rPr>
        <w:t xml:space="preserve"> y de mis compañeras y compañeros diputados que lo integran</w:t>
      </w:r>
      <w:r w:rsidR="008A6FE9" w:rsidRPr="00071EA7">
        <w:rPr>
          <w:rFonts w:ascii="Times New Roman" w:hAnsi="Times New Roman" w:cs="Times New Roman"/>
          <w:sz w:val="24"/>
          <w:szCs w:val="24"/>
          <w:lang w:eastAsia="es-MX"/>
        </w:rPr>
        <w:t>, b</w:t>
      </w:r>
      <w:r w:rsidRPr="00071EA7">
        <w:rPr>
          <w:rFonts w:ascii="Times New Roman" w:hAnsi="Times New Roman" w:cs="Times New Roman"/>
          <w:sz w:val="24"/>
          <w:szCs w:val="24"/>
          <w:lang w:eastAsia="es-MX"/>
        </w:rPr>
        <w:t>uenas tardes, compañeras y compañeros diputados</w:t>
      </w:r>
      <w:r w:rsidR="008A6FE9"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w:t>
      </w:r>
      <w:r w:rsidR="008A6FE9" w:rsidRPr="00071EA7">
        <w:rPr>
          <w:rFonts w:ascii="Times New Roman" w:hAnsi="Times New Roman" w:cs="Times New Roman"/>
          <w:sz w:val="24"/>
          <w:szCs w:val="24"/>
          <w:lang w:eastAsia="es-MX"/>
        </w:rPr>
        <w:t xml:space="preserve">Saludo </w:t>
      </w:r>
      <w:r w:rsidRPr="00071EA7">
        <w:rPr>
          <w:rFonts w:ascii="Times New Roman" w:hAnsi="Times New Roman" w:cs="Times New Roman"/>
          <w:sz w:val="24"/>
          <w:szCs w:val="24"/>
          <w:lang w:eastAsia="es-MX"/>
        </w:rPr>
        <w:t>a quienes nos acompañan por las diferentes plataformas y medios de comunicación.</w:t>
      </w:r>
    </w:p>
    <w:p w:rsidR="00D96A33" w:rsidRPr="00071EA7" w:rsidRDefault="00D96A33"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HONORABLE ASAMBLEA:</w:t>
      </w:r>
    </w:p>
    <w:p w:rsidR="002B5E0D" w:rsidRPr="00071EA7" w:rsidRDefault="00D96A33" w:rsidP="008D66A0">
      <w:pPr>
        <w:pStyle w:val="Sinespaciado"/>
        <w:ind w:firstLine="709"/>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La </w:t>
      </w:r>
      <w:r w:rsidR="002B5E0D" w:rsidRPr="00071EA7">
        <w:rPr>
          <w:rFonts w:ascii="Times New Roman" w:hAnsi="Times New Roman" w:cs="Times New Roman"/>
          <w:sz w:val="24"/>
          <w:szCs w:val="24"/>
          <w:lang w:eastAsia="es-MX"/>
        </w:rPr>
        <w:t>Presidencia de la LXI Legislatura, en uso de sus atribuciones constitucionales y legales remitió a la Comisión Legislativa de Seguridad Pública y Tránsito</w:t>
      </w:r>
      <w:r w:rsidR="007A06DE" w:rsidRPr="00071EA7">
        <w:rPr>
          <w:rFonts w:ascii="Times New Roman" w:hAnsi="Times New Roman" w:cs="Times New Roman"/>
          <w:sz w:val="24"/>
          <w:szCs w:val="24"/>
          <w:lang w:eastAsia="es-MX"/>
        </w:rPr>
        <w:t>,</w:t>
      </w:r>
      <w:r w:rsidR="002B5E0D" w:rsidRPr="00071EA7">
        <w:rPr>
          <w:rFonts w:ascii="Times New Roman" w:hAnsi="Times New Roman" w:cs="Times New Roman"/>
          <w:sz w:val="24"/>
          <w:szCs w:val="24"/>
          <w:lang w:eastAsia="es-MX"/>
        </w:rPr>
        <w:t xml:space="preserve"> para su estudio y dictamen, el punto de acuerdo por el cual se exhorta a los 125 municipios del Estado de México, en coordinación con la Secretaría de Movilidad y la Secretaría de Seguridad, presentada por el diputado Rigoberto Vargas Cervantes, en nombre del Grupo Parlamentario del Partido Nueva Alianza, en cumplimiento de la tarea encomendada, la Comisión Legislativa de Desarrollo, el estudio del Punto de acuerdo y discutido ampliamente, nos permitimos con fundamento en lo dispuesto en los artículos 68, 70, 72 y 82 de la Ley Orgánica del Poder Legislativo, en concordancia con lo establecido en los artículos 13 A fracción I</w:t>
      </w:r>
      <w:r w:rsidR="00954472" w:rsidRPr="00071EA7">
        <w:rPr>
          <w:rFonts w:ascii="Times New Roman" w:hAnsi="Times New Roman" w:cs="Times New Roman"/>
          <w:sz w:val="24"/>
          <w:szCs w:val="24"/>
          <w:lang w:eastAsia="es-MX"/>
        </w:rPr>
        <w:t>,</w:t>
      </w:r>
      <w:r w:rsidR="002B5E0D" w:rsidRPr="00071EA7">
        <w:rPr>
          <w:rFonts w:ascii="Times New Roman" w:hAnsi="Times New Roman" w:cs="Times New Roman"/>
          <w:sz w:val="24"/>
          <w:szCs w:val="24"/>
          <w:lang w:eastAsia="es-MX"/>
        </w:rPr>
        <w:t xml:space="preserve"> inciso a) y fracción III inciso f), 70, 73, 75, 78, 79 y 80 del Reglamento del Poder Legislativo, del Estado Libre y Soberano de México, emitir lo siguiente:</w:t>
      </w:r>
    </w:p>
    <w:p w:rsidR="002B5E0D" w:rsidRPr="00071EA7" w:rsidRDefault="002B5E0D" w:rsidP="008D66A0">
      <w:pPr>
        <w:pStyle w:val="Sinespaciado"/>
        <w:jc w:val="center"/>
        <w:rPr>
          <w:rFonts w:ascii="Times New Roman" w:hAnsi="Times New Roman" w:cs="Times New Roman"/>
          <w:sz w:val="24"/>
          <w:szCs w:val="24"/>
          <w:lang w:eastAsia="es-MX"/>
        </w:rPr>
      </w:pPr>
      <w:r w:rsidRPr="00071EA7">
        <w:rPr>
          <w:rFonts w:ascii="Times New Roman" w:hAnsi="Times New Roman" w:cs="Times New Roman"/>
          <w:sz w:val="24"/>
          <w:szCs w:val="24"/>
          <w:lang w:eastAsia="es-MX"/>
        </w:rPr>
        <w:t>DICTAMEN</w:t>
      </w:r>
    </w:p>
    <w:p w:rsidR="002B5E0D" w:rsidRPr="00071EA7" w:rsidRDefault="002B5E0D" w:rsidP="008D66A0">
      <w:pPr>
        <w:pStyle w:val="Sinespaciado"/>
        <w:ind w:firstLine="708"/>
        <w:rPr>
          <w:rFonts w:ascii="Times New Roman" w:hAnsi="Times New Roman" w:cs="Times New Roman"/>
          <w:sz w:val="24"/>
          <w:szCs w:val="24"/>
          <w:lang w:eastAsia="es-MX"/>
        </w:rPr>
      </w:pPr>
      <w:r w:rsidRPr="00071EA7">
        <w:rPr>
          <w:rFonts w:ascii="Times New Roman" w:hAnsi="Times New Roman" w:cs="Times New Roman"/>
          <w:sz w:val="24"/>
          <w:szCs w:val="24"/>
          <w:lang w:eastAsia="es-MX"/>
        </w:rPr>
        <w:t>ANTECEDENTES</w:t>
      </w:r>
    </w:p>
    <w:p w:rsidR="00954472" w:rsidRPr="00071EA7" w:rsidRDefault="002B5E0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El punto de acuerdo fue presentado por el diputado Rigoberto Vargas Cervantes, en nombre del Grupo Parlamentario del Partido Nueva Alianza, en atención a lo señalado en los artículos 57 de la Constitución Política del Estado Libre y Soberano de México y 28 fracción III y 38 fracción IV de la Ley Orgánica del Poder Legislativo del Estado Libre y Soberano de México.</w:t>
      </w:r>
    </w:p>
    <w:p w:rsidR="002B5E0D" w:rsidRPr="00071EA7" w:rsidRDefault="002B5E0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De conformidad con el estudio realizado, apreciamos que el objeto del punto de acuerdo es el exhortar a los 125 municipios del Estado de México en concordancia con la Secretaría de Movilidad y la Secretaría de Seguridad, para que se fortalezca la seguridad de las escuelas públicas, considerando en ello las zonas peatonales y las áreas destinadas para la entrada y salida de las y los estudiantes, de tal manera que se garantice el derecho que tienen las niñas, niños y adolescentes para ser protegidos contra los actos u omisiones que puedan afectar su salud</w:t>
      </w:r>
      <w:r w:rsidR="00243E8C" w:rsidRPr="00071EA7">
        <w:rPr>
          <w:rFonts w:ascii="Times New Roman" w:hAnsi="Times New Roman" w:cs="Times New Roman"/>
          <w:sz w:val="24"/>
          <w:szCs w:val="24"/>
          <w:lang w:eastAsia="es-MX"/>
        </w:rPr>
        <w:t xml:space="preserve"> física y su normal desarrollo.</w:t>
      </w:r>
    </w:p>
    <w:p w:rsidR="002B5E0D" w:rsidRPr="00071EA7" w:rsidRDefault="002B5E0D" w:rsidP="008D66A0">
      <w:pPr>
        <w:pStyle w:val="Sinespaciado"/>
        <w:ind w:firstLine="708"/>
        <w:jc w:val="center"/>
        <w:rPr>
          <w:rFonts w:ascii="Times New Roman" w:hAnsi="Times New Roman" w:cs="Times New Roman"/>
          <w:sz w:val="24"/>
          <w:szCs w:val="24"/>
          <w:lang w:eastAsia="es-MX"/>
        </w:rPr>
      </w:pPr>
      <w:r w:rsidRPr="00071EA7">
        <w:rPr>
          <w:rFonts w:ascii="Times New Roman" w:hAnsi="Times New Roman" w:cs="Times New Roman"/>
          <w:sz w:val="24"/>
          <w:szCs w:val="24"/>
          <w:lang w:eastAsia="es-MX"/>
        </w:rPr>
        <w:t>RESOLUTIVOS</w:t>
      </w:r>
    </w:p>
    <w:p w:rsidR="002B5E0D" w:rsidRPr="00071EA7" w:rsidRDefault="002B5E0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lastRenderedPageBreak/>
        <w:t>PRIMERO.</w:t>
      </w:r>
      <w:r w:rsidR="00CD55FB" w:rsidRPr="00071EA7">
        <w:rPr>
          <w:rFonts w:ascii="Times New Roman" w:hAnsi="Times New Roman" w:cs="Times New Roman"/>
          <w:sz w:val="24"/>
          <w:szCs w:val="24"/>
          <w:lang w:eastAsia="es-MX"/>
        </w:rPr>
        <w:t xml:space="preserve"> </w:t>
      </w:r>
      <w:r w:rsidR="00CD55FB" w:rsidRPr="00071EA7">
        <w:rPr>
          <w:rFonts w:ascii="Times New Roman" w:hAnsi="Times New Roman" w:cs="Times New Roman"/>
          <w:sz w:val="24"/>
          <w:szCs w:val="24"/>
        </w:rPr>
        <w:t>E</w:t>
      </w:r>
      <w:r w:rsidRPr="00071EA7">
        <w:rPr>
          <w:rFonts w:ascii="Times New Roman" w:hAnsi="Times New Roman" w:cs="Times New Roman"/>
          <w:sz w:val="24"/>
          <w:szCs w:val="24"/>
        </w:rPr>
        <w:t>s de aprobarse el punto de acuerdo por el cual se exhorta a los 125 municipios del Estado de México, en coordinación con la Secretaría de Movilidad y la Secretaría de Seguridad.</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SEGUNDO. Se adjunta el proyecto de acuerdo para los efectos procedentes.</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Dado en el Palacio del Poder Legislativo, en la ciudad de Toluca de Lerdo, capital del Estado de México, a los tres días del mes de mayo del dos mil veintidós.</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Se agradece el trabajo y la voluntad de la Comisión Legislativa de Seguridad Pública y Tránsito a la Presidencia, a la Secretaría, a la Prosecretaria y a los miembros; agradecemos también el trabajo, la disposición de quienes conforman la Junta de Coordinación Política, al diputado Presidente Maurilio Hernández, al diputado Elías </w:t>
      </w:r>
      <w:proofErr w:type="spellStart"/>
      <w:r w:rsidRPr="00071EA7">
        <w:rPr>
          <w:rFonts w:ascii="Times New Roman" w:hAnsi="Times New Roman" w:cs="Times New Roman"/>
          <w:sz w:val="24"/>
          <w:szCs w:val="24"/>
        </w:rPr>
        <w:t>Rescala</w:t>
      </w:r>
      <w:proofErr w:type="spellEnd"/>
      <w:r w:rsidRPr="00071EA7">
        <w:rPr>
          <w:rFonts w:ascii="Times New Roman" w:hAnsi="Times New Roman" w:cs="Times New Roman"/>
          <w:sz w:val="24"/>
          <w:szCs w:val="24"/>
        </w:rPr>
        <w:t>, al diputado Enrique Vargas, al diputado Omar Ortega, al diputado Sergio García Sosa, a la diputada María Luisa Mendoza Mondragón, al diputado Martín Zepeda y al diputado Rigoberto Vargas Cervantes.</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 cuanto Presidenta.</w:t>
      </w:r>
    </w:p>
    <w:p w:rsidR="00B74431" w:rsidRPr="00071EA7" w:rsidRDefault="00B74431" w:rsidP="008D66A0">
      <w:pPr>
        <w:pStyle w:val="Sinespaciado"/>
        <w:jc w:val="both"/>
        <w:rPr>
          <w:rFonts w:ascii="Times New Roman" w:hAnsi="Times New Roman" w:cs="Times New Roman"/>
          <w:sz w:val="24"/>
          <w:szCs w:val="24"/>
        </w:rPr>
        <w:sectPr w:rsidR="00B74431" w:rsidRPr="00071EA7" w:rsidSect="009E2ABC">
          <w:type w:val="continuous"/>
          <w:pgSz w:w="12240" w:h="15840"/>
          <w:pgMar w:top="1134" w:right="1134" w:bottom="1134" w:left="1701" w:header="709" w:footer="709" w:gutter="0"/>
          <w:cols w:space="708"/>
          <w:docGrid w:linePitch="360"/>
        </w:sectPr>
      </w:pPr>
    </w:p>
    <w:p w:rsidR="00B74431" w:rsidRPr="00071EA7" w:rsidRDefault="00B74431" w:rsidP="008D66A0">
      <w:pPr>
        <w:pStyle w:val="Sinespaciado"/>
        <w:jc w:val="both"/>
        <w:rPr>
          <w:rFonts w:ascii="Times New Roman" w:hAnsi="Times New Roman" w:cs="Times New Roman"/>
          <w:sz w:val="24"/>
          <w:szCs w:val="24"/>
        </w:rPr>
      </w:pPr>
    </w:p>
    <w:p w:rsidR="00B74431" w:rsidRPr="00071EA7" w:rsidRDefault="00B74431"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B74431" w:rsidRPr="00071EA7" w:rsidRDefault="00B74431" w:rsidP="008D66A0">
      <w:pPr>
        <w:pStyle w:val="Sinespaciado"/>
        <w:jc w:val="both"/>
        <w:rPr>
          <w:rFonts w:ascii="Times New Roman"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b/>
          <w:bCs/>
          <w:sz w:val="24"/>
          <w:szCs w:val="24"/>
        </w:rPr>
      </w:pPr>
      <w:r w:rsidRPr="00E64D53">
        <w:rPr>
          <w:rFonts w:ascii="Times New Roman" w:eastAsia="Calibri" w:hAnsi="Times New Roman" w:cs="Times New Roman"/>
          <w:b/>
          <w:bCs/>
          <w:sz w:val="24"/>
          <w:szCs w:val="24"/>
        </w:rPr>
        <w:t xml:space="preserve">HONORABLE ASAMBLEA </w:t>
      </w:r>
    </w:p>
    <w:p w:rsidR="00E64D53" w:rsidRPr="00E64D53" w:rsidRDefault="00E64D53" w:rsidP="008D66A0">
      <w:pPr>
        <w:spacing w:after="0" w:line="240" w:lineRule="auto"/>
        <w:contextualSpacing/>
        <w:jc w:val="both"/>
        <w:rPr>
          <w:rFonts w:ascii="Times New Roman" w:eastAsia="Calibri" w:hAnsi="Times New Roman" w:cs="Times New Roman"/>
          <w:b/>
          <w:bCs/>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lang w:val="en-US"/>
        </w:rPr>
      </w:pPr>
      <w:r w:rsidRPr="00E64D53">
        <w:rPr>
          <w:rFonts w:ascii="Times New Roman" w:eastAsia="Calibri" w:hAnsi="Times New Roman" w:cs="Times New Roman"/>
          <w:sz w:val="24"/>
          <w:szCs w:val="24"/>
        </w:rPr>
        <w:t>La Presidencia de la “LXI” Legislatura, en uso de sus atribuciones constitucionales y legales, remitió a la Comisión Legislativa de Seguridad Pública y Tránsito, para su estudio y dictamen, el Punto de Acuerdo por el cual se exhorta a los 125 municipios del Estado de México, en coordinación con la Secretaría de Movilidad y la Secretaría de Seguridad, presentada por el Diputado Rigoberto Vargas Cervantes, en nombre del Grupo Parlamentario del Partido Nueva Alianza.</w:t>
      </w:r>
    </w:p>
    <w:p w:rsidR="00E64D53" w:rsidRPr="00E64D53" w:rsidRDefault="00E64D53" w:rsidP="008D66A0">
      <w:pPr>
        <w:spacing w:after="0" w:line="240" w:lineRule="auto"/>
        <w:contextualSpacing/>
        <w:jc w:val="both"/>
        <w:rPr>
          <w:rFonts w:ascii="Times New Roman" w:eastAsia="Calibri" w:hAnsi="Times New Roman" w:cs="Times New Roman"/>
          <w:sz w:val="24"/>
          <w:szCs w:val="24"/>
          <w:lang w:val="en-US"/>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xml:space="preserve">En cumplimiento de la tarea encomendada, la comisión legislativa desarrollo el estudio del Punto de Acuerdo y discutido ampliamente, nos permitimos, con fundamento en lo dispuesto en los artículos 68, 70, 72 y 82 de la Ley Orgánica del Poder Legislativo, en concordancia con lo establecido en los artículos 13 A fracción I inciso a) y fracción III inciso f), 70, 73, 75, 78, 79 y 80 del Reglamento del Poder Legislativo del Estado Libre y Soberano de México, emitir el siguiente: </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center"/>
        <w:rPr>
          <w:rFonts w:ascii="Times New Roman" w:eastAsia="Calibri" w:hAnsi="Times New Roman" w:cs="Times New Roman"/>
          <w:b/>
          <w:bCs/>
          <w:sz w:val="24"/>
          <w:szCs w:val="24"/>
        </w:rPr>
      </w:pPr>
      <w:r w:rsidRPr="00E64D53">
        <w:rPr>
          <w:rFonts w:ascii="Times New Roman" w:eastAsia="Calibri" w:hAnsi="Times New Roman" w:cs="Times New Roman"/>
          <w:b/>
          <w:bCs/>
          <w:sz w:val="24"/>
          <w:szCs w:val="24"/>
        </w:rPr>
        <w:t>D I C T A M E N</w:t>
      </w:r>
    </w:p>
    <w:p w:rsidR="00E64D53" w:rsidRPr="00E64D53" w:rsidRDefault="00E64D53" w:rsidP="008D66A0">
      <w:pPr>
        <w:spacing w:after="0" w:line="240" w:lineRule="auto"/>
        <w:contextualSpacing/>
        <w:jc w:val="center"/>
        <w:rPr>
          <w:rFonts w:ascii="Times New Roman" w:eastAsia="Calibri" w:hAnsi="Times New Roman" w:cs="Times New Roman"/>
          <w:b/>
          <w:bCs/>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b/>
          <w:bCs/>
          <w:sz w:val="24"/>
          <w:szCs w:val="24"/>
        </w:rPr>
      </w:pPr>
      <w:r w:rsidRPr="00E64D53">
        <w:rPr>
          <w:rFonts w:ascii="Times New Roman" w:eastAsia="Calibri" w:hAnsi="Times New Roman" w:cs="Times New Roman"/>
          <w:b/>
          <w:bCs/>
          <w:sz w:val="24"/>
          <w:szCs w:val="24"/>
        </w:rPr>
        <w:t xml:space="preserve">ANTECEDENTES </w:t>
      </w:r>
    </w:p>
    <w:p w:rsidR="00E64D53" w:rsidRPr="00E64D53" w:rsidRDefault="00E64D53" w:rsidP="008D66A0">
      <w:pPr>
        <w:spacing w:after="0" w:line="240" w:lineRule="auto"/>
        <w:contextualSpacing/>
        <w:jc w:val="both"/>
        <w:rPr>
          <w:rFonts w:ascii="Times New Roman" w:eastAsia="Calibri" w:hAnsi="Times New Roman" w:cs="Times New Roman"/>
          <w:b/>
          <w:bCs/>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El Punto de Acuerdo fue presentado por el Diputado Rigoberto Vargas Cervantes, en nombre del Grupo Parlamentario del Partido Nueva Alianza, en atención a lo señalado en el los artículos 57 de la Constitución Política del Estado Libre y Soberano de México y 28 fracción III y 38 fracción IV de la Ley Orgánica del Poder Legislativo del Estado Libre y Soberano de México.</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De conformidad con el estudio desarrollado, apreciamos que, el objeto del Punto de Acuerdo es el de exhortar a los 125 Municipios del Estado de México, en coordinación con la Secretaría de Movilidad y la Secretaría de Seguridad, para que se fortalezca la seguridad de las escuelas públicas considerando en ello, las zonas peatonales y las áreas destinadas para la entrada y salida de las y los estudiantes, de tal manera que se garantice el derecho que tienen las niñas niños y adolescentes a ser protegidos contra actos u omisiones que puedan afectar su salud física, mental y su normal desarrollo.</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b/>
          <w:bCs/>
          <w:sz w:val="24"/>
          <w:szCs w:val="24"/>
        </w:rPr>
      </w:pPr>
      <w:r w:rsidRPr="00E64D53">
        <w:rPr>
          <w:rFonts w:ascii="Times New Roman" w:eastAsia="Calibri" w:hAnsi="Times New Roman" w:cs="Times New Roman"/>
          <w:b/>
          <w:bCs/>
          <w:sz w:val="24"/>
          <w:szCs w:val="24"/>
        </w:rPr>
        <w:t xml:space="preserve">CONSIDERACIONES </w:t>
      </w:r>
    </w:p>
    <w:p w:rsidR="00E64D53" w:rsidRPr="00E64D53" w:rsidRDefault="00E64D53" w:rsidP="008D66A0">
      <w:pPr>
        <w:spacing w:after="0" w:line="240" w:lineRule="auto"/>
        <w:contextualSpacing/>
        <w:jc w:val="both"/>
        <w:rPr>
          <w:rFonts w:ascii="Times New Roman" w:eastAsia="Calibri" w:hAnsi="Times New Roman" w:cs="Times New Roman"/>
          <w:b/>
          <w:bCs/>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bCs/>
          <w:sz w:val="24"/>
          <w:szCs w:val="24"/>
        </w:rPr>
      </w:pPr>
      <w:r w:rsidRPr="00E64D53">
        <w:rPr>
          <w:rFonts w:ascii="Times New Roman" w:eastAsia="Calibri" w:hAnsi="Times New Roman" w:cs="Times New Roman"/>
          <w:bCs/>
          <w:sz w:val="24"/>
          <w:szCs w:val="24"/>
        </w:rPr>
        <w:t>La “LXI” Legislatura es competente para conocer y resolver el Punto de Acuerdo, con base en lo dispuesto en los artículos 57 y 61 fracción I de la Constitución Política del Estado Libre y Soberano de México y 38 facción IV de la Ley Orgánica del Poder Legislativo del Estado Libre y Soberano de México que la facultan para expedir acuerdos en todos los ramos de la Administración del Gobierno.</w:t>
      </w:r>
    </w:p>
    <w:p w:rsidR="00E64D53" w:rsidRPr="00E64D53" w:rsidRDefault="00E64D53" w:rsidP="008D66A0">
      <w:pPr>
        <w:spacing w:after="0" w:line="240" w:lineRule="auto"/>
        <w:contextualSpacing/>
        <w:jc w:val="both"/>
        <w:rPr>
          <w:rFonts w:ascii="Times New Roman" w:eastAsia="Calibri" w:hAnsi="Times New Roman" w:cs="Times New Roman"/>
          <w:bCs/>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Resaltamos que unas de las funciones de la Secretaría de Movilidad es la de fomentar mecanismos para garantizar el derecho humano a la movilidad, favoreciendo el mejor desplazamiento de personas y bienes, y propiciar que las personas tengan derecho a disfrutar de una movilidad eficiente y segura como se menciona en la exposición de motivos de la propuesta</w:t>
      </w:r>
      <w:r w:rsidR="00505E88" w:rsidRPr="00071EA7">
        <w:rPr>
          <w:rFonts w:ascii="Times New Roman" w:eastAsia="Calibri" w:hAnsi="Times New Roman" w:cs="Times New Roman"/>
          <w:sz w:val="24"/>
          <w:szCs w:val="24"/>
        </w:rPr>
        <w:t>.</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También advertimos que, conforme a lo establecido en la Ley de Movilidad del Estado de México, es muy importante el peatón, y a partir de esto se desprenden políticas públicas para promover los principios de movilidad, que uno de ellos es la seguridad.</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xml:space="preserve">Por otra parte, como se precisa en la propuesta, la Secretaría de Seguridad tiene la misión de garantizar la seguridad de todas las personas que habitan y transitan en el Estado de México a través del uso eficaz de los recursos, por lo que es indispensable que la Secretaría enfoque sus recursos para garantizar la seguridad en las escuelas públicas, debido a que transitan diariamente población estudiantil, trabajadora y padres de familia, y lamentablemente se presenta con gran frecuencia incidentes en las escuelas que comprometen el bienestar de las y los estudiantes y el desarrollo pleno de todo su potencial.  </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Coincidimos en que la seguridad en los centros educativos debe ser prioridad para todas las autoridades. En primer lugar, porque las escuelas no pueden aspirar a cumplir con su deber constitucional de educar con calidad sin ofrecer un ambiente propicio para el aprendizaje, que pasa por ser seguro y libre de violencia. Además, se tiene que proteger los derechos de las niñas, niños y adolescentes, empezando por la protección a su integridad física y emocional.</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Reconocemos que la seguridad de los entornos escolares es una responsabilidad compartida.  Asimismo, que la seguridad en las calles no debe ser producto del miedo, pues sabemos que la educación por el miedo no hace más que crear una fractura entre el ciudadano y la ley, entre cada individuo y la comunidad, formando seres temerosos e inseguros.  La misma se sostiene en valorar la vida del prójimo y la de cada uno como algo fundamental, como una correcta forma de convivencia, no basada en el temor a las sanciones disciplinarias. Estimamos, como lo hace la propuesta que es necesario, incentivar entre nuestras alumnas y alumnos una actitud de confianza y seguridad, que les permita desarrollar un espíritu con una conciencia clara con las que puedan responder del modo más eficiente a cada situación.  Más aún, incentivar la seguridad entre los estudiantes es, sin duda, un derecho fundamental inherente a la persona humana, sin prejuicio de la protección integral como se desprende del Artículo 3, de la Convención sobre los Derechos del Niño.</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xml:space="preserve">Destacamos que la base de la convivencia son los derechos y deberes de los ciudadanos, los cuales deben guiarnos a un compromiso de respeto vial de los usuarios de la vía.  La seguridad no sólo debe afrontarse únicamente desde la prevención, sino también deben asumirse y llevar a </w:t>
      </w:r>
      <w:r w:rsidRPr="00E64D53">
        <w:rPr>
          <w:rFonts w:ascii="Times New Roman" w:eastAsia="Calibri" w:hAnsi="Times New Roman" w:cs="Times New Roman"/>
          <w:sz w:val="24"/>
          <w:szCs w:val="24"/>
        </w:rPr>
        <w:lastRenderedPageBreak/>
        <w:t>cabo una serie de valores, que van a facilitar nuestras acciones. Estos valores son: el respeto de señales y normas, solidaridad, responsabilidad, la percepción del riesgo, tolerancia, libertad, orden, autonomía personal, y en definitiva salud y vida.</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Compartimos las recomendaciones básicas que se contienen en la parte expositiva del punto de acuerdo para evitar accidentes y conducirse con responsabilidad como peatón en la vía pública:</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Niños y adultos mayores no deben caminar solos por la calle. Siempre es recomendable que un adulto los acompañe.</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Los niños deben cruzar las calles agarrados de la mano de un adulto. Existe la posibilidad que corran hacia la avenida y pueda suceder un grave accidente.</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Siempre es necesario cruzar en los pasos peatonales y en las esquinas preferentemente. Atravesar una calle en una curva es una de las acciones más peligrosas debido a que el conductor tendrá un punto ciego y no te verá.</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Cuando cruce una calle hágalo con precaución, si puede realice contacto con el conductor con la finalidad de que lo vea. De cualquier manera, es mejor esperar el alto total del vehículo.</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Las banquetas están diseñadas para que sólo los peatones hagan uso de ellas. Utilízalas y evita caminar por el arroyo vehicular.</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Creemos que el respeto y cordialidad son necesarios para convivir de manera armoniosa entre la ciudadanía. No importa si eres peatón o automovilista, respetar las normas de tránsito ayuda a fomentar una cultura vial para el bien de todos.</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Es importante obedecer los señalamientos viales; antes de cruzar una vía, voltear a ambos lados de la calle; cruzar por las esquinas o cruces peatonales en las vías primarías y vías secundarias; utilizar los pasos peatonales a desnivel ubicados en vías de acceso controlado, entre otras disposiciones. Algunos cruces están demarcados con las tradicionales ‘cebras’ en la mayoría de las intersecciones semafóricas o en vías principales, mientras que otros son delimitados con líneas blancas paralelas horizontales y utilizadas en vías secundarias, residenciales o aledañas a alguna institución educativa.</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Cabe mencionar que, si bien las ciudades han avanzado bastante con este tipo de señalización, no siempre el peatón tiene la información visual suficiente para saber por dónde y en qué momento cruzar por ciertas intersecciones viales y, peor aún para quienes tienen algún tipo de discapacidad física o visual, pues carecen muchas veces de rampas adecuadas o ayudas sonoras para cruzar, y si a esto se le suma un alto tránsito de personas en zonas escolares, debe de prevalecer los principios que dicta la Ley de Movilidad del Estado de México.  En efecto, aprender a vivir en comunidad, desarrollar hábitos de convivencia ciudadana, de autonomía y de respeto a las normas básicas de convivencia, así como el desarrollo del sentido de la responsabilidad son las bases fundamentales sobre las que debe asentarse la educación vial.</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 xml:space="preserve">Entendemos que la seguridad vial es responsabilidad de todas las personas que transitan por la calle, sin importar si conducimos o no, la principal manera de trasladarnos de un punto a otro, y en la que todas y todos participamos, es a pie, es por ello que la cultura, accesibilidad, seguridad </w:t>
      </w:r>
      <w:r w:rsidRPr="00E64D53">
        <w:rPr>
          <w:rFonts w:ascii="Times New Roman" w:eastAsia="Calibri" w:hAnsi="Times New Roman" w:cs="Times New Roman"/>
          <w:sz w:val="24"/>
          <w:szCs w:val="24"/>
        </w:rPr>
        <w:lastRenderedPageBreak/>
        <w:t>e igualdad vial no debe resultarnos ajena en ningún momento, y más aún, en cruces peatonales en zonas escolares, donde las y los estudiantes cruzan las calles diariamente, con el objetivo tanto de llegar a su escuela como la de llegar a su hogar como se afirma en el Punto de Acuerdo que se dictamina.</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sz w:val="24"/>
          <w:szCs w:val="24"/>
        </w:rPr>
        <w:t>En consecuencia, justificada la propuesta por su evidente beneficio social, sobre todo, en favor de la niñez, y acreditados los requisitos de fondo y forma, nos permitimos concluir con los siguientes:</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center"/>
        <w:rPr>
          <w:rFonts w:ascii="Times New Roman" w:eastAsia="Calibri" w:hAnsi="Times New Roman" w:cs="Times New Roman"/>
          <w:b/>
          <w:bCs/>
          <w:sz w:val="24"/>
          <w:szCs w:val="24"/>
        </w:rPr>
      </w:pPr>
      <w:r w:rsidRPr="00E64D53">
        <w:rPr>
          <w:rFonts w:ascii="Times New Roman" w:eastAsia="Calibri" w:hAnsi="Times New Roman" w:cs="Times New Roman"/>
          <w:b/>
          <w:bCs/>
          <w:sz w:val="24"/>
          <w:szCs w:val="24"/>
        </w:rPr>
        <w:t>R E S O L U T I V O S</w:t>
      </w:r>
    </w:p>
    <w:p w:rsidR="00E64D53" w:rsidRPr="00E64D53" w:rsidRDefault="00E64D53" w:rsidP="008D66A0">
      <w:pPr>
        <w:spacing w:after="0" w:line="240" w:lineRule="auto"/>
        <w:contextualSpacing/>
        <w:jc w:val="center"/>
        <w:rPr>
          <w:rFonts w:ascii="Times New Roman" w:eastAsia="Calibri" w:hAnsi="Times New Roman" w:cs="Times New Roman"/>
          <w:b/>
          <w:bCs/>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b/>
          <w:bCs/>
          <w:sz w:val="24"/>
          <w:szCs w:val="24"/>
        </w:rPr>
        <w:t>PRIMERO.</w:t>
      </w:r>
      <w:r w:rsidRPr="00E64D53">
        <w:rPr>
          <w:rFonts w:ascii="Times New Roman" w:eastAsia="Calibri" w:hAnsi="Times New Roman" w:cs="Times New Roman"/>
          <w:b/>
          <w:sz w:val="24"/>
          <w:szCs w:val="24"/>
        </w:rPr>
        <w:t>-</w:t>
      </w:r>
      <w:r w:rsidRPr="00E64D53">
        <w:rPr>
          <w:rFonts w:ascii="Times New Roman" w:eastAsia="Calibri" w:hAnsi="Times New Roman" w:cs="Times New Roman"/>
          <w:sz w:val="24"/>
          <w:szCs w:val="24"/>
        </w:rPr>
        <w:t xml:space="preserve"> Es de aprobarse el Punto de Acuerdo por el cual se exhorta a los 125 municipios del Estado de México, en coordinación con la Secretaría de Movilidad y la Secretaría de Seguridad.</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r w:rsidRPr="00E64D53">
        <w:rPr>
          <w:rFonts w:ascii="Times New Roman" w:eastAsia="Calibri" w:hAnsi="Times New Roman" w:cs="Times New Roman"/>
          <w:b/>
          <w:sz w:val="24"/>
          <w:szCs w:val="24"/>
        </w:rPr>
        <w:t>SEGUNDO.-</w:t>
      </w:r>
      <w:r w:rsidRPr="00E64D53">
        <w:rPr>
          <w:rFonts w:ascii="Times New Roman" w:eastAsia="Calibri" w:hAnsi="Times New Roman" w:cs="Times New Roman"/>
          <w:sz w:val="24"/>
          <w:szCs w:val="24"/>
        </w:rPr>
        <w:t xml:space="preserve"> Se adjunta el Proyecto de Acuerdo para los efectos procedentes.</w:t>
      </w:r>
    </w:p>
    <w:p w:rsidR="00E64D53" w:rsidRPr="00E64D53" w:rsidRDefault="00E64D53" w:rsidP="008D66A0">
      <w:pPr>
        <w:spacing w:after="0" w:line="240" w:lineRule="auto"/>
        <w:contextualSpacing/>
        <w:jc w:val="both"/>
        <w:rPr>
          <w:rFonts w:ascii="Times New Roman" w:eastAsia="Calibri" w:hAnsi="Times New Roman" w:cs="Times New Roman"/>
          <w:sz w:val="24"/>
          <w:szCs w:val="24"/>
        </w:rPr>
      </w:pPr>
    </w:p>
    <w:p w:rsidR="00E64D53" w:rsidRPr="00E64D53" w:rsidRDefault="00E64D53" w:rsidP="008D66A0">
      <w:pPr>
        <w:spacing w:after="0" w:line="240" w:lineRule="auto"/>
        <w:contextualSpacing/>
        <w:jc w:val="both"/>
        <w:rPr>
          <w:rFonts w:ascii="Times New Roman" w:eastAsia="Calibri" w:hAnsi="Times New Roman" w:cs="Times New Roman"/>
          <w:b/>
          <w:sz w:val="24"/>
          <w:szCs w:val="24"/>
        </w:rPr>
      </w:pPr>
      <w:r w:rsidRPr="00E64D53">
        <w:rPr>
          <w:rFonts w:ascii="Times New Roman" w:eastAsia="Calibri" w:hAnsi="Times New Roman" w:cs="Times New Roman"/>
          <w:sz w:val="24"/>
          <w:szCs w:val="24"/>
        </w:rPr>
        <w:t>Dado en el Palacio del Poder Legislativo, en la ciudad de Toluca de Lerdo, capital del Estado de México, a los tres días del mes de mayo del dos mil veintidós.</w:t>
      </w:r>
    </w:p>
    <w:p w:rsidR="00E64D53" w:rsidRPr="00071EA7" w:rsidRDefault="00E64D53" w:rsidP="008D66A0">
      <w:pPr>
        <w:spacing w:after="0" w:line="240" w:lineRule="auto"/>
        <w:contextualSpacing/>
        <w:jc w:val="center"/>
        <w:rPr>
          <w:rFonts w:ascii="Times New Roman" w:eastAsia="Calibri" w:hAnsi="Times New Roman" w:cs="Times New Roman"/>
          <w:sz w:val="24"/>
          <w:szCs w:val="24"/>
        </w:rPr>
      </w:pPr>
    </w:p>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COMISIÓN LEGISLATIVA DE SEGURIDAD PÚBLICA Y TRÁNSITO</w:t>
      </w:r>
    </w:p>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PRESIDENTE</w:t>
      </w:r>
    </w:p>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ALONSO ADRIÁN JUÁREZ JIMÉNEZ</w:t>
      </w:r>
    </w:p>
    <w:tbl>
      <w:tblPr>
        <w:tblW w:w="0" w:type="auto"/>
        <w:jc w:val="center"/>
        <w:tblLook w:val="04A0" w:firstRow="1" w:lastRow="0" w:firstColumn="1" w:lastColumn="0" w:noHBand="0" w:noVBand="1"/>
      </w:tblPr>
      <w:tblGrid>
        <w:gridCol w:w="4414"/>
        <w:gridCol w:w="4414"/>
      </w:tblGrid>
      <w:tr w:rsidR="00071EA7" w:rsidRPr="00E64D53" w:rsidTr="00C00E01">
        <w:trPr>
          <w:jc w:val="center"/>
        </w:trPr>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SECRETARIA</w:t>
            </w:r>
          </w:p>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YESICA YANET ROJAS HERNÁNDEZ</w:t>
            </w:r>
          </w:p>
        </w:tc>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PROSECRETARIO</w:t>
            </w:r>
          </w:p>
          <w:p w:rsidR="00E64D53" w:rsidRPr="00071EA7"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JESÚS ISIDRO MORENO MERCADO</w:t>
            </w:r>
          </w:p>
          <w:p w:rsidR="00C00E01" w:rsidRPr="00E64D53" w:rsidRDefault="00C00E01" w:rsidP="008D66A0">
            <w:pPr>
              <w:spacing w:after="0" w:line="240" w:lineRule="auto"/>
              <w:contextualSpacing/>
              <w:jc w:val="center"/>
              <w:rPr>
                <w:rFonts w:ascii="Times New Roman" w:eastAsia="Calibri" w:hAnsi="Times New Roman" w:cs="Times New Roman"/>
                <w:b/>
                <w:sz w:val="24"/>
                <w:szCs w:val="24"/>
              </w:rPr>
            </w:pPr>
          </w:p>
        </w:tc>
      </w:tr>
    </w:tbl>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071EA7" w:rsidRPr="00E64D53" w:rsidTr="00C00E01">
        <w:trPr>
          <w:jc w:val="center"/>
        </w:trPr>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AZUCENA CISNEROS COSS</w:t>
            </w:r>
          </w:p>
        </w:tc>
        <w:tc>
          <w:tcPr>
            <w:tcW w:w="4414" w:type="dxa"/>
            <w:shd w:val="clear" w:color="auto" w:fill="auto"/>
          </w:tcPr>
          <w:p w:rsidR="00E64D53" w:rsidRPr="00071EA7"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NAZARIO GUTIÉRREZ MARTÍNEZ</w:t>
            </w:r>
          </w:p>
          <w:p w:rsidR="00C00E01" w:rsidRPr="00E64D53" w:rsidRDefault="00C00E01" w:rsidP="008D66A0">
            <w:pPr>
              <w:spacing w:after="0" w:line="240" w:lineRule="auto"/>
              <w:contextualSpacing/>
              <w:jc w:val="center"/>
              <w:rPr>
                <w:rFonts w:ascii="Times New Roman" w:eastAsia="Calibri" w:hAnsi="Times New Roman" w:cs="Times New Roman"/>
                <w:b/>
                <w:sz w:val="24"/>
                <w:szCs w:val="24"/>
              </w:rPr>
            </w:pPr>
          </w:p>
        </w:tc>
      </w:tr>
      <w:tr w:rsidR="00071EA7" w:rsidRPr="00E64D53" w:rsidTr="00C00E01">
        <w:trPr>
          <w:jc w:val="center"/>
        </w:trPr>
        <w:tc>
          <w:tcPr>
            <w:tcW w:w="4414" w:type="dxa"/>
            <w:shd w:val="clear" w:color="auto" w:fill="auto"/>
          </w:tcPr>
          <w:p w:rsidR="00E64D53" w:rsidRPr="00071EA7"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MARÍA DEL CARMEN DE LA ROSA MENDOZA</w:t>
            </w:r>
          </w:p>
          <w:p w:rsidR="00C00E01" w:rsidRPr="00E64D53" w:rsidRDefault="00C00E01" w:rsidP="008D66A0">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BRAULIO ANTONIO ÁLVAREZ JASSO</w:t>
            </w:r>
          </w:p>
        </w:tc>
      </w:tr>
      <w:tr w:rsidR="00071EA7" w:rsidRPr="00E64D53" w:rsidTr="00C00E01">
        <w:trPr>
          <w:jc w:val="center"/>
        </w:trPr>
        <w:tc>
          <w:tcPr>
            <w:tcW w:w="4414" w:type="dxa"/>
            <w:shd w:val="clear" w:color="auto" w:fill="auto"/>
          </w:tcPr>
          <w:p w:rsidR="00E64D53" w:rsidRPr="00071EA7"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KARLA GABRIELA ESPERANZA AGUILAR TALAVERA</w:t>
            </w:r>
          </w:p>
          <w:p w:rsidR="00C00E01" w:rsidRPr="00E64D53" w:rsidRDefault="00C00E01" w:rsidP="008D66A0">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LUIS NARCIZO FIERRO CIMA</w:t>
            </w:r>
          </w:p>
        </w:tc>
      </w:tr>
      <w:tr w:rsidR="00071EA7" w:rsidRPr="00E64D53" w:rsidTr="00C00E01">
        <w:trPr>
          <w:jc w:val="center"/>
        </w:trPr>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OMAR ORTEGA ÁLVAREZ</w:t>
            </w:r>
          </w:p>
        </w:tc>
        <w:tc>
          <w:tcPr>
            <w:tcW w:w="4414" w:type="dxa"/>
            <w:shd w:val="clear" w:color="auto" w:fill="auto"/>
          </w:tcPr>
          <w:p w:rsidR="00E64D53" w:rsidRPr="00071EA7"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SILVIA BARBERENA MALDONADO</w:t>
            </w:r>
          </w:p>
          <w:p w:rsidR="00C00E01" w:rsidRPr="00E64D53" w:rsidRDefault="00C00E01" w:rsidP="008D66A0">
            <w:pPr>
              <w:spacing w:after="0" w:line="240" w:lineRule="auto"/>
              <w:contextualSpacing/>
              <w:jc w:val="center"/>
              <w:rPr>
                <w:rFonts w:ascii="Times New Roman" w:eastAsia="Calibri" w:hAnsi="Times New Roman" w:cs="Times New Roman"/>
                <w:b/>
                <w:sz w:val="24"/>
                <w:szCs w:val="24"/>
              </w:rPr>
            </w:pPr>
          </w:p>
        </w:tc>
      </w:tr>
      <w:tr w:rsidR="00071EA7" w:rsidRPr="00E64D53" w:rsidTr="00C00E01">
        <w:trPr>
          <w:jc w:val="center"/>
        </w:trPr>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MARTÍN ZEPEDA HERNÁNDEZ</w:t>
            </w:r>
          </w:p>
        </w:tc>
        <w:tc>
          <w:tcPr>
            <w:tcW w:w="4414" w:type="dxa"/>
            <w:shd w:val="clear" w:color="auto" w:fill="auto"/>
          </w:tcPr>
          <w:p w:rsidR="00E64D53" w:rsidRPr="00E64D53" w:rsidRDefault="00E64D53" w:rsidP="008D66A0">
            <w:pPr>
              <w:spacing w:after="0" w:line="240" w:lineRule="auto"/>
              <w:contextualSpacing/>
              <w:jc w:val="center"/>
              <w:rPr>
                <w:rFonts w:ascii="Times New Roman" w:eastAsia="Calibri" w:hAnsi="Times New Roman" w:cs="Times New Roman"/>
                <w:b/>
                <w:sz w:val="24"/>
                <w:szCs w:val="24"/>
              </w:rPr>
            </w:pPr>
            <w:r w:rsidRPr="00E64D53">
              <w:rPr>
                <w:rFonts w:ascii="Times New Roman" w:eastAsia="Calibri" w:hAnsi="Times New Roman" w:cs="Times New Roman"/>
                <w:b/>
                <w:sz w:val="24"/>
                <w:szCs w:val="24"/>
              </w:rPr>
              <w:t>DIP. MARÍA LUISA MENDOZA MONDRAGÓN</w:t>
            </w:r>
          </w:p>
        </w:tc>
      </w:tr>
    </w:tbl>
    <w:p w:rsidR="00E64D53" w:rsidRPr="00E64D53" w:rsidRDefault="00E64D53" w:rsidP="008D66A0">
      <w:pPr>
        <w:spacing w:after="0" w:line="240" w:lineRule="auto"/>
        <w:contextualSpacing/>
        <w:jc w:val="center"/>
        <w:rPr>
          <w:rFonts w:ascii="Times New Roman" w:eastAsia="Calibri" w:hAnsi="Times New Roman" w:cs="Times New Roman"/>
          <w:b/>
          <w:iCs/>
          <w:sz w:val="24"/>
          <w:szCs w:val="24"/>
        </w:rPr>
      </w:pPr>
    </w:p>
    <w:p w:rsidR="00B74431" w:rsidRPr="00071EA7" w:rsidRDefault="00B74431" w:rsidP="008D66A0">
      <w:pPr>
        <w:pStyle w:val="Sinespaciado"/>
        <w:jc w:val="both"/>
        <w:rPr>
          <w:rFonts w:ascii="Times New Roman" w:hAnsi="Times New Roman" w:cs="Times New Roman"/>
          <w:sz w:val="24"/>
          <w:szCs w:val="24"/>
        </w:rPr>
      </w:pPr>
    </w:p>
    <w:p w:rsidR="00505E88" w:rsidRPr="00505E88" w:rsidRDefault="00505E88" w:rsidP="008D66A0">
      <w:pPr>
        <w:spacing w:after="0" w:line="240" w:lineRule="auto"/>
        <w:jc w:val="both"/>
        <w:rPr>
          <w:rFonts w:ascii="Times New Roman" w:eastAsia="Calibri" w:hAnsi="Times New Roman" w:cs="Times New Roman"/>
          <w:b/>
          <w:sz w:val="24"/>
          <w:szCs w:val="24"/>
          <w:lang w:val="es-ES_tradnl"/>
        </w:rPr>
      </w:pPr>
      <w:r w:rsidRPr="00505E88">
        <w:rPr>
          <w:rFonts w:ascii="Times New Roman" w:eastAsia="Calibri" w:hAnsi="Times New Roman" w:cs="Times New Roman"/>
          <w:b/>
          <w:sz w:val="24"/>
          <w:szCs w:val="24"/>
        </w:rPr>
        <w:t xml:space="preserve">LA H. "LXI" LEGISLATURA DEL ESTADO DE MÉXICO, EN EJERCICIO DE LAS FACULTADES QUE LE CONFIEREN LOS ARTÍCULOS 57 Y 61 FRACCIÓN I DE LA CONSTITUCIÓN POLÍTICA DEL ESTADO LIBRE Y SOBERANO DE MÉXICO Y 38 </w:t>
      </w:r>
      <w:r w:rsidRPr="00505E88">
        <w:rPr>
          <w:rFonts w:ascii="Times New Roman" w:eastAsia="Calibri" w:hAnsi="Times New Roman" w:cs="Times New Roman"/>
          <w:b/>
          <w:sz w:val="24"/>
          <w:szCs w:val="24"/>
        </w:rPr>
        <w:lastRenderedPageBreak/>
        <w:t>FRACCIÓN IV DE LA LEY ORGÁNICA DEL PODER LEGISLATIVO DEL ESTADO LIBRE Y SOBERANO DE MÉXICO, HA TENIDO A BIEN EMITIR EL SIGUIENTE:</w:t>
      </w:r>
    </w:p>
    <w:p w:rsidR="00505E88" w:rsidRPr="00505E88" w:rsidRDefault="00505E88" w:rsidP="008D66A0">
      <w:pPr>
        <w:widowControl w:val="0"/>
        <w:autoSpaceDE w:val="0"/>
        <w:autoSpaceDN w:val="0"/>
        <w:spacing w:after="0" w:line="240" w:lineRule="auto"/>
        <w:rPr>
          <w:rFonts w:ascii="Times New Roman" w:eastAsia="Arial MT" w:hAnsi="Times New Roman" w:cs="Times New Roman"/>
          <w:b/>
          <w:sz w:val="24"/>
          <w:szCs w:val="24"/>
          <w:lang w:val="es-ES"/>
        </w:rPr>
      </w:pPr>
    </w:p>
    <w:p w:rsidR="00505E88" w:rsidRPr="00505E88" w:rsidRDefault="00505E88" w:rsidP="008D66A0">
      <w:pPr>
        <w:widowControl w:val="0"/>
        <w:autoSpaceDE w:val="0"/>
        <w:autoSpaceDN w:val="0"/>
        <w:spacing w:after="0" w:line="240" w:lineRule="auto"/>
        <w:jc w:val="center"/>
        <w:rPr>
          <w:rFonts w:ascii="Times New Roman" w:eastAsia="Arial MT" w:hAnsi="Times New Roman" w:cs="Times New Roman"/>
          <w:b/>
          <w:sz w:val="24"/>
          <w:szCs w:val="24"/>
          <w:lang w:val="es-ES"/>
        </w:rPr>
      </w:pPr>
      <w:r w:rsidRPr="00505E88">
        <w:rPr>
          <w:rFonts w:ascii="Times New Roman" w:eastAsia="Arial MT" w:hAnsi="Times New Roman" w:cs="Times New Roman"/>
          <w:b/>
          <w:sz w:val="24"/>
          <w:szCs w:val="24"/>
          <w:lang w:val="es-ES"/>
        </w:rPr>
        <w:t>A C U E R D O</w:t>
      </w:r>
    </w:p>
    <w:p w:rsidR="00505E88" w:rsidRPr="00505E88" w:rsidRDefault="00505E88" w:rsidP="008D66A0">
      <w:pPr>
        <w:widowControl w:val="0"/>
        <w:autoSpaceDE w:val="0"/>
        <w:autoSpaceDN w:val="0"/>
        <w:spacing w:after="0" w:line="240" w:lineRule="auto"/>
        <w:rPr>
          <w:rFonts w:ascii="Times New Roman" w:eastAsia="Arial MT" w:hAnsi="Times New Roman" w:cs="Times New Roman"/>
          <w:b/>
          <w:sz w:val="24"/>
          <w:szCs w:val="24"/>
          <w:lang w:val="es-ES"/>
        </w:rPr>
      </w:pPr>
    </w:p>
    <w:p w:rsidR="00505E88" w:rsidRPr="00505E88" w:rsidRDefault="00505E88" w:rsidP="008D66A0">
      <w:pPr>
        <w:widowControl w:val="0"/>
        <w:autoSpaceDE w:val="0"/>
        <w:autoSpaceDN w:val="0"/>
        <w:spacing w:after="0" w:line="240" w:lineRule="auto"/>
        <w:ind w:right="102"/>
        <w:jc w:val="both"/>
        <w:rPr>
          <w:rFonts w:ascii="Times New Roman" w:eastAsia="Times New Roman" w:hAnsi="Times New Roman" w:cs="Times New Roman"/>
          <w:sz w:val="24"/>
          <w:szCs w:val="24"/>
          <w:lang w:val="es-ES_tradnl" w:eastAsia="es-ES"/>
        </w:rPr>
      </w:pPr>
      <w:r w:rsidRPr="00505E88">
        <w:rPr>
          <w:rFonts w:ascii="Times New Roman" w:eastAsia="Arial MT" w:hAnsi="Times New Roman" w:cs="Times New Roman"/>
          <w:b/>
          <w:sz w:val="24"/>
          <w:szCs w:val="24"/>
          <w:lang w:val="es-ES"/>
        </w:rPr>
        <w:t xml:space="preserve">ARTÍCULO ÚNICO.- </w:t>
      </w:r>
      <w:r w:rsidRPr="00505E88">
        <w:rPr>
          <w:rFonts w:ascii="Times New Roman" w:eastAsia="Arial MT" w:hAnsi="Times New Roman" w:cs="Times New Roman"/>
          <w:sz w:val="24"/>
          <w:szCs w:val="24"/>
          <w:lang w:val="es-ES"/>
        </w:rPr>
        <w:t>Se exhorta a los 125 municipios del Estado de México, en coordinación con la Secretaría de Movilidad y la Secretaría de Seguridad, para que se fortalezca la seguridad de las escuelas públicas y privadas, considerando en ello, las zonas peatonales y las áreas destinadas para la entrada y salida de las y los estudiantes, así como para que capaciten a todas las escuelas de nivel básico de la entidad, y establezcan mecanismos de seguridad en coordinación con la ciudadanía mexiquense y las Direcciones de Seguridad de cada Ayuntamiento, de tal manera que se garantice el derecho que tienen niñas, niños y adolescentes a ser protegidos contra actos u omisiones que puedan afectar su salud física, mental y su normal desarrollo</w:t>
      </w:r>
      <w:r w:rsidRPr="00505E88">
        <w:rPr>
          <w:rFonts w:ascii="Times New Roman" w:eastAsia="Times New Roman" w:hAnsi="Times New Roman" w:cs="Times New Roman"/>
          <w:sz w:val="24"/>
          <w:szCs w:val="24"/>
          <w:lang w:val="es-ES_tradnl" w:eastAsia="es-ES"/>
        </w:rPr>
        <w:t>.</w:t>
      </w:r>
    </w:p>
    <w:p w:rsidR="00505E88" w:rsidRPr="00505E88" w:rsidRDefault="00505E88" w:rsidP="008D66A0">
      <w:pPr>
        <w:widowControl w:val="0"/>
        <w:autoSpaceDE w:val="0"/>
        <w:autoSpaceDN w:val="0"/>
        <w:spacing w:after="0" w:line="240" w:lineRule="auto"/>
        <w:ind w:right="102"/>
        <w:jc w:val="both"/>
        <w:rPr>
          <w:rFonts w:ascii="Times New Roman" w:eastAsia="Arial MT" w:hAnsi="Times New Roman" w:cs="Times New Roman"/>
          <w:b/>
          <w:sz w:val="24"/>
          <w:szCs w:val="24"/>
          <w:lang w:val="es-ES"/>
        </w:rPr>
      </w:pPr>
    </w:p>
    <w:p w:rsidR="00505E88" w:rsidRPr="00505E88" w:rsidRDefault="00505E88" w:rsidP="008D66A0">
      <w:pPr>
        <w:widowControl w:val="0"/>
        <w:autoSpaceDE w:val="0"/>
        <w:autoSpaceDN w:val="0"/>
        <w:spacing w:after="0" w:line="240" w:lineRule="auto"/>
        <w:ind w:right="102"/>
        <w:jc w:val="both"/>
        <w:rPr>
          <w:rFonts w:ascii="Times New Roman" w:eastAsia="Arial MT" w:hAnsi="Times New Roman" w:cs="Times New Roman"/>
          <w:sz w:val="24"/>
          <w:szCs w:val="24"/>
          <w:lang w:val="es-ES"/>
        </w:rPr>
      </w:pPr>
      <w:r w:rsidRPr="00505E88">
        <w:rPr>
          <w:rFonts w:ascii="Times New Roman" w:eastAsia="Arial MT" w:hAnsi="Times New Roman" w:cs="Times New Roman"/>
          <w:sz w:val="24"/>
          <w:szCs w:val="24"/>
          <w:lang w:val="es-ES"/>
        </w:rPr>
        <w:t>Dado en el Palacio del Poder Legislativo, en la Ciudad de Toluca de Lerdo, capital del Estado de México, a los cinco días del mes de mayo del año dos mil veintidós.</w:t>
      </w:r>
    </w:p>
    <w:p w:rsidR="00505E88" w:rsidRPr="00505E88" w:rsidRDefault="00505E88" w:rsidP="008D66A0">
      <w:pPr>
        <w:spacing w:after="0" w:line="240" w:lineRule="auto"/>
        <w:contextualSpacing/>
        <w:jc w:val="center"/>
        <w:rPr>
          <w:rFonts w:ascii="Times New Roman" w:eastAsia="Calibri" w:hAnsi="Times New Roman" w:cs="Times New Roman"/>
          <w:b/>
          <w:bCs/>
          <w:sz w:val="24"/>
          <w:szCs w:val="24"/>
        </w:rPr>
      </w:pPr>
      <w:r w:rsidRPr="00505E88">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071EA7" w:rsidRPr="00505E88" w:rsidTr="00505E88">
        <w:trPr>
          <w:jc w:val="center"/>
        </w:trPr>
        <w:tc>
          <w:tcPr>
            <w:tcW w:w="4531" w:type="dxa"/>
            <w:shd w:val="clear" w:color="auto" w:fill="auto"/>
            <w:hideMark/>
          </w:tcPr>
          <w:p w:rsidR="00505E88" w:rsidRPr="00505E88" w:rsidRDefault="00505E88" w:rsidP="008D66A0">
            <w:pPr>
              <w:spacing w:after="0" w:line="240" w:lineRule="auto"/>
              <w:contextualSpacing/>
              <w:jc w:val="center"/>
              <w:rPr>
                <w:rFonts w:ascii="Times New Roman" w:eastAsia="Times New Roman" w:hAnsi="Times New Roman" w:cs="Times New Roman"/>
                <w:b/>
                <w:bCs/>
                <w:sz w:val="24"/>
                <w:szCs w:val="24"/>
              </w:rPr>
            </w:pPr>
            <w:r w:rsidRPr="00505E88">
              <w:rPr>
                <w:rFonts w:ascii="Times New Roman" w:eastAsia="Times New Roman" w:hAnsi="Times New Roman" w:cs="Times New Roman"/>
                <w:b/>
                <w:bCs/>
                <w:sz w:val="24"/>
                <w:szCs w:val="24"/>
              </w:rPr>
              <w:t>DIP. MARÍA ELIDA CASTELÁN MONDRAGÓN</w:t>
            </w:r>
          </w:p>
        </w:tc>
        <w:tc>
          <w:tcPr>
            <w:tcW w:w="4531" w:type="dxa"/>
            <w:shd w:val="clear" w:color="auto" w:fill="auto"/>
            <w:hideMark/>
          </w:tcPr>
          <w:p w:rsidR="00505E88" w:rsidRPr="00505E88" w:rsidRDefault="00505E88" w:rsidP="008D66A0">
            <w:pPr>
              <w:spacing w:after="0" w:line="240" w:lineRule="auto"/>
              <w:contextualSpacing/>
              <w:jc w:val="center"/>
              <w:rPr>
                <w:rFonts w:ascii="Times New Roman" w:eastAsia="Times New Roman" w:hAnsi="Times New Roman" w:cs="Times New Roman"/>
                <w:b/>
                <w:bCs/>
                <w:sz w:val="24"/>
                <w:szCs w:val="24"/>
              </w:rPr>
            </w:pPr>
            <w:r w:rsidRPr="00505E88">
              <w:rPr>
                <w:rFonts w:ascii="Times New Roman" w:eastAsia="Times New Roman" w:hAnsi="Times New Roman" w:cs="Times New Roman"/>
                <w:b/>
                <w:bCs/>
                <w:sz w:val="24"/>
                <w:szCs w:val="24"/>
              </w:rPr>
              <w:t>DIP. MA. TRINIDAD FRANCO ARPERO</w:t>
            </w:r>
          </w:p>
        </w:tc>
      </w:tr>
    </w:tbl>
    <w:p w:rsidR="00505E88" w:rsidRPr="00505E88" w:rsidRDefault="00505E88" w:rsidP="008D66A0">
      <w:pPr>
        <w:spacing w:after="0" w:line="240" w:lineRule="auto"/>
        <w:contextualSpacing/>
        <w:jc w:val="center"/>
        <w:rPr>
          <w:rFonts w:ascii="Times New Roman" w:eastAsia="Calibri" w:hAnsi="Times New Roman" w:cs="Times New Roman"/>
          <w:b/>
          <w:bCs/>
          <w:sz w:val="24"/>
          <w:szCs w:val="24"/>
        </w:rPr>
      </w:pPr>
      <w:r w:rsidRPr="00505E88">
        <w:rPr>
          <w:rFonts w:ascii="Times New Roman" w:eastAsia="Calibri" w:hAnsi="Times New Roman" w:cs="Times New Roman"/>
          <w:b/>
          <w:bCs/>
          <w:sz w:val="24"/>
          <w:szCs w:val="24"/>
        </w:rPr>
        <w:t>DIP. JUANA BONILLA JAIME</w:t>
      </w:r>
    </w:p>
    <w:p w:rsidR="00B74431" w:rsidRPr="00071EA7" w:rsidRDefault="00B74431" w:rsidP="008D66A0">
      <w:pPr>
        <w:pStyle w:val="Sinespaciado"/>
        <w:jc w:val="both"/>
        <w:rPr>
          <w:rFonts w:ascii="Times New Roman" w:hAnsi="Times New Roman" w:cs="Times New Roman"/>
          <w:sz w:val="24"/>
          <w:szCs w:val="24"/>
        </w:rPr>
      </w:pPr>
    </w:p>
    <w:p w:rsidR="00B74431" w:rsidRPr="00071EA7" w:rsidRDefault="00B74431"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diputada Mónica Miriam.</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Leído el dictamen con sus antecedentes pido a quienes estén por su turno a discusión se sirva levantar la mano.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La propuesta ha sido aprobada por unanimidad de votos Presidenta.</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Abro la discusión en lo general del dictamen y del proyecto de acuerdo y pregunto a las y los diputados si desean hacer uso de la palabra.</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recabar la votación en lo general, pido a la Secretaría abra el sistema de votación hasta por 2 minutos, si alguien desea reservar algún artículo favor de manifestarlo.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Ábrase el sistema de votación hasta por 2 minutos.</w:t>
      </w:r>
    </w:p>
    <w:p w:rsidR="002B5E0D" w:rsidRPr="00071EA7" w:rsidRDefault="002B5E0D" w:rsidP="008D66A0">
      <w:pPr>
        <w:pStyle w:val="Sinespaciado"/>
        <w:jc w:val="center"/>
        <w:rPr>
          <w:rFonts w:ascii="Times New Roman" w:hAnsi="Times New Roman" w:cs="Times New Roman"/>
          <w:i/>
          <w:sz w:val="24"/>
          <w:szCs w:val="24"/>
        </w:rPr>
      </w:pPr>
      <w:r w:rsidRPr="00071EA7">
        <w:rPr>
          <w:rFonts w:ascii="Times New Roman" w:hAnsi="Times New Roman" w:cs="Times New Roman"/>
          <w:i/>
          <w:sz w:val="24"/>
          <w:szCs w:val="24"/>
        </w:rPr>
        <w:t>(Votación nominal)</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Si faltara alguien por emitir su voto.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Diputado Francisco Santos se registra su voto a favor, diputado Enrique Vargas se registra su voto a favor, diputado </w:t>
      </w:r>
      <w:proofErr w:type="spellStart"/>
      <w:r w:rsidRPr="00071EA7">
        <w:rPr>
          <w:rFonts w:ascii="Times New Roman" w:hAnsi="Times New Roman" w:cs="Times New Roman"/>
          <w:sz w:val="24"/>
          <w:szCs w:val="24"/>
        </w:rPr>
        <w:t>Zamacona</w:t>
      </w:r>
      <w:proofErr w:type="spellEnd"/>
      <w:r w:rsidRPr="00071EA7">
        <w:rPr>
          <w:rFonts w:ascii="Times New Roman" w:hAnsi="Times New Roman" w:cs="Times New Roman"/>
          <w:sz w:val="24"/>
          <w:szCs w:val="24"/>
        </w:rPr>
        <w:t xml:space="preserve"> se registra su voto a favor, diputada Rosy </w:t>
      </w:r>
      <w:proofErr w:type="spellStart"/>
      <w:r w:rsidRPr="00071EA7">
        <w:rPr>
          <w:rFonts w:ascii="Times New Roman" w:hAnsi="Times New Roman" w:cs="Times New Roman"/>
          <w:sz w:val="24"/>
          <w:szCs w:val="24"/>
        </w:rPr>
        <w:t>Zetina</w:t>
      </w:r>
      <w:proofErr w:type="spellEnd"/>
      <w:r w:rsidRPr="00071EA7">
        <w:rPr>
          <w:rFonts w:ascii="Times New Roman" w:hAnsi="Times New Roman" w:cs="Times New Roman"/>
          <w:sz w:val="24"/>
          <w:szCs w:val="24"/>
        </w:rPr>
        <w:t xml:space="preserve"> se registra su voto a favor, diputada Luz Ma. Hernández se registra su voto a favor, diputado Camilo se registra su voto a favor, diputada Mario Santana se registra su voto a favor.</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El dictamen y el proyecto de acuerdo han sido aprobados por unanimidad de votos.</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Se tiene por aprobado en lo general y en lo particular el dictamen y el proyecto de decreto.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Se registran los votos, el voto a favor de la diputada Beatriz Villegas del punto 3 y del punto 2.</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VICEPRESIDENTE DIP. BRAULIO ÁLVAREZ JASSO. En cuanto al punto 5 la diputada Mónica Angélica Álvarez </w:t>
      </w:r>
      <w:proofErr w:type="spellStart"/>
      <w:r w:rsidRPr="00071EA7">
        <w:rPr>
          <w:rFonts w:ascii="Times New Roman" w:hAnsi="Times New Roman" w:cs="Times New Roman"/>
          <w:sz w:val="24"/>
          <w:szCs w:val="24"/>
        </w:rPr>
        <w:t>Nemer</w:t>
      </w:r>
      <w:proofErr w:type="spellEnd"/>
      <w:r w:rsidRPr="00071EA7">
        <w:rPr>
          <w:rFonts w:ascii="Times New Roman" w:hAnsi="Times New Roman" w:cs="Times New Roman"/>
          <w:sz w:val="24"/>
          <w:szCs w:val="24"/>
        </w:rPr>
        <w:t>, presenta en nombre del Grupo Parlamentario del Partido morena, iniciativa con proyecto de decreto. Adelante diputada</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DIP. MÓNICA ANGÉLICA ÁLVAREZ NEMER. Muchas gracias diputado.</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Con el permiso de la </w:t>
      </w:r>
      <w:r w:rsidR="00680612" w:rsidRPr="00071EA7">
        <w:rPr>
          <w:rFonts w:ascii="Times New Roman" w:hAnsi="Times New Roman" w:cs="Times New Roman"/>
          <w:sz w:val="24"/>
          <w:szCs w:val="24"/>
        </w:rPr>
        <w:t>Mesa Directiva</w:t>
      </w:r>
      <w:r w:rsidRPr="00071EA7">
        <w:rPr>
          <w:rFonts w:ascii="Times New Roman" w:hAnsi="Times New Roman" w:cs="Times New Roman"/>
          <w:sz w:val="24"/>
          <w:szCs w:val="24"/>
        </w:rPr>
        <w:t xml:space="preserve">, saludo con cariño a mis compañeras y compañeros diputados, de igual manera saludo a los ciudadanos que nos honran con su presencia en este </w:t>
      </w:r>
      <w:r w:rsidR="00681511" w:rsidRPr="00071EA7">
        <w:rPr>
          <w:rFonts w:ascii="Times New Roman" w:hAnsi="Times New Roman" w:cs="Times New Roman"/>
          <w:sz w:val="24"/>
          <w:szCs w:val="24"/>
        </w:rPr>
        <w:t xml:space="preserve">Recinto Legislativo </w:t>
      </w:r>
      <w:r w:rsidRPr="00071EA7">
        <w:rPr>
          <w:rFonts w:ascii="Times New Roman" w:hAnsi="Times New Roman" w:cs="Times New Roman"/>
          <w:sz w:val="24"/>
          <w:szCs w:val="24"/>
        </w:rPr>
        <w:t xml:space="preserve">y a quienes nos siguen por las diferentes redes sociales y medios electrónicos, también a los </w:t>
      </w:r>
      <w:r w:rsidR="00681511" w:rsidRPr="00071EA7">
        <w:rPr>
          <w:rFonts w:ascii="Times New Roman" w:hAnsi="Times New Roman" w:cs="Times New Roman"/>
          <w:sz w:val="24"/>
          <w:szCs w:val="24"/>
        </w:rPr>
        <w:t>representantes de comunicación.</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En mi carácter de integrante del Grupo Parlamentario de morena en la LXI Legislatura del Estado de México, con fundamento en lo dispuesto en los diferentes ordenamientos aplicables, someto a consideración para estudio y dictamen la presente iniciativa con proyecto de decreto por el que se reforma el artículo 125 de la Constitución Política del Estado Libre y Soberano de México, para quedar como describe de acuerdo a la siguiente:</w:t>
      </w:r>
    </w:p>
    <w:p w:rsidR="002B5E0D" w:rsidRPr="00071EA7" w:rsidRDefault="002B5E0D" w:rsidP="008D66A0">
      <w:pPr>
        <w:spacing w:after="0" w:line="240" w:lineRule="auto"/>
        <w:jc w:val="center"/>
        <w:rPr>
          <w:rFonts w:ascii="Times New Roman" w:hAnsi="Times New Roman" w:cs="Times New Roman"/>
          <w:sz w:val="24"/>
          <w:szCs w:val="24"/>
        </w:rPr>
      </w:pPr>
      <w:r w:rsidRPr="00071EA7">
        <w:rPr>
          <w:rFonts w:ascii="Times New Roman" w:hAnsi="Times New Roman" w:cs="Times New Roman"/>
          <w:sz w:val="24"/>
          <w:szCs w:val="24"/>
        </w:rPr>
        <w:t>EXPOSICIÓN DE MOTIVOS</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De conformidad con el artículo 31 de nuestra </w:t>
      </w:r>
      <w:r w:rsidR="00681511" w:rsidRPr="00071EA7">
        <w:rPr>
          <w:rFonts w:ascii="Times New Roman" w:hAnsi="Times New Roman" w:cs="Times New Roman"/>
          <w:sz w:val="24"/>
          <w:szCs w:val="24"/>
        </w:rPr>
        <w:t xml:space="preserve">Carta Magna </w:t>
      </w:r>
      <w:r w:rsidRPr="00071EA7">
        <w:rPr>
          <w:rFonts w:ascii="Times New Roman" w:hAnsi="Times New Roman" w:cs="Times New Roman"/>
          <w:sz w:val="24"/>
          <w:szCs w:val="24"/>
        </w:rPr>
        <w:t xml:space="preserve">es obligación de los mexicanos contribuir para los gastos públicos, así de la </w:t>
      </w:r>
      <w:r w:rsidR="00CA4EAF" w:rsidRPr="00071EA7">
        <w:rPr>
          <w:rFonts w:ascii="Times New Roman" w:hAnsi="Times New Roman" w:cs="Times New Roman"/>
          <w:sz w:val="24"/>
          <w:szCs w:val="24"/>
        </w:rPr>
        <w:t xml:space="preserve">Federación </w:t>
      </w:r>
      <w:r w:rsidRPr="00071EA7">
        <w:rPr>
          <w:rFonts w:ascii="Times New Roman" w:hAnsi="Times New Roman" w:cs="Times New Roman"/>
          <w:sz w:val="24"/>
          <w:szCs w:val="24"/>
        </w:rPr>
        <w:t>como de los estados, de la Ciudad de México y del municipio en que se resida, de la manera proporcional y equitativa que dispongan las leyes.</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Lo anterior constituye el fundamento de los ingresos del Estado, cuyo objeto principal es sostener el gasto público, circunstancia vital para la sociedad, toda vez que se da adecuada aplicación depende que se alcancen los objetivos fijados en la política económica del </w:t>
      </w:r>
      <w:r w:rsidR="00EE2874" w:rsidRPr="00071EA7">
        <w:rPr>
          <w:rFonts w:ascii="Times New Roman" w:hAnsi="Times New Roman" w:cs="Times New Roman"/>
          <w:sz w:val="24"/>
          <w:szCs w:val="24"/>
        </w:rPr>
        <w:t>País</w:t>
      </w:r>
      <w:r w:rsidRPr="00071EA7">
        <w:rPr>
          <w:rFonts w:ascii="Times New Roman" w:hAnsi="Times New Roman" w:cs="Times New Roman"/>
          <w:sz w:val="24"/>
          <w:szCs w:val="24"/>
        </w:rPr>
        <w:t>, a fin de satisfacer las necesidades colectivas de la población, disminuyendo la inequidad en el distribución de los recursos y fomentando el desarrollo social.</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Los impuestos son contribuciones de carácter general y obligatorio para las personas física</w:t>
      </w:r>
      <w:r w:rsidR="00EE2874" w:rsidRPr="00071EA7">
        <w:rPr>
          <w:rFonts w:ascii="Times New Roman" w:hAnsi="Times New Roman" w:cs="Times New Roman"/>
          <w:sz w:val="24"/>
          <w:szCs w:val="24"/>
        </w:rPr>
        <w:t>s</w:t>
      </w:r>
      <w:r w:rsidRPr="00071EA7">
        <w:rPr>
          <w:rFonts w:ascii="Times New Roman" w:hAnsi="Times New Roman" w:cs="Times New Roman"/>
          <w:sz w:val="24"/>
          <w:szCs w:val="24"/>
        </w:rPr>
        <w:t xml:space="preserve"> o morales, para cubrir los gastos públicos y satisfacer las necesidades públicas y son los ingresos de los que se obtiene la mayor parte, asimismo constituyen uno de los instrumentos de mayor importancia con el que cuenta el Estado para promover el desarrollo económico, sobre todo, porque a través de esto se puede influir en los niveles de asignación del ingreso entre la población, ya sea mediante un determinado nivel de tributación entre los distintos estratos o a través del gasto social, el cual depende en gran medida del nivel de recaudación logrado.</w:t>
      </w:r>
    </w:p>
    <w:p w:rsidR="002B5E0D" w:rsidRPr="00071EA7" w:rsidRDefault="002B5E0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En este orden de ideas es del dominio común que en las administraciones anteriores hubo una condonación excesiva e injustificada a grandes empresas que recibían el privilegio de que se les condonaban los impuestos, adecuándose en un supuesto espacio previsto en el Código Fiscal de la Federación, en claro perjuicio de la Hacienda Pública, y en consecuencia de la sociedad en sí misma, toda vez que esas acciones propiciaron que se dejaran de percibir ciertos ingresos fundamentales para el desarrollo del </w:t>
      </w:r>
      <w:r w:rsidR="00C162F7" w:rsidRPr="00071EA7">
        <w:rPr>
          <w:rFonts w:ascii="Times New Roman" w:hAnsi="Times New Roman" w:cs="Times New Roman"/>
          <w:sz w:val="24"/>
          <w:szCs w:val="24"/>
        </w:rPr>
        <w:t>País</w:t>
      </w:r>
      <w:r w:rsidRPr="00071EA7">
        <w:rPr>
          <w:rFonts w:ascii="Times New Roman" w:hAnsi="Times New Roman" w:cs="Times New Roman"/>
          <w:sz w:val="24"/>
          <w:szCs w:val="24"/>
        </w:rPr>
        <w:t>, y peor aún se hicieron por consideraciones clientelares de expresidentes, lo que deja de manifiesto la corrupción que hoy se combate.</w:t>
      </w:r>
    </w:p>
    <w:p w:rsidR="007B4277" w:rsidRPr="00071EA7" w:rsidRDefault="002B5E0D"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Así dadas las condiciones que el manejo de impuestos y de adeudos se presentó en anteriores administraciones es que el </w:t>
      </w:r>
      <w:r w:rsidR="00351E74" w:rsidRPr="00071EA7">
        <w:rPr>
          <w:rFonts w:ascii="Times New Roman" w:hAnsi="Times New Roman" w:cs="Times New Roman"/>
          <w:sz w:val="24"/>
          <w:szCs w:val="24"/>
        </w:rPr>
        <w:t xml:space="preserve">Ejecutivo Federal </w:t>
      </w:r>
      <w:r w:rsidRPr="00071EA7">
        <w:rPr>
          <w:rFonts w:ascii="Times New Roman" w:hAnsi="Times New Roman" w:cs="Times New Roman"/>
          <w:sz w:val="24"/>
          <w:szCs w:val="24"/>
        </w:rPr>
        <w:t xml:space="preserve">envió al </w:t>
      </w:r>
      <w:r w:rsidR="00351E74" w:rsidRPr="00071EA7">
        <w:rPr>
          <w:rFonts w:ascii="Times New Roman" w:hAnsi="Times New Roman" w:cs="Times New Roman"/>
          <w:sz w:val="24"/>
          <w:szCs w:val="24"/>
        </w:rPr>
        <w:t xml:space="preserve">Presidente </w:t>
      </w:r>
      <w:r w:rsidRPr="00071EA7">
        <w:rPr>
          <w:rFonts w:ascii="Times New Roman" w:hAnsi="Times New Roman" w:cs="Times New Roman"/>
          <w:sz w:val="24"/>
          <w:szCs w:val="24"/>
        </w:rPr>
        <w:t xml:space="preserve">de la </w:t>
      </w:r>
      <w:r w:rsidR="00351E74" w:rsidRPr="00071EA7">
        <w:rPr>
          <w:rFonts w:ascii="Times New Roman" w:hAnsi="Times New Roman" w:cs="Times New Roman"/>
          <w:sz w:val="24"/>
          <w:szCs w:val="24"/>
        </w:rPr>
        <w:t xml:space="preserve">Mesa Directiva </w:t>
      </w:r>
      <w:r w:rsidRPr="00071EA7">
        <w:rPr>
          <w:rFonts w:ascii="Times New Roman" w:hAnsi="Times New Roman" w:cs="Times New Roman"/>
          <w:sz w:val="24"/>
          <w:szCs w:val="24"/>
        </w:rPr>
        <w:t>de la Cámara de Diputados en San Lázaro, la iniciativa de decreto por el que se reforma el primer párrafo del artículo 28 de la Constitución Política de los Estados Unidos Mexicanos, con la que se pretende erradicar la situación descrita, cuya parte conducente estriba en lo siguiente, y cito: si bien los recursos tributarios representan un ingreso esencial destinado a satisfacer los fines establecidos en la política financiera, económica y social del Estado</w:t>
      </w:r>
      <w:r w:rsidR="007B4277" w:rsidRPr="00071EA7">
        <w:rPr>
          <w:rFonts w:ascii="Times New Roman" w:hAnsi="Times New Roman" w:cs="Times New Roman"/>
          <w:sz w:val="24"/>
          <w:szCs w:val="24"/>
        </w:rPr>
        <w:t>.</w:t>
      </w:r>
    </w:p>
    <w:p w:rsidR="000E0B32" w:rsidRPr="00071EA7" w:rsidRDefault="007B4277"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Uno </w:t>
      </w:r>
      <w:r w:rsidR="002B5E0D" w:rsidRPr="00071EA7">
        <w:rPr>
          <w:rFonts w:ascii="Times New Roman" w:hAnsi="Times New Roman" w:cs="Times New Roman"/>
          <w:sz w:val="24"/>
          <w:szCs w:val="24"/>
        </w:rPr>
        <w:t>de los instrumentos de dicha política lo constituyen las disposiciones tendientes</w:t>
      </w:r>
      <w:r w:rsidR="00802688" w:rsidRPr="00071EA7">
        <w:rPr>
          <w:rFonts w:ascii="Times New Roman" w:hAnsi="Times New Roman" w:cs="Times New Roman"/>
          <w:sz w:val="24"/>
          <w:szCs w:val="24"/>
        </w:rPr>
        <w:t>,</w:t>
      </w:r>
      <w:r w:rsidR="002B5E0D" w:rsidRPr="00071EA7">
        <w:rPr>
          <w:rFonts w:ascii="Times New Roman" w:hAnsi="Times New Roman" w:cs="Times New Roman"/>
          <w:sz w:val="24"/>
          <w:szCs w:val="24"/>
        </w:rPr>
        <w:t xml:space="preserve"> aligerar la carga tributaria de los contribuyentes</w:t>
      </w:r>
      <w:r w:rsidR="002E74B9" w:rsidRPr="00071EA7">
        <w:rPr>
          <w:rFonts w:ascii="Times New Roman" w:hAnsi="Times New Roman" w:cs="Times New Roman"/>
          <w:sz w:val="24"/>
          <w:szCs w:val="24"/>
        </w:rPr>
        <w:t xml:space="preserve"> mediante o</w:t>
      </w:r>
      <w:r w:rsidR="002B5E0D" w:rsidRPr="00071EA7">
        <w:rPr>
          <w:rFonts w:ascii="Times New Roman" w:hAnsi="Times New Roman" w:cs="Times New Roman"/>
          <w:sz w:val="24"/>
          <w:szCs w:val="24"/>
        </w:rPr>
        <w:t xml:space="preserve">torgamiento de beneficios fiscales, </w:t>
      </w:r>
      <w:r w:rsidR="002B5E0D" w:rsidRPr="00071EA7">
        <w:rPr>
          <w:rFonts w:ascii="Times New Roman" w:hAnsi="Times New Roman" w:cs="Times New Roman"/>
          <w:sz w:val="24"/>
          <w:szCs w:val="24"/>
        </w:rPr>
        <w:lastRenderedPageBreak/>
        <w:t xml:space="preserve">como la condonación, el cual otorga el Estado </w:t>
      </w:r>
      <w:r w:rsidR="006B1AAE" w:rsidRPr="00071EA7">
        <w:rPr>
          <w:rFonts w:ascii="Times New Roman" w:hAnsi="Times New Roman" w:cs="Times New Roman"/>
          <w:sz w:val="24"/>
          <w:szCs w:val="24"/>
        </w:rPr>
        <w:t xml:space="preserve">mexicano </w:t>
      </w:r>
      <w:r w:rsidR="002B5E0D" w:rsidRPr="00071EA7">
        <w:rPr>
          <w:rFonts w:ascii="Times New Roman" w:hAnsi="Times New Roman" w:cs="Times New Roman"/>
          <w:sz w:val="24"/>
          <w:szCs w:val="24"/>
        </w:rPr>
        <w:t xml:space="preserve">a través de un </w:t>
      </w:r>
      <w:r w:rsidR="000E0B32" w:rsidRPr="00071EA7">
        <w:rPr>
          <w:rFonts w:ascii="Times New Roman" w:hAnsi="Times New Roman" w:cs="Times New Roman"/>
          <w:sz w:val="24"/>
          <w:szCs w:val="24"/>
        </w:rPr>
        <w:t>acto voluntario, esencialmente</w:t>
      </w:r>
      <w:r w:rsidR="002B5E0D" w:rsidRPr="00071EA7">
        <w:rPr>
          <w:rFonts w:ascii="Times New Roman" w:hAnsi="Times New Roman" w:cs="Times New Roman"/>
          <w:sz w:val="24"/>
          <w:szCs w:val="24"/>
        </w:rPr>
        <w:t xml:space="preserve"> unilateral, excepcional y discrecional</w:t>
      </w:r>
      <w:r w:rsidR="00802688" w:rsidRPr="00071EA7">
        <w:rPr>
          <w:rFonts w:ascii="Times New Roman" w:hAnsi="Times New Roman" w:cs="Times New Roman"/>
          <w:sz w:val="24"/>
          <w:szCs w:val="24"/>
        </w:rPr>
        <w:t>,</w:t>
      </w:r>
      <w:r w:rsidR="002B5E0D" w:rsidRPr="00071EA7">
        <w:rPr>
          <w:rFonts w:ascii="Times New Roman" w:hAnsi="Times New Roman" w:cs="Times New Roman"/>
          <w:sz w:val="24"/>
          <w:szCs w:val="24"/>
        </w:rPr>
        <w:t xml:space="preserve"> por virtud del cual se libera de la carga tributaria al deudor de la contribución</w:t>
      </w:r>
      <w:r w:rsidR="000E0B32" w:rsidRPr="00071EA7">
        <w:rPr>
          <w:rFonts w:ascii="Times New Roman" w:hAnsi="Times New Roman" w:cs="Times New Roman"/>
          <w:sz w:val="24"/>
          <w:szCs w:val="24"/>
        </w:rPr>
        <w:t>,</w:t>
      </w:r>
      <w:r w:rsidR="002B5E0D" w:rsidRPr="00071EA7">
        <w:rPr>
          <w:rFonts w:ascii="Times New Roman" w:hAnsi="Times New Roman" w:cs="Times New Roman"/>
          <w:sz w:val="24"/>
          <w:szCs w:val="24"/>
        </w:rPr>
        <w:t xml:space="preserve"> lo que necesariamente debe responder a criterios de equidad</w:t>
      </w:r>
      <w:r w:rsidR="002B4FE7" w:rsidRPr="00071EA7">
        <w:rPr>
          <w:rFonts w:ascii="Times New Roman" w:hAnsi="Times New Roman" w:cs="Times New Roman"/>
          <w:sz w:val="24"/>
          <w:szCs w:val="24"/>
        </w:rPr>
        <w:t>,</w:t>
      </w:r>
      <w:r w:rsidR="002B5E0D" w:rsidRPr="00071EA7">
        <w:rPr>
          <w:rFonts w:ascii="Times New Roman" w:hAnsi="Times New Roman" w:cs="Times New Roman"/>
          <w:sz w:val="24"/>
          <w:szCs w:val="24"/>
        </w:rPr>
        <w:t xml:space="preserve"> conveniencia o política económica</w:t>
      </w:r>
      <w:r w:rsidR="000E0B32" w:rsidRPr="00071EA7">
        <w:rPr>
          <w:rFonts w:ascii="Times New Roman" w:hAnsi="Times New Roman" w:cs="Times New Roman"/>
          <w:sz w:val="24"/>
          <w:szCs w:val="24"/>
        </w:rPr>
        <w:t>.</w:t>
      </w:r>
    </w:p>
    <w:p w:rsidR="002B4FE7" w:rsidRPr="00071EA7" w:rsidRDefault="000E0B32"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No </w:t>
      </w:r>
      <w:r w:rsidR="002B5E0D" w:rsidRPr="00071EA7">
        <w:rPr>
          <w:rFonts w:ascii="Times New Roman" w:hAnsi="Times New Roman" w:cs="Times New Roman"/>
          <w:sz w:val="24"/>
          <w:szCs w:val="24"/>
        </w:rPr>
        <w:t>obstante</w:t>
      </w:r>
      <w:r w:rsidR="002B4FE7" w:rsidRPr="00071EA7">
        <w:rPr>
          <w:rFonts w:ascii="Times New Roman" w:hAnsi="Times New Roman" w:cs="Times New Roman"/>
          <w:sz w:val="24"/>
          <w:szCs w:val="24"/>
        </w:rPr>
        <w:t>,</w:t>
      </w:r>
      <w:r w:rsidR="002B5E0D" w:rsidRPr="00071EA7">
        <w:rPr>
          <w:rFonts w:ascii="Times New Roman" w:hAnsi="Times New Roman" w:cs="Times New Roman"/>
          <w:sz w:val="24"/>
          <w:szCs w:val="24"/>
        </w:rPr>
        <w:t xml:space="preserve"> la condonación de contribuc</w:t>
      </w:r>
      <w:r w:rsidR="00AD5180" w:rsidRPr="00071EA7">
        <w:rPr>
          <w:rFonts w:ascii="Times New Roman" w:hAnsi="Times New Roman" w:cs="Times New Roman"/>
          <w:sz w:val="24"/>
          <w:szCs w:val="24"/>
        </w:rPr>
        <w:t>iones puede llegar a afectar e</w:t>
      </w:r>
      <w:r w:rsidR="002B5E0D" w:rsidRPr="00071EA7">
        <w:rPr>
          <w:rFonts w:ascii="Times New Roman" w:hAnsi="Times New Roman" w:cs="Times New Roman"/>
          <w:sz w:val="24"/>
          <w:szCs w:val="24"/>
        </w:rPr>
        <w:t xml:space="preserve">l interés general de la población, toda vez que de otorgarse en forma desmedida a los sujetos obligados al pago de contribuciones, cuyos montos debieron haber enterado al Estado </w:t>
      </w:r>
      <w:r w:rsidR="00AC3D7A" w:rsidRPr="00071EA7">
        <w:rPr>
          <w:rFonts w:ascii="Times New Roman" w:hAnsi="Times New Roman" w:cs="Times New Roman"/>
          <w:sz w:val="24"/>
          <w:szCs w:val="24"/>
        </w:rPr>
        <w:t xml:space="preserve">mexicano </w:t>
      </w:r>
      <w:r w:rsidR="002B5E0D" w:rsidRPr="00071EA7">
        <w:rPr>
          <w:rFonts w:ascii="Times New Roman" w:hAnsi="Times New Roman" w:cs="Times New Roman"/>
          <w:sz w:val="24"/>
          <w:szCs w:val="24"/>
        </w:rPr>
        <w:t>y que en vía de consecuencia este de</w:t>
      </w:r>
      <w:r w:rsidR="0066573A" w:rsidRPr="00071EA7">
        <w:rPr>
          <w:rFonts w:ascii="Times New Roman" w:hAnsi="Times New Roman" w:cs="Times New Roman"/>
          <w:sz w:val="24"/>
          <w:szCs w:val="24"/>
        </w:rPr>
        <w:t>jó</w:t>
      </w:r>
      <w:r w:rsidR="002B5E0D" w:rsidRPr="00071EA7">
        <w:rPr>
          <w:rFonts w:ascii="Times New Roman" w:hAnsi="Times New Roman" w:cs="Times New Roman"/>
          <w:sz w:val="24"/>
          <w:szCs w:val="24"/>
        </w:rPr>
        <w:t xml:space="preserve"> de percibir, necesariamente repercu</w:t>
      </w:r>
      <w:r w:rsidR="002B4FE7" w:rsidRPr="00071EA7">
        <w:rPr>
          <w:rFonts w:ascii="Times New Roman" w:hAnsi="Times New Roman" w:cs="Times New Roman"/>
          <w:sz w:val="24"/>
          <w:szCs w:val="24"/>
        </w:rPr>
        <w:t xml:space="preserve">te en el equilibrio que debe </w:t>
      </w:r>
      <w:r w:rsidR="002B5E0D" w:rsidRPr="00071EA7">
        <w:rPr>
          <w:rFonts w:ascii="Times New Roman" w:hAnsi="Times New Roman" w:cs="Times New Roman"/>
          <w:sz w:val="24"/>
          <w:szCs w:val="24"/>
        </w:rPr>
        <w:t>existir entre los ingresos y el gasto público</w:t>
      </w:r>
      <w:r w:rsidR="002B4FE7" w:rsidRPr="00071EA7">
        <w:rPr>
          <w:rFonts w:ascii="Times New Roman" w:hAnsi="Times New Roman" w:cs="Times New Roman"/>
          <w:sz w:val="24"/>
          <w:szCs w:val="24"/>
        </w:rPr>
        <w:t>.</w:t>
      </w:r>
    </w:p>
    <w:p w:rsidR="002B5E0D" w:rsidRPr="00071EA7" w:rsidRDefault="002B4FE7"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Debe </w:t>
      </w:r>
      <w:r w:rsidR="002B5E0D" w:rsidRPr="00071EA7">
        <w:rPr>
          <w:rFonts w:ascii="Times New Roman" w:hAnsi="Times New Roman" w:cs="Times New Roman"/>
          <w:sz w:val="24"/>
          <w:szCs w:val="24"/>
        </w:rPr>
        <w:t>decirse con toda claridad que en los últimos tiempos como lo demuestra</w:t>
      </w:r>
      <w:r w:rsidR="0066573A" w:rsidRPr="00071EA7">
        <w:rPr>
          <w:rFonts w:ascii="Times New Roman" w:hAnsi="Times New Roman" w:cs="Times New Roman"/>
          <w:sz w:val="24"/>
          <w:szCs w:val="24"/>
        </w:rPr>
        <w:t>n</w:t>
      </w:r>
      <w:r w:rsidR="002B5E0D" w:rsidRPr="00071EA7">
        <w:rPr>
          <w:rFonts w:ascii="Times New Roman" w:hAnsi="Times New Roman" w:cs="Times New Roman"/>
          <w:sz w:val="24"/>
          <w:szCs w:val="24"/>
        </w:rPr>
        <w:t xml:space="preserve"> los datos, la condonación de impuesto</w:t>
      </w:r>
      <w:r w:rsidR="003C67B1" w:rsidRPr="00071EA7">
        <w:rPr>
          <w:rFonts w:ascii="Times New Roman" w:hAnsi="Times New Roman" w:cs="Times New Roman"/>
          <w:sz w:val="24"/>
          <w:szCs w:val="24"/>
        </w:rPr>
        <w:t>s</w:t>
      </w:r>
      <w:r w:rsidR="002B5E0D" w:rsidRPr="00071EA7">
        <w:rPr>
          <w:rFonts w:ascii="Times New Roman" w:hAnsi="Times New Roman" w:cs="Times New Roman"/>
          <w:sz w:val="24"/>
          <w:szCs w:val="24"/>
        </w:rPr>
        <w:t xml:space="preserve"> ha favorecido a grandes potentados que mediante el </w:t>
      </w:r>
      <w:proofErr w:type="spellStart"/>
      <w:r w:rsidR="0066573A" w:rsidRPr="00071EA7">
        <w:rPr>
          <w:rFonts w:ascii="Times New Roman" w:hAnsi="Times New Roman" w:cs="Times New Roman"/>
          <w:sz w:val="24"/>
          <w:szCs w:val="24"/>
        </w:rPr>
        <w:t>influyentismo</w:t>
      </w:r>
      <w:proofErr w:type="spellEnd"/>
      <w:r w:rsidR="002B5E0D" w:rsidRPr="00071EA7">
        <w:rPr>
          <w:rFonts w:ascii="Times New Roman" w:hAnsi="Times New Roman" w:cs="Times New Roman"/>
          <w:sz w:val="24"/>
          <w:szCs w:val="24"/>
        </w:rPr>
        <w:t xml:space="preserve"> y la corrupción se</w:t>
      </w:r>
      <w:r w:rsidR="00FD5D53" w:rsidRPr="00071EA7">
        <w:rPr>
          <w:rFonts w:ascii="Times New Roman" w:hAnsi="Times New Roman" w:cs="Times New Roman"/>
          <w:sz w:val="24"/>
          <w:szCs w:val="24"/>
        </w:rPr>
        <w:t xml:space="preserve"> h</w:t>
      </w:r>
      <w:r w:rsidR="002B5E0D" w:rsidRPr="00071EA7">
        <w:rPr>
          <w:rFonts w:ascii="Times New Roman" w:hAnsi="Times New Roman" w:cs="Times New Roman"/>
          <w:sz w:val="24"/>
          <w:szCs w:val="24"/>
        </w:rPr>
        <w:t>an beneficiado con privilegios</w:t>
      </w:r>
      <w:r w:rsidR="00955078" w:rsidRPr="00071EA7">
        <w:rPr>
          <w:rFonts w:ascii="Times New Roman" w:hAnsi="Times New Roman" w:cs="Times New Roman"/>
          <w:sz w:val="24"/>
          <w:szCs w:val="24"/>
        </w:rPr>
        <w:t xml:space="preserve"> en</w:t>
      </w:r>
      <w:r w:rsidR="002B5E0D" w:rsidRPr="00071EA7">
        <w:rPr>
          <w:rFonts w:ascii="Times New Roman" w:hAnsi="Times New Roman" w:cs="Times New Roman"/>
          <w:sz w:val="24"/>
          <w:szCs w:val="24"/>
        </w:rPr>
        <w:t xml:space="preserve"> p</w:t>
      </w:r>
      <w:r w:rsidR="003C67B1" w:rsidRPr="00071EA7">
        <w:rPr>
          <w:rFonts w:ascii="Times New Roman" w:hAnsi="Times New Roman" w:cs="Times New Roman"/>
          <w:sz w:val="24"/>
          <w:szCs w:val="24"/>
        </w:rPr>
        <w:t>er</w:t>
      </w:r>
      <w:r w:rsidR="002B5E0D" w:rsidRPr="00071EA7">
        <w:rPr>
          <w:rFonts w:ascii="Times New Roman" w:hAnsi="Times New Roman" w:cs="Times New Roman"/>
          <w:sz w:val="24"/>
          <w:szCs w:val="24"/>
        </w:rPr>
        <w:t>juicio de la mayoría de los contribuyentes y de la hacienda pública, por ejemplo</w:t>
      </w:r>
      <w:r w:rsidR="00FD5D53" w:rsidRPr="00071EA7">
        <w:rPr>
          <w:rFonts w:ascii="Times New Roman" w:hAnsi="Times New Roman" w:cs="Times New Roman"/>
          <w:sz w:val="24"/>
          <w:szCs w:val="24"/>
        </w:rPr>
        <w:t>,</w:t>
      </w:r>
      <w:r w:rsidR="002B5E0D" w:rsidRPr="00071EA7">
        <w:rPr>
          <w:rFonts w:ascii="Times New Roman" w:hAnsi="Times New Roman" w:cs="Times New Roman"/>
          <w:sz w:val="24"/>
          <w:szCs w:val="24"/>
        </w:rPr>
        <w:t xml:space="preserve"> en los 2 últimos sexenios se condonaron 400 mil 902 millones de pesos a s</w:t>
      </w:r>
      <w:r w:rsidR="00FD5D53" w:rsidRPr="00071EA7">
        <w:rPr>
          <w:rFonts w:ascii="Times New Roman" w:hAnsi="Times New Roman" w:cs="Times New Roman"/>
          <w:sz w:val="24"/>
          <w:szCs w:val="24"/>
        </w:rPr>
        <w:t>ó</w:t>
      </w:r>
      <w:r w:rsidR="002B5E0D" w:rsidRPr="00071EA7">
        <w:rPr>
          <w:rFonts w:ascii="Times New Roman" w:hAnsi="Times New Roman" w:cs="Times New Roman"/>
          <w:sz w:val="24"/>
          <w:szCs w:val="24"/>
        </w:rPr>
        <w:t>lo 153 mil 530 contribuyentes.</w:t>
      </w:r>
    </w:p>
    <w:p w:rsidR="002B5E0D" w:rsidRPr="00071EA7" w:rsidRDefault="002B5E0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Es por ello</w:t>
      </w:r>
      <w:r w:rsidR="00955078" w:rsidRPr="00071EA7">
        <w:rPr>
          <w:rFonts w:ascii="Times New Roman" w:hAnsi="Times New Roman" w:cs="Times New Roman"/>
          <w:sz w:val="24"/>
          <w:szCs w:val="24"/>
        </w:rPr>
        <w:t>,</w:t>
      </w:r>
      <w:r w:rsidRPr="00071EA7">
        <w:rPr>
          <w:rFonts w:ascii="Times New Roman" w:hAnsi="Times New Roman" w:cs="Times New Roman"/>
          <w:sz w:val="24"/>
          <w:szCs w:val="24"/>
        </w:rPr>
        <w:t xml:space="preserve"> que el pasado 20 de mayo del año en curso, el Ejecutivo Federal a mi cargo p</w:t>
      </w:r>
      <w:r w:rsidR="00955078" w:rsidRPr="00071EA7">
        <w:rPr>
          <w:rFonts w:ascii="Times New Roman" w:hAnsi="Times New Roman" w:cs="Times New Roman"/>
          <w:sz w:val="24"/>
          <w:szCs w:val="24"/>
        </w:rPr>
        <w:t>u</w:t>
      </w:r>
      <w:r w:rsidRPr="00071EA7">
        <w:rPr>
          <w:rFonts w:ascii="Times New Roman" w:hAnsi="Times New Roman" w:cs="Times New Roman"/>
          <w:sz w:val="24"/>
          <w:szCs w:val="24"/>
        </w:rPr>
        <w:t>blic</w:t>
      </w:r>
      <w:r w:rsidR="00955078" w:rsidRPr="00071EA7">
        <w:rPr>
          <w:rFonts w:ascii="Times New Roman" w:hAnsi="Times New Roman" w:cs="Times New Roman"/>
          <w:sz w:val="24"/>
          <w:szCs w:val="24"/>
        </w:rPr>
        <w:t>ó</w:t>
      </w:r>
      <w:r w:rsidRPr="00071EA7">
        <w:rPr>
          <w:rFonts w:ascii="Times New Roman" w:hAnsi="Times New Roman" w:cs="Times New Roman"/>
          <w:sz w:val="24"/>
          <w:szCs w:val="24"/>
        </w:rPr>
        <w:t xml:space="preserve"> en el Diario Oficial de la Federación, el decreto por el que se dejan sin efectos los decretos y diversas disposiciones de carácter general emitidos en términos del artículo 39, fracción I del Código Fiscal de la Federación.</w:t>
      </w:r>
    </w:p>
    <w:p w:rsidR="004962B6" w:rsidRPr="00071EA7" w:rsidRDefault="002B5E0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Es imperativo del Estado </w:t>
      </w:r>
      <w:r w:rsidR="00DC4207" w:rsidRPr="00071EA7">
        <w:rPr>
          <w:rFonts w:ascii="Times New Roman" w:hAnsi="Times New Roman" w:cs="Times New Roman"/>
          <w:sz w:val="24"/>
          <w:szCs w:val="24"/>
        </w:rPr>
        <w:t xml:space="preserve">mexicano </w:t>
      </w:r>
      <w:r w:rsidRPr="00071EA7">
        <w:rPr>
          <w:rFonts w:ascii="Times New Roman" w:hAnsi="Times New Roman" w:cs="Times New Roman"/>
          <w:sz w:val="24"/>
          <w:szCs w:val="24"/>
        </w:rPr>
        <w:t xml:space="preserve">velar por las necesidades del </w:t>
      </w:r>
      <w:r w:rsidR="00DC4207" w:rsidRPr="00071EA7">
        <w:rPr>
          <w:rFonts w:ascii="Times New Roman" w:hAnsi="Times New Roman" w:cs="Times New Roman"/>
          <w:sz w:val="24"/>
          <w:szCs w:val="24"/>
        </w:rPr>
        <w:t xml:space="preserve">País </w:t>
      </w:r>
      <w:r w:rsidRPr="00071EA7">
        <w:rPr>
          <w:rFonts w:ascii="Times New Roman" w:hAnsi="Times New Roman" w:cs="Times New Roman"/>
          <w:sz w:val="24"/>
          <w:szCs w:val="24"/>
        </w:rPr>
        <w:t xml:space="preserve">y en general de todas la población, para lo cual la Administración Pública Federal que me honro en dirigir, pone a consideración de esa </w:t>
      </w:r>
      <w:r w:rsidR="00DC4207" w:rsidRPr="00071EA7">
        <w:rPr>
          <w:rFonts w:ascii="Times New Roman" w:hAnsi="Times New Roman" w:cs="Times New Roman"/>
          <w:sz w:val="24"/>
          <w:szCs w:val="24"/>
        </w:rPr>
        <w:t xml:space="preserve">Soberanía </w:t>
      </w:r>
      <w:r w:rsidRPr="00071EA7">
        <w:rPr>
          <w:rFonts w:ascii="Times New Roman" w:hAnsi="Times New Roman" w:cs="Times New Roman"/>
          <w:sz w:val="24"/>
          <w:szCs w:val="24"/>
        </w:rPr>
        <w:t>la presente iniciativa</w:t>
      </w:r>
      <w:r w:rsidR="004962B6" w:rsidRPr="00071EA7">
        <w:rPr>
          <w:rFonts w:ascii="Times New Roman" w:hAnsi="Times New Roman" w:cs="Times New Roman"/>
          <w:sz w:val="24"/>
          <w:szCs w:val="24"/>
        </w:rPr>
        <w:t>,</w:t>
      </w:r>
      <w:r w:rsidRPr="00071EA7">
        <w:rPr>
          <w:rFonts w:ascii="Times New Roman" w:hAnsi="Times New Roman" w:cs="Times New Roman"/>
          <w:sz w:val="24"/>
          <w:szCs w:val="24"/>
        </w:rPr>
        <w:t xml:space="preserve"> a fin de contribuir de carácter permanente en la in</w:t>
      </w:r>
      <w:r w:rsidR="004962B6" w:rsidRPr="00071EA7">
        <w:rPr>
          <w:rFonts w:ascii="Times New Roman" w:hAnsi="Times New Roman" w:cs="Times New Roman"/>
          <w:sz w:val="24"/>
          <w:szCs w:val="24"/>
        </w:rPr>
        <w:t>hib</w:t>
      </w:r>
      <w:r w:rsidRPr="00071EA7">
        <w:rPr>
          <w:rFonts w:ascii="Times New Roman" w:hAnsi="Times New Roman" w:cs="Times New Roman"/>
          <w:sz w:val="24"/>
          <w:szCs w:val="24"/>
        </w:rPr>
        <w:t>i</w:t>
      </w:r>
      <w:r w:rsidR="004962B6" w:rsidRPr="00071EA7">
        <w:rPr>
          <w:rFonts w:ascii="Times New Roman" w:hAnsi="Times New Roman" w:cs="Times New Roman"/>
          <w:sz w:val="24"/>
          <w:szCs w:val="24"/>
        </w:rPr>
        <w:t>c</w:t>
      </w:r>
      <w:r w:rsidRPr="00071EA7">
        <w:rPr>
          <w:rFonts w:ascii="Times New Roman" w:hAnsi="Times New Roman" w:cs="Times New Roman"/>
          <w:sz w:val="24"/>
          <w:szCs w:val="24"/>
        </w:rPr>
        <w:t>ión de cualquier trato preferencial, que como se mencionó anteriormente se</w:t>
      </w:r>
      <w:r w:rsidR="004962B6" w:rsidRPr="00071EA7">
        <w:rPr>
          <w:rFonts w:ascii="Times New Roman" w:hAnsi="Times New Roman" w:cs="Times New Roman"/>
          <w:sz w:val="24"/>
          <w:szCs w:val="24"/>
        </w:rPr>
        <w:t xml:space="preserve"> h</w:t>
      </w:r>
      <w:r w:rsidRPr="00071EA7">
        <w:rPr>
          <w:rFonts w:ascii="Times New Roman" w:hAnsi="Times New Roman" w:cs="Times New Roman"/>
          <w:sz w:val="24"/>
          <w:szCs w:val="24"/>
        </w:rPr>
        <w:t>a otorgado a lo largo del tiempo</w:t>
      </w:r>
      <w:r w:rsidR="004962B6" w:rsidRPr="00071EA7">
        <w:rPr>
          <w:rFonts w:ascii="Times New Roman" w:hAnsi="Times New Roman" w:cs="Times New Roman"/>
          <w:sz w:val="24"/>
          <w:szCs w:val="24"/>
        </w:rPr>
        <w:t>,</w:t>
      </w:r>
      <w:r w:rsidRPr="00071EA7">
        <w:rPr>
          <w:rFonts w:ascii="Times New Roman" w:hAnsi="Times New Roman" w:cs="Times New Roman"/>
          <w:sz w:val="24"/>
          <w:szCs w:val="24"/>
        </w:rPr>
        <w:t xml:space="preserve"> primordialmente a favor de unos cuantos</w:t>
      </w:r>
      <w:r w:rsidR="004962B6" w:rsidRPr="00071EA7">
        <w:rPr>
          <w:rFonts w:ascii="Times New Roman" w:hAnsi="Times New Roman" w:cs="Times New Roman"/>
          <w:sz w:val="24"/>
          <w:szCs w:val="24"/>
        </w:rPr>
        <w:t>.</w:t>
      </w:r>
    </w:p>
    <w:p w:rsidR="002B5E0D" w:rsidRPr="00071EA7" w:rsidRDefault="004962B6"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De esta manera se logrará</w:t>
      </w:r>
      <w:r w:rsidR="002B5E0D" w:rsidRPr="00071EA7">
        <w:rPr>
          <w:rFonts w:ascii="Times New Roman" w:hAnsi="Times New Roman" w:cs="Times New Roman"/>
          <w:sz w:val="24"/>
          <w:szCs w:val="24"/>
        </w:rPr>
        <w:t xml:space="preserve"> que el Ejecutivo Federal, detenga la nociva practica de otorgar en forma discrecional y periódica y de manera generalizada y masiva, la condonación de contribuciones a los deudores fiscales.</w:t>
      </w:r>
    </w:p>
    <w:p w:rsidR="002B5E0D" w:rsidRPr="00071EA7" w:rsidRDefault="002B5E0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Concluyo la cita y la cierro, en efecto la conformidad con la propia exposición de motivos del </w:t>
      </w:r>
      <w:r w:rsidR="004962B6" w:rsidRPr="00071EA7">
        <w:rPr>
          <w:rFonts w:ascii="Times New Roman" w:hAnsi="Times New Roman" w:cs="Times New Roman"/>
          <w:sz w:val="24"/>
          <w:szCs w:val="24"/>
        </w:rPr>
        <w:t>proyecto de decreto</w:t>
      </w:r>
      <w:r w:rsidRPr="00071EA7">
        <w:rPr>
          <w:rFonts w:ascii="Times New Roman" w:hAnsi="Times New Roman" w:cs="Times New Roman"/>
          <w:sz w:val="24"/>
          <w:szCs w:val="24"/>
        </w:rPr>
        <w:t xml:space="preserve">, la intención fue erradicar cualquier preferencia respecto de la condonación de impuestos con la clara finalidad de proteger el interés social, seguido que fue el proceso legislativo correspondiente en que con fecha </w:t>
      </w:r>
      <w:r w:rsidR="00BE1E42" w:rsidRPr="00071EA7">
        <w:rPr>
          <w:rFonts w:ascii="Times New Roman" w:hAnsi="Times New Roman" w:cs="Times New Roman"/>
          <w:sz w:val="24"/>
          <w:szCs w:val="24"/>
        </w:rPr>
        <w:t>6</w:t>
      </w:r>
      <w:r w:rsidRPr="00071EA7">
        <w:rPr>
          <w:rFonts w:ascii="Times New Roman" w:hAnsi="Times New Roman" w:cs="Times New Roman"/>
          <w:sz w:val="24"/>
          <w:szCs w:val="24"/>
        </w:rPr>
        <w:t xml:space="preserve"> de marzo de </w:t>
      </w:r>
      <w:r w:rsidR="00585F76" w:rsidRPr="00071EA7">
        <w:rPr>
          <w:rFonts w:ascii="Times New Roman" w:hAnsi="Times New Roman" w:cs="Times New Roman"/>
          <w:sz w:val="24"/>
          <w:szCs w:val="24"/>
        </w:rPr>
        <w:t>2020</w:t>
      </w:r>
      <w:r w:rsidRPr="00071EA7">
        <w:rPr>
          <w:rFonts w:ascii="Times New Roman" w:hAnsi="Times New Roman" w:cs="Times New Roman"/>
          <w:sz w:val="24"/>
          <w:szCs w:val="24"/>
        </w:rPr>
        <w:t xml:space="preserve"> se publicó en el Diario Oficial de la Federación, el decreto por el que se declara reformado el primer párrafo del artículo 28 de la Constitución Política de los Estado Unidos Mexicanos, en materia de condonación de impuestos</w:t>
      </w:r>
      <w:r w:rsidR="00585F76" w:rsidRPr="00071EA7">
        <w:rPr>
          <w:rFonts w:ascii="Times New Roman" w:hAnsi="Times New Roman" w:cs="Times New Roman"/>
          <w:sz w:val="24"/>
          <w:szCs w:val="24"/>
        </w:rPr>
        <w:t>,</w:t>
      </w:r>
      <w:r w:rsidRPr="00071EA7">
        <w:rPr>
          <w:rFonts w:ascii="Times New Roman" w:hAnsi="Times New Roman" w:cs="Times New Roman"/>
          <w:sz w:val="24"/>
          <w:szCs w:val="24"/>
        </w:rPr>
        <w:t xml:space="preserve"> cuya reforma esencialmente radica en que se prohíbe la condonación de impuesto, sobre el particular es menester mencionar que el origen de la propuesta que nos ocupa deriva de la reforma citada</w:t>
      </w:r>
      <w:r w:rsidR="00B144C4" w:rsidRPr="00071EA7">
        <w:rPr>
          <w:rFonts w:ascii="Times New Roman" w:hAnsi="Times New Roman" w:cs="Times New Roman"/>
          <w:sz w:val="24"/>
          <w:szCs w:val="24"/>
        </w:rPr>
        <w:t>,</w:t>
      </w:r>
      <w:r w:rsidRPr="00071EA7">
        <w:rPr>
          <w:rFonts w:ascii="Times New Roman" w:hAnsi="Times New Roman" w:cs="Times New Roman"/>
          <w:sz w:val="24"/>
          <w:szCs w:val="24"/>
        </w:rPr>
        <w:t xml:space="preserve"> toda vez que el proyecto de decreto ya mencionado, en su artículo transitorio segundo indica textualmente lo siguiente.</w:t>
      </w:r>
    </w:p>
    <w:p w:rsidR="002B5E0D" w:rsidRPr="00071EA7" w:rsidRDefault="002B5E0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Abro la cita “Segundo</w:t>
      </w:r>
      <w:r w:rsidR="00E6532A" w:rsidRPr="00071EA7">
        <w:rPr>
          <w:rFonts w:ascii="Times New Roman" w:hAnsi="Times New Roman" w:cs="Times New Roman"/>
          <w:sz w:val="24"/>
          <w:szCs w:val="24"/>
        </w:rPr>
        <w:t>,</w:t>
      </w:r>
      <w:r w:rsidRPr="00071EA7">
        <w:rPr>
          <w:rFonts w:ascii="Times New Roman" w:hAnsi="Times New Roman" w:cs="Times New Roman"/>
          <w:sz w:val="24"/>
          <w:szCs w:val="24"/>
        </w:rPr>
        <w:t xml:space="preserve"> el congreso de la unión y las legislaturas de las entidades federativas en el ámbito de su competencia, deberán armonizar el </w:t>
      </w:r>
      <w:r w:rsidR="00E6532A" w:rsidRPr="00071EA7">
        <w:rPr>
          <w:rFonts w:ascii="Times New Roman" w:hAnsi="Times New Roman" w:cs="Times New Roman"/>
          <w:sz w:val="24"/>
          <w:szCs w:val="24"/>
        </w:rPr>
        <w:t xml:space="preserve">marco jurídico </w:t>
      </w:r>
      <w:r w:rsidRPr="00071EA7">
        <w:rPr>
          <w:rFonts w:ascii="Times New Roman" w:hAnsi="Times New Roman" w:cs="Times New Roman"/>
          <w:sz w:val="24"/>
          <w:szCs w:val="24"/>
        </w:rPr>
        <w:t>en la materia para adecuarlo al contenido del presente decreto e</w:t>
      </w:r>
      <w:r w:rsidR="00E6532A" w:rsidRPr="00071EA7">
        <w:rPr>
          <w:rFonts w:ascii="Times New Roman" w:hAnsi="Times New Roman" w:cs="Times New Roman"/>
          <w:sz w:val="24"/>
          <w:szCs w:val="24"/>
        </w:rPr>
        <w:t>n un plazo que no excederá de 1</w:t>
      </w:r>
      <w:r w:rsidRPr="00071EA7">
        <w:rPr>
          <w:rFonts w:ascii="Times New Roman" w:hAnsi="Times New Roman" w:cs="Times New Roman"/>
          <w:sz w:val="24"/>
          <w:szCs w:val="24"/>
        </w:rPr>
        <w:t xml:space="preserve"> año a partir de la entrada en vigor del mismo</w:t>
      </w:r>
      <w:r w:rsidR="00E6532A"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E6532A" w:rsidRPr="00071EA7">
        <w:rPr>
          <w:rFonts w:ascii="Times New Roman" w:hAnsi="Times New Roman" w:cs="Times New Roman"/>
          <w:sz w:val="24"/>
          <w:szCs w:val="24"/>
        </w:rPr>
        <w:t>Cierro la cita.</w:t>
      </w:r>
    </w:p>
    <w:p w:rsidR="002B5E0D" w:rsidRPr="00071EA7" w:rsidRDefault="002B5E0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En virtud de lo anterior y en claro cumplimiento al mandato </w:t>
      </w:r>
      <w:r w:rsidR="00E6532A" w:rsidRPr="00071EA7">
        <w:rPr>
          <w:rFonts w:ascii="Times New Roman" w:hAnsi="Times New Roman" w:cs="Times New Roman"/>
          <w:sz w:val="24"/>
          <w:szCs w:val="24"/>
        </w:rPr>
        <w:t>legislativo</w:t>
      </w:r>
      <w:r w:rsidRPr="00071EA7">
        <w:rPr>
          <w:rFonts w:ascii="Times New Roman" w:hAnsi="Times New Roman" w:cs="Times New Roman"/>
          <w:sz w:val="24"/>
          <w:szCs w:val="24"/>
        </w:rPr>
        <w:t xml:space="preserve">, es que se hace la propuesta de armonizar el </w:t>
      </w:r>
      <w:r w:rsidR="00E6532A" w:rsidRPr="00071EA7">
        <w:rPr>
          <w:rFonts w:ascii="Times New Roman" w:hAnsi="Times New Roman" w:cs="Times New Roman"/>
          <w:sz w:val="24"/>
          <w:szCs w:val="24"/>
        </w:rPr>
        <w:t xml:space="preserve">marco jurídico local </w:t>
      </w:r>
      <w:r w:rsidRPr="00071EA7">
        <w:rPr>
          <w:rFonts w:ascii="Times New Roman" w:hAnsi="Times New Roman" w:cs="Times New Roman"/>
          <w:sz w:val="24"/>
          <w:szCs w:val="24"/>
        </w:rPr>
        <w:t>a la reforma planteada y ya aprobada en la Constitución General, toda vez que la presente iniciativa</w:t>
      </w:r>
      <w:r w:rsidR="002E74B9" w:rsidRPr="00071EA7">
        <w:rPr>
          <w:rFonts w:ascii="Times New Roman" w:hAnsi="Times New Roman" w:cs="Times New Roman"/>
          <w:sz w:val="24"/>
          <w:szCs w:val="24"/>
        </w:rPr>
        <w:t xml:space="preserve"> </w:t>
      </w:r>
      <w:r w:rsidRPr="00071EA7">
        <w:rPr>
          <w:rFonts w:ascii="Times New Roman" w:hAnsi="Times New Roman" w:cs="Times New Roman"/>
          <w:sz w:val="24"/>
          <w:szCs w:val="24"/>
        </w:rPr>
        <w:t>propone armonizar el marco jurídico local a la reforma federal aprobada en el año 2020, es que se hace la propuesta de modificar la Constitución Política del Estado Libre y Soberano de México, para que no exista incertidumbre respecto de su carácter vinculante.</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Por lo expuesto, someto a la consideración de esta Honorable Soberanía, el siguiente:</w:t>
      </w:r>
    </w:p>
    <w:p w:rsidR="002B5E0D" w:rsidRPr="00071EA7" w:rsidRDefault="00466AC8"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PROYECTO DE DECRETO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ARTÍCULO ÚNICO. Se reforma el párrafo segundo del artículo 125 de la Constitución Política del Estado Libre y Soberano de México para quedar como sigue:</w:t>
      </w:r>
    </w:p>
    <w:p w:rsidR="00994DE2"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Artículo 125</w:t>
      </w:r>
      <w:r w:rsidR="00994DE2" w:rsidRPr="00071EA7">
        <w:rPr>
          <w:rFonts w:ascii="Times New Roman" w:hAnsi="Times New Roman" w:cs="Times New Roman"/>
          <w:sz w:val="24"/>
          <w:szCs w:val="24"/>
        </w:rPr>
        <w:t>. …</w:t>
      </w:r>
    </w:p>
    <w:p w:rsidR="002B5E0D" w:rsidRPr="00071EA7" w:rsidRDefault="002B5E0D"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III. Las leyes del Estado, no podrán establecer excepciones o su</w:t>
      </w:r>
      <w:r w:rsidR="002D2FF5" w:rsidRPr="00071EA7">
        <w:rPr>
          <w:rFonts w:ascii="Times New Roman" w:hAnsi="Times New Roman" w:cs="Times New Roman"/>
          <w:sz w:val="24"/>
          <w:szCs w:val="24"/>
        </w:rPr>
        <w:t>bs</w:t>
      </w:r>
      <w:r w:rsidRPr="00071EA7">
        <w:rPr>
          <w:rFonts w:ascii="Times New Roman" w:hAnsi="Times New Roman" w:cs="Times New Roman"/>
          <w:sz w:val="24"/>
          <w:szCs w:val="24"/>
        </w:rPr>
        <w:t xml:space="preserve">idios en favor de persona o institución alguna, respeto de las contribuciones anteriormente citadas, sólo estarán exentos de los bienes de dominio público de la </w:t>
      </w:r>
      <w:r w:rsidR="002D2FF5" w:rsidRPr="00071EA7">
        <w:rPr>
          <w:rFonts w:ascii="Times New Roman" w:hAnsi="Times New Roman" w:cs="Times New Roman"/>
          <w:sz w:val="24"/>
          <w:szCs w:val="24"/>
        </w:rPr>
        <w:t>Federación del Estado y de los municipios, l</w:t>
      </w:r>
      <w:r w:rsidRPr="00071EA7">
        <w:rPr>
          <w:rFonts w:ascii="Times New Roman" w:hAnsi="Times New Roman" w:cs="Times New Roman"/>
          <w:sz w:val="24"/>
          <w:szCs w:val="24"/>
        </w:rPr>
        <w:t>os bienes públicos que sean utilizados por organismos auxiliares, fideicomisos públicos o por particulares, bajo cualquier título para fines administrativos o propósitos distintos a los de su objeto público, causarán las mencionadas contribuciones; asimismo, quedan prohibidas las condonaciones de impuestos de cualquier tipo en términos de lo establecido en el artículo 28 de la Constitución Federal.</w:t>
      </w:r>
    </w:p>
    <w:p w:rsidR="002B5E0D" w:rsidRPr="00071EA7" w:rsidRDefault="00466AC8"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TRANSITORIOS</w:t>
      </w:r>
    </w:p>
    <w:p w:rsidR="002B5E0D" w:rsidRPr="00071EA7" w:rsidRDefault="002B5E0D" w:rsidP="002A3DE2">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ARTÍCULO PRIMERO. Publíquese el presente decreto en el Periódico Oficial Gaceta de</w:t>
      </w:r>
      <w:r w:rsidR="00880EDF" w:rsidRPr="00071EA7">
        <w:rPr>
          <w:rFonts w:ascii="Times New Roman" w:hAnsi="Times New Roman" w:cs="Times New Roman"/>
          <w:sz w:val="24"/>
          <w:szCs w:val="24"/>
        </w:rPr>
        <w:t>l</w:t>
      </w:r>
      <w:r w:rsidRPr="00071EA7">
        <w:rPr>
          <w:rFonts w:ascii="Times New Roman" w:hAnsi="Times New Roman" w:cs="Times New Roman"/>
          <w:sz w:val="24"/>
          <w:szCs w:val="24"/>
        </w:rPr>
        <w:t xml:space="preserve"> Gobierno.</w:t>
      </w:r>
    </w:p>
    <w:p w:rsidR="00880EDF" w:rsidRPr="00071EA7" w:rsidRDefault="002B5E0D" w:rsidP="002A3DE2">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ARTÍCULO SEGUNDO. El presente decreto, entrará en vigor al día siguiente de su publicación en el Periódico Oficial Gaceta de</w:t>
      </w:r>
      <w:r w:rsidR="00880EDF" w:rsidRPr="00071EA7">
        <w:rPr>
          <w:rFonts w:ascii="Times New Roman" w:hAnsi="Times New Roman" w:cs="Times New Roman"/>
          <w:sz w:val="24"/>
          <w:szCs w:val="24"/>
        </w:rPr>
        <w:t>l</w:t>
      </w:r>
      <w:r w:rsidRPr="00071EA7">
        <w:rPr>
          <w:rFonts w:ascii="Times New Roman" w:hAnsi="Times New Roman" w:cs="Times New Roman"/>
          <w:sz w:val="24"/>
          <w:szCs w:val="24"/>
        </w:rPr>
        <w:t xml:space="preserve"> Gobierno</w:t>
      </w:r>
      <w:r w:rsidR="00880EDF" w:rsidRPr="00071EA7">
        <w:rPr>
          <w:rFonts w:ascii="Times New Roman" w:hAnsi="Times New Roman" w:cs="Times New Roman"/>
          <w:sz w:val="24"/>
          <w:szCs w:val="24"/>
        </w:rPr>
        <w:t>.</w:t>
      </w:r>
    </w:p>
    <w:p w:rsidR="002B5E0D" w:rsidRPr="00071EA7" w:rsidRDefault="00880EDF" w:rsidP="002A3DE2">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Lo </w:t>
      </w:r>
      <w:r w:rsidR="002B5E0D" w:rsidRPr="00071EA7">
        <w:rPr>
          <w:rFonts w:ascii="Times New Roman" w:hAnsi="Times New Roman" w:cs="Times New Roman"/>
          <w:sz w:val="24"/>
          <w:szCs w:val="24"/>
        </w:rPr>
        <w:t>tendrá entendido el gobernador del Estado, haciendo que se publique y se cumpla.</w:t>
      </w:r>
    </w:p>
    <w:p w:rsidR="002B5E0D" w:rsidRPr="00071EA7" w:rsidRDefault="002B5E0D" w:rsidP="002A3DE2">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Solicito a los miembros de la directiva, se registre la versión completa e íntegra de la presente iniciativa y se registre en el Diario de Debates.</w:t>
      </w:r>
    </w:p>
    <w:p w:rsidR="002B5E0D" w:rsidRPr="00071EA7" w:rsidRDefault="002B5E0D" w:rsidP="002A3DE2">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Es </w:t>
      </w:r>
      <w:proofErr w:type="gramStart"/>
      <w:r w:rsidRPr="00071EA7">
        <w:rPr>
          <w:rFonts w:ascii="Times New Roman" w:hAnsi="Times New Roman" w:cs="Times New Roman"/>
          <w:sz w:val="24"/>
          <w:szCs w:val="24"/>
        </w:rPr>
        <w:t>cuanto compañeros</w:t>
      </w:r>
      <w:proofErr w:type="gramEnd"/>
      <w:r w:rsidRPr="00071EA7">
        <w:rPr>
          <w:rFonts w:ascii="Times New Roman" w:hAnsi="Times New Roman" w:cs="Times New Roman"/>
          <w:sz w:val="24"/>
          <w:szCs w:val="24"/>
        </w:rPr>
        <w:t xml:space="preserve"> y compañeras. Muchísimas gracias.</w:t>
      </w:r>
    </w:p>
    <w:p w:rsidR="00427334" w:rsidRPr="00071EA7" w:rsidRDefault="00427334" w:rsidP="002A3DE2">
      <w:pPr>
        <w:pStyle w:val="Sinespaciado"/>
        <w:jc w:val="both"/>
        <w:rPr>
          <w:rFonts w:ascii="Times New Roman" w:hAnsi="Times New Roman" w:cs="Times New Roman"/>
          <w:sz w:val="24"/>
          <w:szCs w:val="24"/>
        </w:rPr>
        <w:sectPr w:rsidR="00427334" w:rsidRPr="00071EA7" w:rsidSect="009E2ABC">
          <w:type w:val="continuous"/>
          <w:pgSz w:w="12240" w:h="15840"/>
          <w:pgMar w:top="1134" w:right="1134" w:bottom="1134" w:left="1701" w:header="709" w:footer="709" w:gutter="0"/>
          <w:cols w:space="708"/>
          <w:docGrid w:linePitch="360"/>
        </w:sectPr>
      </w:pPr>
    </w:p>
    <w:p w:rsidR="00427334" w:rsidRPr="00071EA7" w:rsidRDefault="00427334" w:rsidP="002A3DE2">
      <w:pPr>
        <w:pStyle w:val="Sinespaciado"/>
        <w:jc w:val="both"/>
        <w:rPr>
          <w:rFonts w:ascii="Times New Roman" w:hAnsi="Times New Roman" w:cs="Times New Roman"/>
          <w:sz w:val="24"/>
          <w:szCs w:val="24"/>
        </w:rPr>
      </w:pPr>
    </w:p>
    <w:p w:rsidR="00427334" w:rsidRPr="00071EA7" w:rsidRDefault="00427334" w:rsidP="002A3DE2">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427334" w:rsidRPr="00071EA7" w:rsidRDefault="00427334" w:rsidP="002A3DE2">
      <w:pPr>
        <w:pStyle w:val="Sinespaciado"/>
        <w:jc w:val="both"/>
        <w:rPr>
          <w:rFonts w:ascii="Times New Roman" w:hAnsi="Times New Roman" w:cs="Times New Roman"/>
          <w:sz w:val="24"/>
          <w:szCs w:val="24"/>
        </w:rPr>
      </w:pPr>
    </w:p>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“2022. Año del </w:t>
      </w:r>
      <w:proofErr w:type="spellStart"/>
      <w:r w:rsidRPr="002A3DE2">
        <w:rPr>
          <w:rFonts w:ascii="Times New Roman" w:hAnsi="Times New Roman" w:cs="Times New Roman"/>
          <w:sz w:val="24"/>
          <w:szCs w:val="24"/>
          <w:lang w:val="es-ES"/>
        </w:rPr>
        <w:t>Quincentenario</w:t>
      </w:r>
      <w:proofErr w:type="spellEnd"/>
      <w:r w:rsidRPr="002A3DE2">
        <w:rPr>
          <w:rFonts w:ascii="Times New Roman" w:hAnsi="Times New Roman" w:cs="Times New Roman"/>
          <w:sz w:val="24"/>
          <w:szCs w:val="24"/>
          <w:lang w:val="es-ES"/>
        </w:rPr>
        <w:t xml:space="preserve"> de Toluca, Capital del Estado de México”</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right"/>
        <w:rPr>
          <w:rFonts w:ascii="Times New Roman" w:hAnsi="Times New Roman" w:cs="Times New Roman"/>
          <w:sz w:val="24"/>
          <w:szCs w:val="24"/>
          <w:lang w:val="es-ES"/>
        </w:rPr>
      </w:pPr>
      <w:r w:rsidRPr="002A3DE2">
        <w:rPr>
          <w:rFonts w:ascii="Times New Roman" w:hAnsi="Times New Roman" w:cs="Times New Roman"/>
          <w:sz w:val="24"/>
          <w:szCs w:val="24"/>
          <w:lang w:val="es-ES"/>
        </w:rPr>
        <w:t>Toluca de Lerdo, México, 5 de mayo de 2022</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b/>
          <w:sz w:val="24"/>
          <w:szCs w:val="24"/>
          <w:lang w:val="es-ES"/>
        </w:rPr>
      </w:pPr>
      <w:r w:rsidRPr="002A3DE2">
        <w:rPr>
          <w:rFonts w:ascii="Times New Roman" w:hAnsi="Times New Roman" w:cs="Times New Roman"/>
          <w:b/>
          <w:sz w:val="24"/>
          <w:szCs w:val="24"/>
          <w:lang w:val="es-ES"/>
        </w:rPr>
        <w:t>H. INTEGRANTES DE LA DIRECTIVA</w:t>
      </w:r>
    </w:p>
    <w:p w:rsidR="002A3DE2" w:rsidRPr="002A3DE2" w:rsidRDefault="002A3DE2" w:rsidP="002A3DE2">
      <w:pPr>
        <w:spacing w:after="0" w:line="240" w:lineRule="auto"/>
        <w:rPr>
          <w:rFonts w:ascii="Times New Roman" w:hAnsi="Times New Roman" w:cs="Times New Roman"/>
          <w:b/>
          <w:sz w:val="24"/>
          <w:szCs w:val="24"/>
          <w:lang w:val="es-ES"/>
        </w:rPr>
      </w:pPr>
      <w:r w:rsidRPr="002A3DE2">
        <w:rPr>
          <w:rFonts w:ascii="Times New Roman" w:hAnsi="Times New Roman" w:cs="Times New Roman"/>
          <w:b/>
          <w:sz w:val="24"/>
          <w:szCs w:val="24"/>
          <w:lang w:val="es-ES"/>
        </w:rPr>
        <w:t>DE LA LXI LEGISLATURA DEL ESTADO DE MÉXICO</w:t>
      </w: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b/>
          <w:sz w:val="24"/>
          <w:szCs w:val="24"/>
          <w:lang w:val="es-ES"/>
        </w:rPr>
        <w:t>P R E S E N T E.</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Diputada Mónica Angélica Álvarez </w:t>
      </w:r>
      <w:proofErr w:type="spellStart"/>
      <w:r w:rsidRPr="002A3DE2">
        <w:rPr>
          <w:rFonts w:ascii="Times New Roman" w:hAnsi="Times New Roman" w:cs="Times New Roman"/>
          <w:sz w:val="24"/>
          <w:szCs w:val="24"/>
          <w:lang w:val="es-ES"/>
        </w:rPr>
        <w:t>Nemer</w:t>
      </w:r>
      <w:proofErr w:type="spellEnd"/>
      <w:r w:rsidRPr="002A3DE2">
        <w:rPr>
          <w:rFonts w:ascii="Times New Roman" w:hAnsi="Times New Roman" w:cs="Times New Roman"/>
          <w:sz w:val="24"/>
          <w:szCs w:val="24"/>
          <w:lang w:val="es-ES"/>
        </w:rPr>
        <w:t xml:space="preserve">, en nombre del Grupo Parlamentario de Morena, con fundamento en lo dispuesto 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someto a consideración de esta H. Asamblea, la presente </w:t>
      </w:r>
      <w:r w:rsidRPr="002A3DE2">
        <w:rPr>
          <w:rFonts w:ascii="Times New Roman" w:hAnsi="Times New Roman" w:cs="Times New Roman"/>
          <w:b/>
          <w:sz w:val="24"/>
          <w:szCs w:val="24"/>
          <w:lang w:val="es-ES"/>
        </w:rPr>
        <w:t>Iniciativa con Proyecto de Decreto por el que se REFORMA el artículo 125 de la Constitución Política del Estado Libre y Soberano de México,</w:t>
      </w:r>
      <w:r w:rsidRPr="002A3DE2">
        <w:rPr>
          <w:rFonts w:ascii="Times New Roman" w:hAnsi="Times New Roman" w:cs="Times New Roman"/>
          <w:sz w:val="24"/>
          <w:szCs w:val="24"/>
          <w:lang w:val="es-ES"/>
        </w:rPr>
        <w:t xml:space="preserve"> de conformidad con la siguiente:</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center"/>
        <w:rPr>
          <w:rFonts w:ascii="Times New Roman" w:hAnsi="Times New Roman" w:cs="Times New Roman"/>
          <w:b/>
          <w:sz w:val="24"/>
          <w:szCs w:val="24"/>
          <w:lang w:val="es-ES"/>
        </w:rPr>
      </w:pPr>
      <w:r w:rsidRPr="002A3DE2">
        <w:rPr>
          <w:rFonts w:ascii="Times New Roman" w:hAnsi="Times New Roman" w:cs="Times New Roman"/>
          <w:b/>
          <w:sz w:val="24"/>
          <w:szCs w:val="24"/>
          <w:lang w:val="es-ES"/>
        </w:rPr>
        <w:t>Exposición de Motivos</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De conformidad con el artículo 31 de nuestra Carta Magna, es obligación de los mexicanos </w:t>
      </w:r>
      <w:r w:rsidRPr="002A3DE2">
        <w:rPr>
          <w:rFonts w:ascii="Times New Roman" w:hAnsi="Times New Roman" w:cs="Times New Roman"/>
          <w:i/>
          <w:sz w:val="24"/>
          <w:szCs w:val="24"/>
          <w:lang w:val="es-ES"/>
        </w:rPr>
        <w:t xml:space="preserve">Contribuir para los gastos públicos, así de la Federación, como de los Estados, de la Ciudad de México y del Municipio en que residan, de la manera proporcional y equitativa que dispongan las leyes. </w:t>
      </w:r>
      <w:r w:rsidRPr="002A3DE2">
        <w:rPr>
          <w:rFonts w:ascii="Times New Roman" w:hAnsi="Times New Roman" w:cs="Times New Roman"/>
          <w:sz w:val="24"/>
          <w:szCs w:val="24"/>
          <w:lang w:val="es-ES"/>
        </w:rPr>
        <w:t xml:space="preserve">Lo anterior constituye el fundamento de los ingresos del Estado cuyo objeto principal es sostener el gasto público, circunstancia vital para la sociedad, toda vez que de su adecuada </w:t>
      </w:r>
      <w:r w:rsidRPr="002A3DE2">
        <w:rPr>
          <w:rFonts w:ascii="Times New Roman" w:hAnsi="Times New Roman" w:cs="Times New Roman"/>
          <w:sz w:val="24"/>
          <w:szCs w:val="24"/>
          <w:lang w:val="es-ES"/>
        </w:rPr>
        <w:lastRenderedPageBreak/>
        <w:t>aplicación depende que se alcancen los objetivos fijados en la política económica del país a fin de satisfacer las necesidades colectivas de la población, disminuyendo la inequidad en la distribución de los recursos y fomentando el desarrollo social.</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En efecto, los ingresos que el Estado mexicano recauda pueden ser impuestos, tasas o empréstitos. Los impuestos y tasas se obtienen del sector privado y no existe por ellos la obligación de una contraprestación. Los empréstitos, por otro lado, implican un préstamo al gobierno, con el compromiso de devolver los fondos en una fecha futura, con el pago de sus respectivos intereses, previamente acordados por las partes.</w:t>
      </w:r>
    </w:p>
    <w:p w:rsidR="002A3DE2" w:rsidRPr="002A3DE2" w:rsidRDefault="002A3DE2" w:rsidP="002A3DE2">
      <w:pPr>
        <w:spacing w:after="0" w:line="240" w:lineRule="auto"/>
        <w:rPr>
          <w:rFonts w:ascii="Times New Roman" w:hAnsi="Times New Roman" w:cs="Times New Roman"/>
          <w:sz w:val="24"/>
          <w:szCs w:val="24"/>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Los impuestos, son contribuciones de carácter general y obligatorio para las personas físicas o morales para cubrir los gastos públicos y satisfacer necesidades públicas y son los ingresos de los que se obtiene la mayor parte; asimismo constituyen uno de los instrumentos de mayor importancia con el que cuenta el Estado para promover el desarrollo económico, sobre todo porque a través de éstos se puede influir en los niveles de asignación del ingreso entre la población, ya sea mediante un determinado nivel de tributación entre los distintos estratos o, a través del gasto social, el cual depende en gran medida del nivel de recaudación logrado.</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Dada la importancia de los ingresos citados es que su control y cuidado debe ser preciso y certero, así como su organización, distribución y manejo. Es un objetivo de la Cuarta Transformación el combate a la corrupción y a la igualdad entre todos. Asimismo, tal y como se desprende del Plan Nacional de Desarrollo del sexenio presidencial que transcurre, tiene como uno de sus principios rectores </w:t>
      </w:r>
      <w:r w:rsidRPr="002A3DE2">
        <w:rPr>
          <w:rFonts w:ascii="Times New Roman" w:hAnsi="Times New Roman" w:cs="Times New Roman"/>
          <w:b/>
          <w:sz w:val="24"/>
          <w:szCs w:val="24"/>
          <w:lang w:val="es-ES"/>
        </w:rPr>
        <w:t>“</w:t>
      </w:r>
      <w:r w:rsidRPr="002A3DE2">
        <w:rPr>
          <w:rFonts w:ascii="Times New Roman" w:hAnsi="Times New Roman" w:cs="Times New Roman"/>
          <w:b/>
          <w:i/>
          <w:sz w:val="24"/>
          <w:szCs w:val="24"/>
          <w:lang w:val="es-ES"/>
        </w:rPr>
        <w:t>No dejar atrás, no dejar afuera”,</w:t>
      </w:r>
      <w:r w:rsidRPr="002A3DE2">
        <w:rPr>
          <w:rFonts w:ascii="Times New Roman" w:hAnsi="Times New Roman" w:cs="Times New Roman"/>
          <w:i/>
          <w:sz w:val="24"/>
          <w:szCs w:val="24"/>
          <w:lang w:val="es-ES"/>
        </w:rPr>
        <w:t xml:space="preserve"> </w:t>
      </w:r>
      <w:r w:rsidRPr="002A3DE2">
        <w:rPr>
          <w:rFonts w:ascii="Times New Roman" w:hAnsi="Times New Roman" w:cs="Times New Roman"/>
          <w:sz w:val="24"/>
          <w:szCs w:val="24"/>
          <w:lang w:val="es-ES"/>
        </w:rPr>
        <w:t>dejando de manifiesto que siempre se propugnará por la igualdad entre todos y todas en todos los aspectos.</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En este orden de ideas, es del dominio común que en administraciones anteriores hubo una condonación excesiva e injustificada a grandes empresas que recibían el privilegio de que se les condonaban los impuestos, escudándose en un supuesto especial previsto en el Código Fiscal de la Federación, en claro perjuicio de la Hacienda Pública y en consecuencia de la sociedad en sí misma, toda vez que esas acciones propiciaron que se dejaran de percibir ciertos ingresos fundamentales para el desarrollo del país y peor aún, se hicieron por consideraciones clientelares de expresidentes, lo que deja de manifiesto la corrupción que se combate.</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Así, dadas las condiciones en que el manejo de impuestos y de adeudos se presentó en anteriores administraciones es que el Ejecutivo Federal envió al presidente de la Mesa Directiva de la Cámara de Diputados, la Iniciativa de Decreto por el que se reforma el primer párrafo del artículo 28 de la Constitución Política de los Estados Unidos Mexicanos con la que se pretende erradicar la situación descrita, cuya parte conducente, estriba en lo siguiente:</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Si bien los recursos tributarios representan un ingreso esencial destinado a satisfacer los fines establecidos en la política financiera, económica y social del Estado, uno de los instrumentos de dicha política lo constituyen las disposiciones tendientes a aligerar la carga tributaria de los contribuyentes, mediante el otorgamiento de beneficios fiscales como la condonación, el cual otorga el Estado Mexicano a través de un acto voluntario, esencialmente unilateral, excepcional y discrecional, por virtud del cual se libera de la carga tributaria al deudor de la contribución, lo que necesariamente debe responder a criterios de equidad, conveniencia o política económica.</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lastRenderedPageBreak/>
        <w:t>No obstante, la condonación de contribuciones puede llegar a afectar el interés general de la población, toda vez que, de otorgarse en forma desmedida a los sujetos obligados al pago de contribuciones, cuyos montos debieron haber enterado al Estado Mexicano y que, en vía de consecuencia, éste dejó de percibir, necesariamente repercute en el equilibrio que debe existir entre los ingresos y los gastos públicos.</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Actualmente, el artículo 39, fracción I del Código Fiscal de la Federación confiere al Ejecutivo Federal la facultad de condonar o eximir, total o parcialmente, el pago de contribuciones y sus accesorios, autorizar su pago a plazo, diferido o en parcialidades, cuando se haya afectado o trate de impedir que se afecte la situación de algún lugar o región del país, una rama de actividad, la producción o venta de productos, o la realización de una actividad, así como en casos de catástrofes sufridas por fenómenos meteorológicos, plagas o epidemias, a través de resoluciones de carácter general.</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Debe decirse con toda claridad que, en los últimos tiempos, como lo demuestran los datos, la condonación de impuestos ha favorecido a grandes potentados que, mediante el </w:t>
      </w:r>
      <w:proofErr w:type="spellStart"/>
      <w:r w:rsidRPr="002A3DE2">
        <w:rPr>
          <w:rFonts w:ascii="Times New Roman" w:hAnsi="Times New Roman" w:cs="Times New Roman"/>
          <w:sz w:val="24"/>
          <w:szCs w:val="24"/>
          <w:lang w:val="es-ES"/>
        </w:rPr>
        <w:t>influyentísmo</w:t>
      </w:r>
      <w:proofErr w:type="spellEnd"/>
      <w:r w:rsidRPr="002A3DE2">
        <w:rPr>
          <w:rFonts w:ascii="Times New Roman" w:hAnsi="Times New Roman" w:cs="Times New Roman"/>
          <w:sz w:val="24"/>
          <w:szCs w:val="24"/>
          <w:lang w:val="es-ES"/>
        </w:rPr>
        <w:t xml:space="preserve"> y la corrupción, se han beneficiado con privilegios en perjuicio de la mayoría de los contribuyentes y de la hacienda pública. Por ejemplo, en los dos últimos sexenios se condonaron 400,902 millones de pesos a solo 153,530 contribuyentes.</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i/>
          <w:sz w:val="24"/>
          <w:szCs w:val="24"/>
          <w:lang w:val="es-ES"/>
        </w:rPr>
      </w:pPr>
      <w:r w:rsidRPr="002A3DE2">
        <w:rPr>
          <w:rFonts w:ascii="Times New Roman" w:hAnsi="Times New Roman" w:cs="Times New Roman"/>
          <w:sz w:val="24"/>
          <w:szCs w:val="24"/>
          <w:lang w:val="es-ES"/>
        </w:rPr>
        <w:t xml:space="preserve">Es por ello, que el pasado 20 de mayo del año en curso, el Ejecutivo Federal a mi cargo publicó en el Diario Oficial de la Federación el </w:t>
      </w:r>
      <w:r w:rsidRPr="002A3DE2">
        <w:rPr>
          <w:rFonts w:ascii="Times New Roman" w:hAnsi="Times New Roman" w:cs="Times New Roman"/>
          <w:i/>
          <w:sz w:val="24"/>
          <w:szCs w:val="24"/>
          <w:lang w:val="es-ES"/>
        </w:rPr>
        <w:t>Decreto por el que se dejan sin efectos los decretos y diversas disposiciones de carácter general emitidos en términos del artículo 39, fracción I del Código Fiscal de la Federación.</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Es imperativo del Estado Mexicano velar por las necesidades del país y en general de toda la población, para lo cual, la administración pública federal que me honro en dirigir, pone a consideración de esa Soberanía la presente Iniciativa a fin de contribuir de carácter permanente en la inhibición de cualquier trato preferencial que, como se mencionó anteriormente, se ha otorgado a lo largo del tiempo primordialmente en favor de unos cuantos. De esta manera, se logrará que el Ejecutivo Federal detenga la nociva práctica de otorgar de forma discrecional y periódica, y de manera generalizada y masiva la condonación de contribuciones a los deudores fiscales.</w:t>
      </w:r>
    </w:p>
    <w:p w:rsidR="002A3DE2" w:rsidRPr="002A3DE2" w:rsidRDefault="002A3DE2" w:rsidP="002A3DE2">
      <w:pPr>
        <w:spacing w:after="0" w:line="240" w:lineRule="auto"/>
        <w:rPr>
          <w:rFonts w:ascii="Times New Roman" w:hAnsi="Times New Roman" w:cs="Times New Roman"/>
          <w:sz w:val="24"/>
          <w:szCs w:val="24"/>
        </w:rPr>
      </w:pPr>
    </w:p>
    <w:p w:rsidR="002A3DE2" w:rsidRPr="002A3DE2" w:rsidRDefault="002A3DE2" w:rsidP="002A3DE2">
      <w:pPr>
        <w:spacing w:after="0" w:line="240" w:lineRule="auto"/>
        <w:rPr>
          <w:rFonts w:ascii="Times New Roman" w:hAnsi="Times New Roman" w:cs="Times New Roman"/>
          <w:sz w:val="24"/>
          <w:szCs w:val="24"/>
        </w:rPr>
      </w:pPr>
      <w:r w:rsidRPr="002A3DE2">
        <w:rPr>
          <w:rFonts w:ascii="Times New Roman" w:hAnsi="Times New Roman" w:cs="Times New Roman"/>
          <w:sz w:val="24"/>
          <w:szCs w:val="24"/>
        </w:rPr>
        <w:t>(…)</w:t>
      </w:r>
    </w:p>
    <w:p w:rsidR="002A3DE2" w:rsidRPr="002A3DE2" w:rsidRDefault="002A3DE2" w:rsidP="002A3DE2">
      <w:pPr>
        <w:spacing w:after="0" w:line="240" w:lineRule="auto"/>
        <w:rPr>
          <w:rFonts w:ascii="Times New Roman" w:hAnsi="Times New Roman" w:cs="Times New Roman"/>
          <w:sz w:val="24"/>
          <w:szCs w:val="24"/>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En efecto, de conformidad con la propia exposición de motivos del proyecto de decreto, la intención fue erradicar cualquier preferencia y solo a unos cuantos respecto de la condonación de impuestos, con la clara finalidad de proteger el interés social. Seguido que fue el proceso legislativo correspondiente, es que con fecha 6 de marzo de 2020 se publicó en el Diario Oficial de la Federación el Decreto </w:t>
      </w:r>
      <w:r w:rsidRPr="002A3DE2">
        <w:rPr>
          <w:rFonts w:ascii="Times New Roman" w:hAnsi="Times New Roman" w:cs="Times New Roman"/>
          <w:b/>
          <w:sz w:val="24"/>
          <w:szCs w:val="24"/>
          <w:lang w:val="es-ES"/>
        </w:rPr>
        <w:t xml:space="preserve">por el que se declara reformado el primer párrafo del artículo 28 de la Constitución Política de los Estados Unidos Mexicanos, en materia de condonación de </w:t>
      </w:r>
      <w:r w:rsidRPr="002A3DE2">
        <w:rPr>
          <w:rFonts w:ascii="Times New Roman" w:hAnsi="Times New Roman" w:cs="Times New Roman"/>
          <w:b/>
          <w:sz w:val="24"/>
          <w:szCs w:val="24"/>
          <w:lang w:val="es-ES"/>
        </w:rPr>
        <w:lastRenderedPageBreak/>
        <w:t>impuestos,</w:t>
      </w:r>
      <w:r w:rsidRPr="002A3DE2">
        <w:rPr>
          <w:rFonts w:ascii="Times New Roman" w:hAnsi="Times New Roman" w:cs="Times New Roman"/>
          <w:sz w:val="24"/>
          <w:szCs w:val="24"/>
          <w:lang w:val="es-ES"/>
        </w:rPr>
        <w:t xml:space="preserve"> cuya reforma esencialmente radica en que se prohíbe la condonación de impuestos, al quedar el primer párrafo del citado artículo 28 constitucional, de la siguiente manera:</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b/>
          <w:sz w:val="24"/>
          <w:szCs w:val="24"/>
          <w:lang w:val="es-ES"/>
        </w:rPr>
        <w:t>Artículo 28.</w:t>
      </w:r>
      <w:r w:rsidRPr="002A3DE2">
        <w:rPr>
          <w:rFonts w:ascii="Times New Roman" w:hAnsi="Times New Roman" w:cs="Times New Roman"/>
          <w:sz w:val="24"/>
          <w:szCs w:val="24"/>
          <w:lang w:val="es-ES"/>
        </w:rPr>
        <w:t xml:space="preserve"> En los Estados Unidos Mexicanos quedan prohibidos los monopolios, las prácticas monopólicas, los estancos, </w:t>
      </w:r>
      <w:r w:rsidRPr="002A3DE2">
        <w:rPr>
          <w:rFonts w:ascii="Times New Roman" w:hAnsi="Times New Roman" w:cs="Times New Roman"/>
          <w:i/>
          <w:sz w:val="24"/>
          <w:szCs w:val="24"/>
          <w:lang w:val="es-ES"/>
        </w:rPr>
        <w:t>las condonaciones de impuestos</w:t>
      </w:r>
      <w:r w:rsidRPr="002A3DE2">
        <w:rPr>
          <w:rFonts w:ascii="Times New Roman" w:hAnsi="Times New Roman" w:cs="Times New Roman"/>
          <w:sz w:val="24"/>
          <w:szCs w:val="24"/>
          <w:lang w:val="es-ES"/>
        </w:rPr>
        <w:t xml:space="preserve"> y las exenciones de impuestos en los términos y condiciones que fijan las leyes. El mismo tratamiento se dará a las prohibiciones a título de protección a la industria.</w:t>
      </w: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Sobre el particular, es menester mencionar que el origen de la propuesta que nos ocupa, deriva de la reforma citada, toda vez que el proyecto de decreto ya mencionado, en su artículo transitorio segundo, indica textualmente lo siguiente:</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b/>
          <w:sz w:val="24"/>
          <w:szCs w:val="24"/>
          <w:lang w:val="es-ES"/>
        </w:rPr>
        <w:t>Segundo</w:t>
      </w:r>
      <w:r w:rsidRPr="002A3DE2">
        <w:rPr>
          <w:rFonts w:ascii="Times New Roman" w:hAnsi="Times New Roman" w:cs="Times New Roman"/>
          <w:sz w:val="24"/>
          <w:szCs w:val="24"/>
          <w:lang w:val="es-ES"/>
        </w:rPr>
        <w:t>.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En virtud de lo anterior, y en claro cumplimiento al mandato legislativo, es que se hace la propuesta de armonizar el marco jurídico local a la reforma planteada y ya aprobada en la Constitución General. Por lo que, para el efecto se considera oportuno que la adecuación se haga en la Constitución Local, por ser el ordenamiento de aplicación general en el Estado de México. El artículo que se estima conveniente, es el 125, que hace referencia a la Hacienda Pública del Estado de México. Asimismo, con la intención de que se advierta la modificación planteada, es que se presenta el siguiente cuadro comparativo:</w:t>
      </w:r>
    </w:p>
    <w:p w:rsidR="002A3DE2" w:rsidRPr="002A3DE2" w:rsidRDefault="002A3DE2" w:rsidP="002A3DE2">
      <w:pPr>
        <w:spacing w:after="0" w:line="240" w:lineRule="auto"/>
        <w:rPr>
          <w:rFonts w:ascii="Times New Roman" w:hAnsi="Times New Roman" w:cs="Times New Roman"/>
          <w:sz w:val="24"/>
          <w:szCs w:val="24"/>
        </w:rPr>
      </w:pPr>
    </w:p>
    <w:tbl>
      <w:tblPr>
        <w:tblW w:w="9403"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699"/>
        <w:gridCol w:w="4704"/>
      </w:tblGrid>
      <w:tr w:rsidR="00071EA7" w:rsidRPr="002A3DE2" w:rsidTr="00B63145">
        <w:trPr>
          <w:trHeight w:hRule="exact" w:val="331"/>
          <w:jc w:val="center"/>
        </w:trPr>
        <w:tc>
          <w:tcPr>
            <w:tcW w:w="9403" w:type="dxa"/>
            <w:gridSpan w:val="2"/>
            <w:shd w:val="clear" w:color="BEBEBE" w:fill="BEBEBE"/>
            <w:vAlign w:val="center"/>
          </w:tcPr>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CONSTITUCIÓN POLÍTICA DEL ESTADO LIBRE Y SOBERANO DE MÉXICO</w:t>
            </w:r>
          </w:p>
        </w:tc>
      </w:tr>
      <w:tr w:rsidR="00071EA7" w:rsidRPr="002A3DE2" w:rsidTr="00B63145">
        <w:trPr>
          <w:trHeight w:hRule="exact" w:val="327"/>
          <w:jc w:val="center"/>
        </w:trPr>
        <w:tc>
          <w:tcPr>
            <w:tcW w:w="4699" w:type="dxa"/>
            <w:shd w:val="clear" w:color="BEBEBE" w:fill="BEBEBE"/>
            <w:vAlign w:val="center"/>
          </w:tcPr>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TEXTO ORIGINAL</w:t>
            </w:r>
          </w:p>
        </w:tc>
        <w:tc>
          <w:tcPr>
            <w:tcW w:w="4704" w:type="dxa"/>
            <w:shd w:val="clear" w:color="BEBEBE" w:fill="BEBEBE"/>
            <w:vAlign w:val="center"/>
          </w:tcPr>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TEXTO PROPUESTO</w:t>
            </w:r>
          </w:p>
        </w:tc>
      </w:tr>
      <w:tr w:rsidR="00071EA7" w:rsidRPr="002A3DE2" w:rsidTr="00B63145">
        <w:trPr>
          <w:trHeight w:hRule="exact" w:val="6949"/>
          <w:jc w:val="center"/>
        </w:trPr>
        <w:tc>
          <w:tcPr>
            <w:tcW w:w="4699" w:type="dxa"/>
          </w:tcPr>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lastRenderedPageBreak/>
              <w:t>Artículo 125.</w:t>
            </w:r>
            <w:proofErr w:type="gramStart"/>
            <w:r w:rsidRPr="002A3DE2">
              <w:rPr>
                <w:rFonts w:ascii="Times New Roman" w:hAnsi="Times New Roman" w:cs="Times New Roman"/>
                <w:sz w:val="24"/>
                <w:szCs w:val="24"/>
                <w:lang w:val="es-ES"/>
              </w:rPr>
              <w:t>- ...</w:t>
            </w:r>
            <w:proofErr w:type="gramEnd"/>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I. a II. ...</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III</w:t>
            </w:r>
            <w:proofErr w:type="gramStart"/>
            <w:r w:rsidRPr="002A3DE2">
              <w:rPr>
                <w:rFonts w:ascii="Times New Roman" w:hAnsi="Times New Roman" w:cs="Times New Roman"/>
                <w:sz w:val="24"/>
                <w:szCs w:val="24"/>
                <w:lang w:val="es-ES"/>
              </w:rPr>
              <w:t>. ...</w:t>
            </w:r>
            <w:proofErr w:type="gramEnd"/>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B63145">
            <w:pPr>
              <w:spacing w:after="0" w:line="240" w:lineRule="auto"/>
              <w:ind w:right="164"/>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Las leyes del Estado no podrán establecer exenciones o subsidios en favor de persona o institución alguna, respecto de las contribuciones anteriormente citadas. Sólo estarán exentos los bienes de dominio público de la Federación, del Estado y los municipios. Los bienes públicos que sean utilizados por organismos auxiliares, fideicomisos públicos o por particulares bajo cualquier título, para fines administrativos o propósitos distintos a los de su objeto público, causarán las mencionadas contribuciones.</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tc>
        <w:tc>
          <w:tcPr>
            <w:tcW w:w="4704" w:type="dxa"/>
          </w:tcPr>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Artículo 125.</w:t>
            </w:r>
            <w:proofErr w:type="gramStart"/>
            <w:r w:rsidRPr="002A3DE2">
              <w:rPr>
                <w:rFonts w:ascii="Times New Roman" w:hAnsi="Times New Roman" w:cs="Times New Roman"/>
                <w:sz w:val="24"/>
                <w:szCs w:val="24"/>
                <w:lang w:val="es-ES"/>
              </w:rPr>
              <w:t>- ...</w:t>
            </w:r>
            <w:proofErr w:type="gramEnd"/>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I. a II. ...</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III</w:t>
            </w:r>
            <w:proofErr w:type="gramStart"/>
            <w:r w:rsidRPr="002A3DE2">
              <w:rPr>
                <w:rFonts w:ascii="Times New Roman" w:hAnsi="Times New Roman" w:cs="Times New Roman"/>
                <w:sz w:val="24"/>
                <w:szCs w:val="24"/>
                <w:lang w:val="es-ES"/>
              </w:rPr>
              <w:t>. ...</w:t>
            </w:r>
            <w:proofErr w:type="gramEnd"/>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B63145">
            <w:pPr>
              <w:spacing w:after="0" w:line="240" w:lineRule="auto"/>
              <w:ind w:right="190"/>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Las leyes del Estado no podrán establecer exenciones o subsidios en favor de persona o institución alguna, respecto de las contribuciones anteriormente citadas. Sólo estarán exentos los bienes de Dominio público de la Federación, del Estado y los municipios. Los bienes Públicos que sean utilizados por organismos auxiliares, fideicomisos públicos o por particulares bajo cualquier título, para fines administrativos o propósitos distintos a los de su objeto público, causarán las mencionadas contribuciones. Asimismo, quedan prohibidas las condonaciones de impuestos de cualquier tipo, en términos de lo establecido en el artículo 28 de la Constitución Federal.</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w:t>
            </w:r>
          </w:p>
        </w:tc>
      </w:tr>
    </w:tbl>
    <w:p w:rsidR="002A3DE2" w:rsidRPr="002A3DE2" w:rsidRDefault="002A3DE2" w:rsidP="002A3DE2">
      <w:pPr>
        <w:spacing w:after="0" w:line="240" w:lineRule="auto"/>
        <w:rPr>
          <w:rFonts w:ascii="Times New Roman" w:hAnsi="Times New Roman" w:cs="Times New Roman"/>
          <w:sz w:val="24"/>
          <w:szCs w:val="24"/>
          <w:lang w:val="en-U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En efecto, resulta necesaria la reforma no sólo por el hecho de constituir un mandato legislativo, sino porque es indispensable promover y efectivamente combatir la corrupción que tanto a aquejado a nuestro país, es momento de erradicar ese abuso reiterado y sistemático del poder público en beneficio privado, y que si bien, ya la constitución federal deja de manifiesto la prohibición de condonar impuestos, es importante que de manera local quede determinado para evitar cualquier dilema jurídico.</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En virtud de lo anterior, toda vez que la presente iniciativa propone armonizar el marco jurídico local a la reforma federal aprobada en el año 2020, es que se hace la propuesta de modificar la Constitución Política del Estado Libre y Soberano de México para que no exista incertidumbre respecto de su carácter vinculante.</w:t>
      </w:r>
    </w:p>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ATENTAMENTE</w:t>
      </w:r>
    </w:p>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MÓNICA ANGÉLICA ÁLVAREZ NEMER</w:t>
      </w:r>
    </w:p>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PRESENTANTE</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GRUPO PARLAMENTARIO MORENA</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ANAÍS MIRIAM BURGOS HERNÁNDEZ</w:t>
            </w: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ADRIÁN MANUEL GALICIA SALCEDA</w:t>
            </w:r>
          </w:p>
          <w:p w:rsidR="002A3DE2" w:rsidRPr="002A3DE2" w:rsidRDefault="002A3DE2" w:rsidP="002A3DE2">
            <w:pP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ELBA ALDANA DUARTE</w:t>
            </w: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AZUCENA CISNEROS COSS</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DIP. MAURILIO HERNÁNDEZ </w:t>
            </w:r>
            <w:r w:rsidRPr="002A3DE2">
              <w:rPr>
                <w:rFonts w:ascii="Times New Roman" w:hAnsi="Times New Roman" w:cs="Times New Roman"/>
                <w:sz w:val="24"/>
                <w:szCs w:val="24"/>
                <w:lang w:val="es-ES"/>
              </w:rPr>
              <w:lastRenderedPageBreak/>
              <w:t>GONZÁLEZ</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lastRenderedPageBreak/>
              <w:t xml:space="preserve">DIP. MARCO ANTONIO CRUZ </w:t>
            </w:r>
            <w:proofErr w:type="spellStart"/>
            <w:r w:rsidRPr="002A3DE2">
              <w:rPr>
                <w:rFonts w:ascii="Times New Roman" w:hAnsi="Times New Roman" w:cs="Times New Roman"/>
                <w:sz w:val="24"/>
                <w:szCs w:val="24"/>
                <w:lang w:val="es-ES"/>
              </w:rPr>
              <w:t>CRUZ</w:t>
            </w:r>
            <w:proofErr w:type="spellEnd"/>
          </w:p>
          <w:p w:rsidR="002A3DE2" w:rsidRPr="002A3DE2" w:rsidRDefault="002A3DE2" w:rsidP="002A3DE2">
            <w:pP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lastRenderedPageBreak/>
              <w:t>DIP. FAUSTINO DE LA CRUZ PÉREZ</w:t>
            </w:r>
          </w:p>
        </w:tc>
        <w:tc>
          <w:tcPr>
            <w:tcW w:w="4773" w:type="dxa"/>
          </w:tcPr>
          <w:p w:rsidR="002A3DE2" w:rsidRPr="002A3DE2" w:rsidRDefault="002A3DE2" w:rsidP="002A3DE2">
            <w:pPr>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DIP. CAMILO MURILLO ZAVALA </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NAZARIO GUTIÉRREZ MARTÍNEZ</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VALENTIN GONZÁLEZ BAUTISTA</w:t>
            </w:r>
          </w:p>
          <w:p w:rsidR="002A3DE2" w:rsidRPr="002A3DE2" w:rsidRDefault="002A3DE2" w:rsidP="002A3DE2">
            <w:pP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GERARDO ULLOA PÉREZ</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YESICA YANET ROJAS HERNÁNDEZ</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BEATRIZ GARCÍA VILLEGAS</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MARIA DEL ROSARIO ELIZALDE VAZQUEZ</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ROSA MARÍA ZETINA GONZÁLEZ</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DANIEL ANDRÉS SIBAJA GONZÁLEZ</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KARINA LABASTIDA SOTELO</w:t>
            </w: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DIONICIO JORGE GARCÍA SÁNCHEZ</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ISAAC MARTÍN MONTOYA MÁRQUEZ</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rPr>
                <w:rFonts w:ascii="Times New Roman" w:hAnsi="Times New Roman" w:cs="Times New Roman"/>
                <w:sz w:val="24"/>
                <w:szCs w:val="24"/>
                <w:lang w:val="es-ES"/>
              </w:rPr>
            </w:pPr>
            <w:r w:rsidRPr="002A3DE2">
              <w:rPr>
                <w:rFonts w:ascii="Times New Roman" w:hAnsi="Times New Roman" w:cs="Times New Roman"/>
                <w:sz w:val="24"/>
                <w:szCs w:val="24"/>
                <w:lang w:val="es-ES"/>
              </w:rPr>
              <w:t>DIP. MARIO ARIEL JUÁREZ RODRÍGUEZ</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LUZ MA. HERNÁNDEZ BERMUDEZ</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MAX AGUSTÍN CORREA HERNÁNDEZ</w:t>
            </w:r>
          </w:p>
          <w:p w:rsidR="002A3DE2" w:rsidRPr="002A3DE2" w:rsidRDefault="002A3DE2" w:rsidP="002A3DE2">
            <w:pP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ABRAHAM SARONE CAMPOS</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ALICIA MERCADO MORENO</w:t>
            </w:r>
          </w:p>
          <w:p w:rsidR="002A3DE2" w:rsidRPr="002A3DE2" w:rsidRDefault="002A3DE2" w:rsidP="002A3DE2">
            <w:pPr>
              <w:jc w:val="center"/>
              <w:rPr>
                <w:rFonts w:ascii="Times New Roman" w:hAnsi="Times New Roman" w:cs="Times New Roman"/>
                <w:sz w:val="24"/>
                <w:szCs w:val="24"/>
                <w:lang w:val="es-ES"/>
              </w:rPr>
            </w:pPr>
          </w:p>
        </w:tc>
      </w:tr>
      <w:tr w:rsidR="00071EA7" w:rsidRPr="002A3DE2" w:rsidTr="00B63145">
        <w:trPr>
          <w:jc w:val="center"/>
        </w:trPr>
        <w:tc>
          <w:tcPr>
            <w:tcW w:w="4772"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LOURDES JEZABEL DELGADO FLORES</w:t>
            </w:r>
          </w:p>
          <w:p w:rsidR="002A3DE2" w:rsidRPr="002A3DE2" w:rsidRDefault="002A3DE2" w:rsidP="002A3DE2">
            <w:pPr>
              <w:jc w:val="center"/>
              <w:rPr>
                <w:rFonts w:ascii="Times New Roman" w:hAnsi="Times New Roman" w:cs="Times New Roman"/>
                <w:sz w:val="24"/>
                <w:szCs w:val="24"/>
                <w:lang w:val="es-ES"/>
              </w:rPr>
            </w:pPr>
          </w:p>
        </w:tc>
        <w:tc>
          <w:tcPr>
            <w:tcW w:w="4773" w:type="dxa"/>
          </w:tcPr>
          <w:p w:rsidR="002A3DE2" w:rsidRPr="002A3DE2" w:rsidRDefault="002A3DE2" w:rsidP="002A3DE2">
            <w:pPr>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DIP. EDITH MARISOL MERCADO TORRES</w:t>
            </w:r>
          </w:p>
          <w:p w:rsidR="002A3DE2" w:rsidRPr="002A3DE2" w:rsidRDefault="002A3DE2" w:rsidP="002A3DE2">
            <w:pPr>
              <w:jc w:val="center"/>
              <w:rPr>
                <w:rFonts w:ascii="Times New Roman" w:hAnsi="Times New Roman" w:cs="Times New Roman"/>
                <w:sz w:val="24"/>
                <w:szCs w:val="24"/>
                <w:lang w:val="es-ES"/>
              </w:rPr>
            </w:pPr>
          </w:p>
        </w:tc>
      </w:tr>
    </w:tbl>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7B7980">
      <w:pPr>
        <w:spacing w:after="0" w:line="240" w:lineRule="auto"/>
        <w:jc w:val="center"/>
        <w:rPr>
          <w:rFonts w:ascii="Times New Roman" w:hAnsi="Times New Roman" w:cs="Times New Roman"/>
          <w:sz w:val="24"/>
          <w:szCs w:val="24"/>
          <w:lang w:val="es-ES"/>
        </w:rPr>
      </w:pPr>
      <w:r w:rsidRPr="002A3DE2">
        <w:rPr>
          <w:rFonts w:ascii="Times New Roman" w:hAnsi="Times New Roman" w:cs="Times New Roman"/>
          <w:sz w:val="24"/>
          <w:szCs w:val="24"/>
          <w:lang w:val="es-ES"/>
        </w:rPr>
        <w:t>PROYECTO DE DECRETO</w:t>
      </w:r>
    </w:p>
    <w:p w:rsidR="002A3DE2" w:rsidRPr="002A3DE2" w:rsidRDefault="007B7980" w:rsidP="002A3DE2">
      <w:pPr>
        <w:spacing w:after="0" w:line="240" w:lineRule="auto"/>
        <w:rPr>
          <w:rFonts w:ascii="Times New Roman" w:hAnsi="Times New Roman" w:cs="Times New Roman"/>
          <w:sz w:val="24"/>
          <w:szCs w:val="24"/>
          <w:lang w:val="es-ES"/>
        </w:rPr>
      </w:pPr>
      <w:r w:rsidRPr="00071EA7">
        <w:rPr>
          <w:rFonts w:ascii="Times New Roman" w:hAnsi="Times New Roman" w:cs="Times New Roman"/>
          <w:sz w:val="24"/>
          <w:szCs w:val="24"/>
          <w:lang w:val="es-ES"/>
        </w:rPr>
        <w:t>DECRETO No.</w:t>
      </w: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LA H. “LXI” LEGISLATURA DEL ESTADO DE MÉXICO</w:t>
      </w: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DECRETA:</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ARTÍCULO ÚNICO. Se REFORMA el párrafo segundo del artículo 125 de la Constitución Política del Estado Libre y Soberano de México, para quedar como sigue:</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Artículo 125.</w:t>
      </w:r>
      <w:proofErr w:type="gramStart"/>
      <w:r w:rsidRPr="002A3DE2">
        <w:rPr>
          <w:rFonts w:ascii="Times New Roman" w:hAnsi="Times New Roman" w:cs="Times New Roman"/>
          <w:sz w:val="24"/>
          <w:szCs w:val="24"/>
          <w:lang w:val="es-ES"/>
        </w:rPr>
        <w:t>- ...</w:t>
      </w:r>
      <w:proofErr w:type="gramEnd"/>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I. a II. ...</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rPr>
          <w:rFonts w:ascii="Times New Roman" w:hAnsi="Times New Roman" w:cs="Times New Roman"/>
          <w:sz w:val="24"/>
          <w:szCs w:val="24"/>
          <w:lang w:val="es-ES"/>
        </w:rPr>
      </w:pPr>
      <w:r w:rsidRPr="002A3DE2">
        <w:rPr>
          <w:rFonts w:ascii="Times New Roman" w:hAnsi="Times New Roman" w:cs="Times New Roman"/>
          <w:sz w:val="24"/>
          <w:szCs w:val="24"/>
          <w:lang w:val="es-ES"/>
        </w:rPr>
        <w:t>III</w:t>
      </w:r>
      <w:proofErr w:type="gramStart"/>
      <w:r w:rsidRPr="002A3DE2">
        <w:rPr>
          <w:rFonts w:ascii="Times New Roman" w:hAnsi="Times New Roman" w:cs="Times New Roman"/>
          <w:sz w:val="24"/>
          <w:szCs w:val="24"/>
          <w:lang w:val="es-ES"/>
        </w:rPr>
        <w:t>. …</w:t>
      </w:r>
      <w:proofErr w:type="gramEnd"/>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 xml:space="preserve">Las leyes del Estado no podrán establecer exenciones o subsidios en favor de persona o institución alguna, respecto de las contribuciones anteriormente citadas. Sólo estarán exentos los bienes de dominio público de la Federación, del Estado y los municipios. Los bienes públicos que sean utilizados por organismos auxiliares, fideicomisos públicos o por particulares bajo cualquier título, para fines administrativos o propósitos distintos a los de su objeto público, causarán las </w:t>
      </w:r>
      <w:r w:rsidRPr="002A3DE2">
        <w:rPr>
          <w:rFonts w:ascii="Times New Roman" w:hAnsi="Times New Roman" w:cs="Times New Roman"/>
          <w:sz w:val="24"/>
          <w:szCs w:val="24"/>
          <w:lang w:val="es-ES"/>
        </w:rPr>
        <w:lastRenderedPageBreak/>
        <w:t>mencionadas contribuciones. Asimismo, quedan prohibidas las condonaciones de impuestos de cualquier tipo, en términos de lo establecido en el artículo 28 de la Constitución Federal.</w:t>
      </w:r>
    </w:p>
    <w:p w:rsidR="002A3DE2" w:rsidRPr="002A3DE2" w:rsidRDefault="002A3DE2" w:rsidP="002A3DE2">
      <w:pPr>
        <w:spacing w:after="0" w:line="240" w:lineRule="auto"/>
        <w:rPr>
          <w:rFonts w:ascii="Times New Roman" w:hAnsi="Times New Roman" w:cs="Times New Roman"/>
          <w:sz w:val="24"/>
          <w:szCs w:val="24"/>
          <w:lang w:val="en-US"/>
        </w:rPr>
      </w:pPr>
    </w:p>
    <w:p w:rsidR="002A3DE2" w:rsidRPr="002A3DE2" w:rsidRDefault="002A3DE2" w:rsidP="002A3DE2">
      <w:pPr>
        <w:spacing w:after="0" w:line="240" w:lineRule="auto"/>
        <w:jc w:val="center"/>
        <w:rPr>
          <w:rFonts w:ascii="Times New Roman" w:hAnsi="Times New Roman" w:cs="Times New Roman"/>
          <w:sz w:val="24"/>
          <w:szCs w:val="24"/>
          <w:lang w:val="en-US"/>
        </w:rPr>
      </w:pPr>
      <w:r w:rsidRPr="002A3DE2">
        <w:rPr>
          <w:rFonts w:ascii="Times New Roman" w:hAnsi="Times New Roman" w:cs="Times New Roman"/>
          <w:sz w:val="24"/>
          <w:szCs w:val="24"/>
          <w:lang w:val="en-US"/>
        </w:rPr>
        <w:t>T R A N S I T O R I O S</w:t>
      </w:r>
    </w:p>
    <w:p w:rsidR="002A3DE2" w:rsidRPr="002A3DE2" w:rsidRDefault="002A3DE2" w:rsidP="002A3DE2">
      <w:pPr>
        <w:spacing w:after="0" w:line="240" w:lineRule="auto"/>
        <w:jc w:val="center"/>
        <w:rPr>
          <w:rFonts w:ascii="Times New Roman" w:hAnsi="Times New Roman" w:cs="Times New Roman"/>
          <w:sz w:val="24"/>
          <w:szCs w:val="24"/>
          <w:lang w:val="en-U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ARTÍCULO PRIMERO. Publíquese el presente Decreto en el Periódico Oficial “Gaceta del Gobierno”.</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ARTICULO SEGUNDO. El presente Decreto entrará en vigor al día siguiente de su publicación en el Periódico Oficial “Gaceta del Gobierno".</w:t>
      </w:r>
    </w:p>
    <w:p w:rsidR="002A3DE2" w:rsidRPr="002A3DE2" w:rsidRDefault="002A3DE2" w:rsidP="002A3DE2">
      <w:pPr>
        <w:spacing w:after="0" w:line="240" w:lineRule="auto"/>
        <w:jc w:val="both"/>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Lo tendrá entendido el Gobernador del Estado, haciendo que se publique y cumpla.</w:t>
      </w:r>
    </w:p>
    <w:p w:rsidR="002A3DE2" w:rsidRPr="002A3DE2" w:rsidRDefault="002A3DE2" w:rsidP="002A3DE2">
      <w:pPr>
        <w:spacing w:after="0" w:line="240" w:lineRule="auto"/>
        <w:rPr>
          <w:rFonts w:ascii="Times New Roman" w:hAnsi="Times New Roman" w:cs="Times New Roman"/>
          <w:sz w:val="24"/>
          <w:szCs w:val="24"/>
          <w:lang w:val="es-ES"/>
        </w:rPr>
      </w:pPr>
    </w:p>
    <w:p w:rsidR="002A3DE2" w:rsidRPr="002A3DE2" w:rsidRDefault="002A3DE2" w:rsidP="002A3DE2">
      <w:pPr>
        <w:spacing w:after="0" w:line="240" w:lineRule="auto"/>
        <w:jc w:val="both"/>
        <w:rPr>
          <w:rFonts w:ascii="Times New Roman" w:hAnsi="Times New Roman" w:cs="Times New Roman"/>
          <w:sz w:val="24"/>
          <w:szCs w:val="24"/>
          <w:lang w:val="es-ES"/>
        </w:rPr>
      </w:pPr>
      <w:r w:rsidRPr="002A3DE2">
        <w:rPr>
          <w:rFonts w:ascii="Times New Roman" w:hAnsi="Times New Roman" w:cs="Times New Roman"/>
          <w:sz w:val="24"/>
          <w:szCs w:val="24"/>
          <w:lang w:val="es-ES"/>
        </w:rPr>
        <w:t>Dado en el palacio del poder Legislativo, en la Ciudad de Toluca de Lerdo, Capital del Estado de México a los</w:t>
      </w:r>
      <w:r w:rsidRPr="002A3DE2">
        <w:rPr>
          <w:rFonts w:ascii="Times New Roman" w:hAnsi="Times New Roman" w:cs="Times New Roman"/>
          <w:sz w:val="24"/>
          <w:szCs w:val="24"/>
          <w:lang w:val="es-ES"/>
        </w:rPr>
        <w:tab/>
      </w:r>
      <w:r w:rsidRPr="002A3DE2">
        <w:rPr>
          <w:rFonts w:ascii="Times New Roman" w:hAnsi="Times New Roman" w:cs="Times New Roman"/>
          <w:sz w:val="24"/>
          <w:szCs w:val="24"/>
          <w:lang w:val="es-ES"/>
        </w:rPr>
        <w:tab/>
        <w:t>días del mes de</w:t>
      </w:r>
      <w:r w:rsidRPr="002A3DE2">
        <w:rPr>
          <w:rFonts w:ascii="Times New Roman" w:hAnsi="Times New Roman" w:cs="Times New Roman"/>
          <w:sz w:val="24"/>
          <w:szCs w:val="24"/>
          <w:lang w:val="es-ES"/>
        </w:rPr>
        <w:tab/>
      </w:r>
      <w:r w:rsidRPr="002A3DE2">
        <w:rPr>
          <w:rFonts w:ascii="Times New Roman" w:hAnsi="Times New Roman" w:cs="Times New Roman"/>
          <w:sz w:val="24"/>
          <w:szCs w:val="24"/>
          <w:lang w:val="es-ES"/>
        </w:rPr>
        <w:tab/>
        <w:t>del año 2022.</w:t>
      </w:r>
    </w:p>
    <w:p w:rsidR="00427334" w:rsidRPr="00071EA7" w:rsidRDefault="00427334" w:rsidP="002A3DE2">
      <w:pPr>
        <w:pStyle w:val="Sinespaciado"/>
        <w:jc w:val="both"/>
        <w:rPr>
          <w:rFonts w:ascii="Times New Roman" w:hAnsi="Times New Roman" w:cs="Times New Roman"/>
          <w:sz w:val="24"/>
          <w:szCs w:val="24"/>
        </w:rPr>
      </w:pPr>
    </w:p>
    <w:p w:rsidR="00427334" w:rsidRPr="00071EA7" w:rsidRDefault="00427334"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VICEPRESIDENTE DIP. BRAULIO ÁLVAREZ JASSO.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Mónica</w:t>
      </w:r>
      <w:r w:rsidR="00880EDF"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880EDF" w:rsidRPr="00071EA7">
        <w:rPr>
          <w:rFonts w:ascii="Times New Roman" w:hAnsi="Times New Roman" w:cs="Times New Roman"/>
          <w:sz w:val="24"/>
          <w:szCs w:val="24"/>
        </w:rPr>
        <w:t xml:space="preserve">Se </w:t>
      </w:r>
      <w:r w:rsidRPr="00071EA7">
        <w:rPr>
          <w:rFonts w:ascii="Times New Roman" w:hAnsi="Times New Roman" w:cs="Times New Roman"/>
          <w:sz w:val="24"/>
          <w:szCs w:val="24"/>
        </w:rPr>
        <w:t>registra la iniciativa y se remite a la Comisión Legislativa de Gobernación y Puntos Constitucionales</w:t>
      </w:r>
      <w:r w:rsidR="00466AC8" w:rsidRPr="00071EA7">
        <w:rPr>
          <w:rFonts w:ascii="Times New Roman" w:hAnsi="Times New Roman" w:cs="Times New Roman"/>
          <w:sz w:val="24"/>
          <w:szCs w:val="24"/>
        </w:rPr>
        <w:t>,</w:t>
      </w:r>
      <w:r w:rsidRPr="00071EA7">
        <w:rPr>
          <w:rFonts w:ascii="Times New Roman" w:hAnsi="Times New Roman" w:cs="Times New Roman"/>
          <w:sz w:val="24"/>
          <w:szCs w:val="24"/>
        </w:rPr>
        <w:t xml:space="preserve"> para su estudio y dictamen.</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Referente al punto 6 el diputado Jesús Isidro Moreno Mercado, en nombre del Grupo Parlamentario del Partido Revolucionario Institucional, presenta iniciativa con proyecto de decreto. Adelante diputado, por favor.</w:t>
      </w:r>
    </w:p>
    <w:p w:rsidR="008D1A72"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JESÚS ISIDRO MORENO MERCADO. Buenas tardes</w:t>
      </w:r>
      <w:r w:rsidR="008D1A72" w:rsidRPr="00071EA7">
        <w:rPr>
          <w:rFonts w:ascii="Times New Roman" w:hAnsi="Times New Roman" w:cs="Times New Roman"/>
          <w:sz w:val="24"/>
          <w:szCs w:val="24"/>
        </w:rPr>
        <w:t>.</w:t>
      </w:r>
    </w:p>
    <w:p w:rsidR="002B5E0D" w:rsidRPr="00071EA7" w:rsidRDefault="008D1A72"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Con </w:t>
      </w:r>
      <w:r w:rsidR="002B5E0D" w:rsidRPr="00071EA7">
        <w:rPr>
          <w:rFonts w:ascii="Times New Roman" w:hAnsi="Times New Roman" w:cs="Times New Roman"/>
          <w:sz w:val="24"/>
          <w:szCs w:val="24"/>
        </w:rPr>
        <w:t>el permiso de la Presidencia, representantes de los medios de comunicación; público que le da seguimiento a nuestras actividades; compañeras y compañeros diputados.</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ejercicio de las facultades de la Constitución y de las leyes que el Estado me confiere, presento ante esta Soberanía, en nombre del Grupo Parlamentario del Partido Revolucionario Institucional, iniciativa que reforma diversas disposiciones de la Ley Orgánica de la Administración Pública, de la Ley de Movilidad y del Código Administrativo Estatal, conforme a lo siguiente:</w:t>
      </w:r>
    </w:p>
    <w:p w:rsidR="002B5E0D" w:rsidRPr="00071EA7" w:rsidRDefault="00760690"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EXPOSICIÓN DE MOTIVOS</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Sin duda, una de las principales funciones de cualquier Administración Pública, consiste en la prestación de servicios públicos, los cuales buscan satisfacer las necesidades básicas y elevar las condiciones de vida de la gente.</w:t>
      </w:r>
    </w:p>
    <w:p w:rsidR="002B5E0D" w:rsidRPr="00071EA7" w:rsidRDefault="007010B0"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Precisamente</w:t>
      </w:r>
      <w:r w:rsidR="002B5E0D" w:rsidRPr="00071EA7">
        <w:rPr>
          <w:rFonts w:ascii="Times New Roman" w:hAnsi="Times New Roman" w:cs="Times New Roman"/>
          <w:sz w:val="24"/>
          <w:szCs w:val="24"/>
        </w:rPr>
        <w:t xml:space="preserve"> una de esas funciones, son las relacionadas con las grúas y depósitos vehiculares, las cuales constituyen servicios complementarios al transporte, que coadyuvan al desplazamiento eficiente y seguro por los caminos de jurisdicción estatal.</w:t>
      </w:r>
    </w:p>
    <w:p w:rsidR="002B5E0D"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La importancia de estas actividades, se encuentra definida por los 8.5 millones de vehículos de motor que calcula el INEGI, se encuentran registrados en el Estado de México y que potencialmente, pueden llegar a ser usuarios de las más de 100 empresas que prestan este tipo de servicios en la </w:t>
      </w:r>
      <w:r w:rsidR="00CB7F83" w:rsidRPr="00071EA7">
        <w:rPr>
          <w:rFonts w:ascii="Times New Roman" w:hAnsi="Times New Roman" w:cs="Times New Roman"/>
          <w:sz w:val="24"/>
          <w:szCs w:val="24"/>
        </w:rPr>
        <w:t>Entidad</w:t>
      </w:r>
      <w:r w:rsidRPr="00071EA7">
        <w:rPr>
          <w:rFonts w:ascii="Times New Roman" w:hAnsi="Times New Roman" w:cs="Times New Roman"/>
          <w:sz w:val="24"/>
          <w:szCs w:val="24"/>
        </w:rPr>
        <w:t>.</w:t>
      </w:r>
    </w:p>
    <w:p w:rsidR="002E74B9" w:rsidRPr="00071EA7" w:rsidRDefault="002B5E0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 pesar de encontrarse regulados,</w:t>
      </w:r>
      <w:r w:rsidR="002E74B9" w:rsidRPr="00071EA7">
        <w:rPr>
          <w:rFonts w:ascii="Times New Roman" w:hAnsi="Times New Roman" w:cs="Times New Roman"/>
          <w:sz w:val="24"/>
          <w:szCs w:val="24"/>
        </w:rPr>
        <w:t xml:space="preserve"> son del conocimiento general las innumerables quejas e inconformidades ciudadanas que existen en muchos de los casos, por la prestación abusiva, deficiente e irregular de este tipo de servicios públicos.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En este escenario, los reclamos ciudadanos más recurrentes tien</w:t>
      </w:r>
      <w:r w:rsidR="00CB7F83" w:rsidRPr="00071EA7">
        <w:rPr>
          <w:rFonts w:ascii="Times New Roman" w:hAnsi="Times New Roman" w:cs="Times New Roman"/>
          <w:sz w:val="24"/>
          <w:szCs w:val="24"/>
        </w:rPr>
        <w:t>en que ver con</w:t>
      </w:r>
      <w:r w:rsidRPr="00071EA7">
        <w:rPr>
          <w:rFonts w:ascii="Times New Roman" w:hAnsi="Times New Roman" w:cs="Times New Roman"/>
          <w:sz w:val="24"/>
          <w:szCs w:val="24"/>
        </w:rPr>
        <w:t xml:space="preserve"> el cobro excesivo de tarifas y los daños ocasionados a sus vehículos, con motivo de la prestación de dichos servicios.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En efecto, uno de los grandes problemas a los que se puede enfrentar la ciudadanía al momento de tener la necesidad </w:t>
      </w:r>
      <w:r w:rsidR="005D1D0A" w:rsidRPr="00071EA7">
        <w:rPr>
          <w:rFonts w:ascii="Times New Roman" w:hAnsi="Times New Roman" w:cs="Times New Roman"/>
          <w:sz w:val="24"/>
          <w:szCs w:val="24"/>
        </w:rPr>
        <w:t xml:space="preserve">de usar </w:t>
      </w:r>
      <w:r w:rsidRPr="00071EA7">
        <w:rPr>
          <w:rFonts w:ascii="Times New Roman" w:hAnsi="Times New Roman" w:cs="Times New Roman"/>
          <w:sz w:val="24"/>
          <w:szCs w:val="24"/>
        </w:rPr>
        <w:t>el servicio de arrastre o depósito vehicular, tiene que ver con la incertidumbre que genera el costo final que puede ascender el uso de este tipo de servicios.</w:t>
      </w:r>
      <w:r w:rsidRPr="00071EA7">
        <w:rPr>
          <w:rFonts w:ascii="Times New Roman" w:hAnsi="Times New Roman" w:cs="Times New Roman"/>
          <w:sz w:val="24"/>
          <w:szCs w:val="24"/>
        </w:rPr>
        <w:tab/>
        <w:t>Otro más está relacionado con los posibles daños a los automóviles que se pueden generan durante las maniobras de salvamento y arrastre, y uno más, con los daños que se pueden suscitar durante la estadía del vehículo en el depósito vehicular, que puede</w:t>
      </w:r>
      <w:r w:rsidR="005D1D0A" w:rsidRPr="00071EA7">
        <w:rPr>
          <w:rFonts w:ascii="Times New Roman" w:hAnsi="Times New Roman" w:cs="Times New Roman"/>
          <w:sz w:val="24"/>
          <w:szCs w:val="24"/>
        </w:rPr>
        <w:t>n</w:t>
      </w:r>
      <w:r w:rsidRPr="00071EA7">
        <w:rPr>
          <w:rFonts w:ascii="Times New Roman" w:hAnsi="Times New Roman" w:cs="Times New Roman"/>
          <w:sz w:val="24"/>
          <w:szCs w:val="24"/>
        </w:rPr>
        <w:t xml:space="preserve"> ir desde el robo de combustible hasta el robo de autopartes.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Sin duda, se trata de reclamos legítimos que no se pueden seguir acumulando y menos tolerar, paralelamente a estos desafíos, es posible identificar otros aspectos que aunque menos visibles, también impactan de forma negativa en la prestación de estos servicios y obstaculizan su mejoramiento constante y progresivo. Los primeros tienen que ver con su prestación irregular, mientras que los segundos, con la falta de competencia económica, en el sector.</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efecto la prestación irregular de estos servicios, lastima seriamente al sector, pues a pesar de no haber cifras precisas, se calcula que en la Entidad operan al menos 30 empresas sin autorización, que cobran lo que quieren y no pueden ser sancionadas por la autoridad.</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De igual forma y por lo que hace a corralones, se estima que de los depósitos vehiculare</w:t>
      </w:r>
      <w:r w:rsidR="00862BE6" w:rsidRPr="00071EA7">
        <w:rPr>
          <w:rFonts w:ascii="Times New Roman" w:hAnsi="Times New Roman" w:cs="Times New Roman"/>
          <w:sz w:val="24"/>
          <w:szCs w:val="24"/>
        </w:rPr>
        <w:t>s establecidos en la Entidad, só</w:t>
      </w:r>
      <w:r w:rsidRPr="00071EA7">
        <w:rPr>
          <w:rFonts w:ascii="Times New Roman" w:hAnsi="Times New Roman" w:cs="Times New Roman"/>
          <w:sz w:val="24"/>
          <w:szCs w:val="24"/>
        </w:rPr>
        <w:t xml:space="preserve">lo </w:t>
      </w:r>
      <w:r w:rsidR="00862BE6" w:rsidRPr="00071EA7">
        <w:rPr>
          <w:rFonts w:ascii="Times New Roman" w:hAnsi="Times New Roman" w:cs="Times New Roman"/>
          <w:sz w:val="24"/>
          <w:szCs w:val="24"/>
        </w:rPr>
        <w:t xml:space="preserve">5 </w:t>
      </w:r>
      <w:r w:rsidRPr="00071EA7">
        <w:rPr>
          <w:rFonts w:ascii="Times New Roman" w:hAnsi="Times New Roman" w:cs="Times New Roman"/>
          <w:sz w:val="24"/>
          <w:szCs w:val="24"/>
        </w:rPr>
        <w:t>cuentan con concesión vigente para operar; sin duda, estos datos nos demuestran que el entorno irregular en el que se realizan estas actividades, representa un ca</w:t>
      </w:r>
      <w:r w:rsidR="006278CC" w:rsidRPr="00071EA7">
        <w:rPr>
          <w:rFonts w:ascii="Times New Roman" w:hAnsi="Times New Roman" w:cs="Times New Roman"/>
          <w:sz w:val="24"/>
          <w:szCs w:val="24"/>
        </w:rPr>
        <w:t>ld</w:t>
      </w:r>
      <w:r w:rsidRPr="00071EA7">
        <w:rPr>
          <w:rFonts w:ascii="Times New Roman" w:hAnsi="Times New Roman" w:cs="Times New Roman"/>
          <w:sz w:val="24"/>
          <w:szCs w:val="24"/>
        </w:rPr>
        <w:t>o de cultivo para comisión de abusos, extorciones, incluso algunos delitos como el robo.</w:t>
      </w:r>
    </w:p>
    <w:p w:rsidR="002E74B9" w:rsidRPr="00071EA7" w:rsidRDefault="002E74B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Lo referido hasta aquí, nos da una idea de los diferentes obstáculos que hay que enfrentar para lograr un sistema auxiliar de transporte integral, eficiente y de calidad.</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Compañeras y compañeros legisladores, uno de los principales retos que asumimos los integrantes del Grupo Parlamentario del PRI, consiste en generar normas que se traduzcan en tranquilidad, seguridad y gran beneficio para los ciudadanos; por ello y para cumplir con este objetivo, la propuesta que pongo a su consideración, plantea reformar diversas disposiciones de la Ley Orgánica de Administración Pública, de la Ley de Movilidad y del Código Administrativo Estatal, con el propósito de unificar la denominación con que se hace referencia a los servicios públicos, así como clarificar y precisar diversas hipótesis normativas.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Fortalecer a la autoridad mediante el establecimiento de mecanismos que le permitan vigilar y verificar el cumplimiento de las normas en la materia; mejorar el equipamiento e infraestructura con que se prestan los servicios públicos; </w:t>
      </w:r>
      <w:proofErr w:type="spellStart"/>
      <w:r w:rsidRPr="00071EA7">
        <w:rPr>
          <w:rFonts w:ascii="Times New Roman" w:hAnsi="Times New Roman" w:cs="Times New Roman"/>
          <w:sz w:val="24"/>
          <w:szCs w:val="24"/>
        </w:rPr>
        <w:t>eficientar</w:t>
      </w:r>
      <w:proofErr w:type="spellEnd"/>
      <w:r w:rsidRPr="00071EA7">
        <w:rPr>
          <w:rFonts w:ascii="Times New Roman" w:hAnsi="Times New Roman" w:cs="Times New Roman"/>
          <w:sz w:val="24"/>
          <w:szCs w:val="24"/>
        </w:rPr>
        <w:t xml:space="preserve"> los procesos mediante los que se prestan los servicios públicos; establecer canales de comunicación, eficientes y modernos, entre prestadores de servicios y usuarios; establecer descuentos para vehículos destinados a la realización de actividades productivas, de algunos sectores productivos vulnerables; fortalecer las medidas que favorecen la competencia económica del sector; posibilitar en todo momento y de acuerdo con las necesidades del servicio, el mejoramiento constante y progresivo en la prestación de estos servicios. En suma</w:t>
      </w:r>
      <w:r w:rsidR="00065F65" w:rsidRPr="00071EA7">
        <w:rPr>
          <w:rFonts w:ascii="Times New Roman" w:hAnsi="Times New Roman" w:cs="Times New Roman"/>
          <w:sz w:val="24"/>
          <w:szCs w:val="24"/>
        </w:rPr>
        <w:t>, se trata de una propuesta seri</w:t>
      </w:r>
      <w:r w:rsidRPr="00071EA7">
        <w:rPr>
          <w:rFonts w:ascii="Times New Roman" w:hAnsi="Times New Roman" w:cs="Times New Roman"/>
          <w:sz w:val="24"/>
          <w:szCs w:val="24"/>
        </w:rPr>
        <w:t>a, responsable, con altura de miras, que busca generar confianza y certeza jurídica a prestadores de servicio y principalmente a los usuarios.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iniciativa que se somete a su consideración, es consecuencia del interés de nuestro Grupo Parlamentario, por establecer mejores condiciones para la prestación de estos servicios públicos, pero especialmente para colocar en el centro de atención a los usuarios.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 cuanto señora Presidenta, gracias.</w:t>
      </w:r>
    </w:p>
    <w:p w:rsidR="007107FB" w:rsidRPr="00071EA7" w:rsidRDefault="007107FB" w:rsidP="008D66A0">
      <w:pPr>
        <w:pStyle w:val="Sinespaciado"/>
        <w:jc w:val="both"/>
        <w:rPr>
          <w:rFonts w:ascii="Times New Roman" w:hAnsi="Times New Roman" w:cs="Times New Roman"/>
          <w:sz w:val="24"/>
          <w:szCs w:val="24"/>
        </w:rPr>
        <w:sectPr w:rsidR="007107FB" w:rsidRPr="00071EA7" w:rsidSect="009E2ABC">
          <w:type w:val="continuous"/>
          <w:pgSz w:w="12240" w:h="15840"/>
          <w:pgMar w:top="1134" w:right="1134" w:bottom="1134" w:left="1701" w:header="709" w:footer="709" w:gutter="0"/>
          <w:cols w:space="708"/>
          <w:docGrid w:linePitch="360"/>
        </w:sectPr>
      </w:pPr>
    </w:p>
    <w:p w:rsidR="007107FB" w:rsidRPr="00071EA7" w:rsidRDefault="007107FB" w:rsidP="008D66A0">
      <w:pPr>
        <w:pStyle w:val="Sinespaciado"/>
        <w:jc w:val="both"/>
        <w:rPr>
          <w:rFonts w:ascii="Times New Roman" w:hAnsi="Times New Roman" w:cs="Times New Roman"/>
          <w:sz w:val="24"/>
          <w:szCs w:val="24"/>
        </w:rPr>
      </w:pPr>
    </w:p>
    <w:p w:rsidR="007107FB" w:rsidRPr="00071EA7" w:rsidRDefault="007107FB"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7107FB" w:rsidRPr="00071EA7" w:rsidRDefault="007107FB" w:rsidP="008D66A0">
      <w:pPr>
        <w:pStyle w:val="Sinespaciado"/>
        <w:jc w:val="both"/>
        <w:rPr>
          <w:rFonts w:ascii="Times New Roman" w:hAnsi="Times New Roman" w:cs="Times New Roman"/>
          <w:sz w:val="24"/>
          <w:szCs w:val="24"/>
        </w:rPr>
      </w:pPr>
    </w:p>
    <w:p w:rsidR="00A67477" w:rsidRPr="00071EA7" w:rsidRDefault="00A67477" w:rsidP="008D66A0">
      <w:pPr>
        <w:widowControl w:val="0"/>
        <w:autoSpaceDE w:val="0"/>
        <w:autoSpaceDN w:val="0"/>
        <w:spacing w:after="0" w:line="240" w:lineRule="auto"/>
        <w:jc w:val="right"/>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Toluca de Lerdo, México; a </w:t>
      </w:r>
      <w:r w:rsidRPr="00071EA7">
        <w:rPr>
          <w:rFonts w:ascii="Times New Roman" w:eastAsia="Arial MT" w:hAnsi="Times New Roman" w:cs="Times New Roman"/>
          <w:sz w:val="24"/>
          <w:szCs w:val="24"/>
          <w:lang w:val="es-ES"/>
        </w:rPr>
        <w:tab/>
        <w:t xml:space="preserve"> de abril de 2022.</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DIPUTADA</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MÓNICA ANGÉLICA ÁLVAREZ NEMER PRESIDENTA DE LA H. “LXI” LEGISLATURA DEL ESTADO LIBRE Y SOBERANO DE MÉXICO PRESENTE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w:t>
      </w:r>
      <w:r w:rsidRPr="00071EA7">
        <w:rPr>
          <w:rFonts w:ascii="Times New Roman" w:eastAsia="Arial MT" w:hAnsi="Times New Roman" w:cs="Times New Roman"/>
          <w:b/>
          <w:sz w:val="24"/>
          <w:szCs w:val="24"/>
          <w:lang w:val="es-ES"/>
        </w:rPr>
        <w:t>Iniciativa de Decreto por el que se reforman y adicionan diversas disposiciones a la Ley Orgánica de la Administración Pública, a la Ley de Movilidad y al Código Administrativo, todos del Estado de México</w:t>
      </w:r>
      <w:r w:rsidRPr="00071EA7">
        <w:rPr>
          <w:rFonts w:ascii="Times New Roman" w:eastAsia="Arial MT" w:hAnsi="Times New Roman" w:cs="Times New Roman"/>
          <w:sz w:val="24"/>
          <w:szCs w:val="24"/>
          <w:lang w:val="es-ES"/>
        </w:rPr>
        <w:t>, conforme a la siguiente: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EXPOSICIÓN DE MOTIVOS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Una de las principales funciones de la Administración Pública ya sea federal, estatal o municipal, consiste en la prestación de servicios públicos, los cuales buscan satisfacer las necesidades básicas y elevar las condiciones de vida de la gente.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Un servicio público constituye una actividad técnica a cargo del Estado, que se encuentra regulado en normas jurídicas y es destinado a satisfacer una necesidad de interés colectivo de manera uniforme, regular y continua.</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De acuerdo con el artículo 7.16 del Código Administrativo del Estado de México, los servicios de arrastre, salvamento, guarda, custodia y depósito de vehículos, entre otros, constituyen funciones públicas cuya prestación corresponde al Gobierno del Estado de México, quien puede brindarla directamente o a través de particulares mediante concesiones o permisos, que se otorgan en términos de la normatividad correspondiente.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En efecto, los servicios relacionados con las grúas y depósitos vehiculares constituyen servicios complementarios al transporte, que coadyuvan al desplazamiento eficiente y seguro por los caminos de jurisdicción estatal.</w:t>
      </w:r>
    </w:p>
    <w:p w:rsidR="00C5022F" w:rsidRPr="00071EA7" w:rsidRDefault="00C5022F"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importancia de este tipo de servicios se encuentra definida por los 8.5 millones de vehículos de motor que calcula el INEGI se encuentran registrados en el Estado de México y que potencialmente pueden llegar a ser usuarios de las más de 91 empresas que prestan este tipo de servicios en la Entidad, según información declarada por el Mtro. Gilberto Limón, Secretario de Movilidad del Gobierno del Estado de México o los 75 depósitos vehiculares que de acuerdo con el Director de Asuntos Jurídicos de la Secretaría de Movilidad, operan en la Entidad. Por cierto, de los cuales, 16 fueron clausurados en 2019 por operar bajo alguna irregularidad.</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La regulación de estos servicios públicos se encuentra normada en la Ley Orgánica de la Administración Pública, en la Ley de Movilidad y en el Código Administrativo estatal, siendo este último donde podemos ubicar de forma sustantiva y con mayor amplitud su reglamentación. Sin embargo y al tiempo que estos ordenamientos constituyen su marco normativo, también representan un primer inconveniente, pues los tres emplean términos distintos para referirse a los </w:t>
      </w:r>
      <w:r w:rsidRPr="00071EA7">
        <w:rPr>
          <w:rFonts w:ascii="Times New Roman" w:eastAsia="Arial MT" w:hAnsi="Times New Roman" w:cs="Times New Roman"/>
          <w:sz w:val="24"/>
          <w:szCs w:val="24"/>
          <w:lang w:val="es-ES"/>
        </w:rPr>
        <w:lastRenderedPageBreak/>
        <w:t>servicios de arrastre y salvamento, así como de guarda, custodia y depósito de vehículos.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Como se dijo, es en el Código Administrativo; particularmente, en su Libro Séptimo, donde se pueden identificar aspectos relacionados con el otorgamiento, terminación y revocación de las concesiones y permisos; con las obligaciones y derechos de concesionarios y permisionarios; con las condiciones necesarias para la prestación de los servicios; así como con infracciones y sanciones ante el eventual incumplimiento de obligaciones por parte de concesionarios y permisionarios.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Sin embargo y pese a la regulación existente, son de conocimiento general las quejas e inconformidades ciudadanas que existen en muchos casos por la prestación abusiva, deficiente o irregular de este tipo de servicios. Los reclamos ciudadanos más recurrentes son los relativos al cobro excesivo de tarifas y a los daños generados a sus vehículos.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En efecto, unos de los grandes problemas a los que se puede enfrentar la ciudadanía al momento de tener la necesidad de usar el servicio de arrastre y/o depósito vehicular, tiene que ver con la incertidumbre que genera el costo final a que puede ascender el uso de este tipo de servicios; otro más, está relacionado con las posibles afectaciones a los automóviles que se pueden generar durante las maniobras de salvamento y arrastre, y uno más, con los daños que se pueden suscitar durante la estadía del vehículo en el depósito vehicular, que pueden ir desde el robo de combustible hasta el de autopartes.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Sin duda, se trata de reclamos legítimos que no se pueden seguir acumulando y menos tolerar.</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Paralelamente, es posible identificar otros aspectos que, aunque menos visibles, también impactan de forma negativa en la prestación de estos servicios y obstaculizan su mejoramiento constante y progresivo. Los primeros tienen que ver con su prestación irregular, mientras que los segundos, con la falta de competencia económica en el sector.</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Adicionalmente, es posible observar otros obstáculos como los de tipo normativo que, si bien no impactan de manera directa en la esfera operativa de la prestación de los servicios públicos, sí generan confusión y ambigüedad en su regulación; lo que representa un impacto indirecto que eventualmente podría dar lugar a conflictos de interpretación que tendrían que ser resueltos por la autoridad jurisdiccional en la materia. Tal es el caso de la falta de uniformidad con que se hace referencia a determinados términos o la falta de precisión y claridad con que se desarrollan algunas hipótesis normativas.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Como se afirmó arriba, la prestación irregular de estos servicios lastima seriamente al sector, pues a pesar de que no existen cifras precisas, Felipe León Lara, Presidente de grúas en el Valle de Toluca, estimó en una entrevista que en el Norte y Sur de la Entidad, operan 30 empresas piratas, las que cobran lo que quieren y no pueden ser sancionadas por la autoridad. En ese sentido y por lo que hace a corralones, en el año 2019, el Dr. Raymundo Martínez Carbajal, entonces Secretario de Movilidad del Gobierno del Estado, detalló que de 62 depósitos vehiculares establecidos en la Entidad, sólo cinco contaban con concesión vigente para operar. Sin duda, estos datos nos demuestran que el entorno irregular en que operan estos permisionarios y concesionarios representa un caldo de cultivo para la comisión de abusos, extorsiones e incluso algunos delitos como el robo.</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lastRenderedPageBreak/>
        <w:t>Por lo que hace a la falta de competencia económica en el sector, no se debe perder de vista que el artículo 7.19 del Código Administrativo Estatal, faculta a la Secretaría de Movilidad para no otorgar concesiones cuando detecte prácticas que pudieran originar acaparamiento, acumulación o barreras a la competencia económica en el sector. Sobre el particular, es posible afirmar que el otorgamiento periódico de permisos y concesiones representa un ejemplo claro de este tipo de prácticas.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En efecto, la periodicidad excesiva con que se renuevan los permisos y concesiones representa un tema muy sensible, pues se trata de una práctica que, aunque no es ilegal, sí perjudica seriamente la competencia en el sector, ya que favorece el dominio de la prestación del servicio público en pocos agentes económicos, quienes abusando de vacíos legales en la norma se han perpetuado a lo largo de muchos años como los únicos prestadores de este tipo de servicios en sus respetivas demarcaciones territoriales. Situación que no debería ser visible o por lo menos sería un asunto menor si el servicio lo prestaran bajo condiciones apropiadas. No obstante, el incumplimiento a la ley por parte de permisionarios y concesionarios que ha sido referido, es muestra del poco interés e indiferencia que se tiene por el cumplimiento a la Ley y hacia los usuarios.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Lo referido hasta aquí, representa serios obstáculos para lograr un sistema auxiliar de transporte integral, de calidad, eficiente, asequible y acorde no sólo a las necesidades de los ciudadanos, sino también, al entorno social y económico de nuestra Entidad. Por ello, uno de los principales retos que asumimos los diputados que integramos el Grupo Parlamentario del PRI, consiste en generar normas que se traduzcan en tranquilidad, seguridad y certeza jurídica para los prestadores de los servicios, pero especialmente para los usuarios.</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Para cumplir con ese objetivo, proponemos reformar diversas disposiciones de la Ley Orgánica de la Administración Pública, de la Ley de Movilidad y del Código Administrativo todos del Estado de México, en materia de arrastre y depósito vehicular, con el propósito de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Unificar la denominación con que se hace referencia a dichos servicios públicos, así como clarificar y precisar diversas hipótesis normativas.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Fortalecer los mecanismos que permitan a las autoridades vigilar y verificar el cumplimiento de las normas en la materia.</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Mejorar el equipamiento e infraestructura con que se prestan los servicios públicos.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Mejorar los procesos para la prestación de los servicios públicos.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Mejorar los canales de comunicación entre prestadores de servicios y usuarios.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Establecer tarifas diferenciadas para vehículos destinados a la realización de actividades productivas de sectores vulnerables.</w:t>
      </w:r>
    </w:p>
    <w:p w:rsidR="009706EE" w:rsidRPr="00071EA7" w:rsidRDefault="009706EE"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Establecer medidas que favorezcan la competencia económica del sector.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Establecer medidas que posibiliten en todo momento y de acuerdo con las necesidades del servicio, el mejoramiento constante y progresivo en la prestación de los servicios.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lastRenderedPageBreak/>
        <w:t>Incorporar nuevas sanciones.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Estamos seguros de que, acciones normativas como las que se proponen, coadyuvarán a generar certeza jurídica a prestadores de los servicios y usuarios, a inhibir el incumplimiento a la ley, a evitar abusos y, en suma, a favorecer el desarrollo integral del sector.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La iniciativa que se somete a consideración es consecuencia del interés de nuestro Grupo Parlamentario por establecer condiciones adecuadas para la prestación de estos servicios públicos, pero especialmente, para colocar en el centro de atención a los usuarios.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Se anexa propuesta de Decreto.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ATENTAMENTE</w:t>
      </w:r>
    </w:p>
    <w:p w:rsidR="00A67477" w:rsidRPr="00071EA7" w:rsidRDefault="00A67477" w:rsidP="008D66A0">
      <w:pPr>
        <w:widowControl w:val="0"/>
        <w:autoSpaceDE w:val="0"/>
        <w:autoSpaceDN w:val="0"/>
        <w:spacing w:after="0" w:line="240" w:lineRule="auto"/>
        <w:jc w:val="center"/>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DIPUTADO JESÚS ISIDRO MORENO MERCADO</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2655AF" w:rsidRPr="00071EA7" w:rsidRDefault="002655AF"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DECRETO NÚMERO:</w:t>
      </w:r>
      <w:r w:rsidRPr="00071EA7">
        <w:rPr>
          <w:rFonts w:ascii="Times New Roman" w:eastAsia="Arial" w:hAnsi="Times New Roman" w:cs="Times New Roman"/>
          <w:b/>
          <w:bCs/>
          <w:sz w:val="24"/>
          <w:szCs w:val="24"/>
          <w:u w:val="thick"/>
          <w:lang w:val="es-ES"/>
        </w:rPr>
        <w:tab/>
      </w:r>
      <w:r w:rsidRPr="00071EA7">
        <w:rPr>
          <w:rFonts w:ascii="Times New Roman" w:eastAsia="Arial" w:hAnsi="Times New Roman" w:cs="Times New Roman"/>
          <w:b/>
          <w:bCs/>
          <w:sz w:val="24"/>
          <w:szCs w:val="24"/>
          <w:lang w:val="es-ES"/>
        </w:rPr>
        <w:t>_</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LA H. “LXI” LEGISLATURA DEL ESTADO LIBRE Y SOBERANO DE MÉXICO DECRETA:</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ARTÍCULO PRIMERO.- </w:t>
      </w:r>
      <w:r w:rsidRPr="00071EA7">
        <w:rPr>
          <w:rFonts w:ascii="Times New Roman" w:eastAsia="Arial MT" w:hAnsi="Times New Roman" w:cs="Times New Roman"/>
          <w:sz w:val="24"/>
          <w:szCs w:val="24"/>
          <w:lang w:val="es-ES"/>
        </w:rPr>
        <w:t>Se reforman las fracciones VIII y XXVI de la Ley Orgánica de la Administración Pública del Estado de México para quedar como sigue: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Artículo 32.</w:t>
      </w:r>
      <w:proofErr w:type="gramStart"/>
      <w:r w:rsidRPr="00071EA7">
        <w:rPr>
          <w:rFonts w:ascii="Times New Roman" w:eastAsia="Arial" w:hAnsi="Times New Roman" w:cs="Times New Roman"/>
          <w:b/>
          <w:bCs/>
          <w:sz w:val="24"/>
          <w:szCs w:val="24"/>
          <w:lang w:val="es-ES"/>
        </w:rPr>
        <w:t>- …</w:t>
      </w:r>
      <w:proofErr w:type="gramEnd"/>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VII. …</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Otorgar, modificar, revocar, rescatar, sustituir, cancelar o dar por terminadas las concesiones, permisos o autorizaciones, según corresponda, para la prestación del servicio público de pasajeros colectivo, individual, mixto, de </w:t>
      </w:r>
      <w:r w:rsidRPr="00071EA7">
        <w:rPr>
          <w:rFonts w:ascii="Times New Roman" w:eastAsia="Arial MT" w:hAnsi="Times New Roman" w:cs="Times New Roman"/>
          <w:b/>
          <w:sz w:val="24"/>
          <w:szCs w:val="24"/>
          <w:lang w:val="es-ES"/>
        </w:rPr>
        <w:t>guarda, custodia y depósito de vehículos</w:t>
      </w:r>
      <w:r w:rsidRPr="00071EA7">
        <w:rPr>
          <w:rFonts w:ascii="Times New Roman" w:eastAsia="Arial MT" w:hAnsi="Times New Roman" w:cs="Times New Roman"/>
          <w:sz w:val="24"/>
          <w:szCs w:val="24"/>
          <w:lang w:val="es-ES"/>
        </w:rPr>
        <w:t>, fijando los requisitos mediante disposiciones de carácter general para su otorgamiento, y para la construcción, ampliación, rehabilitación, mantenimiento, administración y operación de la infraestructura vial primaria de cuota y de los sistemas de transporte masivo o de alta capacidad, ejerciendo los derechos de rescate y reversión;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XXV.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Otorgar, modificar, cancelar, revocar, rescatar, sustituir o dar por terminados los permisos para la prestación de servicios de transporte de pasajeros, de carga y de arrastre y </w:t>
      </w:r>
      <w:r w:rsidRPr="00071EA7">
        <w:rPr>
          <w:rFonts w:ascii="Times New Roman" w:eastAsia="Arial MT" w:hAnsi="Times New Roman" w:cs="Times New Roman"/>
          <w:b/>
          <w:sz w:val="24"/>
          <w:szCs w:val="24"/>
          <w:lang w:val="es-ES"/>
        </w:rPr>
        <w:t>salvamento vehicular</w:t>
      </w:r>
      <w:r w:rsidRPr="00071EA7">
        <w:rPr>
          <w:rFonts w:ascii="Times New Roman" w:eastAsia="Arial MT" w:hAnsi="Times New Roman" w:cs="Times New Roman"/>
          <w:sz w:val="24"/>
          <w:szCs w:val="24"/>
          <w:lang w:val="es-ES"/>
        </w:rPr>
        <w:t>; de servicios conexos; y para la instalación y explotación de anuncios publicitarios en los diversos tipos de vehículos y servicios auxiliares y conexos;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XLI.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ARTÍCULO SEGUNDO.- </w:t>
      </w:r>
      <w:r w:rsidRPr="00071EA7">
        <w:rPr>
          <w:rFonts w:ascii="Times New Roman" w:eastAsia="Arial MT" w:hAnsi="Times New Roman" w:cs="Times New Roman"/>
          <w:sz w:val="24"/>
          <w:szCs w:val="24"/>
          <w:lang w:val="es-ES"/>
        </w:rPr>
        <w:t>Se reforma el inciso b), de la fracción II, del artículo 34 y la fracción VI, del artículo 35, de la Ley de Movilidad del Estado de México para quedar como sigue: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34. …</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1D2A9B" w:rsidRPr="00071EA7" w:rsidRDefault="001D2A9B"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numPr>
          <w:ilvl w:val="0"/>
          <w:numId w:val="24"/>
        </w:numPr>
        <w:autoSpaceDE w:val="0"/>
        <w:autoSpaceDN w:val="0"/>
        <w:spacing w:after="0" w:line="240" w:lineRule="auto"/>
        <w:ind w:left="0" w:firstLine="0"/>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 xml:space="preserve">De arrastre y salvamento </w:t>
      </w:r>
      <w:r w:rsidRPr="00071EA7">
        <w:rPr>
          <w:rFonts w:ascii="Times New Roman" w:eastAsia="Arial MT" w:hAnsi="Times New Roman" w:cs="Times New Roman"/>
          <w:b/>
          <w:sz w:val="24"/>
          <w:szCs w:val="24"/>
          <w:lang w:val="es-ES"/>
        </w:rPr>
        <w:t>vehicular.</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VII. … Artículo 35. …</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V</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numPr>
          <w:ilvl w:val="0"/>
          <w:numId w:val="23"/>
        </w:numPr>
        <w:autoSpaceDE w:val="0"/>
        <w:autoSpaceDN w:val="0"/>
        <w:spacing w:after="0" w:line="240" w:lineRule="auto"/>
        <w:ind w:left="0" w:firstLine="0"/>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 xml:space="preserve">De arrastre y salvamento </w:t>
      </w:r>
      <w:r w:rsidRPr="00071EA7">
        <w:rPr>
          <w:rFonts w:ascii="Times New Roman" w:eastAsia="Arial MT" w:hAnsi="Times New Roman" w:cs="Times New Roman"/>
          <w:b/>
          <w:sz w:val="24"/>
          <w:szCs w:val="24"/>
          <w:lang w:val="es-ES"/>
        </w:rPr>
        <w:t>vehicular.</w:t>
      </w:r>
    </w:p>
    <w:p w:rsidR="00A67477" w:rsidRPr="00071EA7" w:rsidRDefault="00A67477" w:rsidP="008D66A0">
      <w:pPr>
        <w:widowControl w:val="0"/>
        <w:autoSpaceDE w:val="0"/>
        <w:autoSpaceDN w:val="0"/>
        <w:spacing w:after="0" w:line="240" w:lineRule="auto"/>
        <w:rPr>
          <w:rFonts w:ascii="Times New Roman" w:eastAsia="Arial MT" w:hAnsi="Times New Roman" w:cs="Times New Roman"/>
          <w:b/>
          <w:sz w:val="24"/>
          <w:szCs w:val="24"/>
          <w:lang w:val="es-ES"/>
        </w:rPr>
      </w:pPr>
    </w:p>
    <w:p w:rsidR="00A67477" w:rsidRPr="00071EA7" w:rsidRDefault="00A67477" w:rsidP="008D66A0">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IX. …</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ARTÍCULO TERCERO.- </w:t>
      </w:r>
      <w:r w:rsidRPr="00071EA7">
        <w:rPr>
          <w:rFonts w:ascii="Times New Roman" w:eastAsia="Arial MT" w:hAnsi="Times New Roman" w:cs="Times New Roman"/>
          <w:sz w:val="24"/>
          <w:szCs w:val="24"/>
          <w:lang w:val="es-ES"/>
        </w:rPr>
        <w:t>Se reforma el primer párrafo del artículo 16; los párrafos primero y segundo del artículo 7.19; la fracción II del artículo 7.21; las fracciones VIII, XVII y XXI del artículo 7.26; el primer párrafo, la fracción IV, la IX recorriéndose en su orden las vigentes y la fracción X del artículo 7.37; las fracciones IV, VI y VIII recorriéndose en su orden las vigentes del artículo 7.38; el primer párrafo y la fracción I del artículo 7.39; las fracciones I y II del artículo 7.40; los párrafos primero y segundo del artículo 7.41; el primer párrafo del artículo 7.42, el artículo 7.43; las fracciones VI, VII y VIII del artículo 7.45; el artículo 7.47; el artículo 7.48; la fracción II y el tercer párrafo del artículo 7.51; el párrafo primero y las fracciones VI y XI del artículo 7.52; el primer párrafo del artículo 7.53; el primer párrafo del artículo 7.54; el primer párrafo y las fracciones II, III, IV y VII del artículo 7.55; el primer párrafo del artículo 7.56; el primer párrafo del artículo 7.57; la denominación del Capítulo Cuarto, del Título Quinto, del Libro Séptimo; el primer párrafo, la fracción II, el inciso g) de la fracción III y las fracciones IV, VI y VIII del artículo 7.62; los párrafos primero y segundo del artículo 7.64; el párrafo primero y la fracción III del artículo 7.65; la fracción VII del artículo 7.68; el segundo párrafo del artículo 7.70; el segundo párrafo del artículo 7.75; la fracción IV del artículo 7.85 y el artículo 7.86. Se adiciona un segundo párrafo a la fracción IV del artículo 7.38; un segundo párrafo al artículo 7.39; un segundo párrafo al inciso a) de la fracción I del artículo 7.40; un segundo párrafo a la fracción VI y a la fracción XI del artículo 7.52 y el inciso j) a la fracción IX del artículo 7.84, del Código Administrativo del Estado de México, para quedar como sigue:</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7.16.- El transporte de pasajeros colectivo, de alta capacidad o masivo, individual, mixto; el servicio de arrastre </w:t>
      </w:r>
      <w:r w:rsidRPr="00071EA7">
        <w:rPr>
          <w:rFonts w:ascii="Times New Roman" w:eastAsia="Arial MT" w:hAnsi="Times New Roman" w:cs="Times New Roman"/>
          <w:b/>
          <w:sz w:val="24"/>
          <w:szCs w:val="24"/>
          <w:lang w:val="es-ES"/>
        </w:rPr>
        <w:t xml:space="preserve">y </w:t>
      </w:r>
      <w:r w:rsidRPr="00071EA7">
        <w:rPr>
          <w:rFonts w:ascii="Times New Roman" w:eastAsia="Arial MT" w:hAnsi="Times New Roman" w:cs="Times New Roman"/>
          <w:sz w:val="24"/>
          <w:szCs w:val="24"/>
          <w:lang w:val="es-ES"/>
        </w:rPr>
        <w:t>salvamento</w:t>
      </w:r>
      <w:r w:rsidRPr="00071EA7">
        <w:rPr>
          <w:rFonts w:ascii="Times New Roman" w:eastAsia="Arial MT" w:hAnsi="Times New Roman" w:cs="Times New Roman"/>
          <w:b/>
          <w:sz w:val="24"/>
          <w:szCs w:val="24"/>
          <w:lang w:val="es-ES"/>
        </w:rPr>
        <w:t xml:space="preserve">; el de </w:t>
      </w:r>
      <w:r w:rsidRPr="00071EA7">
        <w:rPr>
          <w:rFonts w:ascii="Times New Roman" w:eastAsia="Arial MT" w:hAnsi="Times New Roman" w:cs="Times New Roman"/>
          <w:sz w:val="24"/>
          <w:szCs w:val="24"/>
          <w:lang w:val="es-ES"/>
        </w:rPr>
        <w:t>guarda, custodia y depósito</w:t>
      </w:r>
      <w:r w:rsidR="00062B0A"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sz w:val="24"/>
          <w:szCs w:val="24"/>
          <w:lang w:val="es-ES"/>
        </w:rPr>
        <w:t xml:space="preserve">de vehículos; el servicio de pago tarifario anticipado y los Centros de Gestión y Control Común, constituyen un servicio público cuya prestación corresponde al Gobierno del Estado, quien puede prestarlo directamente o a través de concesiones </w:t>
      </w:r>
      <w:r w:rsidRPr="00071EA7">
        <w:rPr>
          <w:rFonts w:ascii="Times New Roman" w:eastAsia="Arial MT" w:hAnsi="Times New Roman" w:cs="Times New Roman"/>
          <w:b/>
          <w:sz w:val="24"/>
          <w:szCs w:val="24"/>
          <w:lang w:val="es-ES"/>
        </w:rPr>
        <w:t>y/o permisos</w:t>
      </w:r>
      <w:r w:rsidRPr="00071EA7">
        <w:rPr>
          <w:rFonts w:ascii="Times New Roman" w:eastAsia="Arial MT" w:hAnsi="Times New Roman" w:cs="Times New Roman"/>
          <w:sz w:val="24"/>
          <w:szCs w:val="24"/>
          <w:lang w:val="es-ES"/>
        </w:rPr>
        <w:t>, que se otorguen en términos del presente Libro y del Reglamento de la materia.</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lastRenderedPageBreak/>
        <w:t xml:space="preserve">Artículo 7.19.- Las concesiones y permisos en materia de transporte público no otorgan exclusividad a los concesionarios en la prestación del servicio. La autoridad podrá negar las concesiones </w:t>
      </w:r>
      <w:r w:rsidRPr="00071EA7">
        <w:rPr>
          <w:rFonts w:ascii="Times New Roman" w:eastAsia="Arial MT" w:hAnsi="Times New Roman" w:cs="Times New Roman"/>
          <w:b/>
          <w:sz w:val="24"/>
          <w:szCs w:val="24"/>
          <w:lang w:val="es-ES"/>
        </w:rPr>
        <w:t xml:space="preserve">y permisos </w:t>
      </w:r>
      <w:r w:rsidRPr="00071EA7">
        <w:rPr>
          <w:rFonts w:ascii="Times New Roman" w:eastAsia="Arial MT" w:hAnsi="Times New Roman" w:cs="Times New Roman"/>
          <w:sz w:val="24"/>
          <w:szCs w:val="24"/>
          <w:lang w:val="es-ES"/>
        </w:rPr>
        <w:t>cuando puedan originar acaparamiento o acumulación, o contravenir las disposiciones en materia de competencia económica.</w:t>
      </w:r>
    </w:p>
    <w:p w:rsidR="00A67477" w:rsidRPr="00071EA7" w:rsidRDefault="00A67477" w:rsidP="008D66A0">
      <w:pPr>
        <w:widowControl w:val="0"/>
        <w:autoSpaceDE w:val="0"/>
        <w:autoSpaceDN w:val="0"/>
        <w:spacing w:after="0" w:line="240" w:lineRule="auto"/>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La Secretaría de Movilidad establecerá, mediante disposiciones administrativas de carácter general, las previsiones necesarias para evitar el acaparamiento o acumulación de las concesiones </w:t>
      </w:r>
      <w:r w:rsidRPr="00071EA7">
        <w:rPr>
          <w:rFonts w:ascii="Times New Roman" w:eastAsia="Arial MT" w:hAnsi="Times New Roman" w:cs="Times New Roman"/>
          <w:b/>
          <w:sz w:val="24"/>
          <w:szCs w:val="24"/>
          <w:lang w:val="es-ES"/>
        </w:rPr>
        <w:t>y permisos</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7.21.</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Los servicios auxiliares de arrastre y </w:t>
      </w:r>
      <w:r w:rsidRPr="00071EA7">
        <w:rPr>
          <w:rFonts w:ascii="Times New Roman" w:eastAsia="Arial MT" w:hAnsi="Times New Roman" w:cs="Times New Roman"/>
          <w:b/>
          <w:sz w:val="24"/>
          <w:szCs w:val="24"/>
          <w:lang w:val="es-ES"/>
        </w:rPr>
        <w:t>salvamento vehicular</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y IV. … Artículo 7.26.</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VII.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Prestar el servicio con </w:t>
      </w:r>
      <w:r w:rsidRPr="00071EA7">
        <w:rPr>
          <w:rFonts w:ascii="Times New Roman" w:eastAsia="Arial MT" w:hAnsi="Times New Roman" w:cs="Times New Roman"/>
          <w:b/>
          <w:sz w:val="24"/>
          <w:szCs w:val="24"/>
          <w:lang w:val="es-ES"/>
        </w:rPr>
        <w:t xml:space="preserve">unidades </w:t>
      </w:r>
      <w:r w:rsidRPr="00071EA7">
        <w:rPr>
          <w:rFonts w:ascii="Times New Roman" w:eastAsia="Arial MT" w:hAnsi="Times New Roman" w:cs="Times New Roman"/>
          <w:sz w:val="24"/>
          <w:szCs w:val="24"/>
          <w:lang w:val="es-ES"/>
        </w:rPr>
        <w:t xml:space="preserve">que reúnan las condiciones de peso, dimensión, capacidad y otras especificaciones, así como controles gráficos o electrónicos de velocidad máxima establecidos en las normas oficiales correspondientes. </w:t>
      </w:r>
      <w:r w:rsidRPr="00071EA7">
        <w:rPr>
          <w:rFonts w:ascii="Times New Roman" w:eastAsia="Arial MT" w:hAnsi="Times New Roman" w:cs="Times New Roman"/>
          <w:b/>
          <w:sz w:val="24"/>
          <w:szCs w:val="24"/>
          <w:lang w:val="es-ES"/>
        </w:rPr>
        <w:t>Además, para el caso del servicio público de arrastre y salvamento vehicular, las unidades deberán contar con sistemas de posicionamiento global y videocámaras testigo</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XVI.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Tratándose de </w:t>
      </w:r>
      <w:r w:rsidRPr="00071EA7">
        <w:rPr>
          <w:rFonts w:ascii="Times New Roman" w:eastAsia="Arial MT" w:hAnsi="Times New Roman" w:cs="Times New Roman"/>
          <w:b/>
          <w:sz w:val="24"/>
          <w:szCs w:val="24"/>
          <w:lang w:val="es-ES"/>
        </w:rPr>
        <w:t xml:space="preserve">permisionarios </w:t>
      </w:r>
      <w:r w:rsidRPr="00071EA7">
        <w:rPr>
          <w:rFonts w:ascii="Times New Roman" w:eastAsia="Arial MT" w:hAnsi="Times New Roman" w:cs="Times New Roman"/>
          <w:sz w:val="24"/>
          <w:szCs w:val="24"/>
          <w:lang w:val="es-ES"/>
        </w:rPr>
        <w:t xml:space="preserve">del servicio público de arrastre </w:t>
      </w:r>
      <w:r w:rsidRPr="00071EA7">
        <w:rPr>
          <w:rFonts w:ascii="Times New Roman" w:eastAsia="Arial MT" w:hAnsi="Times New Roman" w:cs="Times New Roman"/>
          <w:b/>
          <w:sz w:val="24"/>
          <w:szCs w:val="24"/>
          <w:lang w:val="es-ES"/>
        </w:rPr>
        <w:t xml:space="preserve">y </w:t>
      </w:r>
      <w:r w:rsidRPr="00071EA7">
        <w:rPr>
          <w:rFonts w:ascii="Times New Roman" w:eastAsia="Arial MT" w:hAnsi="Times New Roman" w:cs="Times New Roman"/>
          <w:sz w:val="24"/>
          <w:szCs w:val="24"/>
          <w:lang w:val="es-ES"/>
        </w:rPr>
        <w:t>salvamento, remitir de manera directa e inmediata los vehículos al depósito autorizado más cercano al lugar en donde se haya solicitado la prestación del servicio;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XX.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062B0A" w:rsidRPr="00071EA7" w:rsidRDefault="00062B0A"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062B0A" w:rsidRPr="00071EA7" w:rsidRDefault="00062B0A"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En la prestación de </w:t>
      </w:r>
      <w:r w:rsidRPr="00071EA7">
        <w:rPr>
          <w:rFonts w:ascii="Times New Roman" w:eastAsia="Arial MT" w:hAnsi="Times New Roman" w:cs="Times New Roman"/>
          <w:b/>
          <w:sz w:val="24"/>
          <w:szCs w:val="24"/>
          <w:lang w:val="es-ES"/>
        </w:rPr>
        <w:t xml:space="preserve">los </w:t>
      </w:r>
      <w:r w:rsidRPr="00071EA7">
        <w:rPr>
          <w:rFonts w:ascii="Times New Roman" w:eastAsia="Arial MT" w:hAnsi="Times New Roman" w:cs="Times New Roman"/>
          <w:sz w:val="24"/>
          <w:szCs w:val="24"/>
          <w:lang w:val="es-ES"/>
        </w:rPr>
        <w:t>servicio</w:t>
      </w:r>
      <w:r w:rsidRPr="00071EA7">
        <w:rPr>
          <w:rFonts w:ascii="Times New Roman" w:eastAsia="Arial MT" w:hAnsi="Times New Roman" w:cs="Times New Roman"/>
          <w:b/>
          <w:sz w:val="24"/>
          <w:szCs w:val="24"/>
          <w:lang w:val="es-ES"/>
        </w:rPr>
        <w:t xml:space="preserve">s </w:t>
      </w:r>
      <w:r w:rsidRPr="00071EA7">
        <w:rPr>
          <w:rFonts w:ascii="Times New Roman" w:eastAsia="Arial MT" w:hAnsi="Times New Roman" w:cs="Times New Roman"/>
          <w:sz w:val="24"/>
          <w:szCs w:val="24"/>
          <w:lang w:val="es-ES"/>
        </w:rPr>
        <w:t xml:space="preserve">de arrastre </w:t>
      </w:r>
      <w:r w:rsidRPr="00071EA7">
        <w:rPr>
          <w:rFonts w:ascii="Times New Roman" w:eastAsia="Arial MT" w:hAnsi="Times New Roman" w:cs="Times New Roman"/>
          <w:b/>
          <w:sz w:val="24"/>
          <w:szCs w:val="24"/>
          <w:lang w:val="es-ES"/>
        </w:rPr>
        <w:t xml:space="preserve">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así como de </w:t>
      </w:r>
      <w:r w:rsidRPr="00071EA7">
        <w:rPr>
          <w:rFonts w:ascii="Times New Roman" w:eastAsia="Arial MT" w:hAnsi="Times New Roman" w:cs="Times New Roman"/>
          <w:sz w:val="24"/>
          <w:szCs w:val="24"/>
          <w:lang w:val="es-ES"/>
        </w:rPr>
        <w:t xml:space="preserve">guarda, custodia y depósito de vehículos, </w:t>
      </w:r>
      <w:r w:rsidRPr="00071EA7">
        <w:rPr>
          <w:rFonts w:ascii="Times New Roman" w:eastAsia="Arial MT" w:hAnsi="Times New Roman" w:cs="Times New Roman"/>
          <w:b/>
          <w:sz w:val="24"/>
          <w:szCs w:val="24"/>
          <w:lang w:val="es-ES"/>
        </w:rPr>
        <w:t xml:space="preserve">entregar presupuesto desglosado del servicio por escrito y </w:t>
      </w:r>
      <w:r w:rsidRPr="00071EA7">
        <w:rPr>
          <w:rFonts w:ascii="Times New Roman" w:eastAsia="Arial MT" w:hAnsi="Times New Roman" w:cs="Times New Roman"/>
          <w:sz w:val="24"/>
          <w:szCs w:val="24"/>
          <w:lang w:val="es-ES"/>
        </w:rPr>
        <w:t>factura fiscal por la prestación del mismo; y</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y XXIII.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7.37.- Las disposiciones contenidas en el presente Título son adicionales a las contenidas en el presente Libro y tienen por objeto regular los servicios auxiliares de arrastre </w:t>
      </w:r>
      <w:r w:rsidRPr="00071EA7">
        <w:rPr>
          <w:rFonts w:ascii="Times New Roman" w:eastAsia="Arial MT" w:hAnsi="Times New Roman" w:cs="Times New Roman"/>
          <w:b/>
          <w:sz w:val="24"/>
          <w:szCs w:val="24"/>
          <w:lang w:val="es-ES"/>
        </w:rPr>
        <w:t xml:space="preserve">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así como de </w:t>
      </w:r>
      <w:r w:rsidRPr="00071EA7">
        <w:rPr>
          <w:rFonts w:ascii="Times New Roman" w:eastAsia="Arial MT" w:hAnsi="Times New Roman" w:cs="Times New Roman"/>
          <w:sz w:val="24"/>
          <w:szCs w:val="24"/>
          <w:lang w:val="es-ES"/>
        </w:rPr>
        <w:t>guarda, custodia y depósito de vehículos</w:t>
      </w:r>
      <w:r w:rsidRPr="00071EA7">
        <w:rPr>
          <w:rFonts w:ascii="Times New Roman" w:eastAsia="Arial MT" w:hAnsi="Times New Roman" w:cs="Times New Roman"/>
          <w:b/>
          <w:sz w:val="24"/>
          <w:szCs w:val="24"/>
          <w:lang w:val="es-ES"/>
        </w:rPr>
        <w:t xml:space="preserve">, </w:t>
      </w:r>
      <w:r w:rsidRPr="00071EA7">
        <w:rPr>
          <w:rFonts w:ascii="Times New Roman" w:eastAsia="Arial MT" w:hAnsi="Times New Roman" w:cs="Times New Roman"/>
          <w:sz w:val="24"/>
          <w:szCs w:val="24"/>
          <w:lang w:val="es-ES"/>
        </w:rPr>
        <w:t xml:space="preserve">para </w:t>
      </w:r>
      <w:r w:rsidRPr="00071EA7">
        <w:rPr>
          <w:rFonts w:ascii="Times New Roman" w:eastAsia="Arial MT" w:hAnsi="Times New Roman" w:cs="Times New Roman"/>
          <w:b/>
          <w:sz w:val="24"/>
          <w:szCs w:val="24"/>
          <w:lang w:val="es-ES"/>
        </w:rPr>
        <w:t xml:space="preserve">estos </w:t>
      </w:r>
      <w:r w:rsidRPr="00071EA7">
        <w:rPr>
          <w:rFonts w:ascii="Times New Roman" w:eastAsia="Arial MT" w:hAnsi="Times New Roman" w:cs="Times New Roman"/>
          <w:sz w:val="24"/>
          <w:szCs w:val="24"/>
          <w:lang w:val="es-ES"/>
        </w:rPr>
        <w:t>efectos se entenderá por: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lastRenderedPageBreak/>
        <w:t xml:space="preserve">Concesionario: Persona física </w:t>
      </w:r>
      <w:r w:rsidRPr="00071EA7">
        <w:rPr>
          <w:rFonts w:ascii="Times New Roman" w:eastAsia="Arial MT" w:hAnsi="Times New Roman" w:cs="Times New Roman"/>
          <w:b/>
          <w:sz w:val="24"/>
          <w:szCs w:val="24"/>
          <w:lang w:val="es-ES"/>
        </w:rPr>
        <w:t xml:space="preserve">o </w:t>
      </w:r>
      <w:r w:rsidRPr="00071EA7">
        <w:rPr>
          <w:rFonts w:ascii="Times New Roman" w:eastAsia="Arial MT" w:hAnsi="Times New Roman" w:cs="Times New Roman"/>
          <w:sz w:val="24"/>
          <w:szCs w:val="24"/>
          <w:lang w:val="es-ES"/>
        </w:rPr>
        <w:t xml:space="preserve">jurídico colectiva que proporciona legalmente </w:t>
      </w:r>
      <w:r w:rsidRPr="00071EA7">
        <w:rPr>
          <w:rFonts w:ascii="Times New Roman" w:eastAsia="Arial MT" w:hAnsi="Times New Roman" w:cs="Times New Roman"/>
          <w:b/>
          <w:sz w:val="24"/>
          <w:szCs w:val="24"/>
          <w:lang w:val="es-ES"/>
        </w:rPr>
        <w:t xml:space="preserve">el </w:t>
      </w:r>
      <w:r w:rsidRPr="00071EA7">
        <w:rPr>
          <w:rFonts w:ascii="Times New Roman" w:eastAsia="Arial MT" w:hAnsi="Times New Roman" w:cs="Times New Roman"/>
          <w:sz w:val="24"/>
          <w:szCs w:val="24"/>
          <w:lang w:val="es-ES"/>
        </w:rPr>
        <w:t xml:space="preserve">servicio de transporte público </w:t>
      </w:r>
      <w:r w:rsidRPr="00071EA7">
        <w:rPr>
          <w:rFonts w:ascii="Times New Roman" w:eastAsia="Arial MT" w:hAnsi="Times New Roman" w:cs="Times New Roman"/>
          <w:b/>
          <w:sz w:val="24"/>
          <w:szCs w:val="24"/>
          <w:lang w:val="es-ES"/>
        </w:rPr>
        <w:t xml:space="preserve">de guarda, custodia y depósito de vehículos </w:t>
      </w:r>
      <w:r w:rsidRPr="00071EA7">
        <w:rPr>
          <w:rFonts w:ascii="Times New Roman" w:eastAsia="Arial MT" w:hAnsi="Times New Roman" w:cs="Times New Roman"/>
          <w:sz w:val="24"/>
          <w:szCs w:val="24"/>
          <w:lang w:val="es-ES"/>
        </w:rPr>
        <w:t>mediante concesión;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VIII.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Salvamento: a las maniobras y operaciones necesarias para rescatar y colocar sobre la carpeta asfáltica del camino vehículos, partes de ellos o su carga, a fin de estar en condiciones de poder realizar las maniobras de su arrastre.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7"/>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Usuario: Persona física o jurídico colectiva, a cuyo cargo se contrata, por sí mismo o por la autoridad competente el servicio de arrastre y salvamento vehicular y/o de guarda, custodia y depósito de vehículos;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Vehículo: Medio de transporte dedicado a realizar los desplazamientos de las personas y sus equipajes.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7"/>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Tráiler, autobuses y cualquier tipo de remolques: Es un vehículo de carga no motorizado que constan como mínimo de chasis, ruedas, superficie de carga y dependiendo de su peso y dimensiones, frenos propios que no se puede mover por sus propios medios, sino que es arrastrado y dirigido por otro vehículo.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7.38.</w:t>
      </w:r>
      <w:proofErr w:type="gramStart"/>
      <w:r w:rsidRPr="00071EA7">
        <w:rPr>
          <w:rFonts w:ascii="Times New Roman" w:eastAsia="Arial MT" w:hAnsi="Times New Roman" w:cs="Times New Roman"/>
          <w:b/>
          <w:sz w:val="24"/>
          <w:szCs w:val="24"/>
          <w:lang w:val="es-ES"/>
        </w:rPr>
        <w:t xml:space="preserve">- </w:t>
      </w:r>
      <w:r w:rsidRPr="00071EA7">
        <w:rPr>
          <w:rFonts w:ascii="Times New Roman" w:eastAsia="Arial MT" w:hAnsi="Times New Roman" w:cs="Times New Roman"/>
          <w:sz w:val="24"/>
          <w:szCs w:val="24"/>
          <w:lang w:val="es-ES"/>
        </w:rPr>
        <w:t>…</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6"/>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 xml:space="preserve">Determinar las tarifas por </w:t>
      </w:r>
      <w:r w:rsidRPr="00071EA7">
        <w:rPr>
          <w:rFonts w:ascii="Times New Roman" w:eastAsia="Arial MT" w:hAnsi="Times New Roman" w:cs="Times New Roman"/>
          <w:b/>
          <w:sz w:val="24"/>
          <w:szCs w:val="24"/>
          <w:lang w:val="es-ES"/>
        </w:rPr>
        <w:t xml:space="preserve">los </w:t>
      </w:r>
      <w:r w:rsidRPr="00071EA7">
        <w:rPr>
          <w:rFonts w:ascii="Times New Roman" w:eastAsia="Arial MT" w:hAnsi="Times New Roman" w:cs="Times New Roman"/>
          <w:sz w:val="24"/>
          <w:szCs w:val="24"/>
          <w:lang w:val="es-ES"/>
        </w:rPr>
        <w:t>servicio</w:t>
      </w:r>
      <w:r w:rsidRPr="00071EA7">
        <w:rPr>
          <w:rFonts w:ascii="Times New Roman" w:eastAsia="Arial MT" w:hAnsi="Times New Roman" w:cs="Times New Roman"/>
          <w:b/>
          <w:sz w:val="24"/>
          <w:szCs w:val="24"/>
          <w:lang w:val="es-ES"/>
        </w:rPr>
        <w:t xml:space="preserve">s </w:t>
      </w:r>
      <w:r w:rsidRPr="00071EA7">
        <w:rPr>
          <w:rFonts w:ascii="Times New Roman" w:eastAsia="Arial MT" w:hAnsi="Times New Roman" w:cs="Times New Roman"/>
          <w:sz w:val="24"/>
          <w:szCs w:val="24"/>
          <w:lang w:val="es-ES"/>
        </w:rPr>
        <w:t xml:space="preserve">de arrastre </w:t>
      </w:r>
      <w:r w:rsidRPr="00071EA7">
        <w:rPr>
          <w:rFonts w:ascii="Times New Roman" w:eastAsia="Arial MT" w:hAnsi="Times New Roman" w:cs="Times New Roman"/>
          <w:b/>
          <w:sz w:val="24"/>
          <w:szCs w:val="24"/>
          <w:lang w:val="es-ES"/>
        </w:rPr>
        <w:t xml:space="preserve">y salvamento vehicular, así como por los de guarda, custodia </w:t>
      </w:r>
      <w:r w:rsidRPr="00071EA7">
        <w:rPr>
          <w:rFonts w:ascii="Times New Roman" w:eastAsia="Arial MT" w:hAnsi="Times New Roman" w:cs="Times New Roman"/>
          <w:sz w:val="24"/>
          <w:szCs w:val="24"/>
          <w:lang w:val="es-ES"/>
        </w:rPr>
        <w:t xml:space="preserve">y </w:t>
      </w:r>
      <w:r w:rsidRPr="00071EA7">
        <w:rPr>
          <w:rFonts w:ascii="Times New Roman" w:eastAsia="Arial MT" w:hAnsi="Times New Roman" w:cs="Times New Roman"/>
          <w:b/>
          <w:sz w:val="24"/>
          <w:szCs w:val="24"/>
          <w:lang w:val="es-ES"/>
        </w:rPr>
        <w:t xml:space="preserve">depósito </w:t>
      </w:r>
      <w:r w:rsidRPr="00071EA7">
        <w:rPr>
          <w:rFonts w:ascii="Times New Roman" w:eastAsia="Arial MT" w:hAnsi="Times New Roman" w:cs="Times New Roman"/>
          <w:sz w:val="24"/>
          <w:szCs w:val="24"/>
          <w:lang w:val="es-ES"/>
        </w:rPr>
        <w:t xml:space="preserve">de vehículos, </w:t>
      </w:r>
      <w:r w:rsidRPr="00071EA7">
        <w:rPr>
          <w:rFonts w:ascii="Times New Roman" w:eastAsia="Arial MT" w:hAnsi="Times New Roman" w:cs="Times New Roman"/>
          <w:b/>
          <w:sz w:val="24"/>
          <w:szCs w:val="24"/>
          <w:lang w:val="es-ES"/>
        </w:rPr>
        <w:t>las cuales preverán tarifas preferenciales para unidades de trabajo destinadas al transporte público, actividades agrícolas, ganaderas y de la construcción.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 xml:space="preserve">En el caso del transporte público, la tarifa preferencial no será aplicable cuando la unidad pertenezca a un concesionario con más de una concesión registrada a su nombre. Para el caso de actividades agrícolas, ganaderas y de la construcción, no será aplicable cuando se trate de unidades que pertenezcan a </w:t>
      </w:r>
      <w:proofErr w:type="gramStart"/>
      <w:r w:rsidRPr="00071EA7">
        <w:rPr>
          <w:rFonts w:ascii="Times New Roman" w:eastAsia="Arial" w:hAnsi="Times New Roman" w:cs="Times New Roman"/>
          <w:b/>
          <w:bCs/>
          <w:sz w:val="24"/>
          <w:szCs w:val="24"/>
          <w:lang w:val="es-ES"/>
        </w:rPr>
        <w:t>personas jurídico colectivas</w:t>
      </w:r>
      <w:proofErr w:type="gramEnd"/>
      <w:r w:rsidRPr="00071EA7">
        <w:rPr>
          <w:rFonts w:ascii="Times New Roman" w:eastAsia="Arial" w:hAnsi="Times New Roman" w:cs="Times New Roman"/>
          <w:b/>
          <w:bCs/>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Dividir previo estudio técnico, la geografía del Estado en zonas, las cuales, serán asignadas de manera equitativa entre los </w:t>
      </w:r>
      <w:r w:rsidRPr="00071EA7">
        <w:rPr>
          <w:rFonts w:ascii="Times New Roman" w:eastAsia="Arial MT" w:hAnsi="Times New Roman" w:cs="Times New Roman"/>
          <w:b/>
          <w:sz w:val="24"/>
          <w:szCs w:val="24"/>
          <w:lang w:val="es-ES"/>
        </w:rPr>
        <w:t xml:space="preserve">permisionarios </w:t>
      </w:r>
      <w:r w:rsidRPr="00071EA7">
        <w:rPr>
          <w:rFonts w:ascii="Times New Roman" w:eastAsia="Arial MT" w:hAnsi="Times New Roman" w:cs="Times New Roman"/>
          <w:sz w:val="24"/>
          <w:szCs w:val="24"/>
          <w:lang w:val="es-ES"/>
        </w:rPr>
        <w:t xml:space="preserve">del servicio público de arrastre y 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dicha zonificación será revisada y validada de manera anual, durante los primeros quince días del mes de enero de cada año;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Realizar visitas y operativos móviles para inspeccionar y verificar la aplicación y cumplimiento de las disposiciones contenidas en este Libro y de las que se deriven del mismo.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6"/>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Las demás señaladas por otros ordenamientos jurídicos aplicables.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7.39.- Se otorgarán las concesiones para la prestación del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así como </w:t>
      </w:r>
      <w:r w:rsidRPr="00071EA7">
        <w:rPr>
          <w:rFonts w:ascii="Times New Roman" w:eastAsia="Arial MT" w:hAnsi="Times New Roman" w:cs="Times New Roman"/>
          <w:sz w:val="24"/>
          <w:szCs w:val="24"/>
          <w:lang w:val="es-ES"/>
        </w:rPr>
        <w:t xml:space="preserve">permisos para </w:t>
      </w:r>
      <w:r w:rsidRPr="00071EA7">
        <w:rPr>
          <w:rFonts w:ascii="Times New Roman" w:eastAsia="Arial MT" w:hAnsi="Times New Roman" w:cs="Times New Roman"/>
          <w:b/>
          <w:sz w:val="24"/>
          <w:szCs w:val="24"/>
          <w:lang w:val="es-ES"/>
        </w:rPr>
        <w:t xml:space="preserve">el de 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únicamente a quienes cumplan los siguientes requisitos: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No haber sido titular de concesiones o permisos a los que se refiere este artículo, </w:t>
      </w:r>
      <w:r w:rsidRPr="00071EA7">
        <w:rPr>
          <w:rFonts w:ascii="Times New Roman" w:eastAsia="Arial MT" w:hAnsi="Times New Roman" w:cs="Times New Roman"/>
          <w:b/>
          <w:sz w:val="24"/>
          <w:szCs w:val="24"/>
          <w:lang w:val="es-ES"/>
        </w:rPr>
        <w:t xml:space="preserve">dentro de los cinco años anteriores a la presentación de la solicitud respectiva y/o </w:t>
      </w:r>
      <w:r w:rsidRPr="00071EA7">
        <w:rPr>
          <w:rFonts w:ascii="Times New Roman" w:eastAsia="Arial MT" w:hAnsi="Times New Roman" w:cs="Times New Roman"/>
          <w:sz w:val="24"/>
          <w:szCs w:val="24"/>
          <w:lang w:val="es-ES"/>
        </w:rPr>
        <w:t>que hubiesen sido objeto de revocación, suspensión o cancelación;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VIII.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MT" w:hAnsi="Times New Roman" w:cs="Times New Roman"/>
          <w:b/>
          <w:sz w:val="24"/>
          <w:szCs w:val="24"/>
          <w:lang w:val="es-ES"/>
        </w:rPr>
      </w:pPr>
      <w:r w:rsidRPr="00071EA7">
        <w:rPr>
          <w:rFonts w:ascii="Times New Roman" w:eastAsia="Arial" w:hAnsi="Times New Roman" w:cs="Times New Roman"/>
          <w:b/>
          <w:bCs/>
          <w:sz w:val="24"/>
          <w:szCs w:val="24"/>
          <w:lang w:val="es-ES"/>
        </w:rPr>
        <w:t>Los concesionarios y permisionarios cumplirán en todo momento con las obligaciones que este Código, el Reglamento y las Normas Técnicas que se expidan en materia de transporte les impongan, aun y cuando tales obligaciones</w:t>
      </w:r>
      <w:r w:rsidR="0093443B" w:rsidRPr="00071EA7">
        <w:rPr>
          <w:rFonts w:ascii="Times New Roman" w:eastAsia="Arial" w:hAnsi="Times New Roman" w:cs="Times New Roman"/>
          <w:b/>
          <w:bCs/>
          <w:sz w:val="24"/>
          <w:szCs w:val="24"/>
          <w:lang w:val="es-ES"/>
        </w:rPr>
        <w:t xml:space="preserve"> </w:t>
      </w:r>
      <w:r w:rsidRPr="00071EA7">
        <w:rPr>
          <w:rFonts w:ascii="Times New Roman" w:eastAsia="Arial MT" w:hAnsi="Times New Roman" w:cs="Times New Roman"/>
          <w:b/>
          <w:sz w:val="24"/>
          <w:szCs w:val="24"/>
          <w:lang w:val="es-ES"/>
        </w:rPr>
        <w:t>no se encuentren insertas como condiciones en los títulos de concesión y permisos respectivos.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7.40.</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Tratándose del servicio público auxiliar de </w:t>
      </w:r>
      <w:r w:rsidRPr="00071EA7">
        <w:rPr>
          <w:rFonts w:ascii="Times New Roman" w:eastAsia="Arial MT" w:hAnsi="Times New Roman" w:cs="Times New Roman"/>
          <w:b/>
          <w:sz w:val="24"/>
          <w:szCs w:val="24"/>
          <w:lang w:val="es-ES"/>
        </w:rPr>
        <w:t xml:space="preserve">guarda, custodia y depósito </w:t>
      </w:r>
      <w:r w:rsidRPr="00071EA7">
        <w:rPr>
          <w:rFonts w:ascii="Times New Roman" w:eastAsia="Arial MT" w:hAnsi="Times New Roman" w:cs="Times New Roman"/>
          <w:sz w:val="24"/>
          <w:szCs w:val="24"/>
          <w:lang w:val="es-ES"/>
        </w:rPr>
        <w:t>de vehículos, además deberá acreditar: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Un mismo inmueble no podrá operar como depósito de vehículos dentro de los cinco años posteriores a la terminación por cualquier causa de la concesión que lo autorizó para prestar dicho servicio.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En el caso del servicio público auxiliar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adicionalmente, deberá acreditar: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al c</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7.41. Previo al otorgamiento de una concesión, la Secretaría de Movilidad deberá realizar, por sí o con el apoyo de otras autoridades, los estudios técnicos y operativos que determinen la conveniencia de establecer nuevas concesiones de depósito o la integración de nuevos permisos del servicio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Tratándose de concesiones para el servicio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depósito de vehículos, además de las fracciones contenidas en el artículo siguiente, con excepción de la fracción X, deberá contener: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7.42.- Los permisos para los servicios públicos auxiliares de </w:t>
      </w:r>
      <w:r w:rsidRPr="00071EA7">
        <w:rPr>
          <w:rFonts w:ascii="Times New Roman" w:eastAsia="Arial MT" w:hAnsi="Times New Roman" w:cs="Times New Roman"/>
          <w:b/>
          <w:sz w:val="24"/>
          <w:szCs w:val="24"/>
          <w:lang w:val="es-ES"/>
        </w:rPr>
        <w:t>arrastre y</w:t>
      </w:r>
      <w:r w:rsidR="0093443B" w:rsidRPr="00071EA7">
        <w:rPr>
          <w:rFonts w:ascii="Times New Roman" w:eastAsia="Arial MT" w:hAnsi="Times New Roman" w:cs="Times New Roman"/>
          <w:b/>
          <w:sz w:val="24"/>
          <w:szCs w:val="24"/>
          <w:lang w:val="es-ES"/>
        </w:rPr>
        <w:t xml:space="preserve">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lastRenderedPageBreak/>
        <w:t>vehicular</w:t>
      </w:r>
      <w:r w:rsidRPr="00071EA7">
        <w:rPr>
          <w:rFonts w:ascii="Times New Roman" w:eastAsia="Arial MT" w:hAnsi="Times New Roman" w:cs="Times New Roman"/>
          <w:sz w:val="24"/>
          <w:szCs w:val="24"/>
          <w:lang w:val="es-ES"/>
        </w:rPr>
        <w:t>, constarán por escrito y contendrán: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X</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7.43. Las concesiones y permisos para los servicios públicos auxiliares de guarda, </w:t>
      </w:r>
      <w:r w:rsidRPr="00071EA7">
        <w:rPr>
          <w:rFonts w:ascii="Times New Roman" w:eastAsia="Arial MT" w:hAnsi="Times New Roman" w:cs="Times New Roman"/>
          <w:b/>
          <w:sz w:val="24"/>
          <w:szCs w:val="24"/>
          <w:lang w:val="es-ES"/>
        </w:rPr>
        <w:t xml:space="preserve">custodia y depósito de vehículos, </w:t>
      </w:r>
      <w:r w:rsidRPr="00071EA7">
        <w:rPr>
          <w:rFonts w:ascii="Times New Roman" w:eastAsia="Arial MT" w:hAnsi="Times New Roman" w:cs="Times New Roman"/>
          <w:sz w:val="24"/>
          <w:szCs w:val="24"/>
          <w:lang w:val="es-ES"/>
        </w:rPr>
        <w:t xml:space="preserve">así como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tendrán la vigencia establecida por el artículo 7.20 de este Libro, pero deberán</w:t>
      </w:r>
      <w:r w:rsidR="0093443B"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sz w:val="24"/>
          <w:szCs w:val="24"/>
          <w:lang w:val="es-ES"/>
        </w:rPr>
        <w:t>prorrogarse anualmente en los plazos que para tal efecto determine la Secretaría de Movilidad, los que deberán publicarse en el Periódico Oficial "Gaceta del Gobierno", en el mes de abril del año que corresponda.</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7.45.</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V</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Acreditar el pago del impuesto predial correspondiente, en el caso del servicio de</w:t>
      </w:r>
      <w:r w:rsidR="004F2B54"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depósito de vehículos;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Presentar constancia original de revisión vehicular, expedida por la Secretaría de Movilidad, tratándose del servicio público auxiliar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Presentar constancia original de verificación vehicular de emisión de contaminantes, tratándose de permiso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7.47.- Nadie podrá, al amparo de una misma concesión, prestar 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de </w:t>
      </w:r>
      <w:r w:rsidRPr="00071EA7">
        <w:rPr>
          <w:rFonts w:ascii="Times New Roman" w:eastAsia="Arial MT" w:hAnsi="Times New Roman" w:cs="Times New Roman"/>
          <w:b/>
          <w:sz w:val="24"/>
          <w:szCs w:val="24"/>
          <w:lang w:val="es-ES"/>
        </w:rPr>
        <w:t xml:space="preserve">vehículos </w:t>
      </w:r>
      <w:r w:rsidRPr="00071EA7">
        <w:rPr>
          <w:rFonts w:ascii="Times New Roman" w:eastAsia="Arial MT" w:hAnsi="Times New Roman" w:cs="Times New Roman"/>
          <w:sz w:val="24"/>
          <w:szCs w:val="24"/>
          <w:lang w:val="es-ES"/>
        </w:rPr>
        <w:t>en más de un inmueble.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7.48.- El permiso para prestar los servicios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se deberá ejercer con los vehículos que fueron autorizados para ese fin, por lo que el permisionario no podrá prestar dicho servicio con vehículos diversos a los autorizados.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7.51.</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Perder, por cualquier causa, en perjuicio del concesionario, la propiedad o posesión del inmueble destinado al servicio, salvo que se hubiere obtenido previamente la autorización de la Secretaría de Movilidad para reubicar el sitio del depósito, en cuyo caso, se deberá expedir una nueva concesión con los datos del nuevo domicilio, tratándose de los prestadores del servicio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depósito de vehículos;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En el caso del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 una vez emitido y publicado el Acuerdo de revocación, la Secretaría de Movilidad, aún</w:t>
      </w:r>
      <w:r w:rsidR="0093443B"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sz w:val="24"/>
          <w:szCs w:val="24"/>
          <w:lang w:val="es-ES"/>
        </w:rPr>
        <w:t xml:space="preserve">mediante el uso de la fuerza pública, tomará posesión de los vehículos depositados y de los archivos, bitácoras, registros y documentación que los ampare, trasladándolos a costa del concesionario, a otro </w:t>
      </w:r>
      <w:r w:rsidRPr="00071EA7">
        <w:rPr>
          <w:rFonts w:ascii="Times New Roman" w:eastAsia="Arial MT" w:hAnsi="Times New Roman" w:cs="Times New Roman"/>
          <w:sz w:val="24"/>
          <w:szCs w:val="24"/>
          <w:lang w:val="es-ES"/>
        </w:rPr>
        <w:lastRenderedPageBreak/>
        <w:t>establecimiento concesionado o proveyendo las medidas urgentes que resulten necesarias para garantizar la debida conservación y cuidado de los bienes depositados.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7.52.- Son obligaciones de los concesionarios del servicio público auxiliar de</w:t>
      </w:r>
      <w:r w:rsidR="004F2B54"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V</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Llevar un registro físico y electrónico de control debidamente pormenorizado, que contenga </w:t>
      </w:r>
      <w:r w:rsidRPr="00071EA7">
        <w:rPr>
          <w:rFonts w:ascii="Times New Roman" w:eastAsia="Arial MT" w:hAnsi="Times New Roman" w:cs="Times New Roman"/>
          <w:b/>
          <w:sz w:val="24"/>
          <w:szCs w:val="24"/>
          <w:lang w:val="es-ES"/>
        </w:rPr>
        <w:t xml:space="preserve">el reporte del servicio, </w:t>
      </w:r>
      <w:r w:rsidRPr="00071EA7">
        <w:rPr>
          <w:rFonts w:ascii="Times New Roman" w:eastAsia="Arial MT" w:hAnsi="Times New Roman" w:cs="Times New Roman"/>
          <w:sz w:val="24"/>
          <w:szCs w:val="24"/>
          <w:lang w:val="es-ES"/>
        </w:rPr>
        <w:t>los datos de los vehículos que ingresen y egresen del depósito, indicando la causa o motivo de la puesta a disposición, la fecha y hora de la misma, la autoridad que los entregó y liberó, y el nombre de la persona a quien se hubieren devuelto;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Ambos registros deberán obrar en el archivo del concesionario por lo menos un año después del término de la vigencia de la concesión.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X</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Establecer un número telefónico gratuito que funcione las veinticuatro horas del día los trescientos sesenta y cinco días del año al servicio de la ciudadanía, así como, una página web </w:t>
      </w:r>
      <w:r w:rsidRPr="00071EA7">
        <w:rPr>
          <w:rFonts w:ascii="Times New Roman" w:eastAsia="Arial MT" w:hAnsi="Times New Roman" w:cs="Times New Roman"/>
          <w:b/>
          <w:sz w:val="24"/>
          <w:szCs w:val="24"/>
          <w:lang w:val="es-ES"/>
        </w:rPr>
        <w:t xml:space="preserve">y aplicación electrónica </w:t>
      </w:r>
      <w:r w:rsidRPr="00071EA7">
        <w:rPr>
          <w:rFonts w:ascii="Times New Roman" w:eastAsia="Arial MT" w:hAnsi="Times New Roman" w:cs="Times New Roman"/>
          <w:sz w:val="24"/>
          <w:szCs w:val="24"/>
          <w:lang w:val="es-ES"/>
        </w:rPr>
        <w:t xml:space="preserve">enlazada a la Secretaría de Movilidad, en la que se publicarán </w:t>
      </w:r>
      <w:r w:rsidRPr="00071EA7">
        <w:rPr>
          <w:rFonts w:ascii="Times New Roman" w:eastAsia="Arial MT" w:hAnsi="Times New Roman" w:cs="Times New Roman"/>
          <w:b/>
          <w:sz w:val="24"/>
          <w:szCs w:val="24"/>
          <w:lang w:val="es-ES"/>
        </w:rPr>
        <w:t xml:space="preserve">en tiempo real </w:t>
      </w:r>
      <w:r w:rsidRPr="00071EA7">
        <w:rPr>
          <w:rFonts w:ascii="Times New Roman" w:eastAsia="Arial MT" w:hAnsi="Times New Roman" w:cs="Times New Roman"/>
          <w:sz w:val="24"/>
          <w:szCs w:val="24"/>
          <w:lang w:val="es-ES"/>
        </w:rPr>
        <w:t xml:space="preserve">los datos del vehículo que se encuentre bajo su resguardo y </w:t>
      </w:r>
      <w:r w:rsidRPr="00071EA7">
        <w:rPr>
          <w:rFonts w:ascii="Times New Roman" w:eastAsia="Arial MT" w:hAnsi="Times New Roman" w:cs="Times New Roman"/>
          <w:b/>
          <w:sz w:val="24"/>
          <w:szCs w:val="24"/>
          <w:lang w:val="es-ES"/>
        </w:rPr>
        <w:t xml:space="preserve">las </w:t>
      </w:r>
      <w:r w:rsidRPr="00071EA7">
        <w:rPr>
          <w:rFonts w:ascii="Times New Roman" w:eastAsia="Arial MT" w:hAnsi="Times New Roman" w:cs="Times New Roman"/>
          <w:sz w:val="24"/>
          <w:szCs w:val="24"/>
          <w:lang w:val="es-ES"/>
        </w:rPr>
        <w:t xml:space="preserve">fotografías </w:t>
      </w:r>
      <w:r w:rsidRPr="00071EA7">
        <w:rPr>
          <w:rFonts w:ascii="Times New Roman" w:eastAsia="Arial MT" w:hAnsi="Times New Roman" w:cs="Times New Roman"/>
          <w:b/>
          <w:sz w:val="24"/>
          <w:szCs w:val="24"/>
          <w:lang w:val="es-ES"/>
        </w:rPr>
        <w:t xml:space="preserve">que sean necesarias para acreditar </w:t>
      </w:r>
      <w:r w:rsidRPr="00071EA7">
        <w:rPr>
          <w:rFonts w:ascii="Times New Roman" w:eastAsia="Arial MT" w:hAnsi="Times New Roman" w:cs="Times New Roman"/>
          <w:sz w:val="24"/>
          <w:szCs w:val="24"/>
          <w:lang w:val="es-ES"/>
        </w:rPr>
        <w:t>el estado en que lo recibieron.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La aplicación electrónica se difundirá a través de los dispositivos para el control del tránsito;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y XIII.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7.53. Los concesionarios del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depósito de vehículos, deberán prohibir el acceso al inmueble donde se practique el depósito, a toda persona que no se encuentre bajo su dirección, responsabilidad o subordinación, con excepción de las autoridades, previa identificación personal, acrediten facultad para ingresar al establecimiento para la práctica de alguna diligencia de carácter legal o de personal autorizado de la Secretaría de Movilidad para efectuar inspecciones de libros, registros, instalaciones, grúas, personal y vehículos.</w:t>
      </w:r>
    </w:p>
    <w:p w:rsidR="0093443B" w:rsidRPr="00071EA7" w:rsidRDefault="0093443B"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7.54.- Quienes presten 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 xml:space="preserve">, no podrán ejercer en el mismo inmueble, ningún otro tipo de actividad, salvo el servicio público auxiliar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 previa obtención del permiso o permisos correspondientes</w:t>
      </w: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7.55.- Son obligaciones de los permisionarios del servicio público auxiliar de</w:t>
      </w:r>
      <w:r w:rsidR="004F2B54"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salvamento vehicular: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Abstenerse de realizar servicios a vehículos entregados por autoridades que no se identifiquen plenamente o sin mediar la documentación que acredite la entrega material y jurídica del bien correspondiente;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Entregar, a quien solicite el </w:t>
      </w:r>
      <w:r w:rsidRPr="00071EA7">
        <w:rPr>
          <w:rFonts w:ascii="Times New Roman" w:eastAsia="Arial MT" w:hAnsi="Times New Roman" w:cs="Times New Roman"/>
          <w:b/>
          <w:sz w:val="24"/>
          <w:szCs w:val="24"/>
          <w:lang w:val="es-ES"/>
        </w:rPr>
        <w:t xml:space="preserve">servicio </w:t>
      </w:r>
      <w:r w:rsidRPr="00071EA7">
        <w:rPr>
          <w:rFonts w:ascii="Times New Roman" w:eastAsia="Arial MT" w:hAnsi="Times New Roman" w:cs="Times New Roman"/>
          <w:sz w:val="24"/>
          <w:szCs w:val="24"/>
          <w:lang w:val="es-ES"/>
        </w:rPr>
        <w:t>respectivo, la documentación que acredite fehacientemente la recepción del mismo, describa las condiciones en que se encuentre, y señale, mediante inventario pormenorizado, los efectos personales, valores u objetos que se encuentren en el interior del vehículo;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Llevar un registro físico y electrónico de control, debidamente pormenorizado, que contenga los datos de los vehículos a los que se les </w:t>
      </w:r>
      <w:r w:rsidRPr="00071EA7">
        <w:rPr>
          <w:rFonts w:ascii="Times New Roman" w:eastAsia="Arial MT" w:hAnsi="Times New Roman" w:cs="Times New Roman"/>
          <w:b/>
          <w:sz w:val="24"/>
          <w:szCs w:val="24"/>
          <w:lang w:val="es-ES"/>
        </w:rPr>
        <w:t xml:space="preserve">brinde el </w:t>
      </w:r>
      <w:r w:rsidRPr="00071EA7">
        <w:rPr>
          <w:rFonts w:ascii="Times New Roman" w:eastAsia="Arial MT" w:hAnsi="Times New Roman" w:cs="Times New Roman"/>
          <w:sz w:val="24"/>
          <w:szCs w:val="24"/>
          <w:lang w:val="es-ES"/>
        </w:rPr>
        <w:t>servicio, indicando la causa o motivo de la solicitud, la fecha y hora de la misma, la autoridad que lo solicitó y el lugar de depósito o destino final, según lo indicado por la autoridad;</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y VI.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Permitir al personal competente de la Secretaría de Movilidad, el acceso a sus oficinas, sitio o local donde se realicen las actividades de coordinación, operación y mantenimiento de los vehículos destinados a prestar el servicio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vehicular</w:t>
      </w:r>
      <w:r w:rsidRPr="00071EA7">
        <w:rPr>
          <w:rFonts w:ascii="Times New Roman" w:eastAsia="Arial MT" w:hAnsi="Times New Roman" w:cs="Times New Roman"/>
          <w:sz w:val="24"/>
          <w:szCs w:val="24"/>
          <w:lang w:val="es-ES"/>
        </w:rPr>
        <w:t>, a efecto de vigilar el cumplimiento de este Libro;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y IX.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7.56.- Son derechos de los concesionarios del servicio público auxiliar de</w:t>
      </w:r>
      <w:r w:rsidR="007E0BB7" w:rsidRPr="00071EA7">
        <w:rPr>
          <w:rFonts w:ascii="Times New Roman" w:eastAsia="Arial MT" w:hAnsi="Times New Roman" w:cs="Times New Roman"/>
          <w:sz w:val="24"/>
          <w:szCs w:val="24"/>
          <w:lang w:val="es-ES"/>
        </w:rPr>
        <w:t xml:space="preserv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 xml:space="preserve">de vehículos </w:t>
      </w:r>
      <w:r w:rsidRPr="00071EA7">
        <w:rPr>
          <w:rFonts w:ascii="Times New Roman" w:eastAsia="Arial MT" w:hAnsi="Times New Roman" w:cs="Times New Roman"/>
          <w:sz w:val="24"/>
          <w:szCs w:val="24"/>
          <w:lang w:val="es-ES"/>
        </w:rPr>
        <w:t>los siguientes: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7.57.- Son derechos de los permisionarios del servicio público auxiliar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salvamento vehicular los siguientes: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center"/>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Del servicio público auxiliar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salvamento vehicular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7.62.- Al efectuar el salvamento y arrastre vehicular, el permisionario estará obligado </w:t>
      </w:r>
      <w:r w:rsidRPr="00071EA7">
        <w:rPr>
          <w:rFonts w:ascii="Times New Roman" w:eastAsia="Arial MT" w:hAnsi="Times New Roman" w:cs="Times New Roman"/>
          <w:b/>
          <w:sz w:val="24"/>
          <w:szCs w:val="24"/>
          <w:lang w:val="es-ES"/>
        </w:rPr>
        <w:t xml:space="preserve">en tiempo real a suministrar en la aplicación electrónica la información relativa al servicio y </w:t>
      </w:r>
      <w:r w:rsidRPr="00071EA7">
        <w:rPr>
          <w:rFonts w:ascii="Times New Roman" w:eastAsia="Arial MT" w:hAnsi="Times New Roman" w:cs="Times New Roman"/>
          <w:sz w:val="24"/>
          <w:szCs w:val="24"/>
          <w:lang w:val="es-ES"/>
        </w:rPr>
        <w:t>a elaborar un reporte de servicio, que proporcionará en copia al propietario del vehículo y que contendrá como mínimo lo siguiente: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Nombre del operador de la grúa y copia simple de su Licencia de Chofer para Servicio Público; así como el </w:t>
      </w:r>
      <w:r w:rsidRPr="00071EA7">
        <w:rPr>
          <w:rFonts w:ascii="Times New Roman" w:eastAsia="Arial MT" w:hAnsi="Times New Roman" w:cs="Times New Roman"/>
          <w:sz w:val="24"/>
          <w:szCs w:val="24"/>
          <w:lang w:val="es-ES"/>
        </w:rPr>
        <w:t xml:space="preserve">número de serie y placas de circulación de la grúa que realice el </w:t>
      </w:r>
      <w:r w:rsidRPr="00071EA7">
        <w:rPr>
          <w:rFonts w:ascii="Times New Roman" w:eastAsia="Arial MT" w:hAnsi="Times New Roman" w:cs="Times New Roman"/>
          <w:sz w:val="24"/>
          <w:szCs w:val="24"/>
          <w:lang w:val="es-ES"/>
        </w:rPr>
        <w:lastRenderedPageBreak/>
        <w:t>traslado del vehículo;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al f</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 xml:space="preserve">g) Descripción del estado físico interior y exterior del vehículo, que de ser posible </w:t>
      </w:r>
      <w:r w:rsidRPr="00071EA7">
        <w:rPr>
          <w:rFonts w:ascii="Times New Roman" w:eastAsia="Arial MT" w:hAnsi="Times New Roman" w:cs="Times New Roman"/>
          <w:b/>
          <w:sz w:val="24"/>
          <w:szCs w:val="24"/>
          <w:lang w:val="es-ES"/>
        </w:rPr>
        <w:t xml:space="preserve">firmará </w:t>
      </w:r>
      <w:r w:rsidRPr="00071EA7">
        <w:rPr>
          <w:rFonts w:ascii="Times New Roman" w:eastAsia="Arial MT" w:hAnsi="Times New Roman" w:cs="Times New Roman"/>
          <w:sz w:val="24"/>
          <w:szCs w:val="24"/>
          <w:lang w:val="es-ES"/>
        </w:rPr>
        <w:t xml:space="preserve">el conductor </w:t>
      </w:r>
      <w:r w:rsidRPr="00071EA7">
        <w:rPr>
          <w:rFonts w:ascii="Times New Roman" w:eastAsia="Arial MT" w:hAnsi="Times New Roman" w:cs="Times New Roman"/>
          <w:b/>
          <w:sz w:val="24"/>
          <w:szCs w:val="24"/>
          <w:lang w:val="es-ES"/>
        </w:rPr>
        <w:t>de la unidad a trasladar. Para acreditarlo, el operador de la grúa recabará la evidencia fotográfica necesaria de la unidad antes de iniciar las maniobras de arrastre y/o salvamento y, en su caso, sobre la carpeta asfáltica o camino. Lo mismo hará al concluir el servicio.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 xml:space="preserve">Ubicación donde se presta el servicio y </w:t>
      </w:r>
      <w:r w:rsidRPr="00071EA7">
        <w:rPr>
          <w:rFonts w:ascii="Times New Roman" w:eastAsia="Arial MT" w:hAnsi="Times New Roman" w:cs="Times New Roman"/>
          <w:b/>
          <w:sz w:val="24"/>
          <w:szCs w:val="24"/>
          <w:lang w:val="es-ES"/>
        </w:rPr>
        <w:t>trayectoria satelital de la grúa del punto inicial al punto final del servicio.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Presupuesto desglosado </w:t>
      </w:r>
      <w:r w:rsidRPr="00071EA7">
        <w:rPr>
          <w:rFonts w:ascii="Times New Roman" w:eastAsia="Arial MT" w:hAnsi="Times New Roman" w:cs="Times New Roman"/>
          <w:sz w:val="24"/>
          <w:szCs w:val="24"/>
          <w:lang w:val="es-ES"/>
        </w:rPr>
        <w:t>por conceptos del cobro de servicios;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192633" w:rsidRPr="00071EA7" w:rsidRDefault="00192633" w:rsidP="008D66A0">
      <w:pPr>
        <w:pStyle w:val="Prrafodelista"/>
        <w:spacing w:after="0" w:line="240" w:lineRule="auto"/>
        <w:ind w:left="0"/>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El permisionario del servicio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 xml:space="preserve">vehicular </w:t>
      </w:r>
      <w:r w:rsidRPr="00071EA7">
        <w:rPr>
          <w:rFonts w:ascii="Times New Roman" w:eastAsia="Arial MT" w:hAnsi="Times New Roman" w:cs="Times New Roman"/>
          <w:sz w:val="24"/>
          <w:szCs w:val="24"/>
          <w:lang w:val="es-ES"/>
        </w:rPr>
        <w:t>solo podrá realizar las maniobras de traslado, únicamente cuando los vehículos por las condiciones y naturaleza del hecho no puedan ser trasladados por sus conductores o propietarios, así como cuando se nieguen a trasladarlos y la autoridad lo ordene.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7.64.- En los lugares en que se encuentren dos o más concesionarios autorizados para prestar el servicio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depósito de vehículos, se dará prioridad al establecimiento que esté más cerca de la ubicación del vehículo a depositar.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En los lugares, en los que no se cuente con establecimientos autorizados para prestar el servicio de </w:t>
      </w:r>
      <w:r w:rsidRPr="00071EA7">
        <w:rPr>
          <w:rFonts w:ascii="Times New Roman" w:eastAsia="Arial MT" w:hAnsi="Times New Roman" w:cs="Times New Roman"/>
          <w:b/>
          <w:sz w:val="24"/>
          <w:szCs w:val="24"/>
          <w:lang w:val="es-ES"/>
        </w:rPr>
        <w:t xml:space="preserve">guarda, custodia y depósito </w:t>
      </w:r>
      <w:r w:rsidRPr="00071EA7">
        <w:rPr>
          <w:rFonts w:ascii="Times New Roman" w:eastAsia="Arial MT" w:hAnsi="Times New Roman" w:cs="Times New Roman"/>
          <w:sz w:val="24"/>
          <w:szCs w:val="24"/>
          <w:lang w:val="es-ES"/>
        </w:rPr>
        <w:t>de vehículos, el vehículo en cuestión, se depositará en el más próximo, donde haya un concesionario autorizado.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7.65.- Las especificaciones mínimas de infraestructura y de servicio que deberán cubrirse en los establecimientos donde se preste 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 son:</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y 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5"/>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 xml:space="preserve">Contar con </w:t>
      </w:r>
      <w:r w:rsidRPr="00071EA7">
        <w:rPr>
          <w:rFonts w:ascii="Times New Roman" w:eastAsia="Arial MT" w:hAnsi="Times New Roman" w:cs="Times New Roman"/>
          <w:b/>
          <w:sz w:val="24"/>
          <w:szCs w:val="24"/>
          <w:lang w:val="es-ES"/>
        </w:rPr>
        <w:t xml:space="preserve">personal de </w:t>
      </w:r>
      <w:r w:rsidRPr="00071EA7">
        <w:rPr>
          <w:rFonts w:ascii="Times New Roman" w:eastAsia="Arial MT" w:hAnsi="Times New Roman" w:cs="Times New Roman"/>
          <w:sz w:val="24"/>
          <w:szCs w:val="24"/>
          <w:lang w:val="es-ES"/>
        </w:rPr>
        <w:t xml:space="preserve">vigilancia las veinticuatro horas del día; </w:t>
      </w:r>
      <w:r w:rsidRPr="00071EA7">
        <w:rPr>
          <w:rFonts w:ascii="Times New Roman" w:eastAsia="Arial MT" w:hAnsi="Times New Roman" w:cs="Times New Roman"/>
          <w:b/>
          <w:sz w:val="24"/>
          <w:szCs w:val="24"/>
          <w:lang w:val="es-ES"/>
        </w:rPr>
        <w:t xml:space="preserve">así como con iluminación perimetral y cámaras de </w:t>
      </w:r>
      <w:proofErr w:type="spellStart"/>
      <w:r w:rsidRPr="00071EA7">
        <w:rPr>
          <w:rFonts w:ascii="Times New Roman" w:eastAsia="Arial MT" w:hAnsi="Times New Roman" w:cs="Times New Roman"/>
          <w:b/>
          <w:sz w:val="24"/>
          <w:szCs w:val="24"/>
          <w:lang w:val="es-ES"/>
        </w:rPr>
        <w:t>videovigilancia</w:t>
      </w:r>
      <w:proofErr w:type="spellEnd"/>
      <w:r w:rsidRPr="00071EA7">
        <w:rPr>
          <w:rFonts w:ascii="Times New Roman" w:eastAsia="Arial MT" w:hAnsi="Times New Roman" w:cs="Times New Roman"/>
          <w:b/>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5"/>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a VII.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7.68.</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VI.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071EA7">
        <w:rPr>
          <w:rFonts w:ascii="Times New Roman" w:eastAsia="Arial MT" w:hAnsi="Times New Roman" w:cs="Times New Roman"/>
          <w:sz w:val="24"/>
          <w:szCs w:val="24"/>
          <w:lang w:val="es-ES"/>
        </w:rPr>
        <w:t>Descripción del estado físico interior y exterior del vehículo</w:t>
      </w:r>
      <w:r w:rsidRPr="00071EA7">
        <w:rPr>
          <w:rFonts w:ascii="Times New Roman" w:eastAsia="Arial MT" w:hAnsi="Times New Roman" w:cs="Times New Roman"/>
          <w:b/>
          <w:sz w:val="24"/>
          <w:szCs w:val="24"/>
          <w:lang w:val="es-ES"/>
        </w:rPr>
        <w:t>. Para acreditarlo, el concesionario recabará la evidencia fotográfica necesaria de la unidad.</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numPr>
          <w:ilvl w:val="0"/>
          <w:numId w:val="4"/>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a IX.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r w:rsidRPr="00071EA7">
        <w:rPr>
          <w:rFonts w:ascii="Times New Roman" w:eastAsia="Arial MT" w:hAnsi="Times New Roman" w:cs="Times New Roman"/>
          <w:b/>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7.70.</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La liberación de vehículos ordenada por autoridad judicial o administrativa, no exenta al interesado de la obligación de pago por los servicios de </w:t>
      </w:r>
      <w:r w:rsidRPr="00071EA7">
        <w:rPr>
          <w:rFonts w:ascii="Times New Roman" w:eastAsia="Arial MT" w:hAnsi="Times New Roman" w:cs="Times New Roman"/>
          <w:b/>
          <w:sz w:val="24"/>
          <w:szCs w:val="24"/>
          <w:lang w:val="es-ES"/>
        </w:rPr>
        <w:t xml:space="preserve">arrastre y </w:t>
      </w:r>
      <w:r w:rsidRPr="00071EA7">
        <w:rPr>
          <w:rFonts w:ascii="Times New Roman" w:eastAsia="Arial MT" w:hAnsi="Times New Roman" w:cs="Times New Roman"/>
          <w:sz w:val="24"/>
          <w:szCs w:val="24"/>
          <w:lang w:val="es-ES"/>
        </w:rPr>
        <w:t xml:space="preserve">salvamento, </w:t>
      </w:r>
      <w:r w:rsidRPr="00071EA7">
        <w:rPr>
          <w:rFonts w:ascii="Times New Roman" w:eastAsia="Arial MT" w:hAnsi="Times New Roman" w:cs="Times New Roman"/>
          <w:b/>
          <w:sz w:val="24"/>
          <w:szCs w:val="24"/>
          <w:lang w:val="es-ES"/>
        </w:rPr>
        <w:t xml:space="preserve">así como de 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 ni priva a los concesionarios o permisionarios de su derecho a cobrarlos, aun cuando el hecho o acto generadores de la necesidad del depósito, sea revocado o declarado nulo.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7.75.</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y 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La Secretaría al expedir las tarifas para </w:t>
      </w:r>
      <w:r w:rsidRPr="00071EA7">
        <w:rPr>
          <w:rFonts w:ascii="Times New Roman" w:eastAsia="Arial MT" w:hAnsi="Times New Roman" w:cs="Times New Roman"/>
          <w:b/>
          <w:sz w:val="24"/>
          <w:szCs w:val="24"/>
          <w:lang w:val="es-ES"/>
        </w:rPr>
        <w:t xml:space="preserve">el </w:t>
      </w:r>
      <w:r w:rsidRPr="00071EA7">
        <w:rPr>
          <w:rFonts w:ascii="Times New Roman" w:eastAsia="Arial MT" w:hAnsi="Times New Roman" w:cs="Times New Roman"/>
          <w:sz w:val="24"/>
          <w:szCs w:val="24"/>
          <w:lang w:val="es-ES"/>
        </w:rPr>
        <w:t xml:space="preserve">servicio </w:t>
      </w:r>
      <w:r w:rsidRPr="00071EA7">
        <w:rPr>
          <w:rFonts w:ascii="Times New Roman" w:eastAsia="Arial MT" w:hAnsi="Times New Roman" w:cs="Times New Roman"/>
          <w:b/>
          <w:sz w:val="24"/>
          <w:szCs w:val="24"/>
          <w:lang w:val="es-ES"/>
        </w:rPr>
        <w:t xml:space="preserve">de guarda, custodia y </w:t>
      </w:r>
      <w:r w:rsidRPr="00071EA7">
        <w:rPr>
          <w:rFonts w:ascii="Times New Roman" w:eastAsia="Arial MT" w:hAnsi="Times New Roman" w:cs="Times New Roman"/>
          <w:sz w:val="24"/>
          <w:szCs w:val="24"/>
          <w:lang w:val="es-ES"/>
        </w:rPr>
        <w:t xml:space="preserve">depósito </w:t>
      </w:r>
      <w:r w:rsidRPr="00071EA7">
        <w:rPr>
          <w:rFonts w:ascii="Times New Roman" w:eastAsia="Arial MT" w:hAnsi="Times New Roman" w:cs="Times New Roman"/>
          <w:b/>
          <w:sz w:val="24"/>
          <w:szCs w:val="24"/>
          <w:lang w:val="es-ES"/>
        </w:rPr>
        <w:t>de vehículos</w:t>
      </w:r>
      <w:r w:rsidRPr="00071EA7">
        <w:rPr>
          <w:rFonts w:ascii="Times New Roman" w:eastAsia="Arial MT" w:hAnsi="Times New Roman" w:cs="Times New Roman"/>
          <w:sz w:val="24"/>
          <w:szCs w:val="24"/>
          <w:lang w:val="es-ES"/>
        </w:rPr>
        <w:t>, podrá establecer programas de condonación a quienes paguen dentro del plazo de quince días hábiles, una vez ordenada la liberación por la autoridad competente.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7.84.</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IX.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071EA7">
        <w:rPr>
          <w:rFonts w:ascii="Times New Roman" w:eastAsia="Arial MT" w:hAnsi="Times New Roman" w:cs="Times New Roman"/>
          <w:sz w:val="24"/>
          <w:szCs w:val="24"/>
          <w:lang w:val="es-ES"/>
        </w:rPr>
        <w:t>X.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 al i</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j) Omitir contar con aplicación electrónica.</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Artículo 7.85.</w:t>
      </w:r>
      <w:proofErr w:type="gramStart"/>
      <w:r w:rsidRPr="00071EA7">
        <w:rPr>
          <w:rFonts w:ascii="Times New Roman" w:eastAsia="Arial MT" w:hAnsi="Times New Roman" w:cs="Times New Roman"/>
          <w:sz w:val="24"/>
          <w:szCs w:val="24"/>
          <w:lang w:val="es-ES"/>
        </w:rPr>
        <w:t>- …</w:t>
      </w:r>
      <w:proofErr w:type="gramEnd"/>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I. a III. …</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Omitir entregar a los interesados </w:t>
      </w:r>
      <w:r w:rsidRPr="00071EA7">
        <w:rPr>
          <w:rFonts w:ascii="Times New Roman" w:eastAsia="Arial MT" w:hAnsi="Times New Roman" w:cs="Times New Roman"/>
          <w:b/>
          <w:sz w:val="24"/>
          <w:szCs w:val="24"/>
          <w:lang w:val="es-ES"/>
        </w:rPr>
        <w:t xml:space="preserve">el presupuesto desglosado, </w:t>
      </w:r>
      <w:r w:rsidRPr="00071EA7">
        <w:rPr>
          <w:rFonts w:ascii="Times New Roman" w:eastAsia="Arial MT" w:hAnsi="Times New Roman" w:cs="Times New Roman"/>
          <w:sz w:val="24"/>
          <w:szCs w:val="24"/>
          <w:lang w:val="es-ES"/>
        </w:rPr>
        <w:t>la factura o el recibo fiscal de pago por la prestación del servicio;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 xml:space="preserve">Artículo 7.86.- La suspensión tiene por efecto, el impedimento para que, durante el tiempo que </w:t>
      </w:r>
      <w:r w:rsidRPr="00071EA7">
        <w:rPr>
          <w:rFonts w:ascii="Times New Roman" w:eastAsia="Arial MT" w:hAnsi="Times New Roman" w:cs="Times New Roman"/>
          <w:sz w:val="24"/>
          <w:szCs w:val="24"/>
          <w:lang w:val="es-ES"/>
        </w:rPr>
        <w:lastRenderedPageBreak/>
        <w:t xml:space="preserve">dure la sanción, el concesionario pueda prestar el servicio. En el caso del servicio público auxiliar de </w:t>
      </w:r>
      <w:r w:rsidRPr="00071EA7">
        <w:rPr>
          <w:rFonts w:ascii="Times New Roman" w:eastAsia="Arial MT" w:hAnsi="Times New Roman" w:cs="Times New Roman"/>
          <w:b/>
          <w:sz w:val="24"/>
          <w:szCs w:val="24"/>
          <w:lang w:val="es-ES"/>
        </w:rPr>
        <w:t xml:space="preserve">guarda, custodia y </w:t>
      </w:r>
      <w:r w:rsidRPr="00071EA7">
        <w:rPr>
          <w:rFonts w:ascii="Times New Roman" w:eastAsia="Arial MT" w:hAnsi="Times New Roman" w:cs="Times New Roman"/>
          <w:sz w:val="24"/>
          <w:szCs w:val="24"/>
          <w:lang w:val="es-ES"/>
        </w:rPr>
        <w:t>depósito de vehículos, subsistirán el resto de sus obligaciones derivadas de la concesión, incluida la de proveer del servicio al público para la devolución de vehículos.</w:t>
      </w:r>
    </w:p>
    <w:p w:rsidR="00192633" w:rsidRPr="00071EA7" w:rsidRDefault="00192633"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TRANSITORIOS</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b/>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PRIMERO.- </w:t>
      </w:r>
      <w:r w:rsidRPr="00071EA7">
        <w:rPr>
          <w:rFonts w:ascii="Times New Roman" w:eastAsia="Arial MT" w:hAnsi="Times New Roman" w:cs="Times New Roman"/>
          <w:sz w:val="24"/>
          <w:szCs w:val="24"/>
          <w:lang w:val="es-ES"/>
        </w:rPr>
        <w:t>Publíquese el presente Decreto en el Periódico Oficial "Gaceta del Gobierno".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SEGUNDO.- </w:t>
      </w:r>
      <w:r w:rsidRPr="00071EA7">
        <w:rPr>
          <w:rFonts w:ascii="Times New Roman" w:eastAsia="Arial MT" w:hAnsi="Times New Roman" w:cs="Times New Roman"/>
          <w:sz w:val="24"/>
          <w:szCs w:val="24"/>
          <w:lang w:val="es-ES"/>
        </w:rPr>
        <w:t>Este Decreto entrará en vigor al día siguiente de su publicación en el Periódico Oficial “Gaceta del Gobierno”.</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TERCERO.- </w:t>
      </w:r>
      <w:r w:rsidRPr="00071EA7">
        <w:rPr>
          <w:rFonts w:ascii="Times New Roman" w:eastAsia="Arial MT" w:hAnsi="Times New Roman" w:cs="Times New Roman"/>
          <w:sz w:val="24"/>
          <w:szCs w:val="24"/>
          <w:lang w:val="es-ES"/>
        </w:rPr>
        <w:t>Se exhorta a la Secretaría de Movilidad del Gobierno del Estado de México, a expedir las tarifas para la prestación de los servicios de arrastre y salvamento, así como de guarda, custodia y depósito vehicular.</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b/>
          <w:sz w:val="24"/>
          <w:szCs w:val="24"/>
          <w:lang w:val="es-ES"/>
        </w:rPr>
        <w:t xml:space="preserve">CUARTO.- </w:t>
      </w:r>
      <w:r w:rsidRPr="00071EA7">
        <w:rPr>
          <w:rFonts w:ascii="Times New Roman" w:eastAsia="Arial MT" w:hAnsi="Times New Roman" w:cs="Times New Roman"/>
          <w:sz w:val="24"/>
          <w:szCs w:val="24"/>
          <w:lang w:val="es-ES"/>
        </w:rPr>
        <w:t>El Titular del Poder Ejecutivo del Estado de México, contará con un plazo de 90 días, para actualizar y desarrollar de conformidad con este Decreto, la normatividad administrativa correspondiente.</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r w:rsidRPr="00071EA7">
        <w:rPr>
          <w:rFonts w:ascii="Times New Roman" w:eastAsia="Arial MT" w:hAnsi="Times New Roman" w:cs="Times New Roman"/>
          <w:sz w:val="24"/>
          <w:szCs w:val="24"/>
          <w:lang w:val="es-ES"/>
        </w:rPr>
        <w:t>Lo tendrá entendido el Gobernador del Estado, haciendo que se publique y se cumpla.</w:t>
      </w:r>
    </w:p>
    <w:p w:rsidR="00A67477" w:rsidRPr="00071EA7" w:rsidRDefault="00A67477" w:rsidP="008D66A0">
      <w:pPr>
        <w:widowControl w:val="0"/>
        <w:autoSpaceDE w:val="0"/>
        <w:autoSpaceDN w:val="0"/>
        <w:spacing w:after="0" w:line="240" w:lineRule="auto"/>
        <w:jc w:val="both"/>
        <w:rPr>
          <w:rFonts w:ascii="Times New Roman" w:eastAsia="Arial MT" w:hAnsi="Times New Roman" w:cs="Times New Roman"/>
          <w:sz w:val="24"/>
          <w:szCs w:val="24"/>
          <w:lang w:val="es-ES"/>
        </w:rPr>
      </w:pPr>
    </w:p>
    <w:p w:rsidR="00A67477" w:rsidRPr="00071EA7" w:rsidRDefault="00A67477" w:rsidP="008D66A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1EA7">
        <w:rPr>
          <w:rFonts w:ascii="Times New Roman" w:eastAsia="Arial" w:hAnsi="Times New Roman" w:cs="Times New Roman"/>
          <w:b/>
          <w:bCs/>
          <w:sz w:val="24"/>
          <w:szCs w:val="24"/>
          <w:lang w:val="es-ES"/>
        </w:rPr>
        <w:t xml:space="preserve">Dado en el Palacio del Poder Legislativo, en la Ciudad de Toluca de Lerdo, capital del Estado de México, a los </w:t>
      </w:r>
      <w:r w:rsidRPr="00071EA7">
        <w:rPr>
          <w:rFonts w:ascii="Times New Roman" w:eastAsia="Arial" w:hAnsi="Times New Roman" w:cs="Times New Roman"/>
          <w:b/>
          <w:bCs/>
          <w:sz w:val="24"/>
          <w:szCs w:val="24"/>
          <w:u w:val="thick"/>
          <w:lang w:val="es-ES"/>
        </w:rPr>
        <w:t xml:space="preserve">     </w:t>
      </w:r>
      <w:r w:rsidRPr="00071EA7">
        <w:rPr>
          <w:rFonts w:ascii="Times New Roman" w:eastAsia="Arial" w:hAnsi="Times New Roman" w:cs="Times New Roman"/>
          <w:b/>
          <w:bCs/>
          <w:sz w:val="24"/>
          <w:szCs w:val="24"/>
          <w:lang w:val="es-ES"/>
        </w:rPr>
        <w:t xml:space="preserve">_ días del mes de </w:t>
      </w:r>
      <w:r w:rsidRPr="00071EA7">
        <w:rPr>
          <w:rFonts w:ascii="Times New Roman" w:eastAsia="Arial" w:hAnsi="Times New Roman" w:cs="Times New Roman"/>
          <w:b/>
          <w:bCs/>
          <w:sz w:val="24"/>
          <w:szCs w:val="24"/>
          <w:u w:val="thick"/>
          <w:lang w:val="es-ES"/>
        </w:rPr>
        <w:t xml:space="preserve">    </w:t>
      </w:r>
      <w:r w:rsidRPr="00071EA7">
        <w:rPr>
          <w:rFonts w:ascii="Times New Roman" w:eastAsia="Arial" w:hAnsi="Times New Roman" w:cs="Times New Roman"/>
          <w:b/>
          <w:bCs/>
          <w:sz w:val="24"/>
          <w:szCs w:val="24"/>
          <w:lang w:val="es-ES"/>
        </w:rPr>
        <w:t>__</w:t>
      </w:r>
      <w:r w:rsidRPr="00071EA7">
        <w:rPr>
          <w:rFonts w:ascii="Times New Roman" w:eastAsia="Arial" w:hAnsi="Times New Roman" w:cs="Times New Roman"/>
          <w:b/>
          <w:bCs/>
          <w:sz w:val="24"/>
          <w:szCs w:val="24"/>
          <w:u w:val="thick"/>
          <w:lang w:val="es-ES"/>
        </w:rPr>
        <w:t xml:space="preserve">      </w:t>
      </w:r>
      <w:r w:rsidRPr="00071EA7">
        <w:rPr>
          <w:rFonts w:ascii="Times New Roman" w:eastAsia="Arial" w:hAnsi="Times New Roman" w:cs="Times New Roman"/>
          <w:b/>
          <w:bCs/>
          <w:sz w:val="24"/>
          <w:szCs w:val="24"/>
          <w:lang w:val="es-ES"/>
        </w:rPr>
        <w:t xml:space="preserve"> del año dos mil veintidós.</w:t>
      </w:r>
    </w:p>
    <w:p w:rsidR="007107FB" w:rsidRPr="00071EA7" w:rsidRDefault="007107FB" w:rsidP="008D66A0">
      <w:pPr>
        <w:pStyle w:val="Sinespaciado"/>
        <w:jc w:val="both"/>
        <w:rPr>
          <w:rFonts w:ascii="Times New Roman" w:hAnsi="Times New Roman" w:cs="Times New Roman"/>
          <w:sz w:val="24"/>
          <w:szCs w:val="24"/>
        </w:rPr>
      </w:pPr>
    </w:p>
    <w:p w:rsidR="007107FB" w:rsidRPr="00071EA7" w:rsidRDefault="007107FB"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2E74B9" w:rsidRPr="00071EA7" w:rsidRDefault="00207DF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w:t>
      </w:r>
      <w:r w:rsidR="002E74B9" w:rsidRPr="00071EA7">
        <w:rPr>
          <w:rFonts w:ascii="Times New Roman" w:hAnsi="Times New Roman" w:cs="Times New Roman"/>
          <w:sz w:val="24"/>
          <w:szCs w:val="24"/>
        </w:rPr>
        <w:t>uchas gracias diputado Jesús.</w:t>
      </w:r>
      <w:r w:rsidR="004E1DD4" w:rsidRPr="00071EA7">
        <w:rPr>
          <w:rFonts w:ascii="Times New Roman" w:hAnsi="Times New Roman" w:cs="Times New Roman"/>
          <w:sz w:val="24"/>
          <w:szCs w:val="24"/>
        </w:rPr>
        <w:t xml:space="preserve"> </w:t>
      </w:r>
      <w:r w:rsidR="002E74B9" w:rsidRPr="00071EA7">
        <w:rPr>
          <w:rFonts w:ascii="Times New Roman" w:hAnsi="Times New Roman" w:cs="Times New Roman"/>
          <w:sz w:val="24"/>
          <w:szCs w:val="24"/>
        </w:rPr>
        <w:t>Se registra la iniciativa y para su estudio y dictamen se remite a las Comisiones Legislativas de Comunicaciones y Transportes y también a la de Seguridad Pública y Tránsito.</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Se registra el voto de la diputada </w:t>
      </w:r>
      <w:r w:rsidR="004E1DD4" w:rsidRPr="00071EA7">
        <w:rPr>
          <w:rFonts w:ascii="Times New Roman" w:hAnsi="Times New Roman" w:cs="Times New Roman"/>
          <w:sz w:val="24"/>
          <w:szCs w:val="24"/>
        </w:rPr>
        <w:t>Carmen</w:t>
      </w:r>
      <w:r w:rsidRPr="00071EA7">
        <w:rPr>
          <w:rFonts w:ascii="Times New Roman" w:hAnsi="Times New Roman" w:cs="Times New Roman"/>
          <w:sz w:val="24"/>
          <w:szCs w:val="24"/>
        </w:rPr>
        <w:t xml:space="preserve"> de la Rosa a favor, en el punto 3.</w:t>
      </w:r>
    </w:p>
    <w:p w:rsidR="002E74B9" w:rsidRPr="00071EA7" w:rsidRDefault="009E72A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Considerando el punto 7</w:t>
      </w:r>
      <w:r w:rsidR="002E74B9" w:rsidRPr="00071EA7">
        <w:rPr>
          <w:rFonts w:ascii="Times New Roman" w:hAnsi="Times New Roman" w:cs="Times New Roman"/>
          <w:sz w:val="24"/>
          <w:szCs w:val="24"/>
        </w:rPr>
        <w:t xml:space="preserve"> el diputado Gerardo Lamas Pombo, dará a conocer iniciativa con proyecto de decreto</w:t>
      </w:r>
      <w:r w:rsidRPr="00071EA7">
        <w:rPr>
          <w:rFonts w:ascii="Times New Roman" w:hAnsi="Times New Roman" w:cs="Times New Roman"/>
          <w:sz w:val="24"/>
          <w:szCs w:val="24"/>
        </w:rPr>
        <w:t>,</w:t>
      </w:r>
      <w:r w:rsidR="002E74B9" w:rsidRPr="00071EA7">
        <w:rPr>
          <w:rFonts w:ascii="Times New Roman" w:hAnsi="Times New Roman" w:cs="Times New Roman"/>
          <w:sz w:val="24"/>
          <w:szCs w:val="24"/>
        </w:rPr>
        <w:t xml:space="preserve"> en nombre del Grupo Parlamentario del Partido Acción Nacional</w:t>
      </w:r>
      <w:r w:rsidRPr="00071EA7">
        <w:rPr>
          <w:rFonts w:ascii="Times New Roman" w:hAnsi="Times New Roman" w:cs="Times New Roman"/>
          <w:sz w:val="24"/>
          <w:szCs w:val="24"/>
        </w:rPr>
        <w:t>.</w:t>
      </w:r>
      <w:r w:rsidR="002E74B9"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Adelante </w:t>
      </w:r>
      <w:r w:rsidR="002E74B9" w:rsidRPr="00071EA7">
        <w:rPr>
          <w:rFonts w:ascii="Times New Roman" w:hAnsi="Times New Roman" w:cs="Times New Roman"/>
          <w:sz w:val="24"/>
          <w:szCs w:val="24"/>
        </w:rPr>
        <w:t>diputado por favor.</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GERARDO LAMAS POMBO. Buenas tardes compañeras y compañeros diputados, con su venia Presidenta e integrantes de la mesa.</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vida diaria y el consumo de diversos productos implica una constante generación de residuos que si no son bien manejados se convierten en basura y contaminación del medio ambiente, el cambio climático se ha convertido en una preocupación a escala mundial y en México la causa una inquietud habitual a 7 de cada 10 personas, pues sus impactos se han hecho más presentes.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De acuerdo con un estudio de IBSUS en 31 países, entre el 18 de febrero y el 4 de marzo de este año, muestra que el 68% de los mexicanos demuestran una preocupación por este problema; mientras que el 74% ya nota impactos del cambio climático en el </w:t>
      </w:r>
      <w:r w:rsidR="000E6FF5" w:rsidRPr="00071EA7">
        <w:rPr>
          <w:rFonts w:ascii="Times New Roman" w:hAnsi="Times New Roman" w:cs="Times New Roman"/>
          <w:sz w:val="24"/>
          <w:szCs w:val="24"/>
        </w:rPr>
        <w:t>País</w:t>
      </w:r>
      <w:r w:rsidRPr="00071EA7">
        <w:rPr>
          <w:rFonts w:ascii="Times New Roman" w:hAnsi="Times New Roman" w:cs="Times New Roman"/>
          <w:sz w:val="24"/>
          <w:szCs w:val="24"/>
        </w:rPr>
        <w:t>, tanto en la educación como en la modificación de los hábitos culturales de consumo, deben de estar en constante transformación y por lo tanto el cambio cultural se vuelve un punto central para generar cambios reales y profundos en el manejo de la basura.</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otra parte sin duda es la coordinación entre las autoridades y la aplicación de los últimos adelantos científicos para dar la mejor atención a los residuos sólidos.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En este trabajo parlamentario planteamos reflexiones para demostrar que no sólo se trata de cambios en las formas de producir en las relaciones de producción, sino en las formas de educación, manejo y consumo a nivel local en las políticas públicas municipales y estatales.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Los residuos generados por los grupos humanos siempre existieron, pero su presencia como un problema ambiental planetario es un fenómeno relativamente reciente.</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problemática de la basura se refiere explícitamente a</w:t>
      </w:r>
      <w:r w:rsidR="0001080A" w:rsidRPr="00071EA7">
        <w:rPr>
          <w:rFonts w:ascii="Times New Roman" w:hAnsi="Times New Roman" w:cs="Times New Roman"/>
          <w:sz w:val="24"/>
          <w:szCs w:val="24"/>
        </w:rPr>
        <w:t xml:space="preserve"> 2</w:t>
      </w:r>
      <w:r w:rsidRPr="00071EA7">
        <w:rPr>
          <w:rFonts w:ascii="Times New Roman" w:hAnsi="Times New Roman" w:cs="Times New Roman"/>
          <w:sz w:val="24"/>
          <w:szCs w:val="24"/>
        </w:rPr>
        <w:t xml:space="preserve"> fenómenos íntimamente relacionados; uno, la expansión humana que se expresa en la ocupación, explotación y predominio de la especie en prácticamente todos los ecosistemas y rincones del planeta y dos, la lógica de producción consumo.</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Cuarta Asamblea de las Naciones Unidas para el Medio Ambiente, llevada a cabo en Nairobi logró un acuerdo global para reducir el consumo de plásticos de un solo uso; el daño a los ecosistemas causado por el uso y la eliminación insostenible de los productos plásticos, incluso mediante la reducción significativa de los productos pláticas de un solo uso para el año 2030, son directrices internacionales que ya se han ido aterrizando en las políticas públicas poco a poco.</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Sin embargo, en la Ley Orgánica Municipal del Estado de México hay una laguna legal, que es posible solucionar para dejar</w:t>
      </w:r>
      <w:r w:rsidR="009F1565" w:rsidRPr="00071EA7">
        <w:rPr>
          <w:rFonts w:ascii="Times New Roman" w:hAnsi="Times New Roman" w:cs="Times New Roman"/>
          <w:sz w:val="24"/>
          <w:szCs w:val="24"/>
        </w:rPr>
        <w:t xml:space="preserve"> en</w:t>
      </w:r>
      <w:r w:rsidRPr="00071EA7">
        <w:rPr>
          <w:rFonts w:ascii="Times New Roman" w:hAnsi="Times New Roman" w:cs="Times New Roman"/>
          <w:sz w:val="24"/>
          <w:szCs w:val="24"/>
        </w:rPr>
        <w:t xml:space="preserve"> el marco jurídico vigente la llave para lograr la coordinación de los 125 municipios con el </w:t>
      </w:r>
      <w:r w:rsidR="009F1565" w:rsidRPr="00071EA7">
        <w:rPr>
          <w:rFonts w:ascii="Times New Roman" w:hAnsi="Times New Roman" w:cs="Times New Roman"/>
          <w:sz w:val="24"/>
          <w:szCs w:val="24"/>
        </w:rPr>
        <w:t xml:space="preserve">Gobierno </w:t>
      </w:r>
      <w:r w:rsidRPr="00071EA7">
        <w:rPr>
          <w:rFonts w:ascii="Times New Roman" w:hAnsi="Times New Roman" w:cs="Times New Roman"/>
          <w:sz w:val="24"/>
          <w:szCs w:val="24"/>
        </w:rPr>
        <w:t>del Estado de México y así poder trabajar en el corto plazo en la Coordinación Metropolitana para tener la posibilidad de</w:t>
      </w:r>
      <w:r w:rsidR="009F1565" w:rsidRPr="00071EA7">
        <w:rPr>
          <w:rFonts w:ascii="Times New Roman" w:hAnsi="Times New Roman" w:cs="Times New Roman"/>
          <w:sz w:val="24"/>
          <w:szCs w:val="24"/>
        </w:rPr>
        <w:t xml:space="preserve"> generar</w:t>
      </w:r>
      <w:r w:rsidRPr="00071EA7">
        <w:rPr>
          <w:rFonts w:ascii="Times New Roman" w:hAnsi="Times New Roman" w:cs="Times New Roman"/>
          <w:sz w:val="24"/>
          <w:szCs w:val="24"/>
        </w:rPr>
        <w:t xml:space="preserve"> cambios en la región.</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De la misma forma, se podrán tener acuerdos con el sector privado para encontrar productos asequibles y respetuosos con el medio ambiente.</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De acuerdo con las estimaciones de la ONU, cada minuto se compran un millón de botellas de plástico y al año se usan 500 mil</w:t>
      </w:r>
      <w:r w:rsidR="00207DFA" w:rsidRPr="00071EA7">
        <w:rPr>
          <w:rFonts w:ascii="Times New Roman" w:hAnsi="Times New Roman" w:cs="Times New Roman"/>
          <w:sz w:val="24"/>
          <w:szCs w:val="24"/>
        </w:rPr>
        <w:t xml:space="preserve"> millones </w:t>
      </w:r>
      <w:r w:rsidRPr="00071EA7">
        <w:rPr>
          <w:rFonts w:ascii="Times New Roman" w:hAnsi="Times New Roman" w:cs="Times New Roman"/>
          <w:sz w:val="24"/>
          <w:szCs w:val="24"/>
          <w:shd w:val="clear" w:color="auto" w:fill="FFFFFF"/>
        </w:rPr>
        <w:t>de bolsas, casi una tercera parte de todos los envases de plástico salen de los sistemas del alcantarillado y 8 millones de toneladas acaban en los océanos cada año amenazando a la vida marina y en el caso del Estado de México generan afectaciones graves y contaminantes del medio ambiente, sólo basta recordar las graves inundaciones que se vivieron en la región Oriente del Estado de México, en Ecatepec de Morelos, donde el alcantarillado colapsó en gran medida por la basura generad</w:t>
      </w:r>
      <w:r w:rsidR="00375B36" w:rsidRPr="00071EA7">
        <w:rPr>
          <w:rFonts w:ascii="Times New Roman" w:hAnsi="Times New Roman" w:cs="Times New Roman"/>
          <w:sz w:val="24"/>
          <w:szCs w:val="24"/>
          <w:shd w:val="clear" w:color="auto" w:fill="FFFFFF"/>
        </w:rPr>
        <w:t>a que no logró ser recolectada.</w:t>
      </w:r>
    </w:p>
    <w:p w:rsidR="004F0DC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En la legislación se plasmará la necesidad de contar con un mecanismo institucional que incluya a los 125 municipios, para que, mediante el intercambio de datos y estrategias coordinadas con la participación de las universidades y organismos científicos y tecnológicos se logren beneficios y resultados ambientales a nivel Estatal y también acuerdos a nivel Zona Metropolitana</w:t>
      </w:r>
      <w:r w:rsidR="004F0DC9" w:rsidRPr="00071EA7">
        <w:rPr>
          <w:rFonts w:ascii="Times New Roman" w:hAnsi="Times New Roman" w:cs="Times New Roman"/>
          <w:sz w:val="24"/>
          <w:szCs w:val="24"/>
          <w:shd w:val="clear" w:color="auto" w:fill="FFFFFF"/>
        </w:rPr>
        <w:t>.</w:t>
      </w:r>
    </w:p>
    <w:p w:rsidR="002E74B9" w:rsidRPr="00071EA7" w:rsidRDefault="004F0DC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Como </w:t>
      </w:r>
      <w:r w:rsidR="002E74B9" w:rsidRPr="00071EA7">
        <w:rPr>
          <w:rFonts w:ascii="Times New Roman" w:hAnsi="Times New Roman" w:cs="Times New Roman"/>
          <w:sz w:val="24"/>
          <w:szCs w:val="24"/>
          <w:shd w:val="clear" w:color="auto" w:fill="FFFFFF"/>
        </w:rPr>
        <w:t>Poder Legislativo nuestra obligación es plantear en la vía legislativa que se hagan las cosas de manera diferente, inundaciones, enfermedades, océanos contaminados son algunas de las muchas consecuencias por no tratar lo que desperdiciamos, es que la basura no sólo termina en grandes vertederos de mal olor, tiene un impacto devastador sobre el planeta y po</w:t>
      </w:r>
      <w:r w:rsidRPr="00071EA7">
        <w:rPr>
          <w:rFonts w:ascii="Times New Roman" w:hAnsi="Times New Roman" w:cs="Times New Roman"/>
          <w:sz w:val="24"/>
          <w:szCs w:val="24"/>
          <w:shd w:val="clear" w:color="auto" w:fill="FFFFFF"/>
        </w:rPr>
        <w:t>dría ser aún peor en el futuro.</w:t>
      </w:r>
    </w:p>
    <w:p w:rsidR="00F35B5C"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Esta es una de las conclusiones del informe del Banco Mundial, que pone en el foco en la generación recolección y tratamiento de los residuos a nivel municipal como punto de partida para luchar contra la contaminación de residuos sólidos, de acuerdo al estudio en el mundo se generará al año 2 mil 10 millones de toneladas de desechos sólidos municipales y al menos 33% de ellos no son tratados</w:t>
      </w:r>
      <w:r w:rsidR="00F35B5C" w:rsidRPr="00071EA7">
        <w:rPr>
          <w:rFonts w:ascii="Times New Roman" w:hAnsi="Times New Roman" w:cs="Times New Roman"/>
          <w:sz w:val="24"/>
          <w:szCs w:val="24"/>
          <w:shd w:val="clear" w:color="auto" w:fill="FFFFFF"/>
        </w:rPr>
        <w:t>.</w:t>
      </w:r>
    </w:p>
    <w:p w:rsidR="00F35B5C" w:rsidRPr="00071EA7" w:rsidRDefault="00F35B5C"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Se </w:t>
      </w:r>
      <w:r w:rsidR="002E74B9" w:rsidRPr="00071EA7">
        <w:rPr>
          <w:rFonts w:ascii="Times New Roman" w:hAnsi="Times New Roman" w:cs="Times New Roman"/>
          <w:sz w:val="24"/>
          <w:szCs w:val="24"/>
          <w:shd w:val="clear" w:color="auto" w:fill="FFFFFF"/>
        </w:rPr>
        <w:t xml:space="preserve">proyecta que la rápida urbanización, el crecimiento de la población y el desarrollo económico harán que la cantidad de desechos a nivel mundial aumente en un 70% en los </w:t>
      </w:r>
      <w:r w:rsidR="002E74B9" w:rsidRPr="00071EA7">
        <w:rPr>
          <w:rFonts w:ascii="Times New Roman" w:hAnsi="Times New Roman" w:cs="Times New Roman"/>
          <w:sz w:val="24"/>
          <w:szCs w:val="24"/>
          <w:shd w:val="clear" w:color="auto" w:fill="FFFFFF"/>
        </w:rPr>
        <w:lastRenderedPageBreak/>
        <w:t>próximos 30 años sino se toman medidas urgentes, un futuro donde convivir con basura podría ser la nueva normalidad</w:t>
      </w:r>
      <w:r w:rsidRPr="00071EA7">
        <w:rPr>
          <w:rFonts w:ascii="Times New Roman" w:hAnsi="Times New Roman" w:cs="Times New Roman"/>
          <w:sz w:val="24"/>
          <w:szCs w:val="24"/>
          <w:shd w:val="clear" w:color="auto" w:fill="FFFFFF"/>
        </w:rPr>
        <w:t>.</w:t>
      </w:r>
    </w:p>
    <w:p w:rsidR="002C79E7" w:rsidRPr="00071EA7" w:rsidRDefault="00F35B5C"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La </w:t>
      </w:r>
      <w:r w:rsidR="002E74B9" w:rsidRPr="00071EA7">
        <w:rPr>
          <w:rFonts w:ascii="Times New Roman" w:hAnsi="Times New Roman" w:cs="Times New Roman"/>
          <w:sz w:val="24"/>
          <w:szCs w:val="24"/>
          <w:shd w:val="clear" w:color="auto" w:fill="FFFFFF"/>
        </w:rPr>
        <w:t>administración, los procesos y la organización en torno a la disposición final de residuos sólidos municipales, los retos y dificultades que tienen que afrontar cada uno de los municipios en el confinamiento de sus desechos serán parte de la agenda que contemplará este mecanismo</w:t>
      </w:r>
      <w:r w:rsidR="002C79E7" w:rsidRPr="00071EA7">
        <w:rPr>
          <w:rFonts w:ascii="Times New Roman" w:hAnsi="Times New Roman" w:cs="Times New Roman"/>
          <w:sz w:val="24"/>
          <w:szCs w:val="24"/>
          <w:shd w:val="clear" w:color="auto" w:fill="FFFFFF"/>
        </w:rPr>
        <w:t>.</w:t>
      </w:r>
    </w:p>
    <w:p w:rsidR="002E74B9" w:rsidRPr="00071EA7" w:rsidRDefault="002C79E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Es </w:t>
      </w:r>
      <w:r w:rsidR="002E74B9" w:rsidRPr="00071EA7">
        <w:rPr>
          <w:rFonts w:ascii="Times New Roman" w:hAnsi="Times New Roman" w:cs="Times New Roman"/>
          <w:sz w:val="24"/>
          <w:szCs w:val="24"/>
          <w:shd w:val="clear" w:color="auto" w:fill="FFFFFF"/>
        </w:rPr>
        <w:t>muy importante establecer en la legislación la necesidad de adoptar soluciones técnicas y emprender nuevas perspectivas de gestión que involucren a toda la sociedad mexiquense siendo una dimensión clave de la planificación urbana, con la aprobación de esta iniciativa daremos un paso muy importante para mejorar y transformar nuestra Entidad, planteando a la sostenibilidad en el corazón de todo el desarrollo a futuro poniendo al alcance de todos los municipios las soluciones innovadoras y las políticas que permitan implementa</w:t>
      </w:r>
      <w:r w:rsidRPr="00071EA7">
        <w:rPr>
          <w:rFonts w:ascii="Times New Roman" w:hAnsi="Times New Roman" w:cs="Times New Roman"/>
          <w:sz w:val="24"/>
          <w:szCs w:val="24"/>
          <w:shd w:val="clear" w:color="auto" w:fill="FFFFFF"/>
        </w:rPr>
        <w:t>rlas y desarrollar tecnologías.</w:t>
      </w:r>
    </w:p>
    <w:p w:rsidR="00603012"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Sin duda, la problemática de la basura aparece como uno de los emblemas más significativos de la civilización contemporánea, que, a diferencia de las civilizaciones </w:t>
      </w:r>
      <w:proofErr w:type="spellStart"/>
      <w:r w:rsidRPr="00071EA7">
        <w:rPr>
          <w:rFonts w:ascii="Times New Roman" w:hAnsi="Times New Roman" w:cs="Times New Roman"/>
          <w:sz w:val="24"/>
          <w:szCs w:val="24"/>
          <w:shd w:val="clear" w:color="auto" w:fill="FFFFFF"/>
        </w:rPr>
        <w:t>premodernas</w:t>
      </w:r>
      <w:proofErr w:type="spellEnd"/>
      <w:r w:rsidRPr="00071EA7">
        <w:rPr>
          <w:rFonts w:ascii="Times New Roman" w:hAnsi="Times New Roman" w:cs="Times New Roman"/>
          <w:sz w:val="24"/>
          <w:szCs w:val="24"/>
          <w:shd w:val="clear" w:color="auto" w:fill="FFFFFF"/>
        </w:rPr>
        <w:t xml:space="preserve"> o antiguas es global por sus alcances e interrelaciones de diversa índole, así con la discusión de esta iniciativa desde lo local estaremos colaborando a la solución global</w:t>
      </w:r>
      <w:r w:rsidR="00603012" w:rsidRPr="00071EA7">
        <w:rPr>
          <w:rFonts w:ascii="Times New Roman" w:hAnsi="Times New Roman" w:cs="Times New Roman"/>
          <w:sz w:val="24"/>
          <w:szCs w:val="24"/>
          <w:shd w:val="clear" w:color="auto" w:fill="FFFFFF"/>
        </w:rPr>
        <w:t>.</w:t>
      </w:r>
    </w:p>
    <w:p w:rsidR="00603012" w:rsidRPr="00071EA7" w:rsidRDefault="00603012"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Se </w:t>
      </w:r>
      <w:r w:rsidR="002E74B9" w:rsidRPr="00071EA7">
        <w:rPr>
          <w:rFonts w:ascii="Times New Roman" w:hAnsi="Times New Roman" w:cs="Times New Roman"/>
          <w:sz w:val="24"/>
          <w:szCs w:val="24"/>
          <w:shd w:val="clear" w:color="auto" w:fill="FFFFFF"/>
        </w:rPr>
        <w:t>calcula que cada persona en América Latina y el Caribe genera casi un kilo de basura por día, unos 231 millones de toneladas de desechos anuales, de los cuales más de la mitad son alimentos, se debe considerar que la naturaleza y el cambio del medio ambiente por contaminación es dinámico y cambia a cada momento</w:t>
      </w:r>
      <w:r w:rsidRPr="00071EA7">
        <w:rPr>
          <w:rFonts w:ascii="Times New Roman" w:hAnsi="Times New Roman" w:cs="Times New Roman"/>
          <w:sz w:val="24"/>
          <w:szCs w:val="24"/>
          <w:shd w:val="clear" w:color="auto" w:fill="FFFFFF"/>
        </w:rPr>
        <w:t>,</w:t>
      </w:r>
      <w:r w:rsidR="002E74B9" w:rsidRPr="00071EA7">
        <w:rPr>
          <w:rFonts w:ascii="Times New Roman" w:hAnsi="Times New Roman" w:cs="Times New Roman"/>
          <w:sz w:val="24"/>
          <w:szCs w:val="24"/>
          <w:shd w:val="clear" w:color="auto" w:fill="FFFFFF"/>
        </w:rPr>
        <w:t xml:space="preserve"> prácticamente la única variable que está en nuestras manos es</w:t>
      </w:r>
      <w:r w:rsidR="002A7115" w:rsidRPr="00071EA7">
        <w:rPr>
          <w:rFonts w:ascii="Times New Roman" w:hAnsi="Times New Roman" w:cs="Times New Roman"/>
          <w:sz w:val="24"/>
          <w:szCs w:val="24"/>
          <w:shd w:val="clear" w:color="auto" w:fill="FFFFFF"/>
        </w:rPr>
        <w:t xml:space="preserve"> la </w:t>
      </w:r>
      <w:r w:rsidR="00225FC6" w:rsidRPr="00071EA7">
        <w:rPr>
          <w:rFonts w:ascii="Times New Roman" w:hAnsi="Times New Roman" w:cs="Times New Roman"/>
          <w:sz w:val="24"/>
          <w:szCs w:val="24"/>
          <w:shd w:val="clear" w:color="auto" w:fill="FFFFFF"/>
        </w:rPr>
        <w:t>capacitación</w:t>
      </w:r>
      <w:r w:rsidR="002A7115" w:rsidRPr="00071EA7">
        <w:rPr>
          <w:rFonts w:ascii="Times New Roman" w:hAnsi="Times New Roman" w:cs="Times New Roman"/>
          <w:sz w:val="24"/>
          <w:szCs w:val="24"/>
          <w:shd w:val="clear" w:color="auto" w:fill="FFFFFF"/>
        </w:rPr>
        <w:t>,</w:t>
      </w:r>
      <w:r w:rsidR="002E74B9" w:rsidRPr="00071EA7">
        <w:rPr>
          <w:rFonts w:ascii="Times New Roman" w:hAnsi="Times New Roman" w:cs="Times New Roman"/>
          <w:sz w:val="24"/>
          <w:szCs w:val="24"/>
          <w:shd w:val="clear" w:color="auto" w:fill="FFFFFF"/>
        </w:rPr>
        <w:t xml:space="preserve"> la investigación y la adecu</w:t>
      </w:r>
      <w:r w:rsidRPr="00071EA7">
        <w:rPr>
          <w:rFonts w:ascii="Times New Roman" w:hAnsi="Times New Roman" w:cs="Times New Roman"/>
          <w:sz w:val="24"/>
          <w:szCs w:val="24"/>
          <w:shd w:val="clear" w:color="auto" w:fill="FFFFFF"/>
        </w:rPr>
        <w:t>ada difusión de la información.</w:t>
      </w:r>
    </w:p>
    <w:p w:rsidR="00736C0F"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De acuerdo al Banco Mundial, más de 2/3 de los residuos en América Latina y el Caribe se tiran en algún tipo de relleno sanitario, aunque algunos de ellos son </w:t>
      </w:r>
      <w:r w:rsidR="00736C0F" w:rsidRPr="00071EA7">
        <w:rPr>
          <w:rFonts w:ascii="Times New Roman" w:hAnsi="Times New Roman" w:cs="Times New Roman"/>
          <w:sz w:val="24"/>
          <w:szCs w:val="24"/>
          <w:shd w:val="clear" w:color="auto" w:fill="FFFFFF"/>
        </w:rPr>
        <w:t>tan só</w:t>
      </w:r>
      <w:r w:rsidRPr="00071EA7">
        <w:rPr>
          <w:rFonts w:ascii="Times New Roman" w:hAnsi="Times New Roman" w:cs="Times New Roman"/>
          <w:sz w:val="24"/>
          <w:szCs w:val="24"/>
          <w:shd w:val="clear" w:color="auto" w:fill="FFFFFF"/>
        </w:rPr>
        <w:t>lo vertederos bien manejados. Por su parte, los vertederos a cielo abierto representan alrededor del 27% de la eliminación y el tratamiento de residuos</w:t>
      </w:r>
      <w:r w:rsidR="00736C0F" w:rsidRPr="00071EA7">
        <w:rPr>
          <w:rFonts w:ascii="Times New Roman" w:hAnsi="Times New Roman" w:cs="Times New Roman"/>
          <w:sz w:val="24"/>
          <w:szCs w:val="24"/>
          <w:shd w:val="clear" w:color="auto" w:fill="FFFFFF"/>
        </w:rPr>
        <w:t>.</w:t>
      </w:r>
    </w:p>
    <w:p w:rsidR="00DF281B" w:rsidRPr="00071EA7" w:rsidRDefault="00736C0F"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En </w:t>
      </w:r>
      <w:r w:rsidR="002E74B9" w:rsidRPr="00071EA7">
        <w:rPr>
          <w:rFonts w:ascii="Times New Roman" w:hAnsi="Times New Roman" w:cs="Times New Roman"/>
          <w:sz w:val="24"/>
          <w:szCs w:val="24"/>
          <w:shd w:val="clear" w:color="auto" w:fill="FFFFFF"/>
        </w:rPr>
        <w:t>el Grupo Parlamentario del Partido Acción Nacional, mediante el planteamiento de su Agenda Verde</w:t>
      </w:r>
      <w:r w:rsidRPr="00071EA7">
        <w:rPr>
          <w:rFonts w:ascii="Times New Roman" w:hAnsi="Times New Roman" w:cs="Times New Roman"/>
          <w:sz w:val="24"/>
          <w:szCs w:val="24"/>
          <w:shd w:val="clear" w:color="auto" w:fill="FFFFFF"/>
        </w:rPr>
        <w:t>, a</w:t>
      </w:r>
      <w:r w:rsidR="002E74B9" w:rsidRPr="00071EA7">
        <w:rPr>
          <w:rFonts w:ascii="Times New Roman" w:hAnsi="Times New Roman" w:cs="Times New Roman"/>
          <w:sz w:val="24"/>
          <w:szCs w:val="24"/>
          <w:shd w:val="clear" w:color="auto" w:fill="FFFFFF"/>
        </w:rPr>
        <w:t>nteponiendo la dignidad de la persona humana y el bien común</w:t>
      </w:r>
      <w:r w:rsidRPr="00071EA7">
        <w:rPr>
          <w:rFonts w:ascii="Times New Roman" w:hAnsi="Times New Roman" w:cs="Times New Roman"/>
          <w:sz w:val="24"/>
          <w:szCs w:val="24"/>
          <w:shd w:val="clear" w:color="auto" w:fill="FFFFFF"/>
        </w:rPr>
        <w:t>, p</w:t>
      </w:r>
      <w:r w:rsidR="002E74B9" w:rsidRPr="00071EA7">
        <w:rPr>
          <w:rFonts w:ascii="Times New Roman" w:hAnsi="Times New Roman" w:cs="Times New Roman"/>
          <w:sz w:val="24"/>
          <w:szCs w:val="24"/>
          <w:shd w:val="clear" w:color="auto" w:fill="FFFFFF"/>
        </w:rPr>
        <w:t>resentamos este documento para influir en los alcances y efectos de la contaminación</w:t>
      </w:r>
      <w:r w:rsidRPr="00071EA7">
        <w:rPr>
          <w:rFonts w:ascii="Times New Roman" w:hAnsi="Times New Roman" w:cs="Times New Roman"/>
          <w:sz w:val="24"/>
          <w:szCs w:val="24"/>
          <w:shd w:val="clear" w:color="auto" w:fill="FFFFFF"/>
        </w:rPr>
        <w:t>,</w:t>
      </w:r>
      <w:r w:rsidR="002E74B9" w:rsidRPr="00071EA7">
        <w:rPr>
          <w:rFonts w:ascii="Times New Roman" w:hAnsi="Times New Roman" w:cs="Times New Roman"/>
          <w:sz w:val="24"/>
          <w:szCs w:val="24"/>
          <w:shd w:val="clear" w:color="auto" w:fill="FFFFFF"/>
        </w:rPr>
        <w:t xml:space="preserve"> estamos convencidos que el esquema propuesto privilegia el diálogo de las autoridades y de los expertos con la población y con todos los interesados en participar en este tema.</w:t>
      </w:r>
    </w:p>
    <w:p w:rsidR="002E74B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Para Acción Nacional es momento de to</w:t>
      </w:r>
      <w:r w:rsidR="00DF281B" w:rsidRPr="00071EA7">
        <w:rPr>
          <w:rFonts w:ascii="Times New Roman" w:hAnsi="Times New Roman" w:cs="Times New Roman"/>
          <w:sz w:val="24"/>
          <w:szCs w:val="24"/>
          <w:shd w:val="clear" w:color="auto" w:fill="FFFFFF"/>
        </w:rPr>
        <w:t>mar acciones directas, pues el Sexto</w:t>
      </w:r>
      <w:r w:rsidRPr="00071EA7">
        <w:rPr>
          <w:rFonts w:ascii="Times New Roman" w:hAnsi="Times New Roman" w:cs="Times New Roman"/>
          <w:sz w:val="24"/>
          <w:szCs w:val="24"/>
          <w:shd w:val="clear" w:color="auto" w:fill="FFFFFF"/>
        </w:rPr>
        <w:t xml:space="preserve"> Informe Perspectivas del Medio Ambiente Mundial nos muestra una evaluación más exhaustiva y rigurosa sobre el </w:t>
      </w:r>
      <w:r w:rsidR="00DF281B" w:rsidRPr="00071EA7">
        <w:rPr>
          <w:rFonts w:ascii="Times New Roman" w:hAnsi="Times New Roman" w:cs="Times New Roman"/>
          <w:sz w:val="24"/>
          <w:szCs w:val="24"/>
          <w:shd w:val="clear" w:color="auto" w:fill="FFFFFF"/>
        </w:rPr>
        <w:t xml:space="preserve">estado </w:t>
      </w:r>
      <w:r w:rsidRPr="00071EA7">
        <w:rPr>
          <w:rFonts w:ascii="Times New Roman" w:hAnsi="Times New Roman" w:cs="Times New Roman"/>
          <w:sz w:val="24"/>
          <w:szCs w:val="24"/>
          <w:shd w:val="clear" w:color="auto" w:fill="FFFFFF"/>
        </w:rPr>
        <w:t>del planeta, advierte que millones de personas podrían morir prematuramente a causa de la contaminación del agua y del aire para 2050, a menos que se tomen medidas urgentes</w:t>
      </w:r>
      <w:r w:rsidR="00DF281B"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tomar medidas inmediatas es una necesidad, sólo así es posible aumentar el bienestar del Estado de México y al mismo tiempo, mantener el crecimiento económico a través de una combinación inteligente de políticas de mitigación de la contaminación, eficiencia de recursos y protección de la biodiversidad. Por ello, invitamos a todos los demás grupos parlamentarios a</w:t>
      </w:r>
      <w:r w:rsidR="00194B5B" w:rsidRPr="00071EA7">
        <w:rPr>
          <w:rFonts w:ascii="Times New Roman" w:hAnsi="Times New Roman" w:cs="Times New Roman"/>
          <w:sz w:val="24"/>
          <w:szCs w:val="24"/>
          <w:shd w:val="clear" w:color="auto" w:fill="FFFFFF"/>
        </w:rPr>
        <w:t xml:space="preserve"> sumarse a este noble objetivo.</w:t>
      </w:r>
    </w:p>
    <w:p w:rsidR="002E74B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Por lo anteriormente expuesto, ponemos a consideración de esta Honorable Asamblea la presente iniciativa con proyecto de decreto, para que, de ser procedente sea considerada en sus términos, </w:t>
      </w:r>
      <w:r w:rsidR="00194B5B" w:rsidRPr="00071EA7">
        <w:rPr>
          <w:rFonts w:ascii="Times New Roman" w:hAnsi="Times New Roman" w:cs="Times New Roman"/>
          <w:sz w:val="24"/>
          <w:szCs w:val="24"/>
          <w:shd w:val="clear" w:color="auto" w:fill="FFFFFF"/>
        </w:rPr>
        <w:t>y es la siguiente iniciativa.</w:t>
      </w:r>
    </w:p>
    <w:p w:rsidR="002E74B9" w:rsidRPr="00071EA7" w:rsidRDefault="002A7115" w:rsidP="008D66A0">
      <w:pPr>
        <w:pStyle w:val="Sinespaciado"/>
        <w:jc w:val="center"/>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DECRETO</w:t>
      </w:r>
    </w:p>
    <w:p w:rsidR="002E74B9" w:rsidRPr="00071EA7" w:rsidRDefault="00194B5B"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ÚNICO</w:t>
      </w:r>
      <w:r w:rsidR="002E74B9" w:rsidRPr="00071EA7">
        <w:rPr>
          <w:rFonts w:ascii="Times New Roman" w:hAnsi="Times New Roman" w:cs="Times New Roman"/>
          <w:sz w:val="24"/>
          <w:szCs w:val="24"/>
          <w:shd w:val="clear" w:color="auto" w:fill="FFFFFF"/>
        </w:rPr>
        <w:t>. Se adicionan tres párrafos a la fracción III del artículo 125 de la Ley Orgánica Municipal del Estado de México, para generar estrategias y acuerdos de coordinación entre los 125 municipios del Estado de México para quedar como sigue:</w:t>
      </w:r>
    </w:p>
    <w:p w:rsidR="00194B5B" w:rsidRPr="00071EA7" w:rsidRDefault="00194B5B"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Artículo </w:t>
      </w:r>
      <w:r w:rsidR="002E74B9" w:rsidRPr="00071EA7">
        <w:rPr>
          <w:rFonts w:ascii="Times New Roman" w:hAnsi="Times New Roman" w:cs="Times New Roman"/>
          <w:sz w:val="24"/>
          <w:szCs w:val="24"/>
          <w:shd w:val="clear" w:color="auto" w:fill="FFFFFF"/>
        </w:rPr>
        <w:t>125.</w:t>
      </w:r>
      <w:r w:rsidRPr="00071EA7">
        <w:rPr>
          <w:rFonts w:ascii="Times New Roman" w:hAnsi="Times New Roman" w:cs="Times New Roman"/>
          <w:sz w:val="24"/>
          <w:szCs w:val="24"/>
          <w:shd w:val="clear" w:color="auto" w:fill="FFFFFF"/>
        </w:rPr>
        <w:t xml:space="preserve"> …</w:t>
      </w:r>
    </w:p>
    <w:p w:rsidR="002E74B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lastRenderedPageBreak/>
        <w:t>III</w:t>
      </w:r>
      <w:r w:rsidR="00194B5B"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w:t>
      </w:r>
      <w:r w:rsidR="00194B5B" w:rsidRPr="00071EA7">
        <w:rPr>
          <w:rFonts w:ascii="Times New Roman" w:hAnsi="Times New Roman" w:cs="Times New Roman"/>
          <w:sz w:val="24"/>
          <w:szCs w:val="24"/>
          <w:shd w:val="clear" w:color="auto" w:fill="FFFFFF"/>
        </w:rPr>
        <w:t>Limpia</w:t>
      </w:r>
      <w:r w:rsidR="003C2745" w:rsidRPr="00071EA7">
        <w:rPr>
          <w:rFonts w:ascii="Times New Roman" w:hAnsi="Times New Roman" w:cs="Times New Roman"/>
          <w:sz w:val="24"/>
          <w:szCs w:val="24"/>
          <w:shd w:val="clear" w:color="auto" w:fill="FFFFFF"/>
        </w:rPr>
        <w:t>,</w:t>
      </w:r>
      <w:r w:rsidR="00194B5B" w:rsidRPr="00071EA7">
        <w:rPr>
          <w:rFonts w:ascii="Times New Roman" w:hAnsi="Times New Roman" w:cs="Times New Roman"/>
          <w:sz w:val="24"/>
          <w:szCs w:val="24"/>
          <w:shd w:val="clear" w:color="auto" w:fill="FFFFFF"/>
        </w:rPr>
        <w:t xml:space="preserve"> </w:t>
      </w:r>
      <w:r w:rsidRPr="00071EA7">
        <w:rPr>
          <w:rFonts w:ascii="Times New Roman" w:hAnsi="Times New Roman" w:cs="Times New Roman"/>
          <w:sz w:val="24"/>
          <w:szCs w:val="24"/>
          <w:shd w:val="clear" w:color="auto" w:fill="FFFFFF"/>
        </w:rPr>
        <w:t>recolección, traslado, tratamiento y disposición final de los residuos sólidos urbanos en la recolección segregada, con la finalidad de fomentar la economía circular y promover la valorización de los residuos sólidos urbanos, se observará la siguiente clasificación:</w:t>
      </w:r>
    </w:p>
    <w:p w:rsidR="00DE0D95" w:rsidRPr="00071EA7" w:rsidRDefault="00DE0D95"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a) Orgánicos.</w:t>
      </w:r>
    </w:p>
    <w:p w:rsidR="002E74B9" w:rsidRPr="00071EA7" w:rsidRDefault="00DE0D95"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b). </w:t>
      </w:r>
      <w:r w:rsidR="002E74B9" w:rsidRPr="00071EA7">
        <w:rPr>
          <w:rFonts w:ascii="Times New Roman" w:hAnsi="Times New Roman" w:cs="Times New Roman"/>
          <w:sz w:val="24"/>
          <w:szCs w:val="24"/>
          <w:shd w:val="clear" w:color="auto" w:fill="FFFFFF"/>
        </w:rPr>
        <w:t>Inorgánicos.</w:t>
      </w:r>
    </w:p>
    <w:p w:rsidR="007874EF"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rPr>
        <w:t xml:space="preserve">Con la finalidad de implementar las mejores prácticas internacionales en el manejo de residuos sólidos, se establecerá un mecanismo institucional que aterrice en la realidad estatal y municipal la Agenda </w:t>
      </w:r>
      <w:r w:rsidRPr="00071EA7">
        <w:rPr>
          <w:rFonts w:ascii="Times New Roman" w:hAnsi="Times New Roman" w:cs="Times New Roman"/>
          <w:sz w:val="24"/>
          <w:szCs w:val="24"/>
          <w:shd w:val="clear" w:color="auto" w:fill="FFFFFF"/>
        </w:rPr>
        <w:t>2030 de Naciones Unidas, una agenda de soluciones cientí</w:t>
      </w:r>
      <w:r w:rsidR="003C2745" w:rsidRPr="00071EA7">
        <w:rPr>
          <w:rFonts w:ascii="Times New Roman" w:hAnsi="Times New Roman" w:cs="Times New Roman"/>
          <w:sz w:val="24"/>
          <w:szCs w:val="24"/>
          <w:shd w:val="clear" w:color="auto" w:fill="FFFFFF"/>
        </w:rPr>
        <w:t>ficas y de ingeniería ambiental, y</w:t>
      </w:r>
      <w:r w:rsidRPr="00071EA7">
        <w:rPr>
          <w:rFonts w:ascii="Times New Roman" w:hAnsi="Times New Roman" w:cs="Times New Roman"/>
          <w:sz w:val="24"/>
          <w:szCs w:val="24"/>
          <w:shd w:val="clear" w:color="auto" w:fill="FFFFFF"/>
        </w:rPr>
        <w:t xml:space="preserve"> así se genere una mejor atención al problema del manejo de la basura en nuestra </w:t>
      </w:r>
      <w:r w:rsidR="003C2745" w:rsidRPr="00071EA7">
        <w:rPr>
          <w:rFonts w:ascii="Times New Roman" w:hAnsi="Times New Roman" w:cs="Times New Roman"/>
          <w:sz w:val="24"/>
          <w:szCs w:val="24"/>
          <w:shd w:val="clear" w:color="auto" w:fill="FFFFFF"/>
        </w:rPr>
        <w:t>Entidad</w:t>
      </w:r>
      <w:r w:rsidRPr="00071EA7">
        <w:rPr>
          <w:rFonts w:ascii="Times New Roman" w:hAnsi="Times New Roman" w:cs="Times New Roman"/>
          <w:sz w:val="24"/>
          <w:szCs w:val="24"/>
          <w:shd w:val="clear" w:color="auto" w:fill="FFFFFF"/>
        </w:rPr>
        <w:t>, en la cual se incluya a los 125 municipios, a la academia y a las organizaciones de la sociedad civil que por su objeto social estén interesados en participar en este espacio, para que mediante el intercambio de datos, estrategias coordinadas y la participación de las universidades y de organismos científicos y tecnológicos, se logren beneficios y resultados ambienta</w:t>
      </w:r>
      <w:r w:rsidR="007874EF" w:rsidRPr="00071EA7">
        <w:rPr>
          <w:rFonts w:ascii="Times New Roman" w:hAnsi="Times New Roman" w:cs="Times New Roman"/>
          <w:sz w:val="24"/>
          <w:szCs w:val="24"/>
          <w:shd w:val="clear" w:color="auto" w:fill="FFFFFF"/>
        </w:rPr>
        <w:t xml:space="preserve">les a nivel municipal y estatal, y </w:t>
      </w:r>
      <w:r w:rsidRPr="00071EA7">
        <w:rPr>
          <w:rFonts w:ascii="Times New Roman" w:hAnsi="Times New Roman" w:cs="Times New Roman"/>
          <w:sz w:val="24"/>
          <w:szCs w:val="24"/>
          <w:shd w:val="clear" w:color="auto" w:fill="FFFFFF"/>
        </w:rPr>
        <w:t>de la misma forma se puedan lograr acuerdos a nivel Zona Metropolitana</w:t>
      </w:r>
      <w:r w:rsidR="007874EF" w:rsidRPr="00071EA7">
        <w:rPr>
          <w:rFonts w:ascii="Times New Roman" w:hAnsi="Times New Roman" w:cs="Times New Roman"/>
          <w:sz w:val="24"/>
          <w:szCs w:val="24"/>
          <w:shd w:val="clear" w:color="auto" w:fill="FFFFFF"/>
        </w:rPr>
        <w:t>.</w:t>
      </w:r>
    </w:p>
    <w:p w:rsidR="002E74B9" w:rsidRPr="00071EA7" w:rsidRDefault="007874EF"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Se </w:t>
      </w:r>
      <w:r w:rsidR="002E74B9" w:rsidRPr="00071EA7">
        <w:rPr>
          <w:rFonts w:ascii="Times New Roman" w:hAnsi="Times New Roman" w:cs="Times New Roman"/>
          <w:sz w:val="24"/>
          <w:szCs w:val="24"/>
          <w:shd w:val="clear" w:color="auto" w:fill="FFFFFF"/>
        </w:rPr>
        <w:t>realizará un foro anual con la finalidad de presentar los informes de los municipios, las ponencias de las autoridades y expositores de la Academia y de organizaciones de la sociedad civil, con el objetivo de socializar las problemáticas y conocer propuestas de innovación y tecnología en la materia</w:t>
      </w:r>
      <w:r w:rsidR="00EE797D" w:rsidRPr="00071EA7">
        <w:rPr>
          <w:rFonts w:ascii="Times New Roman" w:hAnsi="Times New Roman" w:cs="Times New Roman"/>
          <w:sz w:val="24"/>
          <w:szCs w:val="24"/>
          <w:shd w:val="clear" w:color="auto" w:fill="FFFFFF"/>
        </w:rPr>
        <w:t>, e</w:t>
      </w:r>
      <w:r w:rsidR="002E74B9" w:rsidRPr="00071EA7">
        <w:rPr>
          <w:rFonts w:ascii="Times New Roman" w:hAnsi="Times New Roman" w:cs="Times New Roman"/>
          <w:sz w:val="24"/>
          <w:szCs w:val="24"/>
          <w:shd w:val="clear" w:color="auto" w:fill="FFFFFF"/>
        </w:rPr>
        <w:t>l funcionamiento e integración de este mecanismo institucional se establecerá en el Reglamento que el</w:t>
      </w:r>
      <w:r w:rsidR="00EE797D" w:rsidRPr="00071EA7">
        <w:rPr>
          <w:rFonts w:ascii="Times New Roman" w:hAnsi="Times New Roman" w:cs="Times New Roman"/>
          <w:sz w:val="24"/>
          <w:szCs w:val="24"/>
          <w:shd w:val="clear" w:color="auto" w:fill="FFFFFF"/>
        </w:rPr>
        <w:t xml:space="preserve"> Ejecutivo emita para este fin.</w:t>
      </w:r>
    </w:p>
    <w:p w:rsidR="002E74B9" w:rsidRPr="00071EA7" w:rsidRDefault="00DE0D95" w:rsidP="00225FC6">
      <w:pPr>
        <w:pStyle w:val="Sinespaciado"/>
        <w:jc w:val="center"/>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TRANSITORIOS</w:t>
      </w:r>
    </w:p>
    <w:p w:rsidR="002E74B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ARTÍCULO PRIMERO. Publíquese el presente decreto en el Periódico Oficial Gaceta de</w:t>
      </w:r>
      <w:r w:rsidR="002A7115" w:rsidRPr="00071EA7">
        <w:rPr>
          <w:rFonts w:ascii="Times New Roman" w:hAnsi="Times New Roman" w:cs="Times New Roman"/>
          <w:sz w:val="24"/>
          <w:szCs w:val="24"/>
          <w:shd w:val="clear" w:color="auto" w:fill="FFFFFF"/>
        </w:rPr>
        <w:t>l</w:t>
      </w:r>
      <w:r w:rsidR="00EE797D" w:rsidRPr="00071EA7">
        <w:rPr>
          <w:rFonts w:ascii="Times New Roman" w:hAnsi="Times New Roman" w:cs="Times New Roman"/>
          <w:sz w:val="24"/>
          <w:szCs w:val="24"/>
          <w:shd w:val="clear" w:color="auto" w:fill="FFFFFF"/>
        </w:rPr>
        <w:t xml:space="preserve"> Gobierno.</w:t>
      </w:r>
    </w:p>
    <w:p w:rsidR="002E74B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SEGUNDO. El presente decreto entrará en vigor el día siguiente de su publicación en el Periódico Oficial Gaceta de</w:t>
      </w:r>
      <w:r w:rsidR="002A7115" w:rsidRPr="00071EA7">
        <w:rPr>
          <w:rFonts w:ascii="Times New Roman" w:hAnsi="Times New Roman" w:cs="Times New Roman"/>
          <w:sz w:val="24"/>
          <w:szCs w:val="24"/>
          <w:shd w:val="clear" w:color="auto" w:fill="FFFFFF"/>
        </w:rPr>
        <w:t>l</w:t>
      </w:r>
      <w:r w:rsidR="00EE797D" w:rsidRPr="00071EA7">
        <w:rPr>
          <w:rFonts w:ascii="Times New Roman" w:hAnsi="Times New Roman" w:cs="Times New Roman"/>
          <w:sz w:val="24"/>
          <w:szCs w:val="24"/>
          <w:shd w:val="clear" w:color="auto" w:fill="FFFFFF"/>
        </w:rPr>
        <w:t xml:space="preserve"> Gobierno.</w:t>
      </w:r>
    </w:p>
    <w:p w:rsidR="002E74B9" w:rsidRPr="00071EA7" w:rsidRDefault="002E74B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TERCERO. Para cumplir con el contenido de este decreto se deberán considerar los recursos necesarios en el presupuesto de Ej</w:t>
      </w:r>
      <w:r w:rsidR="00EE797D" w:rsidRPr="00071EA7">
        <w:rPr>
          <w:rFonts w:ascii="Times New Roman" w:hAnsi="Times New Roman" w:cs="Times New Roman"/>
          <w:sz w:val="24"/>
          <w:szCs w:val="24"/>
          <w:shd w:val="clear" w:color="auto" w:fill="FFFFFF"/>
        </w:rPr>
        <w:t>ercicio Fiscal correspondiente.</w:t>
      </w:r>
    </w:p>
    <w:p w:rsidR="002E74B9" w:rsidRPr="00071EA7" w:rsidRDefault="002E74B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shd w:val="clear" w:color="auto" w:fill="FFFFFF"/>
        </w:rPr>
        <w:t>CUARTO. El Ejecutivo contará con 90 días hábiles a partir de la entrada en vigor del presente decreto, para emitir la reglamentación correspond</w:t>
      </w:r>
      <w:r w:rsidR="002A7115" w:rsidRPr="00071EA7">
        <w:rPr>
          <w:rFonts w:ascii="Times New Roman" w:hAnsi="Times New Roman" w:cs="Times New Roman"/>
          <w:sz w:val="24"/>
          <w:szCs w:val="24"/>
          <w:shd w:val="clear" w:color="auto" w:fill="FFFFFF"/>
        </w:rPr>
        <w:t>iente.</w:t>
      </w:r>
    </w:p>
    <w:p w:rsidR="002E74B9" w:rsidRPr="00071EA7" w:rsidRDefault="002A7115"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L</w:t>
      </w:r>
      <w:r w:rsidR="002E74B9" w:rsidRPr="00071EA7">
        <w:rPr>
          <w:rFonts w:ascii="Times New Roman" w:hAnsi="Times New Roman" w:cs="Times New Roman"/>
          <w:sz w:val="24"/>
          <w:szCs w:val="24"/>
        </w:rPr>
        <w:t>o tendrá entendido el Gobernador del Estado, haciendo que se publique y se cumpla.</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Dado en el Poder Legislativo, en la ciudad de Toluca de Lerdo, capital del Estado de México, a los cinco días del mes de mayo de dos mil veintidós.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Es </w:t>
      </w:r>
      <w:proofErr w:type="spellStart"/>
      <w:r w:rsidRPr="00071EA7">
        <w:rPr>
          <w:rFonts w:ascii="Times New Roman" w:hAnsi="Times New Roman" w:cs="Times New Roman"/>
          <w:sz w:val="24"/>
          <w:szCs w:val="24"/>
        </w:rPr>
        <w:t>cuanto</w:t>
      </w:r>
      <w:proofErr w:type="spellEnd"/>
      <w:r w:rsidRPr="00071EA7">
        <w:rPr>
          <w:rFonts w:ascii="Times New Roman" w:hAnsi="Times New Roman" w:cs="Times New Roman"/>
          <w:sz w:val="24"/>
          <w:szCs w:val="24"/>
        </w:rPr>
        <w:t>.</w:t>
      </w:r>
      <w:r w:rsidR="00EE797D" w:rsidRPr="00071EA7">
        <w:rPr>
          <w:rFonts w:ascii="Times New Roman" w:hAnsi="Times New Roman" w:cs="Times New Roman"/>
          <w:sz w:val="24"/>
          <w:szCs w:val="24"/>
        </w:rPr>
        <w:t xml:space="preserve"> </w:t>
      </w:r>
      <w:r w:rsidRPr="00071EA7">
        <w:rPr>
          <w:rFonts w:ascii="Times New Roman" w:hAnsi="Times New Roman" w:cs="Times New Roman"/>
          <w:sz w:val="24"/>
          <w:szCs w:val="24"/>
        </w:rPr>
        <w:t>Le agradezco mucho Presidenta y le pido que todo en su integridad quede incluido en el Diario de Debates.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Gracias.</w:t>
      </w:r>
    </w:p>
    <w:p w:rsidR="00215C09" w:rsidRPr="00071EA7" w:rsidRDefault="00215C09" w:rsidP="008D66A0">
      <w:pPr>
        <w:pStyle w:val="Sinespaciado"/>
        <w:jc w:val="both"/>
        <w:rPr>
          <w:rFonts w:ascii="Times New Roman" w:hAnsi="Times New Roman" w:cs="Times New Roman"/>
          <w:sz w:val="24"/>
          <w:szCs w:val="24"/>
        </w:rPr>
        <w:sectPr w:rsidR="00215C09" w:rsidRPr="00071EA7" w:rsidSect="009E2ABC">
          <w:headerReference w:type="default" r:id="rId9"/>
          <w:footerReference w:type="default" r:id="rId10"/>
          <w:type w:val="continuous"/>
          <w:pgSz w:w="12240" w:h="15840"/>
          <w:pgMar w:top="1134" w:right="1134" w:bottom="1134" w:left="1701" w:header="709" w:footer="709" w:gutter="0"/>
          <w:cols w:space="708"/>
          <w:docGrid w:linePitch="360"/>
        </w:sectPr>
      </w:pPr>
    </w:p>
    <w:p w:rsidR="00215C09" w:rsidRPr="00071EA7" w:rsidRDefault="00215C09" w:rsidP="008D66A0">
      <w:pPr>
        <w:pStyle w:val="Sinespaciado"/>
        <w:jc w:val="both"/>
        <w:rPr>
          <w:rFonts w:ascii="Times New Roman" w:hAnsi="Times New Roman" w:cs="Times New Roman"/>
          <w:sz w:val="24"/>
          <w:szCs w:val="24"/>
        </w:rPr>
      </w:pPr>
    </w:p>
    <w:p w:rsidR="00215C09" w:rsidRPr="00071EA7" w:rsidRDefault="00215C09"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215C09" w:rsidRPr="00071EA7" w:rsidRDefault="00215C09" w:rsidP="008D66A0">
      <w:pPr>
        <w:pStyle w:val="Sinespaciado"/>
        <w:jc w:val="both"/>
        <w:rPr>
          <w:rFonts w:ascii="Times New Roman" w:hAnsi="Times New Roman" w:cs="Times New Roman"/>
          <w:sz w:val="24"/>
          <w:szCs w:val="24"/>
        </w:rPr>
      </w:pPr>
    </w:p>
    <w:p w:rsidR="00215C09" w:rsidRPr="00071EA7" w:rsidRDefault="00215C09" w:rsidP="008D66A0">
      <w:pPr>
        <w:spacing w:after="0" w:line="240" w:lineRule="auto"/>
        <w:jc w:val="right"/>
        <w:rPr>
          <w:rFonts w:ascii="Times New Roman" w:hAnsi="Times New Roman" w:cs="Times New Roman"/>
          <w:sz w:val="24"/>
          <w:szCs w:val="24"/>
        </w:rPr>
      </w:pPr>
      <w:r w:rsidRPr="00071EA7">
        <w:rPr>
          <w:rFonts w:ascii="Times New Roman" w:hAnsi="Times New Roman" w:cs="Times New Roman"/>
          <w:sz w:val="24"/>
          <w:szCs w:val="24"/>
        </w:rPr>
        <w:t xml:space="preserve">Toluca de Lerdo México; 05 de mayo de 2022 </w:t>
      </w:r>
    </w:p>
    <w:p w:rsidR="00215C09" w:rsidRPr="00071EA7" w:rsidRDefault="00215C09" w:rsidP="008D66A0">
      <w:pPr>
        <w:spacing w:after="0" w:line="240" w:lineRule="auto"/>
        <w:rPr>
          <w:rFonts w:ascii="Times New Roman" w:hAnsi="Times New Roman" w:cs="Times New Roman"/>
          <w:b/>
          <w:bCs/>
          <w:sz w:val="24"/>
          <w:szCs w:val="24"/>
        </w:rPr>
      </w:pPr>
    </w:p>
    <w:p w:rsidR="00215C09" w:rsidRPr="00071EA7" w:rsidRDefault="00215C09" w:rsidP="008D66A0">
      <w:pPr>
        <w:spacing w:after="0" w:line="240" w:lineRule="auto"/>
        <w:rPr>
          <w:rFonts w:ascii="Times New Roman" w:hAnsi="Times New Roman" w:cs="Times New Roman"/>
          <w:b/>
          <w:bCs/>
          <w:sz w:val="24"/>
          <w:szCs w:val="24"/>
        </w:rPr>
      </w:pPr>
      <w:r w:rsidRPr="00071EA7">
        <w:rPr>
          <w:rFonts w:ascii="Times New Roman" w:hAnsi="Times New Roman" w:cs="Times New Roman"/>
          <w:b/>
          <w:bCs/>
          <w:sz w:val="24"/>
          <w:szCs w:val="24"/>
        </w:rPr>
        <w:t>DIP. MÓNICA ÁNGELICA ÁLVAREZ NEMER</w:t>
      </w:r>
    </w:p>
    <w:p w:rsidR="00215C09" w:rsidRPr="00071EA7" w:rsidRDefault="00215C09" w:rsidP="008D66A0">
      <w:pPr>
        <w:spacing w:after="0" w:line="240" w:lineRule="auto"/>
        <w:rPr>
          <w:rFonts w:ascii="Times New Roman" w:hAnsi="Times New Roman" w:cs="Times New Roman"/>
          <w:b/>
          <w:sz w:val="24"/>
          <w:szCs w:val="24"/>
        </w:rPr>
      </w:pPr>
      <w:r w:rsidRPr="00071EA7">
        <w:rPr>
          <w:rFonts w:ascii="Times New Roman" w:hAnsi="Times New Roman" w:cs="Times New Roman"/>
          <w:b/>
          <w:sz w:val="24"/>
          <w:szCs w:val="24"/>
        </w:rPr>
        <w:t>PRESIDENTA DE LA MESA DIRECTIVA</w:t>
      </w:r>
    </w:p>
    <w:p w:rsidR="00215C09" w:rsidRPr="00071EA7" w:rsidRDefault="00215C09" w:rsidP="008D66A0">
      <w:pPr>
        <w:spacing w:after="0" w:line="240" w:lineRule="auto"/>
        <w:rPr>
          <w:rFonts w:ascii="Times New Roman" w:hAnsi="Times New Roman" w:cs="Times New Roman"/>
          <w:b/>
          <w:sz w:val="24"/>
          <w:szCs w:val="24"/>
        </w:rPr>
      </w:pPr>
      <w:r w:rsidRPr="00071EA7">
        <w:rPr>
          <w:rFonts w:ascii="Times New Roman" w:hAnsi="Times New Roman" w:cs="Times New Roman"/>
          <w:b/>
          <w:sz w:val="24"/>
          <w:szCs w:val="24"/>
        </w:rPr>
        <w:t>DE LA “LXI” LEGISLATURA DEL ESTADO</w:t>
      </w:r>
    </w:p>
    <w:p w:rsidR="00215C09" w:rsidRPr="00071EA7" w:rsidRDefault="00215C09" w:rsidP="008D66A0">
      <w:pPr>
        <w:spacing w:after="0" w:line="240" w:lineRule="auto"/>
        <w:rPr>
          <w:rFonts w:ascii="Times New Roman" w:hAnsi="Times New Roman" w:cs="Times New Roman"/>
          <w:b/>
          <w:sz w:val="24"/>
          <w:szCs w:val="24"/>
        </w:rPr>
      </w:pPr>
      <w:r w:rsidRPr="00071EA7">
        <w:rPr>
          <w:rFonts w:ascii="Times New Roman" w:hAnsi="Times New Roman" w:cs="Times New Roman"/>
          <w:b/>
          <w:sz w:val="24"/>
          <w:szCs w:val="24"/>
        </w:rPr>
        <w:t>LIBRE Y SOBERANO DE MÉXICO</w:t>
      </w:r>
    </w:p>
    <w:p w:rsidR="00215C09" w:rsidRPr="00071EA7" w:rsidRDefault="00215C09" w:rsidP="008D66A0">
      <w:pPr>
        <w:spacing w:after="0" w:line="240" w:lineRule="auto"/>
        <w:rPr>
          <w:rFonts w:ascii="Times New Roman" w:hAnsi="Times New Roman" w:cs="Times New Roman"/>
          <w:b/>
          <w:sz w:val="24"/>
          <w:szCs w:val="24"/>
        </w:rPr>
      </w:pPr>
      <w:r w:rsidRPr="00071EA7">
        <w:rPr>
          <w:rFonts w:ascii="Times New Roman" w:hAnsi="Times New Roman" w:cs="Times New Roman"/>
          <w:b/>
          <w:sz w:val="24"/>
          <w:szCs w:val="24"/>
        </w:rPr>
        <w:t>P R E S E N T E</w:t>
      </w:r>
    </w:p>
    <w:p w:rsidR="00215C09" w:rsidRPr="00071EA7" w:rsidRDefault="00215C09" w:rsidP="008D66A0">
      <w:pPr>
        <w:spacing w:after="0" w:line="240" w:lineRule="auto"/>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Los Diputados Gerardo Lamas Pombo y Enrique Vargas del Villar, integrantes del Grupo Parlamentario del Partido Acción Nacional de la LXI Legislatura; con sustento en lo dispuesto </w:t>
      </w:r>
      <w:r w:rsidRPr="00071EA7">
        <w:rPr>
          <w:rFonts w:ascii="Times New Roman" w:hAnsi="Times New Roman" w:cs="Times New Roman"/>
          <w:sz w:val="24"/>
          <w:szCs w:val="24"/>
        </w:rPr>
        <w:lastRenderedPageBreak/>
        <w:t>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w:t>
      </w:r>
      <w:r w:rsidRPr="00071EA7">
        <w:rPr>
          <w:rFonts w:ascii="Times New Roman" w:hAnsi="Times New Roman" w:cs="Times New Roman"/>
          <w:b/>
          <w:bCs/>
          <w:sz w:val="24"/>
          <w:szCs w:val="24"/>
        </w:rPr>
        <w:t xml:space="preserve"> presentan la Iniciativa con proyecto de Decreto por el que </w:t>
      </w:r>
      <w:bookmarkStart w:id="12" w:name="_Hlk101797242"/>
      <w:r w:rsidRPr="00071EA7">
        <w:rPr>
          <w:rFonts w:ascii="Times New Roman" w:hAnsi="Times New Roman" w:cs="Times New Roman"/>
          <w:b/>
          <w:bCs/>
          <w:sz w:val="24"/>
          <w:szCs w:val="24"/>
        </w:rPr>
        <w:t>se adiciona tres párrafos a la fracción III del artículo 125 de la Ley Orgánica Municipal del Estado de México para generar estrategias y convenios de coordinación entre los 125 municipios del Estado de México, las autoridades Estatales y de esta forma llegar a acuerdos metropolitanos en el manejo de los residuos sólidos</w:t>
      </w:r>
      <w:bookmarkEnd w:id="12"/>
      <w:r w:rsidRPr="00071EA7">
        <w:rPr>
          <w:rFonts w:ascii="Times New Roman" w:hAnsi="Times New Roman" w:cs="Times New Roman"/>
          <w:sz w:val="24"/>
          <w:szCs w:val="24"/>
        </w:rPr>
        <w:t>, al tenor del siguiente:</w:t>
      </w:r>
    </w:p>
    <w:p w:rsidR="00215C09" w:rsidRPr="00071EA7" w:rsidRDefault="00215C09"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Planteamiento del problema</w:t>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Con esta iniciativa se busca promover y fomentar la gestión de residuos sólidos municipales apegados a protocolos internacionales en el Estado de México y la zona metropolitana de la Ciudad de México. La coordinación del Gobierno del Estado de México y el alineamiento de las políticas municipales para contemplar todas las dificultades locales y cubrir las necesidades del servicio público de recolección y tratamiento de los residuos tomando en cuenta, los enfoques propuestos por los 125 municipios, para que den soluciones científicas y de ingeniería ambiental y se genere una mejor atención al problema del manejo de la basura en nuestra entidad. </w:t>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Con esta propuesta legislativa se pueden promover cambios en la gestión de residuos sólidos obteniendo una </w:t>
      </w:r>
      <w:r w:rsidR="007F3CAA" w:rsidRPr="00071EA7">
        <w:rPr>
          <w:rFonts w:ascii="Times New Roman" w:hAnsi="Times New Roman" w:cs="Times New Roman"/>
          <w:sz w:val="24"/>
          <w:szCs w:val="24"/>
        </w:rPr>
        <w:t>mejor</w:t>
      </w:r>
      <w:r w:rsidRPr="00071EA7">
        <w:rPr>
          <w:rFonts w:ascii="Times New Roman" w:hAnsi="Times New Roman" w:cs="Times New Roman"/>
          <w:sz w:val="24"/>
          <w:szCs w:val="24"/>
        </w:rPr>
        <w:t xml:space="preserve"> coordinación entre los 125 municipios, para la disposición final de residuos como problemática social.</w:t>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Este trabajo legislativo se plantea al tenor de la siguiente:</w:t>
      </w:r>
    </w:p>
    <w:p w:rsidR="00215C09" w:rsidRPr="00071EA7" w:rsidRDefault="00215C09" w:rsidP="008D66A0">
      <w:pPr>
        <w:spacing w:after="0" w:line="240" w:lineRule="auto"/>
        <w:jc w:val="both"/>
        <w:rPr>
          <w:rFonts w:ascii="Times New Roman" w:hAnsi="Times New Roman" w:cs="Times New Roman"/>
          <w:sz w:val="24"/>
          <w:szCs w:val="24"/>
        </w:rPr>
      </w:pPr>
    </w:p>
    <w:p w:rsidR="007F3CAA" w:rsidRPr="00071EA7" w:rsidRDefault="007F3CAA" w:rsidP="008D66A0">
      <w:pPr>
        <w:spacing w:after="0" w:line="240" w:lineRule="auto"/>
        <w:jc w:val="center"/>
        <w:rPr>
          <w:rFonts w:ascii="Times New Roman" w:hAnsi="Times New Roman" w:cs="Times New Roman"/>
          <w:b/>
          <w:bCs/>
          <w:sz w:val="24"/>
          <w:szCs w:val="24"/>
        </w:rPr>
      </w:pPr>
    </w:p>
    <w:p w:rsidR="00215C09" w:rsidRPr="00071EA7" w:rsidRDefault="00215C09" w:rsidP="008D66A0">
      <w:pPr>
        <w:spacing w:after="0" w:line="240" w:lineRule="auto"/>
        <w:jc w:val="center"/>
        <w:rPr>
          <w:rFonts w:ascii="Times New Roman" w:hAnsi="Times New Roman" w:cs="Times New Roman"/>
          <w:b/>
          <w:bCs/>
          <w:sz w:val="24"/>
          <w:szCs w:val="24"/>
        </w:rPr>
      </w:pPr>
      <w:r w:rsidRPr="00071EA7">
        <w:rPr>
          <w:rFonts w:ascii="Times New Roman" w:hAnsi="Times New Roman" w:cs="Times New Roman"/>
          <w:b/>
          <w:bCs/>
          <w:sz w:val="24"/>
          <w:szCs w:val="24"/>
        </w:rPr>
        <w:t>Exposición de Motivos</w:t>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La vida diaria y el consumo de diversos productos </w:t>
      </w:r>
      <w:r w:rsidR="007F3CAA" w:rsidRPr="00071EA7">
        <w:rPr>
          <w:rFonts w:ascii="Times New Roman" w:hAnsi="Times New Roman" w:cs="Times New Roman"/>
          <w:sz w:val="24"/>
          <w:szCs w:val="24"/>
        </w:rPr>
        <w:t>implican</w:t>
      </w:r>
      <w:r w:rsidRPr="00071EA7">
        <w:rPr>
          <w:rFonts w:ascii="Times New Roman" w:hAnsi="Times New Roman" w:cs="Times New Roman"/>
          <w:sz w:val="24"/>
          <w:szCs w:val="24"/>
        </w:rPr>
        <w:t xml:space="preserve"> una constante generación de residuos que si no son bien manejados se convierten en basura y contaminación del medio ambiente.</w:t>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El cambio climático se ha convertido en una preocupación a escala mundial y en México le causa una inquietud habitual a 7 de cada 10 personas, pues sus impactos se han hecho más presentes.</w:t>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De acuerdo con un estudio de </w:t>
      </w:r>
      <w:proofErr w:type="spellStart"/>
      <w:r w:rsidRPr="00071EA7">
        <w:rPr>
          <w:rFonts w:ascii="Times New Roman" w:hAnsi="Times New Roman" w:cs="Times New Roman"/>
          <w:sz w:val="24"/>
          <w:szCs w:val="24"/>
        </w:rPr>
        <w:t>Ipsos</w:t>
      </w:r>
      <w:proofErr w:type="spellEnd"/>
      <w:r w:rsidRPr="00071EA7">
        <w:rPr>
          <w:rStyle w:val="Refdenotaalpie"/>
          <w:rFonts w:ascii="Times New Roman" w:hAnsi="Times New Roman" w:cs="Times New Roman"/>
          <w:sz w:val="24"/>
          <w:szCs w:val="24"/>
        </w:rPr>
        <w:footnoteReference w:id="1"/>
      </w:r>
      <w:r w:rsidRPr="00071EA7">
        <w:rPr>
          <w:rFonts w:ascii="Times New Roman" w:hAnsi="Times New Roman" w:cs="Times New Roman"/>
          <w:sz w:val="24"/>
          <w:szCs w:val="24"/>
        </w:rPr>
        <w:t>, en 31 países, entre el 18 de febrero y el 4 de marzo de 2022, muestra que el 68% de los mexicanos demuestran una preocupación por este problema, mientras que 74% ya nota impactos del cambio climático en el país.</w:t>
      </w:r>
      <w:r w:rsidRPr="00071EA7">
        <w:rPr>
          <w:rStyle w:val="Refdenotaalpie"/>
          <w:rFonts w:ascii="Times New Roman" w:hAnsi="Times New Roman" w:cs="Times New Roman"/>
          <w:sz w:val="24"/>
          <w:szCs w:val="24"/>
        </w:rPr>
        <w:footnoteReference w:id="2"/>
      </w:r>
    </w:p>
    <w:p w:rsidR="007F3CAA" w:rsidRPr="00071EA7" w:rsidRDefault="007F3CAA"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Tanto la educación como la modificación de los hábitos culturales de consumo deben estar en constante transformación y, por lo tanto, el cambio cultural se vuelve un punto central para generar cambios reales y profundos en el manejo de la basura, la otra parte sin duda es la coordinación entre las autoridades y la aplicación de los últimos adelantos científicos para dar la mejor atención a los residuos sólidos.</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En este trabajo parlamentario planteamos reflexiones para mostrar que no sólo se trata de cambios en las formas de producir y en las relaciones de producción, sino en las formas de educación, manejo y consumo a nivel local en las políticas públicas municipales y estatales.</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Los residuos generados por los grupos humanos siempre existieron, pero su presencia, como un problema ambiental planetario, es un fenómeno relativamente reciente.</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La problemática de la basura se refiere explícitamente a dos fenómenos íntimamente relacionados:</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1) </w:t>
      </w:r>
      <w:r w:rsidR="0010458D" w:rsidRPr="00071EA7">
        <w:rPr>
          <w:rFonts w:ascii="Times New Roman" w:hAnsi="Times New Roman" w:cs="Times New Roman"/>
          <w:sz w:val="24"/>
          <w:szCs w:val="24"/>
        </w:rPr>
        <w:t xml:space="preserve">La </w:t>
      </w:r>
      <w:r w:rsidRPr="00071EA7">
        <w:rPr>
          <w:rFonts w:ascii="Times New Roman" w:hAnsi="Times New Roman" w:cs="Times New Roman"/>
          <w:sz w:val="24"/>
          <w:szCs w:val="24"/>
        </w:rPr>
        <w:t xml:space="preserve">expansión humana que se expresa en la ocupación, explotación y predominio de la especie en prácticamente todos los ecosistemas y rincones del planeta y </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2) </w:t>
      </w:r>
      <w:r w:rsidR="0010458D" w:rsidRPr="00071EA7">
        <w:rPr>
          <w:rFonts w:ascii="Times New Roman" w:hAnsi="Times New Roman" w:cs="Times New Roman"/>
          <w:sz w:val="24"/>
          <w:szCs w:val="24"/>
        </w:rPr>
        <w:t xml:space="preserve">La </w:t>
      </w:r>
      <w:r w:rsidRPr="00071EA7">
        <w:rPr>
          <w:rFonts w:ascii="Times New Roman" w:hAnsi="Times New Roman" w:cs="Times New Roman"/>
          <w:sz w:val="24"/>
          <w:szCs w:val="24"/>
        </w:rPr>
        <w:t>lógica de producción-consumo.</w:t>
      </w:r>
      <w:r w:rsidRPr="00071EA7">
        <w:rPr>
          <w:rStyle w:val="Refdenotaalpie"/>
          <w:rFonts w:ascii="Times New Roman" w:hAnsi="Times New Roman" w:cs="Times New Roman"/>
          <w:sz w:val="24"/>
          <w:szCs w:val="24"/>
        </w:rPr>
        <w:footnoteReference w:id="3"/>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La </w:t>
      </w:r>
      <w:r w:rsidR="0010458D" w:rsidRPr="00071EA7">
        <w:rPr>
          <w:rFonts w:ascii="Times New Roman" w:hAnsi="Times New Roman" w:cs="Times New Roman"/>
          <w:sz w:val="24"/>
          <w:szCs w:val="24"/>
        </w:rPr>
        <w:t xml:space="preserve">Cuarta </w:t>
      </w:r>
      <w:r w:rsidRPr="00071EA7">
        <w:rPr>
          <w:rFonts w:ascii="Times New Roman" w:hAnsi="Times New Roman" w:cs="Times New Roman"/>
          <w:sz w:val="24"/>
          <w:szCs w:val="24"/>
        </w:rPr>
        <w:t>Asamblea de las Naciones Unidas para el Medio Ambiente, llevada a cabo en Nairobi, logro un acuerdo global para reducir el consumo de plásticos de un solo uso.</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El daño a los ecosistemas causado por el uso y la eliminación insostenible de los productos plásticos, incluso mediante la reducción significativa de los productos plásticos de un solo uso para el año 2030 son directrices internacionales que ya se han ido aterrizando en las políticas públicas poco a poco, sin embargo en la Ley Orgánica Municipal del Estado de México hay una laguna legal que es posible solucionar para dejar en el marco </w:t>
      </w:r>
      <w:r w:rsidR="00AF1D9F" w:rsidRPr="00071EA7">
        <w:rPr>
          <w:rFonts w:ascii="Times New Roman" w:hAnsi="Times New Roman" w:cs="Times New Roman"/>
          <w:sz w:val="24"/>
          <w:szCs w:val="24"/>
        </w:rPr>
        <w:t xml:space="preserve">jurídico </w:t>
      </w:r>
      <w:r w:rsidRPr="00071EA7">
        <w:rPr>
          <w:rFonts w:ascii="Times New Roman" w:hAnsi="Times New Roman" w:cs="Times New Roman"/>
          <w:sz w:val="24"/>
          <w:szCs w:val="24"/>
        </w:rPr>
        <w:t xml:space="preserve">vigente la llave para lograr la coordinación de los 125 municipios con el </w:t>
      </w:r>
      <w:r w:rsidR="00A53E34" w:rsidRPr="00071EA7">
        <w:rPr>
          <w:rFonts w:ascii="Times New Roman" w:hAnsi="Times New Roman" w:cs="Times New Roman"/>
          <w:sz w:val="24"/>
          <w:szCs w:val="24"/>
        </w:rPr>
        <w:t xml:space="preserve">gobierno </w:t>
      </w:r>
      <w:r w:rsidRPr="00071EA7">
        <w:rPr>
          <w:rFonts w:ascii="Times New Roman" w:hAnsi="Times New Roman" w:cs="Times New Roman"/>
          <w:sz w:val="24"/>
          <w:szCs w:val="24"/>
        </w:rPr>
        <w:t xml:space="preserve">del Estado de México y así poder trabajar </w:t>
      </w:r>
      <w:r w:rsidR="00234BA5" w:rsidRPr="00071EA7">
        <w:rPr>
          <w:rFonts w:ascii="Times New Roman" w:hAnsi="Times New Roman" w:cs="Times New Roman"/>
          <w:sz w:val="24"/>
          <w:szCs w:val="24"/>
        </w:rPr>
        <w:t>e</w:t>
      </w:r>
      <w:r w:rsidRPr="00071EA7">
        <w:rPr>
          <w:rFonts w:ascii="Times New Roman" w:hAnsi="Times New Roman" w:cs="Times New Roman"/>
          <w:sz w:val="24"/>
          <w:szCs w:val="24"/>
        </w:rPr>
        <w:t>n</w:t>
      </w:r>
      <w:r w:rsidR="00234BA5" w:rsidRPr="00071EA7">
        <w:rPr>
          <w:rFonts w:ascii="Times New Roman" w:hAnsi="Times New Roman" w:cs="Times New Roman"/>
          <w:sz w:val="24"/>
          <w:szCs w:val="24"/>
        </w:rPr>
        <w:t xml:space="preserve"> </w:t>
      </w:r>
      <w:r w:rsidRPr="00071EA7">
        <w:rPr>
          <w:rFonts w:ascii="Times New Roman" w:hAnsi="Times New Roman" w:cs="Times New Roman"/>
          <w:sz w:val="24"/>
          <w:szCs w:val="24"/>
        </w:rPr>
        <w:t>el corto plazo en la coordinación metropolitana para tener la posibilidad de generar cambios en la región, de la misma forma se podrán tener acuerdos con el sector privado para encontrar productos asequibles y respetuosos con el medio ambiente.</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De acuerdo con las estimaciones de la ONU, cada minuto se compran un millón de botellas de plástico y, al año, se usan 500.000 millones de bolsas. Casi una tercera parte de todos los envases de plástico salen de los sistemas de alcantarillado y ocho millones de toneladas acaban en los océanos cada año, amenazando a la vida marina, y en el caso del Estado de México, generan afectaciones graves y contaminantes del medio ambiente, solo basta recordar las graves inundaciones que se vivieron en la región oriente del Estado de México en Ecatepec de Morelos, donde el alcantarillado colapso en gran medida por la basura generada que no logro ser recolectada.</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En la legislación se plasmará la necesidad de contar con un mecanismo institucional que incluya a los 125 municipios para que, mediante el intercambio de datos y estrategias coordinadas, y la participación de las universidades y organismos científicos y tecnológicos se logren beneficios y resultados ambientales, a nivel estatal y se puedan lograr acuerdos a nivel zona metropolitana.</w:t>
      </w:r>
    </w:p>
    <w:p w:rsidR="00234BA5" w:rsidRPr="00071EA7" w:rsidRDefault="00234BA5"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Como poder legislativo nuestra obligación es platear en la vía legislativa que se hagan las cosas de manera diferente.</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lastRenderedPageBreak/>
        <w:t>Inundaciones, enfermedades, océanos contaminados son algunas de las muchas consecuencias por no tratar lo que desperdiciamos. Es que la basura no solo termina en grandes vertederos de mal olor: tiene un impacto devastador sobre el planeta y podría ser aún peor en el futuro.</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Esta es una de las conclusiones del informe del Banco Mundial “</w:t>
      </w:r>
      <w:proofErr w:type="spellStart"/>
      <w:r w:rsidRPr="00071EA7">
        <w:rPr>
          <w:rFonts w:ascii="Times New Roman" w:hAnsi="Times New Roman" w:cs="Times New Roman"/>
          <w:sz w:val="24"/>
          <w:szCs w:val="24"/>
        </w:rPr>
        <w:t>What</w:t>
      </w:r>
      <w:proofErr w:type="spellEnd"/>
      <w:r w:rsidRPr="00071EA7">
        <w:rPr>
          <w:rFonts w:ascii="Times New Roman" w:hAnsi="Times New Roman" w:cs="Times New Roman"/>
          <w:sz w:val="24"/>
          <w:szCs w:val="24"/>
        </w:rPr>
        <w:t xml:space="preserve"> a </w:t>
      </w:r>
      <w:proofErr w:type="spellStart"/>
      <w:r w:rsidRPr="00071EA7">
        <w:rPr>
          <w:rFonts w:ascii="Times New Roman" w:hAnsi="Times New Roman" w:cs="Times New Roman"/>
          <w:sz w:val="24"/>
          <w:szCs w:val="24"/>
        </w:rPr>
        <w:t>waste</w:t>
      </w:r>
      <w:proofErr w:type="spellEnd"/>
      <w:r w:rsidRPr="00071EA7">
        <w:rPr>
          <w:rFonts w:ascii="Times New Roman" w:hAnsi="Times New Roman" w:cs="Times New Roman"/>
          <w:sz w:val="24"/>
          <w:szCs w:val="24"/>
        </w:rPr>
        <w:t xml:space="preserve"> 2.0” </w:t>
      </w:r>
      <w:r w:rsidRPr="00071EA7">
        <w:rPr>
          <w:rStyle w:val="Refdenotaalpie"/>
          <w:rFonts w:ascii="Times New Roman" w:hAnsi="Times New Roman" w:cs="Times New Roman"/>
          <w:sz w:val="24"/>
          <w:szCs w:val="24"/>
        </w:rPr>
        <w:footnoteReference w:id="4"/>
      </w:r>
      <w:r w:rsidRPr="00071EA7">
        <w:rPr>
          <w:rFonts w:ascii="Times New Roman" w:hAnsi="Times New Roman" w:cs="Times New Roman"/>
          <w:sz w:val="24"/>
          <w:szCs w:val="24"/>
        </w:rPr>
        <w:t>(Los desechos 2.0), que pone el foco en la generación, recolección y tratamiento de los residuos a nivel municipal como punto de partida para luchar contra la contaminación de residuos sólidos.</w:t>
      </w:r>
      <w:r w:rsidRPr="00071EA7">
        <w:rPr>
          <w:rStyle w:val="Refdenotaalpie"/>
          <w:rFonts w:ascii="Times New Roman" w:hAnsi="Times New Roman" w:cs="Times New Roman"/>
          <w:sz w:val="24"/>
          <w:szCs w:val="24"/>
        </w:rPr>
        <w:footnoteReference w:id="5"/>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De acuerdo al estudio, en el mundo se generan al año 2.010 millones de toneladas de desechos sólidos municipales, y al menos 33% de ellos no son tratados. Se proyecta que la rápida urbanización, el crecimiento de la población y el desarrollo económico harán que la cantidad de desechos a nivel mundial aumenten un 70% en los próximos 30 años si no se toman medidas urgentes. Un futuro donde convivir con basura podría ser la nueva normalidad.</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La administración, los procesos y la organización en torno a la disposición final de residuos sólidos municipales, los retos y dificultades que tienen que afrontar cada uno de los municipios en el confinamiento de sus desechos serán parte de la agenda que contemplará este mecanismo. </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Es muy importante plasmar en la legislación la necesidad de adoptar soluciones técnicas y emprender nuevas perspectivas de gestión que involucren a toda la sociedad mexiquense, siendo una dimensión clave de la planificación urbana.</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Con la aprobación de esta iniciativa, daremos un paso muy importante para mejorar y transformar nuestra entidad, planteando a la sostenibilidad en el corazón de todo el desarrollo futuro poniendo al alcance de todos los municipios las soluciones innovadoras y las políticas que permitan implementarlas y desarrollar tecnologías innovadoras.</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Sin duda, la problemática de la basura aparece como uno de los emblemas más significativos de la civilización contemporánea, que, a diferencia de las civilizaciones </w:t>
      </w:r>
      <w:proofErr w:type="spellStart"/>
      <w:r w:rsidRPr="00071EA7">
        <w:rPr>
          <w:rFonts w:ascii="Times New Roman" w:hAnsi="Times New Roman" w:cs="Times New Roman"/>
          <w:sz w:val="24"/>
          <w:szCs w:val="24"/>
        </w:rPr>
        <w:t>premodernas</w:t>
      </w:r>
      <w:proofErr w:type="spellEnd"/>
      <w:r w:rsidRPr="00071EA7">
        <w:rPr>
          <w:rFonts w:ascii="Times New Roman" w:hAnsi="Times New Roman" w:cs="Times New Roman"/>
          <w:sz w:val="24"/>
          <w:szCs w:val="24"/>
        </w:rPr>
        <w:t xml:space="preserve"> o antiguas, es global por sus alcances e interrelaciones de diversa índole (financiera, política, cultural), así con la discusión de esta iniciativa desde lo local estaremos colaborando a la solución global.</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Se calcula que cada persona en América Latina y el Caribe </w:t>
      </w:r>
      <w:proofErr w:type="gramStart"/>
      <w:r w:rsidRPr="00071EA7">
        <w:rPr>
          <w:rFonts w:ascii="Times New Roman" w:hAnsi="Times New Roman" w:cs="Times New Roman"/>
          <w:sz w:val="24"/>
          <w:szCs w:val="24"/>
        </w:rPr>
        <w:t>genera</w:t>
      </w:r>
      <w:proofErr w:type="gramEnd"/>
      <w:r w:rsidRPr="00071EA7">
        <w:rPr>
          <w:rFonts w:ascii="Times New Roman" w:hAnsi="Times New Roman" w:cs="Times New Roman"/>
          <w:sz w:val="24"/>
          <w:szCs w:val="24"/>
        </w:rPr>
        <w:t xml:space="preserve"> casi 1 kilo de basura por día, unos 231 millones de toneladas de desechos anuales, de los cuales más de la mitad son alimentos.</w:t>
      </w:r>
      <w:r w:rsidRPr="00071EA7">
        <w:rPr>
          <w:rStyle w:val="Refdenotaalpie"/>
          <w:rFonts w:ascii="Times New Roman" w:hAnsi="Times New Roman" w:cs="Times New Roman"/>
          <w:sz w:val="24"/>
          <w:szCs w:val="24"/>
        </w:rPr>
        <w:footnoteReference w:id="6"/>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El Grupo Parlamentario del Partido Acción Nacional mediante el planteamiento de su agenda verde, anteponiendo la dignidad de la persona humana y el bien común, presenta este documento para influir en los alcances y efectos de la </w:t>
      </w:r>
      <w:r w:rsidR="007B1C72" w:rsidRPr="00071EA7">
        <w:rPr>
          <w:rFonts w:ascii="Times New Roman" w:hAnsi="Times New Roman" w:cs="Times New Roman"/>
          <w:sz w:val="24"/>
          <w:szCs w:val="24"/>
        </w:rPr>
        <w:t>contaminación.</w:t>
      </w:r>
    </w:p>
    <w:p w:rsidR="007B1C72" w:rsidRPr="00071EA7" w:rsidRDefault="007B1C72"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En esta iniciativa se sientan las bases para atender la naturaleza de la basura y evitar</w:t>
      </w:r>
      <w:r w:rsidR="00522EFE"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522EFE" w:rsidRPr="00071EA7">
        <w:rPr>
          <w:rFonts w:ascii="Times New Roman" w:hAnsi="Times New Roman" w:cs="Times New Roman"/>
          <w:sz w:val="24"/>
          <w:szCs w:val="24"/>
        </w:rPr>
        <w:t>e</w:t>
      </w:r>
      <w:r w:rsidRPr="00071EA7">
        <w:rPr>
          <w:rFonts w:ascii="Times New Roman" w:hAnsi="Times New Roman" w:cs="Times New Roman"/>
          <w:sz w:val="24"/>
          <w:szCs w:val="24"/>
        </w:rPr>
        <w:t>stamos convencidos como Grupo Parlamentario que hay que el esquema propuesto privilegia el diálogo de las autoridades y de los expertos con la población y con todos los interesados en participar en este tema.</w:t>
      </w:r>
    </w:p>
    <w:p w:rsidR="00522EFE" w:rsidRPr="00071EA7" w:rsidRDefault="00522EFE"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lastRenderedPageBreak/>
        <w:t>Para el Grupo Parlamentario del Partido Acción Nacional, es momento de tomar acciones directas, pues el sexto informe Perspectivas del Medio Ambiente Mundial, nos muestra una evaluación más exhaustiva y rigurosa sobre el estado del planeta, advierte de que millones de personas podrían morir prematuramente a causa de la contaminación del agua y del aire para 2050 a menos que se tomen medidas urgentes.</w:t>
      </w:r>
    </w:p>
    <w:p w:rsidR="00522EFE" w:rsidRPr="00071EA7" w:rsidRDefault="00522EFE"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De acuerdo al Banco Mundial, más de dos tercios de los residuos en América Latina y el Caribe se tiran en algún tipo de relleno sanitario, aunque algunos de ellos son tan solo vertederos bien manejados. Por su parte, los vertederos a cielo abierto representan alrededor del 27% de la eliminación y el tratamiento de residuos.</w:t>
      </w:r>
      <w:r w:rsidRPr="00071EA7">
        <w:rPr>
          <w:rStyle w:val="Refdenotaalpie"/>
          <w:rFonts w:ascii="Times New Roman" w:hAnsi="Times New Roman" w:cs="Times New Roman"/>
          <w:sz w:val="24"/>
          <w:szCs w:val="24"/>
        </w:rPr>
        <w:footnoteReference w:id="7"/>
      </w:r>
    </w:p>
    <w:p w:rsidR="00522EFE" w:rsidRPr="00071EA7" w:rsidRDefault="00522EFE"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Tomar medidas inmediatas es una necesidad, solo así es posible aumentar el bienestar del Estado de México y al mismo tiempo mantener el crecimiento económico a través de una combinación inteligente de políticas de mitigación del clima, eficiencia de recursos y protección de la biodiversidad.</w:t>
      </w:r>
    </w:p>
    <w:p w:rsidR="00522EFE" w:rsidRPr="00071EA7" w:rsidRDefault="00522EFE"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 debe considerar que la naturaleza y él cambio del medio ambiente por contaminación es dinámico y cambia a cada momento, y prácticamente la única variable que está en nuestras manos, es la capacitación, la investigación y la adecuada difusión de información. Por ello invitamos a todos los demás Grupos Parlamentarios a sumarse a este noble objetivo.</w:t>
      </w:r>
    </w:p>
    <w:p w:rsidR="00522EFE" w:rsidRPr="00071EA7" w:rsidRDefault="00522EFE"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Por lo anteriormente expuesto, ponemos a consideración de esta Honorable Asamblea, la presente iniciativa con proyecto de Decreto, para que, de ser procedente, </w:t>
      </w:r>
      <w:r w:rsidRPr="00071EA7">
        <w:rPr>
          <w:rFonts w:ascii="Times New Roman" w:hAnsi="Times New Roman" w:cs="Times New Roman"/>
          <w:bCs/>
          <w:sz w:val="24"/>
          <w:szCs w:val="24"/>
        </w:rPr>
        <w:t xml:space="preserve">sea considerada y </w:t>
      </w:r>
      <w:r w:rsidRPr="00071EA7">
        <w:rPr>
          <w:rFonts w:ascii="Times New Roman" w:hAnsi="Times New Roman" w:cs="Times New Roman"/>
          <w:sz w:val="24"/>
          <w:szCs w:val="24"/>
        </w:rPr>
        <w:t>para ser aprobada en sus términos la siguiente iniciativa:</w:t>
      </w:r>
    </w:p>
    <w:p w:rsidR="00522EFE" w:rsidRPr="00071EA7" w:rsidRDefault="00522EFE" w:rsidP="008D66A0">
      <w:pPr>
        <w:spacing w:after="0" w:line="240" w:lineRule="auto"/>
        <w:jc w:val="center"/>
        <w:rPr>
          <w:rFonts w:ascii="Times New Roman" w:hAnsi="Times New Roman" w:cs="Times New Roman"/>
          <w:b/>
          <w:bCs/>
          <w:sz w:val="24"/>
          <w:szCs w:val="24"/>
        </w:rPr>
      </w:pPr>
    </w:p>
    <w:p w:rsidR="00215C09" w:rsidRPr="00071EA7" w:rsidRDefault="00215C09" w:rsidP="008D66A0">
      <w:pPr>
        <w:spacing w:after="0" w:line="240" w:lineRule="auto"/>
        <w:jc w:val="center"/>
        <w:rPr>
          <w:rFonts w:ascii="Times New Roman" w:hAnsi="Times New Roman" w:cs="Times New Roman"/>
          <w:b/>
          <w:bCs/>
          <w:sz w:val="24"/>
          <w:szCs w:val="24"/>
        </w:rPr>
      </w:pPr>
      <w:r w:rsidRPr="00071EA7">
        <w:rPr>
          <w:rFonts w:ascii="Times New Roman" w:hAnsi="Times New Roman" w:cs="Times New Roman"/>
          <w:b/>
          <w:bCs/>
          <w:sz w:val="24"/>
          <w:szCs w:val="24"/>
        </w:rPr>
        <w:t>P R E S E N T A N T E S</w:t>
      </w:r>
    </w:p>
    <w:p w:rsidR="00215C09" w:rsidRPr="00071EA7" w:rsidRDefault="00215C09" w:rsidP="008D66A0">
      <w:pPr>
        <w:spacing w:after="0" w:line="240" w:lineRule="auto"/>
        <w:jc w:val="center"/>
        <w:rPr>
          <w:rFonts w:ascii="Times New Roman" w:hAnsi="Times New Roman" w:cs="Times New Roman"/>
          <w:b/>
          <w:bCs/>
          <w:sz w:val="24"/>
          <w:szCs w:val="24"/>
        </w:rPr>
      </w:pPr>
      <w:r w:rsidRPr="00071EA7">
        <w:rPr>
          <w:rFonts w:ascii="Times New Roman" w:hAnsi="Times New Roman" w:cs="Times New Roman"/>
          <w:b/>
          <w:bCs/>
          <w:sz w:val="24"/>
          <w:szCs w:val="24"/>
        </w:rPr>
        <w:t>DIPUTADO ENRIQUE VARGAS DEL VILLAR</w:t>
      </w:r>
    </w:p>
    <w:p w:rsidR="00215C09" w:rsidRPr="00071EA7" w:rsidRDefault="00215C09"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DIP. GERARDO LAMAS POMBO</w:t>
      </w:r>
    </w:p>
    <w:p w:rsidR="00215C09" w:rsidRPr="00071EA7" w:rsidRDefault="00215C09" w:rsidP="008D66A0">
      <w:pPr>
        <w:spacing w:after="0" w:line="240" w:lineRule="auto"/>
        <w:jc w:val="center"/>
        <w:rPr>
          <w:rFonts w:ascii="Times New Roman" w:hAnsi="Times New Roman" w:cs="Times New Roman"/>
          <w:sz w:val="24"/>
          <w:szCs w:val="24"/>
        </w:rPr>
      </w:pPr>
      <w:r w:rsidRPr="00071EA7">
        <w:rPr>
          <w:rFonts w:ascii="Times New Roman" w:hAnsi="Times New Roman" w:cs="Times New Roman"/>
          <w:sz w:val="24"/>
          <w:szCs w:val="24"/>
        </w:rPr>
        <w:t>Integrantes del Grupo Parlamentario del Partido Acción Nacional</w:t>
      </w:r>
    </w:p>
    <w:p w:rsidR="00215C09" w:rsidRPr="00071EA7" w:rsidRDefault="00215C09" w:rsidP="008D66A0">
      <w:pPr>
        <w:spacing w:after="0" w:line="240" w:lineRule="auto"/>
        <w:rPr>
          <w:rFonts w:ascii="Times New Roman" w:hAnsi="Times New Roman" w:cs="Times New Roman"/>
          <w:sz w:val="24"/>
          <w:szCs w:val="24"/>
        </w:rPr>
      </w:pPr>
    </w:p>
    <w:p w:rsidR="00992303" w:rsidRPr="00071EA7" w:rsidRDefault="00992303" w:rsidP="008D66A0">
      <w:pPr>
        <w:spacing w:after="0" w:line="240" w:lineRule="auto"/>
        <w:rPr>
          <w:rFonts w:ascii="Times New Roman" w:hAnsi="Times New Roman" w:cs="Times New Roman"/>
          <w:sz w:val="24"/>
          <w:szCs w:val="24"/>
        </w:rPr>
      </w:pPr>
    </w:p>
    <w:p w:rsidR="00215C09" w:rsidRPr="00071EA7" w:rsidRDefault="00215C09"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PROYECTO DE DECRETO</w:t>
      </w:r>
    </w:p>
    <w:p w:rsidR="00215C09" w:rsidRPr="00071EA7" w:rsidRDefault="00215C09" w:rsidP="008D66A0">
      <w:pPr>
        <w:spacing w:after="0" w:line="240" w:lineRule="auto"/>
        <w:rPr>
          <w:rFonts w:ascii="Times New Roman" w:hAnsi="Times New Roman" w:cs="Times New Roman"/>
          <w:b/>
          <w:sz w:val="24"/>
          <w:szCs w:val="24"/>
        </w:rPr>
      </w:pPr>
      <w:r w:rsidRPr="00071EA7">
        <w:rPr>
          <w:rFonts w:ascii="Times New Roman" w:hAnsi="Times New Roman" w:cs="Times New Roman"/>
          <w:b/>
          <w:sz w:val="24"/>
          <w:szCs w:val="24"/>
        </w:rPr>
        <w:t>DECRETO No.:__________</w:t>
      </w:r>
    </w:p>
    <w:p w:rsidR="00215C09" w:rsidRPr="00071EA7" w:rsidRDefault="00215C09" w:rsidP="008D66A0">
      <w:pPr>
        <w:spacing w:after="0" w:line="240" w:lineRule="auto"/>
        <w:rPr>
          <w:rFonts w:ascii="Times New Roman" w:hAnsi="Times New Roman" w:cs="Times New Roman"/>
          <w:b/>
          <w:sz w:val="24"/>
          <w:szCs w:val="24"/>
        </w:rPr>
      </w:pPr>
      <w:r w:rsidRPr="00071EA7">
        <w:rPr>
          <w:rFonts w:ascii="Times New Roman" w:hAnsi="Times New Roman" w:cs="Times New Roman"/>
          <w:b/>
          <w:sz w:val="24"/>
          <w:szCs w:val="24"/>
        </w:rPr>
        <w:t>LA H. “LXI” LEGISLATURA DEL ESTADO DE MÉXICO,</w:t>
      </w:r>
    </w:p>
    <w:p w:rsidR="00215C09" w:rsidRPr="00071EA7" w:rsidRDefault="00215C09" w:rsidP="008D66A0">
      <w:pPr>
        <w:spacing w:after="0" w:line="240" w:lineRule="auto"/>
        <w:jc w:val="both"/>
        <w:rPr>
          <w:rFonts w:ascii="Times New Roman" w:hAnsi="Times New Roman" w:cs="Times New Roman"/>
          <w:b/>
          <w:sz w:val="24"/>
          <w:szCs w:val="24"/>
        </w:rPr>
      </w:pPr>
      <w:r w:rsidRPr="00071EA7">
        <w:rPr>
          <w:rFonts w:ascii="Times New Roman" w:hAnsi="Times New Roman" w:cs="Times New Roman"/>
          <w:b/>
          <w:sz w:val="24"/>
          <w:szCs w:val="24"/>
        </w:rPr>
        <w:t>DECRETA:</w:t>
      </w: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 xml:space="preserve">Artículo Único. - </w:t>
      </w:r>
      <w:r w:rsidRPr="00071EA7">
        <w:rPr>
          <w:rFonts w:ascii="Times New Roman" w:hAnsi="Times New Roman" w:cs="Times New Roman"/>
          <w:sz w:val="24"/>
          <w:szCs w:val="24"/>
        </w:rPr>
        <w:t>Se adicionan tres párrafos a la fracción III del artículo 125 de la Ley Orgánica Municipal del Estado de México, para generar estrategias y acuerdos de coordinación entre los 125 municipios del Estado de México, para quedar como sigue</w:t>
      </w:r>
      <w:r w:rsidRPr="00071EA7">
        <w:rPr>
          <w:rFonts w:ascii="Times New Roman" w:hAnsi="Times New Roman" w:cs="Times New Roman"/>
          <w:b/>
          <w:bCs/>
          <w:sz w:val="24"/>
          <w:szCs w:val="24"/>
        </w:rPr>
        <w:t>:</w:t>
      </w:r>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Artículo 125.</w:t>
      </w:r>
      <w:proofErr w:type="gramStart"/>
      <w:r w:rsidRPr="00071EA7">
        <w:rPr>
          <w:rFonts w:ascii="Times New Roman" w:hAnsi="Times New Roman" w:cs="Times New Roman"/>
          <w:b/>
          <w:bCs/>
          <w:sz w:val="24"/>
          <w:szCs w:val="24"/>
        </w:rPr>
        <w:t>- …</w:t>
      </w:r>
      <w:proofErr w:type="gramEnd"/>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I…</w:t>
      </w:r>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II…</w:t>
      </w:r>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b/>
          <w:bCs/>
          <w:sz w:val="24"/>
          <w:szCs w:val="24"/>
        </w:rPr>
        <w:lastRenderedPageBreak/>
        <w:t xml:space="preserve">III. </w:t>
      </w:r>
      <w:r w:rsidRPr="00071EA7">
        <w:rPr>
          <w:rFonts w:ascii="Times New Roman" w:hAnsi="Times New Roman" w:cs="Times New Roman"/>
          <w:sz w:val="24"/>
          <w:szCs w:val="24"/>
        </w:rPr>
        <w:t>Limpia, recolección, segregada, traslado, tratamiento y disposición final de los residuos sólidos urbanos;</w:t>
      </w:r>
    </w:p>
    <w:p w:rsidR="00992303" w:rsidRPr="00071EA7" w:rsidRDefault="00992303"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En la recolección segregada, con la finalidad de fomentar la economía circular y promover la valorización de los residuos sólidos urbanos, se observará la siguiente clasificación:</w:t>
      </w:r>
    </w:p>
    <w:p w:rsidR="00992303" w:rsidRPr="00071EA7" w:rsidRDefault="00992303"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 Orgánicos</w:t>
      </w: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b) Inorgánicos</w:t>
      </w:r>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Con la finalidad de implementar las mejores prácticas internacionales en el manejo de residuos sólidos, se establecerá un mecanismo institucional que aterrice en la realidad estatal y municipal la Agenda 2030 de Naciones Unidas, una agenda de soluciones científicas y de ingeniería ambiental, y así, se genere una mejor atención al problema del manejo de la basura en nuestra entidad, en la cual se incluya a los 125 municipios, a la academia y a las organizaciones de la sociedad civil que por su objeto social estén interesadas en participar en este espacio, para que mediante el intercambio de datos, estrategias coordinadas, y la participación de las universidades y de organismos científicos y tecnológicos, se logren beneficios y resultados ambientales, a nivel municipal y estatal; y de la misma forma, se puedan lograr acuerdos a nivel zona metropolitana.</w:t>
      </w:r>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Se realizará un foro anual con la finalidad de presentar los informes de los municipios, las ponencias de las autoridades y expositores de la academia y de organizaciones de la sociedad civil con el objetivo de socializar las problemáticas y conocer propuestas de innovación y tecnología en la materia.</w:t>
      </w:r>
    </w:p>
    <w:p w:rsidR="00992303" w:rsidRPr="00071EA7" w:rsidRDefault="00992303"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4"/>
          <w:szCs w:val="24"/>
        </w:rPr>
      </w:pPr>
      <w:r w:rsidRPr="00071EA7">
        <w:rPr>
          <w:rFonts w:ascii="Times New Roman" w:hAnsi="Times New Roman" w:cs="Times New Roman"/>
          <w:b/>
          <w:bCs/>
          <w:sz w:val="24"/>
          <w:szCs w:val="24"/>
        </w:rPr>
        <w:t>El funcionamiento e integración de este mecanismo institucional se establecerá en el reglamento que el Ejecutivo emita para ese fin.</w:t>
      </w:r>
    </w:p>
    <w:p w:rsidR="00215C09" w:rsidRPr="00071EA7" w:rsidRDefault="00215C09" w:rsidP="008D66A0">
      <w:pPr>
        <w:spacing w:after="0" w:line="240" w:lineRule="auto"/>
        <w:jc w:val="center"/>
        <w:rPr>
          <w:rFonts w:ascii="Times New Roman" w:hAnsi="Times New Roman" w:cs="Times New Roman"/>
          <w:b/>
          <w:bCs/>
          <w:sz w:val="24"/>
          <w:szCs w:val="24"/>
        </w:rPr>
      </w:pPr>
    </w:p>
    <w:p w:rsidR="00215C09" w:rsidRPr="00071EA7" w:rsidRDefault="00215C09" w:rsidP="008D66A0">
      <w:pPr>
        <w:spacing w:after="0" w:line="240" w:lineRule="auto"/>
        <w:jc w:val="center"/>
        <w:rPr>
          <w:rFonts w:ascii="Times New Roman" w:hAnsi="Times New Roman" w:cs="Times New Roman"/>
          <w:b/>
          <w:bCs/>
          <w:sz w:val="24"/>
          <w:szCs w:val="24"/>
        </w:rPr>
      </w:pPr>
      <w:r w:rsidRPr="00071EA7">
        <w:rPr>
          <w:rFonts w:ascii="Times New Roman" w:hAnsi="Times New Roman" w:cs="Times New Roman"/>
          <w:b/>
          <w:bCs/>
          <w:sz w:val="24"/>
          <w:szCs w:val="24"/>
        </w:rPr>
        <w:t>TRANSITORIOS</w:t>
      </w:r>
    </w:p>
    <w:p w:rsidR="00215C09" w:rsidRPr="00071EA7" w:rsidRDefault="00215C09" w:rsidP="008D66A0">
      <w:pPr>
        <w:spacing w:after="0" w:line="240" w:lineRule="auto"/>
        <w:jc w:val="both"/>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b/>
          <w:bCs/>
          <w:sz w:val="24"/>
          <w:szCs w:val="24"/>
        </w:rPr>
        <w:t>ARTÍCULO PRIMERO</w:t>
      </w:r>
      <w:r w:rsidRPr="00071EA7">
        <w:rPr>
          <w:rFonts w:ascii="Times New Roman" w:hAnsi="Times New Roman" w:cs="Times New Roman"/>
          <w:sz w:val="24"/>
          <w:szCs w:val="24"/>
        </w:rPr>
        <w:t xml:space="preserve">. Publíquese el presente Decreto en el Periódico Oficial "Gaceta del Gobierno". </w:t>
      </w:r>
    </w:p>
    <w:p w:rsidR="00215C09" w:rsidRPr="00071EA7" w:rsidRDefault="00215C09"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b/>
          <w:bCs/>
          <w:sz w:val="24"/>
          <w:szCs w:val="24"/>
        </w:rPr>
        <w:t>ARTÍCULO SEGUNDO</w:t>
      </w:r>
      <w:r w:rsidRPr="00071EA7">
        <w:rPr>
          <w:rFonts w:ascii="Times New Roman" w:hAnsi="Times New Roman" w:cs="Times New Roman"/>
          <w:sz w:val="24"/>
          <w:szCs w:val="24"/>
        </w:rPr>
        <w:t>. El presente Decreto entrara en vigor el día siguiente de su publicación en el Periódico Oficial “Gaceta del Gobierno”.</w:t>
      </w:r>
    </w:p>
    <w:p w:rsidR="00215C09" w:rsidRPr="00071EA7" w:rsidRDefault="00215C09"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b/>
          <w:bCs/>
          <w:sz w:val="24"/>
          <w:szCs w:val="24"/>
        </w:rPr>
        <w:t xml:space="preserve">ARTÍCULO TERCERO. </w:t>
      </w:r>
      <w:r w:rsidRPr="00071EA7">
        <w:rPr>
          <w:rFonts w:ascii="Times New Roman" w:hAnsi="Times New Roman" w:cs="Times New Roman"/>
          <w:sz w:val="24"/>
          <w:szCs w:val="24"/>
        </w:rPr>
        <w:t>Para cumplir con el contenido de este Decreto, se deberán considerar los recursos necesarios en el Presupuesto del Ejercicio Fiscal correspondiente.</w:t>
      </w:r>
    </w:p>
    <w:p w:rsidR="00215C09" w:rsidRPr="00071EA7" w:rsidRDefault="00215C09" w:rsidP="008D66A0">
      <w:pPr>
        <w:spacing w:after="0" w:line="240" w:lineRule="auto"/>
        <w:jc w:val="both"/>
        <w:rPr>
          <w:rFonts w:ascii="Times New Roman" w:hAnsi="Times New Roman" w:cs="Times New Roman"/>
          <w:sz w:val="24"/>
          <w:szCs w:val="24"/>
        </w:rPr>
      </w:pPr>
    </w:p>
    <w:p w:rsidR="00215C09" w:rsidRPr="00071EA7" w:rsidRDefault="00215C0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b/>
          <w:bCs/>
          <w:sz w:val="24"/>
          <w:szCs w:val="24"/>
        </w:rPr>
        <w:t xml:space="preserve">ARTÍCULO CUARTO. </w:t>
      </w:r>
      <w:r w:rsidRPr="00071EA7">
        <w:rPr>
          <w:rFonts w:ascii="Times New Roman" w:hAnsi="Times New Roman" w:cs="Times New Roman"/>
          <w:sz w:val="24"/>
          <w:szCs w:val="24"/>
        </w:rPr>
        <w:t>El Ejecutivo contará con 90 días hábiles a partir de la entrada en vigor del presente Decreto, para emitir la Reglamentación correspondiente.</w:t>
      </w:r>
    </w:p>
    <w:p w:rsidR="00215C09" w:rsidRPr="00071EA7" w:rsidRDefault="00215C09" w:rsidP="008D66A0">
      <w:pPr>
        <w:spacing w:after="0" w:line="240" w:lineRule="auto"/>
        <w:jc w:val="both"/>
        <w:rPr>
          <w:rFonts w:ascii="Times New Roman" w:hAnsi="Times New Roman" w:cs="Times New Roman"/>
          <w:bCs/>
          <w:sz w:val="24"/>
          <w:szCs w:val="24"/>
        </w:rPr>
      </w:pPr>
    </w:p>
    <w:p w:rsidR="00215C09" w:rsidRPr="00071EA7" w:rsidRDefault="00215C09" w:rsidP="008D66A0">
      <w:pPr>
        <w:spacing w:after="0" w:line="240" w:lineRule="auto"/>
        <w:jc w:val="both"/>
        <w:rPr>
          <w:rFonts w:ascii="Times New Roman" w:hAnsi="Times New Roman" w:cs="Times New Roman"/>
          <w:bCs/>
          <w:sz w:val="24"/>
          <w:szCs w:val="24"/>
        </w:rPr>
      </w:pPr>
      <w:r w:rsidRPr="00071EA7">
        <w:rPr>
          <w:rFonts w:ascii="Times New Roman" w:hAnsi="Times New Roman" w:cs="Times New Roman"/>
          <w:bCs/>
          <w:sz w:val="24"/>
          <w:szCs w:val="24"/>
        </w:rPr>
        <w:t>Lo tendrá entendido el Gobernador del Estado, haciendo que se publique y se cumpla.</w:t>
      </w:r>
    </w:p>
    <w:p w:rsidR="00215C09" w:rsidRPr="00071EA7" w:rsidRDefault="00215C09" w:rsidP="008D66A0">
      <w:pPr>
        <w:spacing w:after="0" w:line="240" w:lineRule="auto"/>
        <w:jc w:val="both"/>
        <w:rPr>
          <w:rFonts w:ascii="Times New Roman" w:hAnsi="Times New Roman" w:cs="Times New Roman"/>
          <w:bCs/>
          <w:sz w:val="24"/>
          <w:szCs w:val="24"/>
        </w:rPr>
      </w:pPr>
    </w:p>
    <w:p w:rsidR="00215C09" w:rsidRPr="00071EA7" w:rsidRDefault="00215C09" w:rsidP="008D66A0">
      <w:pPr>
        <w:spacing w:after="0" w:line="240" w:lineRule="auto"/>
        <w:jc w:val="both"/>
        <w:rPr>
          <w:rFonts w:ascii="Times New Roman" w:hAnsi="Times New Roman" w:cs="Times New Roman"/>
          <w:bCs/>
          <w:sz w:val="24"/>
          <w:szCs w:val="24"/>
        </w:rPr>
      </w:pPr>
      <w:r w:rsidRPr="00071EA7">
        <w:rPr>
          <w:rFonts w:ascii="Times New Roman" w:hAnsi="Times New Roman" w:cs="Times New Roman"/>
          <w:bCs/>
          <w:sz w:val="24"/>
          <w:szCs w:val="24"/>
        </w:rPr>
        <w:t>Dado en el Palacio del Poder Legislativo, en la ciudad de Toluca de Lerdo, capital del Estado de México, a los 05 días del mes de mayo del año dos mil veintidós.</w:t>
      </w:r>
    </w:p>
    <w:p w:rsidR="00992303" w:rsidRPr="00071EA7" w:rsidRDefault="00992303" w:rsidP="008D66A0">
      <w:pPr>
        <w:spacing w:after="0" w:line="240" w:lineRule="auto"/>
        <w:rPr>
          <w:rFonts w:ascii="Times New Roman" w:hAnsi="Times New Roman" w:cs="Times New Roman"/>
          <w:b/>
          <w:bCs/>
          <w:sz w:val="24"/>
          <w:szCs w:val="24"/>
        </w:rPr>
      </w:pPr>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t>Bibliografía consultada:</w:t>
      </w:r>
    </w:p>
    <w:p w:rsidR="00215C09" w:rsidRPr="00071EA7" w:rsidRDefault="00215C09" w:rsidP="008D66A0">
      <w:pPr>
        <w:spacing w:after="0" w:line="240" w:lineRule="auto"/>
        <w:jc w:val="both"/>
        <w:rPr>
          <w:rFonts w:ascii="Times New Roman" w:hAnsi="Times New Roman" w:cs="Times New Roman"/>
          <w:b/>
          <w:bCs/>
          <w:sz w:val="20"/>
          <w:szCs w:val="20"/>
        </w:rPr>
      </w:pPr>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lastRenderedPageBreak/>
        <w:t>Alonso, A. (2006-2007) "La ocupación temporaria del espacio urbano: una mirada a los actores sociales del circuito informal de los residuos en Santa Rosa, La Pampa, Argentina" en Huellas. Núm. 11, pp. 195-233</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Aspinwall</w:t>
      </w:r>
      <w:proofErr w:type="spellEnd"/>
      <w:r w:rsidRPr="00071EA7">
        <w:rPr>
          <w:rFonts w:ascii="Times New Roman" w:hAnsi="Times New Roman" w:cs="Times New Roman"/>
          <w:b/>
          <w:bCs/>
          <w:sz w:val="20"/>
          <w:szCs w:val="20"/>
        </w:rPr>
        <w:t xml:space="preserve">, R. y J. </w:t>
      </w:r>
      <w:proofErr w:type="spellStart"/>
      <w:r w:rsidRPr="00071EA7">
        <w:rPr>
          <w:rFonts w:ascii="Times New Roman" w:hAnsi="Times New Roman" w:cs="Times New Roman"/>
          <w:b/>
          <w:bCs/>
          <w:sz w:val="20"/>
          <w:szCs w:val="20"/>
        </w:rPr>
        <w:t>Cain</w:t>
      </w:r>
      <w:proofErr w:type="spellEnd"/>
      <w:r w:rsidRPr="00071EA7">
        <w:rPr>
          <w:rFonts w:ascii="Times New Roman" w:hAnsi="Times New Roman" w:cs="Times New Roman"/>
          <w:b/>
          <w:bCs/>
          <w:sz w:val="20"/>
          <w:szCs w:val="20"/>
        </w:rPr>
        <w:t xml:space="preserve"> (1997)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Changing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Mindset</w:t>
      </w:r>
      <w:proofErr w:type="spellEnd"/>
      <w:r w:rsidRPr="00071EA7">
        <w:rPr>
          <w:rFonts w:ascii="Times New Roman" w:hAnsi="Times New Roman" w:cs="Times New Roman"/>
          <w:b/>
          <w:bCs/>
          <w:sz w:val="20"/>
          <w:szCs w:val="20"/>
        </w:rPr>
        <w:t xml:space="preserve"> in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Management of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Philosophical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Transactions</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Mathematical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Physical</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Engineering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Sciences</w:t>
      </w:r>
      <w:proofErr w:type="spellEnd"/>
      <w:r w:rsidRPr="00071EA7">
        <w:rPr>
          <w:rFonts w:ascii="Times New Roman" w:hAnsi="Times New Roman" w:cs="Times New Roman"/>
          <w:b/>
          <w:bCs/>
          <w:sz w:val="20"/>
          <w:szCs w:val="20"/>
        </w:rPr>
        <w:t xml:space="preserve">. Vol. 355, núm. 1728, </w:t>
      </w:r>
      <w:proofErr w:type="spellStart"/>
      <w:r w:rsidRPr="00071EA7">
        <w:rPr>
          <w:rFonts w:ascii="Times New Roman" w:hAnsi="Times New Roman" w:cs="Times New Roman"/>
          <w:b/>
          <w:bCs/>
          <w:sz w:val="20"/>
          <w:szCs w:val="20"/>
        </w:rPr>
        <w:t>Clean</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Technology</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Idea and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Practice</w:t>
      </w:r>
      <w:proofErr w:type="spellEnd"/>
      <w:r w:rsidRPr="00071EA7">
        <w:rPr>
          <w:rFonts w:ascii="Times New Roman" w:hAnsi="Times New Roman" w:cs="Times New Roman"/>
          <w:b/>
          <w:bCs/>
          <w:sz w:val="20"/>
          <w:szCs w:val="20"/>
        </w:rPr>
        <w:t xml:space="preserve">, pp. 1425-1437.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Royal </w:t>
      </w:r>
      <w:proofErr w:type="spellStart"/>
      <w:r w:rsidRPr="00071EA7">
        <w:rPr>
          <w:rFonts w:ascii="Times New Roman" w:hAnsi="Times New Roman" w:cs="Times New Roman"/>
          <w:b/>
          <w:bCs/>
          <w:sz w:val="20"/>
          <w:szCs w:val="20"/>
        </w:rPr>
        <w:t>Society</w:t>
      </w:r>
      <w:proofErr w:type="spellEnd"/>
      <w:r w:rsidRPr="00071EA7">
        <w:rPr>
          <w:rFonts w:ascii="Times New Roman" w:hAnsi="Times New Roman" w:cs="Times New Roman"/>
          <w:b/>
          <w:bCs/>
          <w:sz w:val="20"/>
          <w:szCs w:val="20"/>
        </w:rPr>
        <w:t>.</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Basset</w:t>
      </w:r>
      <w:proofErr w:type="spellEnd"/>
      <w:r w:rsidRPr="00071EA7">
        <w:rPr>
          <w:rFonts w:ascii="Times New Roman" w:hAnsi="Times New Roman" w:cs="Times New Roman"/>
          <w:b/>
          <w:bCs/>
          <w:sz w:val="20"/>
          <w:szCs w:val="20"/>
        </w:rPr>
        <w:t xml:space="preserve">, O.; </w:t>
      </w:r>
      <w:proofErr w:type="spellStart"/>
      <w:r w:rsidRPr="00071EA7">
        <w:rPr>
          <w:rFonts w:ascii="Times New Roman" w:hAnsi="Times New Roman" w:cs="Times New Roman"/>
          <w:b/>
          <w:bCs/>
          <w:sz w:val="20"/>
          <w:szCs w:val="20"/>
        </w:rPr>
        <w:t>Leclerc</w:t>
      </w:r>
      <w:proofErr w:type="spellEnd"/>
      <w:r w:rsidRPr="00071EA7">
        <w:rPr>
          <w:rFonts w:ascii="Times New Roman" w:hAnsi="Times New Roman" w:cs="Times New Roman"/>
          <w:b/>
          <w:bCs/>
          <w:sz w:val="20"/>
          <w:szCs w:val="20"/>
        </w:rPr>
        <w:t xml:space="preserve">, A.; Cerda, A. y L. </w:t>
      </w:r>
      <w:proofErr w:type="spellStart"/>
      <w:r w:rsidRPr="00071EA7">
        <w:rPr>
          <w:rFonts w:ascii="Times New Roman" w:hAnsi="Times New Roman" w:cs="Times New Roman"/>
          <w:b/>
          <w:bCs/>
          <w:sz w:val="20"/>
          <w:szCs w:val="20"/>
        </w:rPr>
        <w:t>Garcia</w:t>
      </w:r>
      <w:proofErr w:type="spellEnd"/>
      <w:r w:rsidRPr="00071EA7">
        <w:rPr>
          <w:rFonts w:ascii="Times New Roman" w:hAnsi="Times New Roman" w:cs="Times New Roman"/>
          <w:b/>
          <w:bCs/>
          <w:sz w:val="20"/>
          <w:szCs w:val="20"/>
        </w:rPr>
        <w:t xml:space="preserve"> (2009) "Disposición a pagar por la mejora del servicio de recolección de los residuos sólidos domiciliaros en la ciudad de Talca" en Panorama Socioeconómico. Año 27, núm. 38, pp. 68-78.</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Bernache</w:t>
      </w:r>
      <w:proofErr w:type="spellEnd"/>
      <w:r w:rsidRPr="00071EA7">
        <w:rPr>
          <w:rFonts w:ascii="Times New Roman" w:hAnsi="Times New Roman" w:cs="Times New Roman"/>
          <w:b/>
          <w:bCs/>
          <w:sz w:val="20"/>
          <w:szCs w:val="20"/>
        </w:rPr>
        <w:t>, Q. (2006) Cuando la basura nos alcance. El impacto de la degradación ambiental. México, Centro de Investigaciones y Estudios Superiores en Antropología Social.</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Blum</w:t>
      </w:r>
      <w:proofErr w:type="spellEnd"/>
      <w:r w:rsidRPr="00071EA7">
        <w:rPr>
          <w:rFonts w:ascii="Times New Roman" w:hAnsi="Times New Roman" w:cs="Times New Roman"/>
          <w:b/>
          <w:bCs/>
          <w:sz w:val="20"/>
          <w:szCs w:val="20"/>
        </w:rPr>
        <w:t>, S. L. (1976) "</w:t>
      </w:r>
      <w:proofErr w:type="spellStart"/>
      <w:r w:rsidRPr="00071EA7">
        <w:rPr>
          <w:rFonts w:ascii="Times New Roman" w:hAnsi="Times New Roman" w:cs="Times New Roman"/>
          <w:b/>
          <w:bCs/>
          <w:sz w:val="20"/>
          <w:szCs w:val="20"/>
        </w:rPr>
        <w:t>Tapping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Resources</w:t>
      </w:r>
      <w:proofErr w:type="spellEnd"/>
      <w:r w:rsidRPr="00071EA7">
        <w:rPr>
          <w:rFonts w:ascii="Times New Roman" w:hAnsi="Times New Roman" w:cs="Times New Roman"/>
          <w:b/>
          <w:bCs/>
          <w:sz w:val="20"/>
          <w:szCs w:val="20"/>
        </w:rPr>
        <w:t xml:space="preserve"> in Municipal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Science</w:t>
      </w:r>
      <w:proofErr w:type="spellEnd"/>
      <w:r w:rsidRPr="00071EA7">
        <w:rPr>
          <w:rFonts w:ascii="Times New Roman" w:hAnsi="Times New Roman" w:cs="Times New Roman"/>
          <w:b/>
          <w:bCs/>
          <w:sz w:val="20"/>
          <w:szCs w:val="20"/>
        </w:rPr>
        <w:t>, New Series. Vol. 191, núm. 4228, pp. 669-675.</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Boadi</w:t>
      </w:r>
      <w:proofErr w:type="spellEnd"/>
      <w:r w:rsidRPr="00071EA7">
        <w:rPr>
          <w:rFonts w:ascii="Times New Roman" w:hAnsi="Times New Roman" w:cs="Times New Roman"/>
          <w:b/>
          <w:bCs/>
          <w:sz w:val="20"/>
          <w:szCs w:val="20"/>
        </w:rPr>
        <w:t xml:space="preserve">, K. y M. </w:t>
      </w:r>
      <w:proofErr w:type="spellStart"/>
      <w:r w:rsidRPr="00071EA7">
        <w:rPr>
          <w:rFonts w:ascii="Times New Roman" w:hAnsi="Times New Roman" w:cs="Times New Roman"/>
          <w:b/>
          <w:bCs/>
          <w:sz w:val="20"/>
          <w:szCs w:val="20"/>
        </w:rPr>
        <w:t>Kuitunen</w:t>
      </w:r>
      <w:proofErr w:type="spellEnd"/>
      <w:r w:rsidRPr="00071EA7">
        <w:rPr>
          <w:rFonts w:ascii="Times New Roman" w:hAnsi="Times New Roman" w:cs="Times New Roman"/>
          <w:b/>
          <w:bCs/>
          <w:sz w:val="20"/>
          <w:szCs w:val="20"/>
        </w:rPr>
        <w:t xml:space="preserve"> (2003) "Municipal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in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Accra </w:t>
      </w:r>
      <w:proofErr w:type="spellStart"/>
      <w:r w:rsidRPr="00071EA7">
        <w:rPr>
          <w:rFonts w:ascii="Times New Roman" w:hAnsi="Times New Roman" w:cs="Times New Roman"/>
          <w:b/>
          <w:bCs/>
          <w:sz w:val="20"/>
          <w:szCs w:val="20"/>
        </w:rPr>
        <w:t>Metropolitan</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Area</w:t>
      </w:r>
      <w:proofErr w:type="spellEnd"/>
      <w:r w:rsidRPr="00071EA7">
        <w:rPr>
          <w:rFonts w:ascii="Times New Roman" w:hAnsi="Times New Roman" w:cs="Times New Roman"/>
          <w:b/>
          <w:bCs/>
          <w:sz w:val="20"/>
          <w:szCs w:val="20"/>
        </w:rPr>
        <w:t xml:space="preserve">, Ghana" en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Environmentalist</w:t>
      </w:r>
      <w:proofErr w:type="spellEnd"/>
      <w:r w:rsidRPr="00071EA7">
        <w:rPr>
          <w:rFonts w:ascii="Times New Roman" w:hAnsi="Times New Roman" w:cs="Times New Roman"/>
          <w:b/>
          <w:bCs/>
          <w:sz w:val="20"/>
          <w:szCs w:val="20"/>
        </w:rPr>
        <w:t xml:space="preserve">. Vol. 23, núm. 3, </w:t>
      </w:r>
      <w:proofErr w:type="spellStart"/>
      <w:r w:rsidRPr="00071EA7">
        <w:rPr>
          <w:rFonts w:ascii="Times New Roman" w:hAnsi="Times New Roman" w:cs="Times New Roman"/>
          <w:b/>
          <w:bCs/>
          <w:sz w:val="20"/>
          <w:szCs w:val="20"/>
        </w:rPr>
        <w:t>pp</w:t>
      </w:r>
      <w:proofErr w:type="spellEnd"/>
      <w:r w:rsidRPr="00071EA7">
        <w:rPr>
          <w:rFonts w:ascii="Times New Roman" w:hAnsi="Times New Roman" w:cs="Times New Roman"/>
          <w:b/>
          <w:bCs/>
          <w:sz w:val="20"/>
          <w:szCs w:val="20"/>
        </w:rPr>
        <w:t xml:space="preserve"> 211-213.</w:t>
      </w:r>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t xml:space="preserve">Castillo, H. (1983) La sociedad de la basura: caciquismo en la ciudad de México. México, Universidad Nacional Autónoma de México. </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Chung</w:t>
      </w:r>
      <w:proofErr w:type="spellEnd"/>
      <w:r w:rsidRPr="00071EA7">
        <w:rPr>
          <w:rFonts w:ascii="Times New Roman" w:hAnsi="Times New Roman" w:cs="Times New Roman"/>
          <w:b/>
          <w:bCs/>
          <w:sz w:val="20"/>
          <w:szCs w:val="20"/>
        </w:rPr>
        <w:t>, S. y C. Lo (2004)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in </w:t>
      </w:r>
      <w:proofErr w:type="spellStart"/>
      <w:r w:rsidRPr="00071EA7">
        <w:rPr>
          <w:rFonts w:ascii="Times New Roman" w:hAnsi="Times New Roman" w:cs="Times New Roman"/>
          <w:b/>
          <w:bCs/>
          <w:sz w:val="20"/>
          <w:szCs w:val="20"/>
        </w:rPr>
        <w:t>Guangdong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Cities</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w:t>
      </w:r>
      <w:proofErr w:type="spellStart"/>
      <w:r w:rsidRPr="00071EA7">
        <w:rPr>
          <w:rFonts w:ascii="Times New Roman" w:hAnsi="Times New Roman" w:cs="Times New Roman"/>
          <w:b/>
          <w:bCs/>
          <w:sz w:val="20"/>
          <w:szCs w:val="20"/>
        </w:rPr>
        <w:t>Literacy</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Reduction</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Preferences</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Domestic</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Generators</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Environmental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Managament</w:t>
      </w:r>
      <w:proofErr w:type="spellEnd"/>
      <w:r w:rsidRPr="00071EA7">
        <w:rPr>
          <w:rFonts w:ascii="Times New Roman" w:hAnsi="Times New Roman" w:cs="Times New Roman"/>
          <w:b/>
          <w:bCs/>
          <w:sz w:val="20"/>
          <w:szCs w:val="20"/>
        </w:rPr>
        <w:t xml:space="preserve">. Vol. 33, núm. 5, pp. 699-711. </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Cointreau-Levine</w:t>
      </w:r>
      <w:proofErr w:type="spellEnd"/>
      <w:r w:rsidRPr="00071EA7">
        <w:rPr>
          <w:rFonts w:ascii="Times New Roman" w:hAnsi="Times New Roman" w:cs="Times New Roman"/>
          <w:b/>
          <w:bCs/>
          <w:sz w:val="20"/>
          <w:szCs w:val="20"/>
        </w:rPr>
        <w:t xml:space="preserve">, S. (1994) Participación del sector privado en los servicios de desechos sólidos municipales en los países en desarrollo en desechos sólidos. Sector privado/rellenos sanitarios. Serie Gestión Urbana, 13. UNCHS, PNUD, Banco Mundial, GTZ. Disponible en: </w:t>
      </w:r>
      <w:hyperlink r:id="rId11" w:history="1">
        <w:r w:rsidRPr="00071EA7">
          <w:rPr>
            <w:rStyle w:val="Hipervnculo"/>
            <w:rFonts w:ascii="Times New Roman" w:hAnsi="Times New Roman" w:cs="Times New Roman"/>
            <w:b/>
            <w:bCs/>
            <w:color w:val="auto"/>
            <w:sz w:val="20"/>
            <w:szCs w:val="20"/>
          </w:rPr>
          <w:t>http://www.ingenieroambiental.com/4014/privado.pdf</w:t>
        </w:r>
      </w:hyperlink>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t>Córdova, G.; Romo L.; Saravia, C. y I. Díaz (2006) "Los actores y la privatización del servicio de limpia en Ciudad Juárez, Chihuahua" en Estudios Fronterizos. Revista de Ciencias Sociales y Humanidades. Vol. 7, núm. 14, México, Universidad Autónoma de Baja California, pp. 113- 148.</w:t>
      </w:r>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t xml:space="preserve">De Lima, D.; </w:t>
      </w:r>
      <w:proofErr w:type="spellStart"/>
      <w:r w:rsidRPr="00071EA7">
        <w:rPr>
          <w:rFonts w:ascii="Times New Roman" w:hAnsi="Times New Roman" w:cs="Times New Roman"/>
          <w:b/>
          <w:bCs/>
          <w:sz w:val="20"/>
          <w:szCs w:val="20"/>
        </w:rPr>
        <w:t>Caputo</w:t>
      </w:r>
      <w:proofErr w:type="spellEnd"/>
      <w:r w:rsidRPr="00071EA7">
        <w:rPr>
          <w:rFonts w:ascii="Times New Roman" w:hAnsi="Times New Roman" w:cs="Times New Roman"/>
          <w:b/>
          <w:bCs/>
          <w:sz w:val="20"/>
          <w:szCs w:val="20"/>
        </w:rPr>
        <w:t>, M.; Lima, C. de y L. Cardozo, (2009) "</w:t>
      </w:r>
      <w:proofErr w:type="spellStart"/>
      <w:r w:rsidRPr="00071EA7">
        <w:rPr>
          <w:rFonts w:ascii="Times New Roman" w:hAnsi="Times New Roman" w:cs="Times New Roman"/>
          <w:b/>
          <w:bCs/>
          <w:sz w:val="20"/>
          <w:szCs w:val="20"/>
        </w:rPr>
        <w:t>Proposal</w:t>
      </w:r>
      <w:proofErr w:type="spellEnd"/>
      <w:r w:rsidRPr="00071EA7">
        <w:rPr>
          <w:rFonts w:ascii="Times New Roman" w:hAnsi="Times New Roman" w:cs="Times New Roman"/>
          <w:b/>
          <w:bCs/>
          <w:sz w:val="20"/>
          <w:szCs w:val="20"/>
        </w:rPr>
        <w:t xml:space="preserve"> of Social </w:t>
      </w:r>
      <w:proofErr w:type="spellStart"/>
      <w:r w:rsidRPr="00071EA7">
        <w:rPr>
          <w:rFonts w:ascii="Times New Roman" w:hAnsi="Times New Roman" w:cs="Times New Roman"/>
          <w:b/>
          <w:bCs/>
          <w:sz w:val="20"/>
          <w:szCs w:val="20"/>
        </w:rPr>
        <w:t>Inclusion</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Improvement</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Quality</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Life</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Health</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Collectors</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Recyclable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Materials</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Vicosa</w:t>
      </w:r>
      <w:proofErr w:type="spellEnd"/>
      <w:r w:rsidRPr="00071EA7">
        <w:rPr>
          <w:rFonts w:ascii="Times New Roman" w:hAnsi="Times New Roman" w:cs="Times New Roman"/>
          <w:b/>
          <w:bCs/>
          <w:sz w:val="20"/>
          <w:szCs w:val="20"/>
        </w:rPr>
        <w:t xml:space="preserve"> - mg </w:t>
      </w:r>
      <w:proofErr w:type="spellStart"/>
      <w:r w:rsidRPr="00071EA7">
        <w:rPr>
          <w:rFonts w:ascii="Times New Roman" w:hAnsi="Times New Roman" w:cs="Times New Roman"/>
          <w:b/>
          <w:bCs/>
          <w:sz w:val="20"/>
          <w:szCs w:val="20"/>
        </w:rPr>
        <w:t>through</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Physical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Activity</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Fitness</w:t>
      </w:r>
      <w:proofErr w:type="spellEnd"/>
      <w:r w:rsidRPr="00071EA7">
        <w:rPr>
          <w:rFonts w:ascii="Times New Roman" w:hAnsi="Times New Roman" w:cs="Times New Roman"/>
          <w:b/>
          <w:bCs/>
          <w:sz w:val="20"/>
          <w:szCs w:val="20"/>
        </w:rPr>
        <w:t xml:space="preserve"> and Performance </w:t>
      </w:r>
      <w:proofErr w:type="spellStart"/>
      <w:r w:rsidRPr="00071EA7">
        <w:rPr>
          <w:rFonts w:ascii="Times New Roman" w:hAnsi="Times New Roman" w:cs="Times New Roman"/>
          <w:b/>
          <w:bCs/>
          <w:sz w:val="20"/>
          <w:szCs w:val="20"/>
        </w:rPr>
        <w:t>Journal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Vol</w:t>
      </w:r>
      <w:proofErr w:type="spellEnd"/>
      <w:r w:rsidRPr="00071EA7">
        <w:rPr>
          <w:rFonts w:ascii="Times New Roman" w:hAnsi="Times New Roman" w:cs="Times New Roman"/>
          <w:b/>
          <w:bCs/>
          <w:sz w:val="20"/>
          <w:szCs w:val="20"/>
        </w:rPr>
        <w:t>, 8, núm. 2, pp. 115-122.</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Dimarco</w:t>
      </w:r>
      <w:proofErr w:type="spellEnd"/>
      <w:r w:rsidRPr="00071EA7">
        <w:rPr>
          <w:rFonts w:ascii="Times New Roman" w:hAnsi="Times New Roman" w:cs="Times New Roman"/>
          <w:b/>
          <w:bCs/>
          <w:sz w:val="20"/>
          <w:szCs w:val="20"/>
        </w:rPr>
        <w:t xml:space="preserve">, S. (2005) Experiencias de </w:t>
      </w:r>
      <w:proofErr w:type="spellStart"/>
      <w:r w:rsidRPr="00071EA7">
        <w:rPr>
          <w:rFonts w:ascii="Times New Roman" w:hAnsi="Times New Roman" w:cs="Times New Roman"/>
          <w:b/>
          <w:bCs/>
          <w:sz w:val="20"/>
          <w:szCs w:val="20"/>
        </w:rPr>
        <w:t>autoorganización</w:t>
      </w:r>
      <w:proofErr w:type="spellEnd"/>
      <w:r w:rsidRPr="00071EA7">
        <w:rPr>
          <w:rFonts w:ascii="Times New Roman" w:hAnsi="Times New Roman" w:cs="Times New Roman"/>
          <w:b/>
          <w:bCs/>
          <w:sz w:val="20"/>
          <w:szCs w:val="20"/>
        </w:rPr>
        <w:t xml:space="preserve"> en cartoneros: un acercamiento a la configuración de vínculos laborales, sociales y políticos en contextos de exclusión social. Informe final del concurso: Partidos, movimientos y alternativas políticas en América Latina y el Caribe. Argentina, Programa regional de Becas CLACSO. Disponible en: </w:t>
      </w:r>
      <w:hyperlink r:id="rId12" w:history="1">
        <w:r w:rsidRPr="00071EA7">
          <w:rPr>
            <w:rStyle w:val="Hipervnculo"/>
            <w:rFonts w:ascii="Times New Roman" w:hAnsi="Times New Roman" w:cs="Times New Roman"/>
            <w:b/>
            <w:bCs/>
            <w:color w:val="auto"/>
            <w:sz w:val="20"/>
            <w:szCs w:val="20"/>
          </w:rPr>
          <w:t>http://bibliotecavirtual.clacso.org.ar/ar/libros/becas/2005/partijov/dimarco.pdf</w:t>
        </w:r>
      </w:hyperlink>
      <w:r w:rsidRPr="00071EA7">
        <w:rPr>
          <w:rFonts w:ascii="Times New Roman" w:hAnsi="Times New Roman" w:cs="Times New Roman"/>
          <w:b/>
          <w:bCs/>
          <w:sz w:val="20"/>
          <w:szCs w:val="20"/>
        </w:rPr>
        <w:t xml:space="preserve"> </w:t>
      </w:r>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t xml:space="preserve">Durán, H. (1997) </w:t>
      </w:r>
      <w:proofErr w:type="spellStart"/>
      <w:r w:rsidRPr="00071EA7">
        <w:rPr>
          <w:rFonts w:ascii="Times New Roman" w:hAnsi="Times New Roman" w:cs="Times New Roman"/>
          <w:b/>
          <w:bCs/>
          <w:sz w:val="20"/>
          <w:szCs w:val="20"/>
        </w:rPr>
        <w:t>Qestión</w:t>
      </w:r>
      <w:proofErr w:type="spellEnd"/>
      <w:r w:rsidRPr="00071EA7">
        <w:rPr>
          <w:rFonts w:ascii="Times New Roman" w:hAnsi="Times New Roman" w:cs="Times New Roman"/>
          <w:b/>
          <w:bCs/>
          <w:sz w:val="20"/>
          <w:szCs w:val="20"/>
        </w:rPr>
        <w:t xml:space="preserve"> ambientalmente adecuada de residuos sólidos un enfoque de política integral. Santiago de Chile, Comisión Económica para América Latina y El Caribe de las Naciones Unidas.</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Feiock</w:t>
      </w:r>
      <w:proofErr w:type="spellEnd"/>
      <w:r w:rsidRPr="00071EA7">
        <w:rPr>
          <w:rFonts w:ascii="Times New Roman" w:hAnsi="Times New Roman" w:cs="Times New Roman"/>
          <w:b/>
          <w:bCs/>
          <w:sz w:val="20"/>
          <w:szCs w:val="20"/>
        </w:rPr>
        <w:t>, R. y K. Graham (2001) "</w:t>
      </w:r>
      <w:proofErr w:type="spellStart"/>
      <w:r w:rsidRPr="00071EA7">
        <w:rPr>
          <w:rFonts w:ascii="Times New Roman" w:hAnsi="Times New Roman" w:cs="Times New Roman"/>
          <w:b/>
          <w:bCs/>
          <w:sz w:val="20"/>
          <w:szCs w:val="20"/>
        </w:rPr>
        <w:t>Assessing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Performance of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Recycling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Programs</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over</w:t>
      </w:r>
      <w:proofErr w:type="spellEnd"/>
      <w:r w:rsidRPr="00071EA7">
        <w:rPr>
          <w:rFonts w:ascii="Times New Roman" w:hAnsi="Times New Roman" w:cs="Times New Roman"/>
          <w:b/>
          <w:bCs/>
          <w:sz w:val="20"/>
          <w:szCs w:val="20"/>
        </w:rPr>
        <w:t xml:space="preserve"> Time" en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American </w:t>
      </w:r>
      <w:proofErr w:type="spellStart"/>
      <w:r w:rsidRPr="00071EA7">
        <w:rPr>
          <w:rFonts w:ascii="Times New Roman" w:hAnsi="Times New Roman" w:cs="Times New Roman"/>
          <w:b/>
          <w:bCs/>
          <w:sz w:val="20"/>
          <w:szCs w:val="20"/>
        </w:rPr>
        <w:t>Review</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Public</w:t>
      </w:r>
      <w:proofErr w:type="spellEnd"/>
      <w:r w:rsidRPr="00071EA7">
        <w:rPr>
          <w:rFonts w:ascii="Times New Roman" w:hAnsi="Times New Roman" w:cs="Times New Roman"/>
          <w:b/>
          <w:bCs/>
          <w:sz w:val="20"/>
          <w:szCs w:val="20"/>
        </w:rPr>
        <w:t xml:space="preserve"> 0Administration. Vol. 31, núm. 1, pp. 22-32.</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Florisbela</w:t>
      </w:r>
      <w:proofErr w:type="spellEnd"/>
      <w:r w:rsidRPr="00071EA7">
        <w:rPr>
          <w:rFonts w:ascii="Times New Roman" w:hAnsi="Times New Roman" w:cs="Times New Roman"/>
          <w:b/>
          <w:bCs/>
          <w:sz w:val="20"/>
          <w:szCs w:val="20"/>
        </w:rPr>
        <w:t xml:space="preserve">, A. y Q. </w:t>
      </w:r>
      <w:proofErr w:type="spellStart"/>
      <w:r w:rsidRPr="00071EA7">
        <w:rPr>
          <w:rFonts w:ascii="Times New Roman" w:hAnsi="Times New Roman" w:cs="Times New Roman"/>
          <w:b/>
          <w:bCs/>
          <w:sz w:val="20"/>
          <w:szCs w:val="20"/>
        </w:rPr>
        <w:t>Wehenpohl</w:t>
      </w:r>
      <w:proofErr w:type="spellEnd"/>
      <w:r w:rsidRPr="00071EA7">
        <w:rPr>
          <w:rFonts w:ascii="Times New Roman" w:hAnsi="Times New Roman" w:cs="Times New Roman"/>
          <w:b/>
          <w:bCs/>
          <w:sz w:val="20"/>
          <w:szCs w:val="20"/>
        </w:rPr>
        <w:t xml:space="preserve"> (2001) "De pepenadores y tiradores. El sector informal y los residuos sólidos municipales en México y Brasil" en Instituto Nacional de </w:t>
      </w:r>
      <w:proofErr w:type="spellStart"/>
      <w:r w:rsidRPr="00071EA7">
        <w:rPr>
          <w:rFonts w:ascii="Times New Roman" w:hAnsi="Times New Roman" w:cs="Times New Roman"/>
          <w:b/>
          <w:bCs/>
          <w:sz w:val="20"/>
          <w:szCs w:val="20"/>
        </w:rPr>
        <w:t>Ecología.Disponible</w:t>
      </w:r>
      <w:proofErr w:type="spellEnd"/>
      <w:r w:rsidRPr="00071EA7">
        <w:rPr>
          <w:rFonts w:ascii="Times New Roman" w:hAnsi="Times New Roman" w:cs="Times New Roman"/>
          <w:b/>
          <w:bCs/>
          <w:sz w:val="20"/>
          <w:szCs w:val="20"/>
        </w:rPr>
        <w:t xml:space="preserve"> en: </w:t>
      </w:r>
      <w:hyperlink r:id="rId13" w:history="1">
        <w:r w:rsidRPr="00071EA7">
          <w:rPr>
            <w:rStyle w:val="Hipervnculo"/>
            <w:rFonts w:ascii="Times New Roman" w:hAnsi="Times New Roman" w:cs="Times New Roman"/>
            <w:b/>
            <w:bCs/>
            <w:color w:val="auto"/>
            <w:sz w:val="20"/>
            <w:szCs w:val="20"/>
          </w:rPr>
          <w:t>http://www.ine.gob.mx/ueajei/publicaciones/gacetas/341/pepena.html</w:t>
        </w:r>
      </w:hyperlink>
      <w:r w:rsidRPr="00071EA7">
        <w:rPr>
          <w:rFonts w:ascii="Times New Roman" w:hAnsi="Times New Roman" w:cs="Times New Roman"/>
          <w:b/>
          <w:bCs/>
          <w:sz w:val="20"/>
          <w:szCs w:val="20"/>
        </w:rPr>
        <w:t xml:space="preserve"> </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Frykman</w:t>
      </w:r>
      <w:proofErr w:type="spellEnd"/>
      <w:r w:rsidRPr="00071EA7">
        <w:rPr>
          <w:rFonts w:ascii="Times New Roman" w:hAnsi="Times New Roman" w:cs="Times New Roman"/>
          <w:b/>
          <w:bCs/>
          <w:sz w:val="20"/>
          <w:szCs w:val="20"/>
        </w:rPr>
        <w:t xml:space="preserve">, C. (2006)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Power</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A </w:t>
      </w:r>
      <w:proofErr w:type="spellStart"/>
      <w:r w:rsidRPr="00071EA7">
        <w:rPr>
          <w:rFonts w:ascii="Times New Roman" w:hAnsi="Times New Roman" w:cs="Times New Roman"/>
          <w:b/>
          <w:bCs/>
          <w:sz w:val="20"/>
          <w:szCs w:val="20"/>
        </w:rPr>
        <w:t>Study</w:t>
      </w:r>
      <w:proofErr w:type="spellEnd"/>
      <w:r w:rsidRPr="00071EA7">
        <w:rPr>
          <w:rFonts w:ascii="Times New Roman" w:hAnsi="Times New Roman" w:cs="Times New Roman"/>
          <w:b/>
          <w:bCs/>
          <w:sz w:val="20"/>
          <w:szCs w:val="20"/>
        </w:rPr>
        <w:t xml:space="preserve"> of Socio-</w:t>
      </w:r>
      <w:proofErr w:type="spellStart"/>
      <w:r w:rsidRPr="00071EA7">
        <w:rPr>
          <w:rFonts w:ascii="Times New Roman" w:hAnsi="Times New Roman" w:cs="Times New Roman"/>
          <w:b/>
          <w:bCs/>
          <w:sz w:val="20"/>
          <w:szCs w:val="20"/>
        </w:rPr>
        <w:t>Political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Relations</w:t>
      </w:r>
      <w:proofErr w:type="spellEnd"/>
      <w:r w:rsidRPr="00071EA7">
        <w:rPr>
          <w:rFonts w:ascii="Times New Roman" w:hAnsi="Times New Roman" w:cs="Times New Roman"/>
          <w:b/>
          <w:bCs/>
          <w:sz w:val="20"/>
          <w:szCs w:val="20"/>
        </w:rPr>
        <w:t xml:space="preserve"> in </w:t>
      </w:r>
      <w:proofErr w:type="spellStart"/>
      <w:r w:rsidRPr="00071EA7">
        <w:rPr>
          <w:rFonts w:ascii="Times New Roman" w:hAnsi="Times New Roman" w:cs="Times New Roman"/>
          <w:b/>
          <w:bCs/>
          <w:sz w:val="20"/>
          <w:szCs w:val="20"/>
        </w:rPr>
        <w:t>Mexico</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City's</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w:t>
      </w:r>
      <w:proofErr w:type="spellStart"/>
      <w:r w:rsidRPr="00071EA7">
        <w:rPr>
          <w:rFonts w:ascii="Times New Roman" w:hAnsi="Times New Roman" w:cs="Times New Roman"/>
          <w:b/>
          <w:bCs/>
          <w:sz w:val="20"/>
          <w:szCs w:val="20"/>
        </w:rPr>
        <w:t>System</w:t>
      </w:r>
      <w:proofErr w:type="spellEnd"/>
      <w:r w:rsidRPr="00071EA7">
        <w:rPr>
          <w:rFonts w:ascii="Times New Roman" w:hAnsi="Times New Roman" w:cs="Times New Roman"/>
          <w:b/>
          <w:bCs/>
          <w:sz w:val="20"/>
          <w:szCs w:val="20"/>
        </w:rPr>
        <w:t xml:space="preserve">. Tesis de maestría. India, </w:t>
      </w:r>
      <w:proofErr w:type="spellStart"/>
      <w:r w:rsidRPr="00071EA7">
        <w:rPr>
          <w:rFonts w:ascii="Times New Roman" w:hAnsi="Times New Roman" w:cs="Times New Roman"/>
          <w:b/>
          <w:bCs/>
          <w:sz w:val="20"/>
          <w:szCs w:val="20"/>
        </w:rPr>
        <w:t>Department</w:t>
      </w:r>
      <w:proofErr w:type="spellEnd"/>
      <w:r w:rsidRPr="00071EA7">
        <w:rPr>
          <w:rFonts w:ascii="Times New Roman" w:hAnsi="Times New Roman" w:cs="Times New Roman"/>
          <w:b/>
          <w:bCs/>
          <w:sz w:val="20"/>
          <w:szCs w:val="20"/>
        </w:rPr>
        <w:t xml:space="preserve"> of Cultural </w:t>
      </w:r>
      <w:proofErr w:type="spellStart"/>
      <w:r w:rsidRPr="00071EA7">
        <w:rPr>
          <w:rFonts w:ascii="Times New Roman" w:hAnsi="Times New Roman" w:cs="Times New Roman"/>
          <w:b/>
          <w:bCs/>
          <w:sz w:val="20"/>
          <w:szCs w:val="20"/>
        </w:rPr>
        <w:t>Anthropology</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Ethnology</w:t>
      </w:r>
      <w:proofErr w:type="spellEnd"/>
      <w:r w:rsidRPr="00071EA7">
        <w:rPr>
          <w:rFonts w:ascii="Times New Roman" w:hAnsi="Times New Roman" w:cs="Times New Roman"/>
          <w:b/>
          <w:bCs/>
          <w:sz w:val="20"/>
          <w:szCs w:val="20"/>
        </w:rPr>
        <w:t xml:space="preserve"> Uppsala </w:t>
      </w:r>
      <w:proofErr w:type="spellStart"/>
      <w:r w:rsidRPr="00071EA7">
        <w:rPr>
          <w:rFonts w:ascii="Times New Roman" w:hAnsi="Times New Roman" w:cs="Times New Roman"/>
          <w:b/>
          <w:bCs/>
          <w:sz w:val="20"/>
          <w:szCs w:val="20"/>
        </w:rPr>
        <w:t>University</w:t>
      </w:r>
      <w:proofErr w:type="spellEnd"/>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Halstead</w:t>
      </w:r>
      <w:proofErr w:type="spellEnd"/>
      <w:r w:rsidRPr="00071EA7">
        <w:rPr>
          <w:rFonts w:ascii="Times New Roman" w:hAnsi="Times New Roman" w:cs="Times New Roman"/>
          <w:b/>
          <w:bCs/>
          <w:sz w:val="20"/>
          <w:szCs w:val="20"/>
        </w:rPr>
        <w:t xml:space="preserve">, J.; J. </w:t>
      </w:r>
      <w:proofErr w:type="spellStart"/>
      <w:r w:rsidRPr="00071EA7">
        <w:rPr>
          <w:rFonts w:ascii="Times New Roman" w:hAnsi="Times New Roman" w:cs="Times New Roman"/>
          <w:b/>
          <w:bCs/>
          <w:sz w:val="20"/>
          <w:szCs w:val="20"/>
        </w:rPr>
        <w:t>Huang</w:t>
      </w:r>
      <w:proofErr w:type="spellEnd"/>
      <w:r w:rsidRPr="00071EA7">
        <w:rPr>
          <w:rFonts w:ascii="Times New Roman" w:hAnsi="Times New Roman" w:cs="Times New Roman"/>
          <w:b/>
          <w:bCs/>
          <w:sz w:val="20"/>
          <w:szCs w:val="20"/>
        </w:rPr>
        <w:t xml:space="preserve"> y S. Saunders (2007) "</w:t>
      </w:r>
      <w:proofErr w:type="spellStart"/>
      <w:r w:rsidRPr="00071EA7">
        <w:rPr>
          <w:rFonts w:ascii="Times New Roman" w:hAnsi="Times New Roman" w:cs="Times New Roman"/>
          <w:b/>
          <w:bCs/>
          <w:sz w:val="20"/>
          <w:szCs w:val="20"/>
        </w:rPr>
        <w:t>Analyzing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Unit</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Pricing</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w:t>
      </w:r>
      <w:proofErr w:type="spellStart"/>
      <w:r w:rsidRPr="00071EA7">
        <w:rPr>
          <w:rFonts w:ascii="Times New Roman" w:hAnsi="Times New Roman" w:cs="Times New Roman"/>
          <w:b/>
          <w:bCs/>
          <w:sz w:val="20"/>
          <w:szCs w:val="20"/>
        </w:rPr>
        <w:t>Using</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Treatment</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Effects</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Models</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Journal</w:t>
      </w:r>
      <w:proofErr w:type="spellEnd"/>
      <w:r w:rsidRPr="00071EA7">
        <w:rPr>
          <w:rFonts w:ascii="Times New Roman" w:hAnsi="Times New Roman" w:cs="Times New Roman"/>
          <w:b/>
          <w:bCs/>
          <w:sz w:val="20"/>
          <w:szCs w:val="20"/>
        </w:rPr>
        <w:t xml:space="preserve"> of Material </w:t>
      </w:r>
      <w:proofErr w:type="spellStart"/>
      <w:r w:rsidRPr="00071EA7">
        <w:rPr>
          <w:rFonts w:ascii="Times New Roman" w:hAnsi="Times New Roman" w:cs="Times New Roman"/>
          <w:b/>
          <w:bCs/>
          <w:sz w:val="20"/>
          <w:szCs w:val="20"/>
        </w:rPr>
        <w:t>Cycles</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Vol. 13, núm. 3, pp. 401-402.         </w:t>
      </w:r>
      <w:proofErr w:type="gramStart"/>
      <w:r w:rsidRPr="00071EA7">
        <w:rPr>
          <w:rFonts w:ascii="Times New Roman" w:hAnsi="Times New Roman" w:cs="Times New Roman"/>
          <w:b/>
          <w:bCs/>
          <w:sz w:val="20"/>
          <w:szCs w:val="20"/>
        </w:rPr>
        <w:t>[ Links</w:t>
      </w:r>
      <w:proofErr w:type="gram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Ikiara</w:t>
      </w:r>
      <w:proofErr w:type="spellEnd"/>
      <w:r w:rsidRPr="00071EA7">
        <w:rPr>
          <w:rFonts w:ascii="Times New Roman" w:hAnsi="Times New Roman" w:cs="Times New Roman"/>
          <w:b/>
          <w:bCs/>
          <w:sz w:val="20"/>
          <w:szCs w:val="20"/>
        </w:rPr>
        <w:t xml:space="preserve">, M.; </w:t>
      </w:r>
      <w:proofErr w:type="spellStart"/>
      <w:r w:rsidRPr="00071EA7">
        <w:rPr>
          <w:rFonts w:ascii="Times New Roman" w:hAnsi="Times New Roman" w:cs="Times New Roman"/>
          <w:b/>
          <w:bCs/>
          <w:sz w:val="20"/>
          <w:szCs w:val="20"/>
        </w:rPr>
        <w:t>Karanjaand</w:t>
      </w:r>
      <w:proofErr w:type="spellEnd"/>
      <w:r w:rsidRPr="00071EA7">
        <w:rPr>
          <w:rFonts w:ascii="Times New Roman" w:hAnsi="Times New Roman" w:cs="Times New Roman"/>
          <w:b/>
          <w:bCs/>
          <w:sz w:val="20"/>
          <w:szCs w:val="20"/>
        </w:rPr>
        <w:t>, A. y T. Davies (2004) "</w:t>
      </w:r>
      <w:proofErr w:type="spellStart"/>
      <w:r w:rsidRPr="00071EA7">
        <w:rPr>
          <w:rFonts w:ascii="Times New Roman" w:hAnsi="Times New Roman" w:cs="Times New Roman"/>
          <w:b/>
          <w:bCs/>
          <w:sz w:val="20"/>
          <w:szCs w:val="20"/>
        </w:rPr>
        <w:t>Collection</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Transportation</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Disposal</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Urban</w:t>
      </w:r>
      <w:proofErr w:type="spellEnd"/>
      <w:r w:rsidRPr="00071EA7">
        <w:rPr>
          <w:rFonts w:ascii="Times New Roman" w:hAnsi="Times New Roman" w:cs="Times New Roman"/>
          <w:b/>
          <w:bCs/>
          <w:sz w:val="20"/>
          <w:szCs w:val="20"/>
        </w:rPr>
        <w:t xml:space="preserve">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in Nairobi" en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and </w:t>
      </w:r>
      <w:proofErr w:type="spellStart"/>
      <w:r w:rsidRPr="00071EA7">
        <w:rPr>
          <w:rFonts w:ascii="Times New Roman" w:hAnsi="Times New Roman" w:cs="Times New Roman"/>
          <w:b/>
          <w:bCs/>
          <w:sz w:val="20"/>
          <w:szCs w:val="20"/>
        </w:rPr>
        <w:t>Recycling</w:t>
      </w:r>
      <w:proofErr w:type="spellEnd"/>
      <w:r w:rsidRPr="00071EA7">
        <w:rPr>
          <w:rFonts w:ascii="Times New Roman" w:hAnsi="Times New Roman" w:cs="Times New Roman"/>
          <w:b/>
          <w:bCs/>
          <w:sz w:val="20"/>
          <w:szCs w:val="20"/>
        </w:rPr>
        <w:t>. Vol. 76, pp. 61-91.</w:t>
      </w:r>
    </w:p>
    <w:p w:rsidR="00215C09" w:rsidRPr="00071EA7" w:rsidRDefault="00215C09" w:rsidP="008D66A0">
      <w:pPr>
        <w:spacing w:after="0" w:line="240" w:lineRule="auto"/>
        <w:jc w:val="both"/>
        <w:rPr>
          <w:rFonts w:ascii="Times New Roman" w:hAnsi="Times New Roman" w:cs="Times New Roman"/>
          <w:b/>
          <w:bCs/>
          <w:sz w:val="20"/>
          <w:szCs w:val="20"/>
        </w:rPr>
      </w:pPr>
      <w:r w:rsidRPr="00071EA7">
        <w:rPr>
          <w:rFonts w:ascii="Times New Roman" w:hAnsi="Times New Roman" w:cs="Times New Roman"/>
          <w:b/>
          <w:bCs/>
          <w:sz w:val="20"/>
          <w:szCs w:val="20"/>
        </w:rPr>
        <w:t>Johnson, L. et al (1978) "</w:t>
      </w:r>
      <w:proofErr w:type="spellStart"/>
      <w:r w:rsidRPr="00071EA7">
        <w:rPr>
          <w:rFonts w:ascii="Times New Roman" w:hAnsi="Times New Roman" w:cs="Times New Roman"/>
          <w:b/>
          <w:bCs/>
          <w:sz w:val="20"/>
          <w:szCs w:val="20"/>
        </w:rPr>
        <w:t>Effects</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from</w:t>
      </w:r>
      <w:proofErr w:type="spellEnd"/>
      <w:r w:rsidRPr="00071EA7">
        <w:rPr>
          <w:rFonts w:ascii="Times New Roman" w:hAnsi="Times New Roman" w:cs="Times New Roman"/>
          <w:b/>
          <w:bCs/>
          <w:sz w:val="20"/>
          <w:szCs w:val="20"/>
        </w:rPr>
        <w:t xml:space="preserve"> Fast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Disposal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Practices</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Environmental</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Health</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Perspectives</w:t>
      </w:r>
      <w:proofErr w:type="spellEnd"/>
      <w:r w:rsidRPr="00071EA7">
        <w:rPr>
          <w:rFonts w:ascii="Times New Roman" w:hAnsi="Times New Roman" w:cs="Times New Roman"/>
          <w:b/>
          <w:bCs/>
          <w:sz w:val="20"/>
          <w:szCs w:val="20"/>
        </w:rPr>
        <w:t>, Vol. 27, pp. 215-221</w:t>
      </w:r>
    </w:p>
    <w:p w:rsidR="00215C09" w:rsidRPr="00071EA7" w:rsidRDefault="00215C09" w:rsidP="008D66A0">
      <w:pPr>
        <w:spacing w:after="0" w:line="240" w:lineRule="auto"/>
        <w:jc w:val="both"/>
        <w:rPr>
          <w:rFonts w:ascii="Times New Roman" w:hAnsi="Times New Roman" w:cs="Times New Roman"/>
          <w:b/>
          <w:bCs/>
          <w:sz w:val="20"/>
          <w:szCs w:val="20"/>
        </w:rPr>
      </w:pPr>
      <w:proofErr w:type="spellStart"/>
      <w:r w:rsidRPr="00071EA7">
        <w:rPr>
          <w:rFonts w:ascii="Times New Roman" w:hAnsi="Times New Roman" w:cs="Times New Roman"/>
          <w:b/>
          <w:bCs/>
          <w:sz w:val="20"/>
          <w:szCs w:val="20"/>
        </w:rPr>
        <w:t>Weng</w:t>
      </w:r>
      <w:proofErr w:type="spellEnd"/>
      <w:r w:rsidRPr="00071EA7">
        <w:rPr>
          <w:rFonts w:ascii="Times New Roman" w:hAnsi="Times New Roman" w:cs="Times New Roman"/>
          <w:b/>
          <w:bCs/>
          <w:sz w:val="20"/>
          <w:szCs w:val="20"/>
        </w:rPr>
        <w:t xml:space="preserve">, Y.; </w:t>
      </w:r>
      <w:proofErr w:type="spellStart"/>
      <w:r w:rsidRPr="00071EA7">
        <w:rPr>
          <w:rFonts w:ascii="Times New Roman" w:hAnsi="Times New Roman" w:cs="Times New Roman"/>
          <w:b/>
          <w:bCs/>
          <w:sz w:val="20"/>
          <w:szCs w:val="20"/>
        </w:rPr>
        <w:t>Fujiwara</w:t>
      </w:r>
      <w:proofErr w:type="spellEnd"/>
      <w:r w:rsidRPr="00071EA7">
        <w:rPr>
          <w:rFonts w:ascii="Times New Roman" w:hAnsi="Times New Roman" w:cs="Times New Roman"/>
          <w:b/>
          <w:bCs/>
          <w:sz w:val="20"/>
          <w:szCs w:val="20"/>
        </w:rPr>
        <w:t xml:space="preserve">, T. y </w:t>
      </w:r>
      <w:proofErr w:type="spellStart"/>
      <w:r w:rsidRPr="00071EA7">
        <w:rPr>
          <w:rFonts w:ascii="Times New Roman" w:hAnsi="Times New Roman" w:cs="Times New Roman"/>
          <w:b/>
          <w:bCs/>
          <w:sz w:val="20"/>
          <w:szCs w:val="20"/>
        </w:rPr>
        <w:t>Y</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Matsuoka</w:t>
      </w:r>
      <w:proofErr w:type="spellEnd"/>
      <w:r w:rsidRPr="00071EA7">
        <w:rPr>
          <w:rFonts w:ascii="Times New Roman" w:hAnsi="Times New Roman" w:cs="Times New Roman"/>
          <w:b/>
          <w:bCs/>
          <w:sz w:val="20"/>
          <w:szCs w:val="20"/>
        </w:rPr>
        <w:t xml:space="preserve"> (2009) "Municipal Solid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and Short-</w:t>
      </w:r>
      <w:proofErr w:type="spellStart"/>
      <w:r w:rsidRPr="00071EA7">
        <w:rPr>
          <w:rFonts w:ascii="Times New Roman" w:hAnsi="Times New Roman" w:cs="Times New Roman"/>
          <w:b/>
          <w:bCs/>
          <w:sz w:val="20"/>
          <w:szCs w:val="20"/>
        </w:rPr>
        <w:t>term</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Projection</w:t>
      </w:r>
      <w:proofErr w:type="spellEnd"/>
      <w:r w:rsidRPr="00071EA7">
        <w:rPr>
          <w:rFonts w:ascii="Times New Roman" w:hAnsi="Times New Roman" w:cs="Times New Roman"/>
          <w:b/>
          <w:bCs/>
          <w:sz w:val="20"/>
          <w:szCs w:val="20"/>
        </w:rPr>
        <w:t xml:space="preserve"> of </w:t>
      </w:r>
      <w:proofErr w:type="spellStart"/>
      <w:r w:rsidRPr="00071EA7">
        <w:rPr>
          <w:rFonts w:ascii="Times New Roman" w:hAnsi="Times New Roman" w:cs="Times New Roman"/>
          <w:b/>
          <w:bCs/>
          <w:sz w:val="20"/>
          <w:szCs w:val="20"/>
        </w:rPr>
        <w:t>the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Discard</w:t>
      </w:r>
      <w:proofErr w:type="spellEnd"/>
      <w:r w:rsidRPr="00071EA7">
        <w:rPr>
          <w:rFonts w:ascii="Times New Roman" w:hAnsi="Times New Roman" w:cs="Times New Roman"/>
          <w:b/>
          <w:bCs/>
          <w:sz w:val="20"/>
          <w:szCs w:val="20"/>
        </w:rPr>
        <w:t xml:space="preserve"> </w:t>
      </w:r>
      <w:proofErr w:type="spellStart"/>
      <w:r w:rsidRPr="00071EA7">
        <w:rPr>
          <w:rFonts w:ascii="Times New Roman" w:hAnsi="Times New Roman" w:cs="Times New Roman"/>
          <w:b/>
          <w:bCs/>
          <w:sz w:val="20"/>
          <w:szCs w:val="20"/>
        </w:rPr>
        <w:t>Levels</w:t>
      </w:r>
      <w:proofErr w:type="spellEnd"/>
      <w:r w:rsidRPr="00071EA7">
        <w:rPr>
          <w:rFonts w:ascii="Times New Roman" w:hAnsi="Times New Roman" w:cs="Times New Roman"/>
          <w:b/>
          <w:bCs/>
          <w:sz w:val="20"/>
          <w:szCs w:val="20"/>
        </w:rPr>
        <w:t xml:space="preserve"> in </w:t>
      </w:r>
      <w:proofErr w:type="spellStart"/>
      <w:r w:rsidRPr="00071EA7">
        <w:rPr>
          <w:rFonts w:ascii="Times New Roman" w:hAnsi="Times New Roman" w:cs="Times New Roman"/>
          <w:b/>
          <w:bCs/>
          <w:sz w:val="20"/>
          <w:szCs w:val="20"/>
        </w:rPr>
        <w:t>Taiwan</w:t>
      </w:r>
      <w:proofErr w:type="spellEnd"/>
      <w:r w:rsidRPr="00071EA7">
        <w:rPr>
          <w:rFonts w:ascii="Times New Roman" w:hAnsi="Times New Roman" w:cs="Times New Roman"/>
          <w:b/>
          <w:bCs/>
          <w:sz w:val="20"/>
          <w:szCs w:val="20"/>
        </w:rPr>
        <w:t xml:space="preserve">" en </w:t>
      </w:r>
      <w:proofErr w:type="spellStart"/>
      <w:r w:rsidRPr="00071EA7">
        <w:rPr>
          <w:rFonts w:ascii="Times New Roman" w:hAnsi="Times New Roman" w:cs="Times New Roman"/>
          <w:b/>
          <w:bCs/>
          <w:sz w:val="20"/>
          <w:szCs w:val="20"/>
        </w:rPr>
        <w:t>Journal</w:t>
      </w:r>
      <w:proofErr w:type="spellEnd"/>
      <w:r w:rsidRPr="00071EA7">
        <w:rPr>
          <w:rFonts w:ascii="Times New Roman" w:hAnsi="Times New Roman" w:cs="Times New Roman"/>
          <w:b/>
          <w:bCs/>
          <w:sz w:val="20"/>
          <w:szCs w:val="20"/>
        </w:rPr>
        <w:t xml:space="preserve"> of Material </w:t>
      </w:r>
      <w:proofErr w:type="spellStart"/>
      <w:r w:rsidRPr="00071EA7">
        <w:rPr>
          <w:rFonts w:ascii="Times New Roman" w:hAnsi="Times New Roman" w:cs="Times New Roman"/>
          <w:b/>
          <w:bCs/>
          <w:sz w:val="20"/>
          <w:szCs w:val="20"/>
        </w:rPr>
        <w:t>Cycles</w:t>
      </w:r>
      <w:proofErr w:type="spellEnd"/>
      <w:r w:rsidRPr="00071EA7">
        <w:rPr>
          <w:rFonts w:ascii="Times New Roman" w:hAnsi="Times New Roman" w:cs="Times New Roman"/>
          <w:b/>
          <w:bCs/>
          <w:sz w:val="20"/>
          <w:szCs w:val="20"/>
        </w:rPr>
        <w:t xml:space="preserve"> and </w:t>
      </w:r>
      <w:proofErr w:type="spellStart"/>
      <w:r w:rsidRPr="00071EA7">
        <w:rPr>
          <w:rFonts w:ascii="Times New Roman" w:hAnsi="Times New Roman" w:cs="Times New Roman"/>
          <w:b/>
          <w:bCs/>
          <w:sz w:val="20"/>
          <w:szCs w:val="20"/>
        </w:rPr>
        <w:t>Waste</w:t>
      </w:r>
      <w:proofErr w:type="spellEnd"/>
      <w:r w:rsidRPr="00071EA7">
        <w:rPr>
          <w:rFonts w:ascii="Times New Roman" w:hAnsi="Times New Roman" w:cs="Times New Roman"/>
          <w:b/>
          <w:bCs/>
          <w:sz w:val="20"/>
          <w:szCs w:val="20"/>
        </w:rPr>
        <w:t xml:space="preserve"> Management. Vol. 11, núm. 2, pp. 110-122.</w:t>
      </w:r>
    </w:p>
    <w:p w:rsidR="00215C09" w:rsidRPr="00071EA7" w:rsidRDefault="00215C09" w:rsidP="008D66A0">
      <w:pPr>
        <w:pStyle w:val="Sinespaciado"/>
        <w:jc w:val="both"/>
        <w:rPr>
          <w:rFonts w:ascii="Times New Roman" w:hAnsi="Times New Roman" w:cs="Times New Roman"/>
          <w:sz w:val="24"/>
          <w:szCs w:val="24"/>
        </w:rPr>
      </w:pPr>
    </w:p>
    <w:p w:rsidR="00215C09" w:rsidRPr="00071EA7" w:rsidRDefault="00215C09"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diputado Gerardo. Se registra la iniciativa y para su estudio y dictamen se remite a las Comisiones Legislativas de Legislación y Administración Municipal, de Asuntos Metropolitanos y de Protección Ambiental y Cambio Climático.</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 xml:space="preserve">Para atender el punto 8 la diputada Ma. Trinidad Franco </w:t>
      </w:r>
      <w:proofErr w:type="spellStart"/>
      <w:r w:rsidRPr="00071EA7">
        <w:rPr>
          <w:rFonts w:ascii="Times New Roman" w:hAnsi="Times New Roman" w:cs="Times New Roman"/>
          <w:sz w:val="24"/>
          <w:szCs w:val="24"/>
        </w:rPr>
        <w:t>Arpero</w:t>
      </w:r>
      <w:proofErr w:type="spellEnd"/>
      <w:r w:rsidRPr="00071EA7">
        <w:rPr>
          <w:rFonts w:ascii="Times New Roman" w:hAnsi="Times New Roman" w:cs="Times New Roman"/>
          <w:sz w:val="24"/>
          <w:szCs w:val="24"/>
        </w:rPr>
        <w:t xml:space="preserve">, en nombre del Grupo Parlamentario del Partido del Trabajo, presenta iniciativa con proyecto de decreto. Adelante diputada </w:t>
      </w:r>
      <w:proofErr w:type="spellStart"/>
      <w:r w:rsidRPr="00071EA7">
        <w:rPr>
          <w:rFonts w:ascii="Times New Roman" w:hAnsi="Times New Roman" w:cs="Times New Roman"/>
          <w:sz w:val="24"/>
          <w:szCs w:val="24"/>
        </w:rPr>
        <w:t>Trini</w:t>
      </w:r>
      <w:proofErr w:type="spellEnd"/>
      <w:r w:rsidRPr="00071EA7">
        <w:rPr>
          <w:rFonts w:ascii="Times New Roman" w:hAnsi="Times New Roman" w:cs="Times New Roman"/>
          <w:sz w:val="24"/>
          <w:szCs w:val="24"/>
        </w:rPr>
        <w:t>, por favor.</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DIP. MA. TRINIDAD FRANCO ARPERO. Diputada Mónica Angélica Álvarez </w:t>
      </w:r>
      <w:proofErr w:type="spellStart"/>
      <w:r w:rsidRPr="00071EA7">
        <w:rPr>
          <w:rFonts w:ascii="Times New Roman" w:hAnsi="Times New Roman" w:cs="Times New Roman"/>
          <w:sz w:val="24"/>
          <w:szCs w:val="24"/>
        </w:rPr>
        <w:t>Nemer</w:t>
      </w:r>
      <w:proofErr w:type="spellEnd"/>
      <w:r w:rsidRPr="00071EA7">
        <w:rPr>
          <w:rFonts w:ascii="Times New Roman" w:hAnsi="Times New Roman" w:cs="Times New Roman"/>
          <w:sz w:val="24"/>
          <w:szCs w:val="24"/>
        </w:rPr>
        <w:t>, Presidenta de la Mesa Directiva de la LXI Legislatura del Estado de México, compañeros integrantes de la misma.</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Su servidora Ma. Trinidad Franco </w:t>
      </w:r>
      <w:proofErr w:type="spellStart"/>
      <w:r w:rsidRPr="00071EA7">
        <w:rPr>
          <w:rFonts w:ascii="Times New Roman" w:hAnsi="Times New Roman" w:cs="Times New Roman"/>
          <w:sz w:val="24"/>
          <w:szCs w:val="24"/>
        </w:rPr>
        <w:t>Arpero</w:t>
      </w:r>
      <w:proofErr w:type="spellEnd"/>
      <w:r w:rsidRPr="00071EA7">
        <w:rPr>
          <w:rFonts w:ascii="Times New Roman" w:hAnsi="Times New Roman" w:cs="Times New Roman"/>
          <w:sz w:val="24"/>
          <w:szCs w:val="24"/>
        </w:rPr>
        <w:t>, diputada integrante del Grupo Parlamentario del Partido del Trabajo en esta LXI Legislatura del Estado de México, someto a consideración del Pleno de esta Honorable Soberanía para estudio, análisis y dictamen, la presente iniciativa con proyecto de decreto por el que se adiciona la fracción VI artículo 379 al Código para la Biodiversidad del Estado de México, de conformidad con la siguiente:</w:t>
      </w:r>
    </w:p>
    <w:p w:rsidR="002E74B9" w:rsidRPr="00071EA7" w:rsidRDefault="002E74B9"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EXPOSICIÓN DE MOTIVOS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El Estado de México representa el 1.1% de la superficie total del País, con una extensión territorial de 22 mil 226.0 kilómetros cuadrados de los cuales 10 mil 653 kilómetros corresponden a superficie con vocación forestal, constituido esto en su mayoría por bosques de pino y oyamel, recursos que han sufrido una explotación irracional generando deterioro ambiental en los ecosistemas locales y creando cambios en el ambiente.</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Dentro de la deforestación que es uno de los principales problemas, tenemos 3 vertientes esenciales, la primera es la </w:t>
      </w:r>
      <w:r w:rsidR="00225FC6" w:rsidRPr="00071EA7">
        <w:rPr>
          <w:rFonts w:ascii="Times New Roman" w:hAnsi="Times New Roman" w:cs="Times New Roman"/>
          <w:sz w:val="24"/>
          <w:szCs w:val="24"/>
        </w:rPr>
        <w:t>pérdida</w:t>
      </w:r>
      <w:r w:rsidRPr="00071EA7">
        <w:rPr>
          <w:rFonts w:ascii="Times New Roman" w:hAnsi="Times New Roman" w:cs="Times New Roman"/>
          <w:sz w:val="24"/>
          <w:szCs w:val="24"/>
        </w:rPr>
        <w:t xml:space="preserve"> de la mayor parte de la masa forestal que al momento de devastarse ya no limpia eficientemente el aire del bióxido de carbono que se genera.</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El siguiente punto es el segundo que se refiere a la </w:t>
      </w:r>
      <w:r w:rsidR="00DE6B29" w:rsidRPr="00071EA7">
        <w:rPr>
          <w:rFonts w:ascii="Times New Roman" w:hAnsi="Times New Roman" w:cs="Times New Roman"/>
          <w:sz w:val="24"/>
          <w:szCs w:val="24"/>
        </w:rPr>
        <w:t>pérdida</w:t>
      </w:r>
      <w:r w:rsidRPr="00071EA7">
        <w:rPr>
          <w:rFonts w:ascii="Times New Roman" w:hAnsi="Times New Roman" w:cs="Times New Roman"/>
          <w:sz w:val="24"/>
          <w:szCs w:val="24"/>
        </w:rPr>
        <w:t xml:space="preserve"> que ha dejado la masa forestal y que ha dejado prácticamente fuera la generación de lluvia que sirve para recargar los mantos acuíferos, mismos que suministran al Estado de México y a la Ciudad de México y el tercer punto importante es la pérdida de los ecosistemas en donde se ha causado la deforestación y que por lo tanto se extingue o se pierde en gran medida la flora y la fauna de esos espacios.</w:t>
      </w:r>
    </w:p>
    <w:p w:rsidR="002E74B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Cabe destacar que de 2001 al 2020 se ha perdido prácticamente el 8% de la masa forestal en el País, como consecuencia de la tala clandestina ya que desde el 2014 no se cuenta con un estudio o inventario actualizado sobre las cifras de la masa forestal existente y la que se ha extinguido, en una hectárea caben aproximadamente 850 árboles con una dimensión de 6 metros cuadrados.</w:t>
      </w:r>
    </w:p>
    <w:p w:rsidR="002E74B9" w:rsidRPr="00071EA7" w:rsidRDefault="002E74B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Aquí al no tener nosotros la cantidad de los árboles necesarios</w:t>
      </w:r>
      <w:r w:rsidR="00B62105" w:rsidRPr="00071EA7">
        <w:rPr>
          <w:rFonts w:ascii="Times New Roman" w:hAnsi="Times New Roman" w:cs="Times New Roman"/>
          <w:sz w:val="24"/>
          <w:szCs w:val="24"/>
        </w:rPr>
        <w:t>,</w:t>
      </w:r>
      <w:r w:rsidRPr="00071EA7">
        <w:rPr>
          <w:rFonts w:ascii="Times New Roman" w:hAnsi="Times New Roman" w:cs="Times New Roman"/>
          <w:sz w:val="24"/>
          <w:szCs w:val="24"/>
        </w:rPr>
        <w:t xml:space="preserve"> la población mexiquense no alcanza a tener la cantidad suficiente de oxígeno para vivir de manera en promedio limpia, de manera limpia dentro de la vida cotidiana.</w:t>
      </w:r>
    </w:p>
    <w:p w:rsidR="008173A9" w:rsidRPr="00071EA7" w:rsidRDefault="002E74B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promedio cada persona produce alrededor de 6 toneladas de bióxido de carbono al año, aunque existen grandes diferencias entre unos países y otros, en el Estado de México por ejemplo, el valor per cápita es de 3 toneladas de bióxido de carbono anuales por cada uno de nosotros, estas emisiones son procedentes principalmente del transporte, la industria, la generación de energía y otras actividades</w:t>
      </w:r>
      <w:r w:rsidR="008173A9" w:rsidRPr="00071EA7">
        <w:rPr>
          <w:rFonts w:ascii="Times New Roman" w:hAnsi="Times New Roman" w:cs="Times New Roman"/>
          <w:sz w:val="24"/>
          <w:szCs w:val="24"/>
        </w:rPr>
        <w:t>.</w:t>
      </w:r>
    </w:p>
    <w:p w:rsidR="007F11DD" w:rsidRPr="00071EA7" w:rsidRDefault="008173A9"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Ante </w:t>
      </w:r>
      <w:r w:rsidR="002E74B9" w:rsidRPr="00071EA7">
        <w:rPr>
          <w:rFonts w:ascii="Times New Roman" w:hAnsi="Times New Roman" w:cs="Times New Roman"/>
          <w:sz w:val="24"/>
          <w:szCs w:val="24"/>
        </w:rPr>
        <w:t>este</w:t>
      </w:r>
      <w:r w:rsidR="007302D3" w:rsidRPr="00071EA7">
        <w:rPr>
          <w:rFonts w:ascii="Times New Roman" w:hAnsi="Times New Roman" w:cs="Times New Roman"/>
          <w:sz w:val="24"/>
          <w:szCs w:val="24"/>
        </w:rPr>
        <w:t xml:space="preserve"> contexto, </w:t>
      </w:r>
      <w:r w:rsidR="007F11DD" w:rsidRPr="00071EA7">
        <w:rPr>
          <w:rFonts w:ascii="Times New Roman" w:hAnsi="Times New Roman" w:cs="Times New Roman"/>
          <w:sz w:val="24"/>
          <w:szCs w:val="24"/>
        </w:rPr>
        <w:t>hoy es necesario establecer mecanismos legales que de manera progresiva desarrollen la cultura de protección al medio ambiente como un hábito en la formación ética y moral de las y los mexiquenses, para tal propósito la educación cumple con un papel fundamental en esta materia, ya que es a través de la formación escolar que los alumnos pueden allegarse de información relevante en cuanto al deterioro ambiental</w:t>
      </w:r>
      <w:r w:rsidRPr="00071EA7">
        <w:rPr>
          <w:rFonts w:ascii="Times New Roman" w:hAnsi="Times New Roman" w:cs="Times New Roman"/>
          <w:sz w:val="24"/>
          <w:szCs w:val="24"/>
        </w:rPr>
        <w:t>;</w:t>
      </w:r>
      <w:r w:rsidR="007F11DD" w:rsidRPr="00071EA7">
        <w:rPr>
          <w:rFonts w:ascii="Times New Roman" w:hAnsi="Times New Roman" w:cs="Times New Roman"/>
          <w:sz w:val="24"/>
          <w:szCs w:val="24"/>
        </w:rPr>
        <w:t xml:space="preserve"> es por ello que nuestro sistema educativo se ha preocupado por establecer materias como la educación ambiental que es impartida en todos los niveles educativos, con la intensión de que el alumno pueda entender la importancia y la complejidad del medio ambiente y las relaciones y la interacción que todos debemos tener con el mismo.</w:t>
      </w:r>
    </w:p>
    <w:p w:rsidR="00980E30" w:rsidRPr="00071EA7" w:rsidRDefault="007F11D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La presente iniciativa hoy busca establecer una vinculación con la responsabilidad de actuar en favor del medio ambiente y la formación académica en los diferentes niveles, en armonía con las disposiciones ya contempladas de manera vigente de</w:t>
      </w:r>
      <w:r w:rsidR="00980E30" w:rsidRPr="00071EA7">
        <w:rPr>
          <w:rFonts w:ascii="Times New Roman" w:hAnsi="Times New Roman" w:cs="Times New Roman"/>
          <w:sz w:val="24"/>
          <w:szCs w:val="24"/>
        </w:rPr>
        <w:t>l</w:t>
      </w:r>
      <w:r w:rsidRPr="00071EA7">
        <w:rPr>
          <w:rFonts w:ascii="Times New Roman" w:hAnsi="Times New Roman" w:cs="Times New Roman"/>
          <w:sz w:val="24"/>
          <w:szCs w:val="24"/>
        </w:rPr>
        <w:t xml:space="preserve"> Código para la Biodiversidad del Estado de México, se señala que en materia de educación y capacitación, la Secretaría del Medio Ambiente y PROBOSQUE en coordinación con la Comisión Nacional Forestal y la Secretaría de Educación implementarán mecanismos para impulsar programas de educación y capacitación forestal, todavía estamos a tiempo</w:t>
      </w:r>
      <w:r w:rsidR="00980E30" w:rsidRPr="00071EA7">
        <w:rPr>
          <w:rFonts w:ascii="Times New Roman" w:hAnsi="Times New Roman" w:cs="Times New Roman"/>
          <w:sz w:val="24"/>
          <w:szCs w:val="24"/>
        </w:rPr>
        <w:t>.</w:t>
      </w:r>
    </w:p>
    <w:p w:rsidR="007F11DD" w:rsidRPr="00071EA7" w:rsidRDefault="00AF2735" w:rsidP="008D66A0">
      <w:pPr>
        <w:spacing w:after="0" w:line="240" w:lineRule="aut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Al </w:t>
      </w:r>
      <w:r w:rsidR="007F11DD" w:rsidRPr="00071EA7">
        <w:rPr>
          <w:rFonts w:ascii="Times New Roman" w:hAnsi="Times New Roman" w:cs="Times New Roman"/>
          <w:sz w:val="24"/>
          <w:szCs w:val="24"/>
        </w:rPr>
        <w:t>tenor de estas disposiciones legales ya enunciadas, se propone establecer la coordinación de programas de plantación forestal o reforestación con los estudiantes que hayan egresado de los niveles básico, medio, medio superior y superior para que en coordinación con autoridades escolares, padres de familia y autoridades diversas del ramo, tengan la responsabilidad ética y moral de sembrar como mínimo un árbol, en áreas de plantación forestal, en áreas de instituciones públicas, en domicilios y espacios privados, en otros espacios públicos, áreas verdes y lugares destinados por la autoridad ambiental para llevar a cabo acciones de reforestación.</w:t>
      </w:r>
    </w:p>
    <w:p w:rsidR="007F11DD" w:rsidRPr="00071EA7" w:rsidRDefault="007F11D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Esta medida establece un balance ambiental en el ámbito de la reciprocidad, pues las y los estudiantes hacen uso de recursos que directamente provienen del medio ambiente, principalmente del papel, de acuerdo con la Facultad de Biología de la Universidad Autónoma del Estado de México, cada año se pierden cerca de 7.3 millones de hectáreas de bosques en el mundo y parte de esa madera se utiliza para satisfacer la producción de 300 millones de toneladas de papel, dando como resultado que le consumo en México de un estudian</w:t>
      </w:r>
      <w:r w:rsidR="00705FA7" w:rsidRPr="00071EA7">
        <w:rPr>
          <w:rFonts w:ascii="Times New Roman" w:hAnsi="Times New Roman" w:cs="Times New Roman"/>
          <w:sz w:val="24"/>
          <w:szCs w:val="24"/>
        </w:rPr>
        <w:t>te sea de un promedio de 55 kiló</w:t>
      </w:r>
      <w:r w:rsidRPr="00071EA7">
        <w:rPr>
          <w:rFonts w:ascii="Times New Roman" w:hAnsi="Times New Roman" w:cs="Times New Roman"/>
          <w:sz w:val="24"/>
          <w:szCs w:val="24"/>
        </w:rPr>
        <w:t>gramos de papel por cada año.</w:t>
      </w:r>
    </w:p>
    <w:p w:rsidR="007F11DD" w:rsidRPr="00071EA7" w:rsidRDefault="007F11D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El Estado de México cuenta con la mayor </w:t>
      </w:r>
      <w:r w:rsidR="00896420" w:rsidRPr="00071EA7">
        <w:rPr>
          <w:rFonts w:ascii="Times New Roman" w:hAnsi="Times New Roman" w:cs="Times New Roman"/>
          <w:sz w:val="24"/>
          <w:szCs w:val="24"/>
        </w:rPr>
        <w:t>matrícula</w:t>
      </w:r>
      <w:r w:rsidRPr="00071EA7">
        <w:rPr>
          <w:rFonts w:ascii="Times New Roman" w:hAnsi="Times New Roman" w:cs="Times New Roman"/>
          <w:sz w:val="24"/>
          <w:szCs w:val="24"/>
        </w:rPr>
        <w:t xml:space="preserve"> de estudiantes en el </w:t>
      </w:r>
      <w:r w:rsidR="007D5B7D" w:rsidRPr="00071EA7">
        <w:rPr>
          <w:rFonts w:ascii="Times New Roman" w:hAnsi="Times New Roman" w:cs="Times New Roman"/>
          <w:sz w:val="24"/>
          <w:szCs w:val="24"/>
        </w:rPr>
        <w:t>País</w:t>
      </w:r>
      <w:r w:rsidRPr="00071EA7">
        <w:rPr>
          <w:rFonts w:ascii="Times New Roman" w:hAnsi="Times New Roman" w:cs="Times New Roman"/>
          <w:sz w:val="24"/>
          <w:szCs w:val="24"/>
        </w:rPr>
        <w:t>, con más de 4.3 millones, en cifras de la Secretaría de Educación Pública, en total 3 millones 135 mil alumnos aproximadamente egresan de todos los niveles educativos en nuestro Estado.</w:t>
      </w:r>
    </w:p>
    <w:p w:rsidR="007F11DD" w:rsidRPr="00071EA7" w:rsidRDefault="007F11DD"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Si cada alumno egresado plantara </w:t>
      </w:r>
      <w:r w:rsidR="007D5B7D" w:rsidRPr="00071EA7">
        <w:rPr>
          <w:rFonts w:ascii="Times New Roman" w:hAnsi="Times New Roman" w:cs="Times New Roman"/>
          <w:sz w:val="24"/>
          <w:szCs w:val="24"/>
        </w:rPr>
        <w:t>2</w:t>
      </w:r>
      <w:r w:rsidRPr="00071EA7">
        <w:rPr>
          <w:rFonts w:ascii="Times New Roman" w:hAnsi="Times New Roman" w:cs="Times New Roman"/>
          <w:sz w:val="24"/>
          <w:szCs w:val="24"/>
        </w:rPr>
        <w:t xml:space="preserve"> árboles en promedio</w:t>
      </w:r>
      <w:r w:rsidR="007D5B7D" w:rsidRPr="00071EA7">
        <w:rPr>
          <w:rFonts w:ascii="Times New Roman" w:hAnsi="Times New Roman" w:cs="Times New Roman"/>
          <w:sz w:val="24"/>
          <w:szCs w:val="24"/>
        </w:rPr>
        <w:t>,</w:t>
      </w:r>
      <w:r w:rsidRPr="00071EA7">
        <w:rPr>
          <w:rFonts w:ascii="Times New Roman" w:hAnsi="Times New Roman" w:cs="Times New Roman"/>
          <w:sz w:val="24"/>
          <w:szCs w:val="24"/>
        </w:rPr>
        <w:t xml:space="preserve"> cada año tendríamos un promedio de 6 millones 303 mil árboles más, que representaría un gran impacto en favor de nuestro medio ambiente, pues anualmente de acuerdo con datos de la Comisión Nacional Forestal en México, una persona siembr</w:t>
      </w:r>
      <w:r w:rsidR="007D5B7D" w:rsidRPr="00071EA7">
        <w:rPr>
          <w:rFonts w:ascii="Times New Roman" w:hAnsi="Times New Roman" w:cs="Times New Roman"/>
          <w:sz w:val="24"/>
          <w:szCs w:val="24"/>
        </w:rPr>
        <w:t>a</w:t>
      </w:r>
      <w:r w:rsidRPr="00071EA7">
        <w:rPr>
          <w:rFonts w:ascii="Times New Roman" w:hAnsi="Times New Roman" w:cs="Times New Roman"/>
          <w:sz w:val="24"/>
          <w:szCs w:val="24"/>
        </w:rPr>
        <w:t xml:space="preserve"> un promedio de cinco árboles en toda su vida, cuando en países como Finlandia que tiene un impacto superior en el ámbito del desarrollo humano, siembran en promedio 250 árboles en toda su vida.</w:t>
      </w:r>
    </w:p>
    <w:p w:rsidR="00E164FA" w:rsidRPr="00071EA7" w:rsidRDefault="007F11DD"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Estados como Morelos y Tamaulipas han contemplado estas políticas en su legislaciones ambientales, hoy nuestr</w:t>
      </w:r>
      <w:r w:rsidR="00E164FA" w:rsidRPr="00071EA7">
        <w:rPr>
          <w:rFonts w:ascii="Times New Roman" w:hAnsi="Times New Roman" w:cs="Times New Roman"/>
          <w:sz w:val="24"/>
          <w:szCs w:val="24"/>
        </w:rPr>
        <w:t>a</w:t>
      </w:r>
      <w:r w:rsidRPr="00071EA7">
        <w:rPr>
          <w:rFonts w:ascii="Times New Roman" w:hAnsi="Times New Roman" w:cs="Times New Roman"/>
          <w:sz w:val="24"/>
          <w:szCs w:val="24"/>
        </w:rPr>
        <w:t xml:space="preserve"> </w:t>
      </w:r>
      <w:r w:rsidR="00E164FA" w:rsidRPr="00071EA7">
        <w:rPr>
          <w:rFonts w:ascii="Times New Roman" w:hAnsi="Times New Roman" w:cs="Times New Roman"/>
          <w:sz w:val="24"/>
          <w:szCs w:val="24"/>
        </w:rPr>
        <w:t xml:space="preserve">Entidad </w:t>
      </w:r>
      <w:r w:rsidRPr="00071EA7">
        <w:rPr>
          <w:rFonts w:ascii="Times New Roman" w:hAnsi="Times New Roman" w:cs="Times New Roman"/>
          <w:sz w:val="24"/>
          <w:szCs w:val="24"/>
        </w:rPr>
        <w:t>debe formar parte de una vanguardia responsable en el uso del manejo de nuestros recursos naturales, en un contexto en el que el planeta está bajo la amenaza del cambio climático, iniciativas como esta se hacen necesarias para generar un cambio en la cultura social y en la responsabilidad</w:t>
      </w:r>
      <w:r w:rsidR="00E164FA" w:rsidRPr="00071EA7">
        <w:rPr>
          <w:rFonts w:ascii="Times New Roman" w:hAnsi="Times New Roman" w:cs="Times New Roman"/>
          <w:sz w:val="24"/>
          <w:szCs w:val="24"/>
        </w:rPr>
        <w:t xml:space="preserve"> que dé</w:t>
      </w:r>
      <w:r w:rsidR="007302D3" w:rsidRPr="00071EA7">
        <w:rPr>
          <w:rFonts w:ascii="Times New Roman" w:hAnsi="Times New Roman" w:cs="Times New Roman"/>
          <w:sz w:val="24"/>
          <w:szCs w:val="24"/>
        </w:rPr>
        <w:t xml:space="preserve"> </w:t>
      </w:r>
      <w:r w:rsidRPr="00071EA7">
        <w:rPr>
          <w:rFonts w:ascii="Times New Roman" w:hAnsi="Times New Roman" w:cs="Times New Roman"/>
          <w:sz w:val="24"/>
          <w:szCs w:val="24"/>
        </w:rPr>
        <w:t>paso a nuevas generaciones de profesionales, que tengan el ecologismo como uno de sus pri</w:t>
      </w:r>
      <w:r w:rsidR="00E164FA" w:rsidRPr="00071EA7">
        <w:rPr>
          <w:rFonts w:ascii="Times New Roman" w:hAnsi="Times New Roman" w:cs="Times New Roman"/>
          <w:sz w:val="24"/>
          <w:szCs w:val="24"/>
        </w:rPr>
        <w:t>ncipales ejes rectores y debida.</w:t>
      </w:r>
    </w:p>
    <w:p w:rsidR="007F11DD" w:rsidRPr="00071EA7" w:rsidRDefault="00E164FA" w:rsidP="002B2949">
      <w:pPr>
        <w:spacing w:after="0" w:line="240" w:lineRule="auto"/>
        <w:jc w:val="center"/>
        <w:rPr>
          <w:rFonts w:ascii="Times New Roman" w:hAnsi="Times New Roman" w:cs="Times New Roman"/>
          <w:sz w:val="24"/>
          <w:szCs w:val="24"/>
        </w:rPr>
      </w:pPr>
      <w:r w:rsidRPr="00071EA7">
        <w:rPr>
          <w:rFonts w:ascii="Times New Roman" w:hAnsi="Times New Roman" w:cs="Times New Roman"/>
          <w:sz w:val="24"/>
          <w:szCs w:val="24"/>
        </w:rPr>
        <w:t xml:space="preserve">Atentamente </w:t>
      </w:r>
      <w:r w:rsidR="007F11DD" w:rsidRPr="00071EA7">
        <w:rPr>
          <w:rFonts w:ascii="Times New Roman" w:hAnsi="Times New Roman" w:cs="Times New Roman"/>
          <w:sz w:val="24"/>
          <w:szCs w:val="24"/>
        </w:rPr>
        <w:t>su servidora.</w:t>
      </w:r>
    </w:p>
    <w:p w:rsidR="002B2949" w:rsidRPr="00071EA7" w:rsidRDefault="002B2949" w:rsidP="008D66A0">
      <w:pPr>
        <w:pStyle w:val="Sinespaciado"/>
        <w:jc w:val="center"/>
        <w:rPr>
          <w:rFonts w:ascii="Times New Roman" w:hAnsi="Times New Roman" w:cs="Times New Roman"/>
          <w:sz w:val="24"/>
          <w:szCs w:val="24"/>
        </w:rPr>
      </w:pPr>
    </w:p>
    <w:p w:rsidR="007F11DD" w:rsidRPr="00071EA7" w:rsidRDefault="007F11DD"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PROYECTO DE DECRETO</w:t>
      </w:r>
    </w:p>
    <w:p w:rsidR="007F11DD" w:rsidRPr="00071EA7" w:rsidRDefault="007F11D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ARTÍCULO ÚNICO. Se adiciona la fracción </w:t>
      </w:r>
      <w:r w:rsidR="003B08A6" w:rsidRPr="00071EA7">
        <w:rPr>
          <w:rFonts w:ascii="Times New Roman" w:hAnsi="Times New Roman" w:cs="Times New Roman"/>
          <w:sz w:val="24"/>
          <w:szCs w:val="24"/>
        </w:rPr>
        <w:t xml:space="preserve">VI </w:t>
      </w:r>
      <w:r w:rsidRPr="00071EA7">
        <w:rPr>
          <w:rFonts w:ascii="Times New Roman" w:hAnsi="Times New Roman" w:cs="Times New Roman"/>
          <w:sz w:val="24"/>
          <w:szCs w:val="24"/>
        </w:rPr>
        <w:t>al artículo 3.</w:t>
      </w:r>
      <w:r w:rsidR="003B08A6" w:rsidRPr="00071EA7">
        <w:rPr>
          <w:rFonts w:ascii="Times New Roman" w:hAnsi="Times New Roman" w:cs="Times New Roman"/>
          <w:sz w:val="24"/>
          <w:szCs w:val="24"/>
        </w:rPr>
        <w:t>7</w:t>
      </w:r>
      <w:r w:rsidRPr="00071EA7">
        <w:rPr>
          <w:rFonts w:ascii="Times New Roman" w:hAnsi="Times New Roman" w:cs="Times New Roman"/>
          <w:sz w:val="24"/>
          <w:szCs w:val="24"/>
        </w:rPr>
        <w:t xml:space="preserve">9 al </w:t>
      </w:r>
      <w:r w:rsidR="003B08A6" w:rsidRPr="00071EA7">
        <w:rPr>
          <w:rFonts w:ascii="Times New Roman" w:hAnsi="Times New Roman" w:cs="Times New Roman"/>
          <w:sz w:val="24"/>
          <w:szCs w:val="24"/>
        </w:rPr>
        <w:t xml:space="preserve">Código </w:t>
      </w:r>
      <w:r w:rsidRPr="00071EA7">
        <w:rPr>
          <w:rFonts w:ascii="Times New Roman" w:hAnsi="Times New Roman" w:cs="Times New Roman"/>
          <w:sz w:val="24"/>
          <w:szCs w:val="24"/>
        </w:rPr>
        <w:t>para la Biodiversidad del Estado de México</w:t>
      </w:r>
      <w:r w:rsidR="003B08A6" w:rsidRPr="00071EA7">
        <w:rPr>
          <w:rFonts w:ascii="Times New Roman" w:hAnsi="Times New Roman" w:cs="Times New Roman"/>
          <w:sz w:val="24"/>
          <w:szCs w:val="24"/>
        </w:rPr>
        <w:t>,</w:t>
      </w:r>
      <w:r w:rsidRPr="00071EA7">
        <w:rPr>
          <w:rFonts w:ascii="Times New Roman" w:hAnsi="Times New Roman" w:cs="Times New Roman"/>
          <w:sz w:val="24"/>
          <w:szCs w:val="24"/>
        </w:rPr>
        <w:t xml:space="preserve"> par</w:t>
      </w:r>
      <w:r w:rsidR="003B08A6" w:rsidRPr="00071EA7">
        <w:rPr>
          <w:rFonts w:ascii="Times New Roman" w:hAnsi="Times New Roman" w:cs="Times New Roman"/>
          <w:sz w:val="24"/>
          <w:szCs w:val="24"/>
        </w:rPr>
        <w:t>a quedar de la siguiente manera:</w:t>
      </w:r>
    </w:p>
    <w:p w:rsidR="00271CD3" w:rsidRPr="00071EA7" w:rsidRDefault="003B08A6"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Artículo </w:t>
      </w:r>
      <w:r w:rsidR="007F11DD" w:rsidRPr="00071EA7">
        <w:rPr>
          <w:rFonts w:ascii="Times New Roman" w:hAnsi="Times New Roman" w:cs="Times New Roman"/>
          <w:sz w:val="24"/>
          <w:szCs w:val="24"/>
        </w:rPr>
        <w:t xml:space="preserve">379. En materia de educación y capacitación la Secretaría y </w:t>
      </w:r>
      <w:r w:rsidRPr="00071EA7">
        <w:rPr>
          <w:rFonts w:ascii="Times New Roman" w:hAnsi="Times New Roman" w:cs="Times New Roman"/>
          <w:sz w:val="24"/>
          <w:szCs w:val="24"/>
        </w:rPr>
        <w:t xml:space="preserve">PROBOSQUE </w:t>
      </w:r>
      <w:r w:rsidR="007F11DD" w:rsidRPr="00071EA7">
        <w:rPr>
          <w:rFonts w:ascii="Times New Roman" w:hAnsi="Times New Roman" w:cs="Times New Roman"/>
          <w:sz w:val="24"/>
          <w:szCs w:val="24"/>
        </w:rPr>
        <w:t>en Coordinación con la Comisión Nacional Forestal, la Secretaría de Educación Cultura y Bienestar Social y con las demás dependencias y entidades competentes de los 3 órdenes de Gobierno, así como de los sec</w:t>
      </w:r>
      <w:r w:rsidRPr="00071EA7">
        <w:rPr>
          <w:rFonts w:ascii="Times New Roman" w:hAnsi="Times New Roman" w:cs="Times New Roman"/>
          <w:sz w:val="24"/>
          <w:szCs w:val="24"/>
        </w:rPr>
        <w:t>tores social, privado, realizarán</w:t>
      </w:r>
      <w:r w:rsidR="00271CD3" w:rsidRPr="00071EA7">
        <w:rPr>
          <w:rFonts w:ascii="Times New Roman" w:hAnsi="Times New Roman" w:cs="Times New Roman"/>
          <w:sz w:val="24"/>
          <w:szCs w:val="24"/>
        </w:rPr>
        <w:t xml:space="preserve"> las siguientes acciones de la</w:t>
      </w:r>
      <w:r w:rsidR="004A5CAD" w:rsidRPr="00071EA7">
        <w:rPr>
          <w:rFonts w:ascii="Times New Roman" w:hAnsi="Times New Roman" w:cs="Times New Roman"/>
          <w:sz w:val="24"/>
          <w:szCs w:val="24"/>
        </w:rPr>
        <w:t>:</w:t>
      </w:r>
    </w:p>
    <w:p w:rsidR="00271CD3" w:rsidRPr="00071EA7" w:rsidRDefault="007F11D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I a V</w:t>
      </w:r>
      <w:proofErr w:type="gramStart"/>
      <w:r w:rsidR="00271CD3" w:rsidRPr="00071EA7">
        <w:rPr>
          <w:rFonts w:ascii="Times New Roman" w:hAnsi="Times New Roman" w:cs="Times New Roman"/>
          <w:sz w:val="24"/>
          <w:szCs w:val="24"/>
        </w:rPr>
        <w:t>. …</w:t>
      </w:r>
      <w:proofErr w:type="gramEnd"/>
    </w:p>
    <w:p w:rsidR="007F11DD" w:rsidRPr="00071EA7" w:rsidRDefault="007F11D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lastRenderedPageBreak/>
        <w:t>VI</w:t>
      </w:r>
      <w:r w:rsidR="00271CD3" w:rsidRPr="00071EA7">
        <w:rPr>
          <w:rFonts w:ascii="Times New Roman" w:hAnsi="Times New Roman" w:cs="Times New Roman"/>
          <w:sz w:val="24"/>
          <w:szCs w:val="24"/>
        </w:rPr>
        <w:t>.</w:t>
      </w:r>
      <w:r w:rsidRPr="00071EA7">
        <w:rPr>
          <w:rFonts w:ascii="Times New Roman" w:hAnsi="Times New Roman" w:cs="Times New Roman"/>
          <w:sz w:val="24"/>
          <w:szCs w:val="24"/>
        </w:rPr>
        <w:t xml:space="preserve"> Coordinar programas de plantación forestal entre las y los estudiantes que hayan egresado de los diferentes niveles, sobre todo del básico medio superior y superior.</w:t>
      </w:r>
    </w:p>
    <w:p w:rsidR="007F11DD" w:rsidRPr="00071EA7" w:rsidRDefault="007F11DD"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TRANSITORIO</w:t>
      </w:r>
      <w:r w:rsidR="00B8343E" w:rsidRPr="00071EA7">
        <w:rPr>
          <w:rFonts w:ascii="Times New Roman" w:hAnsi="Times New Roman" w:cs="Times New Roman"/>
          <w:sz w:val="24"/>
          <w:szCs w:val="24"/>
        </w:rPr>
        <w:t>S</w:t>
      </w:r>
    </w:p>
    <w:p w:rsidR="007F11DD" w:rsidRPr="00071EA7" w:rsidRDefault="007F11D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PRIMERO. Publíquese el presente decreto en el </w:t>
      </w:r>
      <w:r w:rsidR="00271CD3" w:rsidRPr="00071EA7">
        <w:rPr>
          <w:rFonts w:ascii="Times New Roman" w:hAnsi="Times New Roman" w:cs="Times New Roman"/>
          <w:sz w:val="24"/>
          <w:szCs w:val="24"/>
        </w:rPr>
        <w:t xml:space="preserve">Periódico </w:t>
      </w:r>
      <w:r w:rsidRPr="00071EA7">
        <w:rPr>
          <w:rFonts w:ascii="Times New Roman" w:hAnsi="Times New Roman" w:cs="Times New Roman"/>
          <w:sz w:val="24"/>
          <w:szCs w:val="24"/>
        </w:rPr>
        <w:t>Oficial Gaceta de</w:t>
      </w:r>
      <w:r w:rsidR="00271CD3" w:rsidRPr="00071EA7">
        <w:rPr>
          <w:rFonts w:ascii="Times New Roman" w:hAnsi="Times New Roman" w:cs="Times New Roman"/>
          <w:sz w:val="24"/>
          <w:szCs w:val="24"/>
        </w:rPr>
        <w:t>l</w:t>
      </w:r>
      <w:r w:rsidRPr="00071EA7">
        <w:rPr>
          <w:rFonts w:ascii="Times New Roman" w:hAnsi="Times New Roman" w:cs="Times New Roman"/>
          <w:sz w:val="24"/>
          <w:szCs w:val="24"/>
        </w:rPr>
        <w:t xml:space="preserve"> Gobierno.</w:t>
      </w:r>
    </w:p>
    <w:p w:rsidR="00AC3F15" w:rsidRPr="00071EA7" w:rsidRDefault="004A5CA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SEGUNDO</w:t>
      </w:r>
      <w:r w:rsidR="007F11DD" w:rsidRPr="00071EA7">
        <w:rPr>
          <w:rFonts w:ascii="Times New Roman" w:hAnsi="Times New Roman" w:cs="Times New Roman"/>
          <w:sz w:val="24"/>
          <w:szCs w:val="24"/>
        </w:rPr>
        <w:t>. El presente decreto entrara en vigor al día siguiente de su publicación en el Periódico Oficial Gaceta de</w:t>
      </w:r>
      <w:r w:rsidR="00271CD3" w:rsidRPr="00071EA7">
        <w:rPr>
          <w:rFonts w:ascii="Times New Roman" w:hAnsi="Times New Roman" w:cs="Times New Roman"/>
          <w:sz w:val="24"/>
          <w:szCs w:val="24"/>
        </w:rPr>
        <w:t>l</w:t>
      </w:r>
      <w:r w:rsidR="007F11DD" w:rsidRPr="00071EA7">
        <w:rPr>
          <w:rFonts w:ascii="Times New Roman" w:hAnsi="Times New Roman" w:cs="Times New Roman"/>
          <w:sz w:val="24"/>
          <w:szCs w:val="24"/>
        </w:rPr>
        <w:t xml:space="preserve"> Gobierno</w:t>
      </w:r>
      <w:r w:rsidR="00AC3F15" w:rsidRPr="00071EA7">
        <w:rPr>
          <w:rFonts w:ascii="Times New Roman" w:hAnsi="Times New Roman" w:cs="Times New Roman"/>
          <w:sz w:val="24"/>
          <w:szCs w:val="24"/>
        </w:rPr>
        <w:t>.</w:t>
      </w:r>
    </w:p>
    <w:p w:rsidR="007F11DD" w:rsidRPr="00071EA7" w:rsidRDefault="00AC3F15"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rPr>
        <w:t xml:space="preserve">Lo </w:t>
      </w:r>
      <w:r w:rsidR="007F11DD" w:rsidRPr="00071EA7">
        <w:rPr>
          <w:rFonts w:ascii="Times New Roman" w:hAnsi="Times New Roman" w:cs="Times New Roman"/>
          <w:sz w:val="24"/>
          <w:szCs w:val="24"/>
        </w:rPr>
        <w:t>tendrá entendido el Ciudadano Gobernador del Estado de México, haciendo que se publique y se cumpla dentro del Poder Legislativo</w:t>
      </w:r>
      <w:r w:rsidR="00CE0D98" w:rsidRPr="00071EA7">
        <w:rPr>
          <w:rFonts w:ascii="Times New Roman" w:hAnsi="Times New Roman" w:cs="Times New Roman"/>
          <w:sz w:val="24"/>
          <w:szCs w:val="24"/>
        </w:rPr>
        <w:t>,</w:t>
      </w:r>
      <w:r w:rsidR="007F11DD" w:rsidRPr="00071EA7">
        <w:rPr>
          <w:rFonts w:ascii="Times New Roman" w:hAnsi="Times New Roman" w:cs="Times New Roman"/>
          <w:sz w:val="24"/>
          <w:szCs w:val="24"/>
        </w:rPr>
        <w:t xml:space="preserve"> en </w:t>
      </w:r>
      <w:r w:rsidR="007F11DD" w:rsidRPr="00071EA7">
        <w:rPr>
          <w:rFonts w:ascii="Times New Roman" w:hAnsi="Times New Roman" w:cs="Times New Roman"/>
          <w:sz w:val="24"/>
          <w:szCs w:val="24"/>
          <w:lang w:eastAsia="es-MX"/>
        </w:rPr>
        <w:t>la Ciudad de Toluca de Lerdo Capital del Estado de México</w:t>
      </w:r>
      <w:r w:rsidR="00CE0D98" w:rsidRPr="00071EA7">
        <w:rPr>
          <w:rFonts w:ascii="Times New Roman" w:hAnsi="Times New Roman" w:cs="Times New Roman"/>
          <w:sz w:val="24"/>
          <w:szCs w:val="24"/>
          <w:lang w:eastAsia="es-MX"/>
        </w:rPr>
        <w:t>,</w:t>
      </w:r>
      <w:r w:rsidR="007F11DD" w:rsidRPr="00071EA7">
        <w:rPr>
          <w:rFonts w:ascii="Times New Roman" w:hAnsi="Times New Roman" w:cs="Times New Roman"/>
          <w:sz w:val="24"/>
          <w:szCs w:val="24"/>
          <w:lang w:eastAsia="es-MX"/>
        </w:rPr>
        <w:t xml:space="preserve"> a los cinco días del mes de mayo del dos mil veintidós.</w:t>
      </w:r>
    </w:p>
    <w:p w:rsidR="007F11DD" w:rsidRPr="00071EA7" w:rsidRDefault="007F11D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Gracias a todos por su atención.</w:t>
      </w:r>
    </w:p>
    <w:p w:rsidR="006D374F" w:rsidRPr="00071EA7" w:rsidRDefault="006D374F" w:rsidP="008D66A0">
      <w:pPr>
        <w:pStyle w:val="Sinespaciado"/>
        <w:jc w:val="both"/>
        <w:rPr>
          <w:rFonts w:ascii="Times New Roman" w:hAnsi="Times New Roman" w:cs="Times New Roman"/>
          <w:sz w:val="24"/>
          <w:szCs w:val="24"/>
          <w:lang w:eastAsia="es-MX"/>
        </w:rPr>
        <w:sectPr w:rsidR="006D374F"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6D374F" w:rsidRPr="00071EA7" w:rsidRDefault="006D374F" w:rsidP="008D66A0">
      <w:pPr>
        <w:pStyle w:val="Sinespaciado"/>
        <w:jc w:val="both"/>
        <w:rPr>
          <w:rFonts w:ascii="Times New Roman" w:hAnsi="Times New Roman" w:cs="Times New Roman"/>
          <w:sz w:val="24"/>
          <w:szCs w:val="24"/>
        </w:rPr>
      </w:pPr>
    </w:p>
    <w:p w:rsidR="006D374F" w:rsidRPr="00071EA7" w:rsidRDefault="006D374F"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6D374F" w:rsidRPr="00071EA7" w:rsidRDefault="006D374F" w:rsidP="008D66A0">
      <w:pPr>
        <w:pStyle w:val="Sinespaciado"/>
        <w:jc w:val="both"/>
        <w:rPr>
          <w:rFonts w:ascii="Times New Roman" w:hAnsi="Times New Roman" w:cs="Times New Roman"/>
          <w:sz w:val="24"/>
          <w:szCs w:val="24"/>
        </w:rPr>
      </w:pPr>
    </w:p>
    <w:p w:rsidR="006D374F" w:rsidRPr="00071EA7" w:rsidRDefault="006D374F" w:rsidP="008D66A0">
      <w:pPr>
        <w:spacing w:after="0" w:line="240" w:lineRule="auto"/>
        <w:jc w:val="right"/>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Toluca de Lerdo, México; __ de ________ del 2022</w:t>
      </w:r>
    </w:p>
    <w:p w:rsidR="006D374F" w:rsidRPr="00071EA7" w:rsidRDefault="006D374F" w:rsidP="008D66A0">
      <w:pPr>
        <w:spacing w:after="0" w:line="240" w:lineRule="auto"/>
        <w:rPr>
          <w:rFonts w:ascii="Times New Roman" w:eastAsia="Times New Roman" w:hAnsi="Times New Roman" w:cs="Times New Roman"/>
          <w:b/>
          <w:sz w:val="24"/>
          <w:szCs w:val="24"/>
        </w:rPr>
      </w:pPr>
    </w:p>
    <w:p w:rsidR="006D374F" w:rsidRPr="00071EA7" w:rsidRDefault="006D374F" w:rsidP="008D66A0">
      <w:pPr>
        <w:spacing w:after="0" w:line="240" w:lineRule="auto"/>
        <w:jc w:val="both"/>
        <w:rPr>
          <w:rFonts w:ascii="Times New Roman" w:eastAsia="Times New Roman" w:hAnsi="Times New Roman" w:cs="Times New Roman"/>
          <w:b/>
          <w:sz w:val="24"/>
          <w:szCs w:val="24"/>
          <w:u w:color="000000"/>
          <w:lang w:val="es-ES_tradnl" w:eastAsia="es-MX"/>
        </w:rPr>
      </w:pPr>
      <w:r w:rsidRPr="00071EA7">
        <w:rPr>
          <w:rFonts w:ascii="Times New Roman" w:eastAsia="Times New Roman" w:hAnsi="Times New Roman" w:cs="Times New Roman"/>
          <w:b/>
          <w:bCs/>
          <w:sz w:val="24"/>
          <w:szCs w:val="24"/>
          <w:u w:color="000000"/>
          <w:lang w:eastAsia="es-MX"/>
        </w:rPr>
        <w:t>DIPUTADA MONICA ANGELICA ALVAREZ NEMER</w:t>
      </w:r>
    </w:p>
    <w:p w:rsidR="006D374F" w:rsidRPr="00071EA7" w:rsidRDefault="006D374F" w:rsidP="008D66A0">
      <w:pPr>
        <w:spacing w:after="0" w:line="240" w:lineRule="auto"/>
        <w:jc w:val="both"/>
        <w:rPr>
          <w:rFonts w:ascii="Times New Roman" w:eastAsia="Times New Roman" w:hAnsi="Times New Roman" w:cs="Times New Roman"/>
          <w:b/>
          <w:bCs/>
          <w:sz w:val="24"/>
          <w:szCs w:val="24"/>
          <w:u w:color="000000"/>
          <w:lang w:eastAsia="es-MX"/>
        </w:rPr>
      </w:pPr>
      <w:r w:rsidRPr="00071EA7">
        <w:rPr>
          <w:rFonts w:ascii="Times New Roman" w:eastAsia="Times New Roman" w:hAnsi="Times New Roman" w:cs="Times New Roman"/>
          <w:b/>
          <w:bCs/>
          <w:sz w:val="24"/>
          <w:szCs w:val="24"/>
          <w:u w:color="000000"/>
          <w:lang w:eastAsia="es-MX"/>
        </w:rPr>
        <w:t>PRESIDENTA DE LA MESA DIRECTIVA</w:t>
      </w:r>
    </w:p>
    <w:p w:rsidR="006D374F" w:rsidRPr="00071EA7" w:rsidRDefault="006D374F" w:rsidP="008D66A0">
      <w:pPr>
        <w:spacing w:after="0" w:line="240" w:lineRule="auto"/>
        <w:jc w:val="both"/>
        <w:rPr>
          <w:rFonts w:ascii="Times New Roman" w:eastAsia="Times New Roman" w:hAnsi="Times New Roman" w:cs="Times New Roman"/>
          <w:b/>
          <w:bCs/>
          <w:sz w:val="24"/>
          <w:szCs w:val="24"/>
          <w:u w:color="000000"/>
          <w:lang w:eastAsia="es-MX"/>
        </w:rPr>
      </w:pPr>
      <w:r w:rsidRPr="00071EA7">
        <w:rPr>
          <w:rFonts w:ascii="Times New Roman" w:eastAsia="Times New Roman" w:hAnsi="Times New Roman" w:cs="Times New Roman"/>
          <w:b/>
          <w:bCs/>
          <w:sz w:val="24"/>
          <w:szCs w:val="24"/>
          <w:u w:color="000000"/>
          <w:lang w:eastAsia="es-MX"/>
        </w:rPr>
        <w:t xml:space="preserve">DE LA LXI LEGISLATURA DEL ESTADO DE MÉXICO </w:t>
      </w:r>
    </w:p>
    <w:p w:rsidR="006D374F" w:rsidRPr="00071EA7" w:rsidRDefault="006D374F" w:rsidP="008D66A0">
      <w:pPr>
        <w:spacing w:after="0" w:line="240" w:lineRule="auto"/>
        <w:jc w:val="both"/>
        <w:rPr>
          <w:rFonts w:ascii="Times New Roman" w:eastAsia="Times New Roman" w:hAnsi="Times New Roman" w:cs="Times New Roman"/>
          <w:b/>
          <w:bCs/>
          <w:sz w:val="24"/>
          <w:szCs w:val="24"/>
          <w:u w:color="000000"/>
          <w:lang w:eastAsia="es-MX"/>
        </w:rPr>
      </w:pPr>
      <w:r w:rsidRPr="00071EA7">
        <w:rPr>
          <w:rFonts w:ascii="Times New Roman" w:eastAsia="Times New Roman" w:hAnsi="Times New Roman" w:cs="Times New Roman"/>
          <w:b/>
          <w:bCs/>
          <w:sz w:val="24"/>
          <w:szCs w:val="24"/>
          <w:u w:color="000000"/>
          <w:lang w:eastAsia="es-MX"/>
        </w:rPr>
        <w:t>PRESENTE</w:t>
      </w:r>
    </w:p>
    <w:p w:rsidR="006D374F" w:rsidRPr="00071EA7" w:rsidRDefault="006D374F" w:rsidP="008D66A0">
      <w:pPr>
        <w:spacing w:after="0" w:line="240" w:lineRule="auto"/>
        <w:jc w:val="both"/>
        <w:rPr>
          <w:rFonts w:ascii="Times New Roman" w:eastAsia="Times New Roman" w:hAnsi="Times New Roman" w:cs="Times New Roman"/>
          <w:bCs/>
          <w:sz w:val="24"/>
          <w:szCs w:val="24"/>
          <w:u w:color="000000"/>
          <w:lang w:eastAsia="es-MX"/>
        </w:rPr>
      </w:pPr>
    </w:p>
    <w:p w:rsidR="006D374F" w:rsidRPr="00071EA7" w:rsidRDefault="006D374F" w:rsidP="008D66A0">
      <w:pPr>
        <w:spacing w:after="0" w:line="240" w:lineRule="auto"/>
        <w:jc w:val="both"/>
        <w:rPr>
          <w:rFonts w:ascii="Times New Roman" w:eastAsia="Times New Roman" w:hAnsi="Times New Roman" w:cs="Times New Roman"/>
          <w:b/>
          <w:sz w:val="24"/>
          <w:szCs w:val="24"/>
        </w:rPr>
      </w:pPr>
      <w:r w:rsidRPr="00071EA7">
        <w:rPr>
          <w:rFonts w:ascii="Times New Roman" w:eastAsia="Times New Roman" w:hAnsi="Times New Roman" w:cs="Times New Roman"/>
          <w:sz w:val="24"/>
          <w:szCs w:val="24"/>
        </w:rPr>
        <w:t xml:space="preserve">Diputada </w:t>
      </w:r>
      <w:r w:rsidRPr="00071EA7">
        <w:rPr>
          <w:rFonts w:ascii="Times New Roman" w:eastAsia="Times New Roman" w:hAnsi="Times New Roman" w:cs="Times New Roman"/>
          <w:bCs/>
          <w:sz w:val="24"/>
          <w:szCs w:val="24"/>
        </w:rPr>
        <w:t xml:space="preserve">Ma. </w:t>
      </w:r>
      <w:r w:rsidRPr="00071EA7">
        <w:rPr>
          <w:rFonts w:ascii="Times New Roman" w:eastAsia="Times New Roman" w:hAnsi="Times New Roman" w:cs="Times New Roman"/>
          <w:sz w:val="24"/>
          <w:szCs w:val="24"/>
        </w:rPr>
        <w:t xml:space="preserve">Trinidad Franco </w:t>
      </w:r>
      <w:proofErr w:type="spellStart"/>
      <w:r w:rsidRPr="00071EA7">
        <w:rPr>
          <w:rFonts w:ascii="Times New Roman" w:eastAsia="Times New Roman" w:hAnsi="Times New Roman" w:cs="Times New Roman"/>
          <w:sz w:val="24"/>
          <w:szCs w:val="24"/>
        </w:rPr>
        <w:t>Arpero</w:t>
      </w:r>
      <w:proofErr w:type="spellEnd"/>
      <w:r w:rsidRPr="00071EA7">
        <w:rPr>
          <w:rFonts w:ascii="Times New Roman" w:eastAsia="Times New Roman" w:hAnsi="Times New Roman" w:cs="Times New Roman"/>
          <w:sz w:val="24"/>
          <w:szCs w:val="24"/>
        </w:rPr>
        <w:t xml:space="preserve">, integrante del Grupo Parlamentario del Partido del Trabajo en la LXI Legislatura del Estado de México,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071EA7">
        <w:rPr>
          <w:rFonts w:ascii="Times New Roman" w:eastAsia="Times New Roman" w:hAnsi="Times New Roman" w:cs="Times New Roman"/>
          <w:b/>
          <w:sz w:val="24"/>
          <w:szCs w:val="24"/>
        </w:rPr>
        <w:t>ADICIONA LA  FRACCION  VI ARTÍCULO 3.79 AL CODIGO PARA LA BIODIVERSIDAD DEL ESTADO DE MEXICO.</w:t>
      </w:r>
    </w:p>
    <w:p w:rsidR="006D374F" w:rsidRPr="00071EA7" w:rsidRDefault="006D374F" w:rsidP="008D66A0">
      <w:pPr>
        <w:spacing w:after="0" w:line="240" w:lineRule="auto"/>
        <w:jc w:val="both"/>
        <w:rPr>
          <w:rFonts w:ascii="Times New Roman" w:eastAsia="Times New Roman" w:hAnsi="Times New Roman" w:cs="Times New Roman"/>
          <w:b/>
          <w:sz w:val="24"/>
          <w:szCs w:val="24"/>
        </w:rPr>
      </w:pPr>
    </w:p>
    <w:p w:rsidR="006D374F" w:rsidRPr="00071EA7" w:rsidRDefault="006D374F" w:rsidP="008D66A0">
      <w:pPr>
        <w:spacing w:after="0" w:line="240" w:lineRule="auto"/>
        <w:jc w:val="center"/>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EXPOSICION DE MOTIVOS</w:t>
      </w:r>
    </w:p>
    <w:p w:rsidR="00806F16" w:rsidRPr="00071EA7" w:rsidRDefault="00806F16" w:rsidP="008D66A0">
      <w:pPr>
        <w:shd w:val="clear" w:color="auto" w:fill="FFFFFF"/>
        <w:spacing w:after="0" w:line="240" w:lineRule="auto"/>
        <w:textAlignment w:val="baseline"/>
        <w:rPr>
          <w:rFonts w:ascii="Times New Roman" w:eastAsia="Times New Roman" w:hAnsi="Times New Roman" w:cs="Times New Roman"/>
          <w:sz w:val="24"/>
          <w:szCs w:val="24"/>
          <w:lang w:eastAsia="es-MX"/>
        </w:rPr>
      </w:pPr>
    </w:p>
    <w:p w:rsidR="006D374F" w:rsidRPr="00071EA7" w:rsidRDefault="006D374F" w:rsidP="008D66A0">
      <w:pPr>
        <w:shd w:val="clear" w:color="auto" w:fill="FFFFFF"/>
        <w:spacing w:after="0" w:line="240" w:lineRule="auto"/>
        <w:textAlignment w:val="baseline"/>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Una persona necesita cada día entre 7.200 y 8.600 litros de oxígeno, lo que equivale a 22 árboles diarios para que produzcan el necesario para vivir. Para una población como la ciudad de Madrid, en la que viven 6.590.000 de personas, se necesitarían 145 millones de árboles para nutrir de oxígeno a toda la población.</w:t>
      </w:r>
    </w:p>
    <w:p w:rsidR="00806F16" w:rsidRPr="00071EA7" w:rsidRDefault="00806F16" w:rsidP="008D66A0">
      <w:pPr>
        <w:shd w:val="clear" w:color="auto" w:fill="FFFFFF"/>
        <w:spacing w:after="0" w:line="240" w:lineRule="auto"/>
        <w:textAlignment w:val="baseline"/>
        <w:rPr>
          <w:rFonts w:ascii="Times New Roman" w:eastAsia="Times New Roman" w:hAnsi="Times New Roman" w:cs="Times New Roman"/>
          <w:sz w:val="24"/>
          <w:szCs w:val="24"/>
          <w:lang w:eastAsia="es-MX"/>
        </w:rPr>
      </w:pPr>
    </w:p>
    <w:p w:rsidR="006D374F" w:rsidRPr="00071EA7" w:rsidRDefault="006D374F" w:rsidP="008D66A0">
      <w:pPr>
        <w:shd w:val="clear" w:color="auto" w:fill="FFFFFF"/>
        <w:spacing w:after="0" w:line="240" w:lineRule="auto"/>
        <w:textAlignment w:val="baseline"/>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Se calcula que en la capital hay 1.700.000 árboles, si se lo restamos a los 145.300.000 para la cantidad de oxígeno que necesitan sus ciudadanos, todavía faltan 143.300.000 para la cantidad necesaria de oxígeno que necesitan sus habitantes.</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 xml:space="preserve">Diversos países en el mundo han desarrollado iniciativas para el monitoreo de sus recursos forestales y la estimación de la deforestación, con la finalidad de producir información sobre los cambios en la cobertura forestal como un insumo básico para apoyar en la gestión de las políticas públicas y la toma de decisiones dirigidas a la conservación, protección, restauración y manejo sostenible de los ecosistemas forestales. Especialmente en los trópicos, donde los bosques están declinando rápida mente, es de vital importancia contar con sistemas nacionales de monitoreo forestal capaces de estimar de manera confiable la cobertura forestal, los cambios en la cobertura </w:t>
      </w:r>
      <w:r w:rsidRPr="00071EA7">
        <w:rPr>
          <w:rFonts w:ascii="Times New Roman" w:eastAsia="Times New Roman" w:hAnsi="Times New Roman" w:cs="Times New Roman"/>
          <w:sz w:val="24"/>
          <w:szCs w:val="24"/>
        </w:rPr>
        <w:lastRenderedPageBreak/>
        <w:t>forestal y los cambios en los almacenes de carbono (</w:t>
      </w:r>
      <w:proofErr w:type="spellStart"/>
      <w:r w:rsidRPr="00071EA7">
        <w:rPr>
          <w:rFonts w:ascii="Times New Roman" w:eastAsia="Times New Roman" w:hAnsi="Times New Roman" w:cs="Times New Roman"/>
          <w:sz w:val="24"/>
          <w:szCs w:val="24"/>
        </w:rPr>
        <w:t>Romijin</w:t>
      </w:r>
      <w:proofErr w:type="spellEnd"/>
      <w:r w:rsidRPr="00071EA7">
        <w:rPr>
          <w:rFonts w:ascii="Times New Roman" w:eastAsia="Times New Roman" w:hAnsi="Times New Roman" w:cs="Times New Roman"/>
          <w:sz w:val="24"/>
          <w:szCs w:val="24"/>
        </w:rPr>
        <w:t xml:space="preserve"> et al., 2015). En la última década, muchos países tropicales han logrado avances importantes en el desarrollo e implementación de sus sistemas nacionales de monitoreo forestal, incluido el monitoreo de la deforestación, lo que les está permitiendo tener un mejor entendimiento sobre sus recursos forestales para apoyar en el diseño e implementación de acciones para la mitigación del cambio climático. Una parte importante de estos avances se refiere al desarrollo de capacidades, tanto técnicas como institucionales, para monitorear de la deforestación. En México, existen diversas publicaciones científicas sobre la cuantificación de la deforestación en distintos periodos, realizadas con diferentes objetivos, métodos e insumos. Una cuestión recurrente en muchas de éstas es la utilización de las Cartas de Uso de Suelo y Vegetación del Instituto Nacional de Estadística y Geografía (INEGI), como principal insumo de base, debido a su consistencia en el uso de la clasificación sobre la cobertura vegetal y el uso del suelo en nuestro país.</w:t>
      </w:r>
    </w:p>
    <w:p w:rsidR="006D374F" w:rsidRPr="00071EA7" w:rsidRDefault="006D374F"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 xml:space="preserve">En promedio, cada persona produce alrededor de 6 toneladas de CO2, aunque existen grandes diferencias entre unos países y otros. En Europa, por ejemplo, el valor per cápita es de algo más de 9 toneladas de CO2 anuales según </w:t>
      </w:r>
      <w:proofErr w:type="spellStart"/>
      <w:r w:rsidRPr="00071EA7">
        <w:rPr>
          <w:rFonts w:ascii="Times New Roman" w:eastAsia="Times New Roman" w:hAnsi="Times New Roman" w:cs="Times New Roman"/>
          <w:sz w:val="24"/>
          <w:szCs w:val="24"/>
        </w:rPr>
        <w:t>Eurostat</w:t>
      </w:r>
      <w:proofErr w:type="spellEnd"/>
      <w:r w:rsidRPr="00071EA7">
        <w:rPr>
          <w:rFonts w:ascii="Times New Roman" w:eastAsia="Times New Roman" w:hAnsi="Times New Roman" w:cs="Times New Roman"/>
          <w:sz w:val="24"/>
          <w:szCs w:val="24"/>
        </w:rPr>
        <w:t>, mientras que en la mayoría de países en desarrollo, la media se reduce a 2 toneladas. Estas emisiones son procedentes principalmente del transporte, la industria, la generación de energía y otras actividades.</w:t>
      </w:r>
    </w:p>
    <w:p w:rsidR="006D374F" w:rsidRPr="00071EA7" w:rsidRDefault="006D374F"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Como se constató en la última Conferencia de las Naciones Unidas (COP25) sobre el Cambio Climático celebrada en Madrid, los países no se ponen de acuerdo sobre cómo limitar las emisiones de estos gases de efecto invernadero. La buena noticia es que todos podemos ayudar a frenar el cambio climático con una acción tan simple como la plantación de árboles. Solamente con plantar seis árboles al mes es suficiente para compensar las emisiones de CO2 que producimos, teniendo en cuenta la media anual mundial de alrededor de 6 toneladas de CO2 una persona necesita cerca de 22 árboles para respirar. Una hectárea de árboles plantados apenas abastece de oxígeno a 18 personas al día. Contando que somos más de 7 mil mil</w:t>
      </w:r>
      <w:r w:rsidR="00806F16" w:rsidRPr="00071EA7">
        <w:rPr>
          <w:rFonts w:ascii="Times New Roman" w:eastAsia="Times New Roman" w:hAnsi="Times New Roman" w:cs="Times New Roman"/>
          <w:sz w:val="24"/>
          <w:szCs w:val="24"/>
        </w:rPr>
        <w:t>lones de habitantes en el mundo.</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 xml:space="preserve">Para ser más precisos, el sicomoro (Ficus </w:t>
      </w:r>
      <w:proofErr w:type="spellStart"/>
      <w:r w:rsidRPr="00071EA7">
        <w:rPr>
          <w:rFonts w:ascii="Times New Roman" w:eastAsia="Times New Roman" w:hAnsi="Times New Roman" w:cs="Times New Roman"/>
          <w:sz w:val="24"/>
          <w:szCs w:val="24"/>
        </w:rPr>
        <w:t>sycomorus</w:t>
      </w:r>
      <w:proofErr w:type="spellEnd"/>
      <w:r w:rsidRPr="00071EA7">
        <w:rPr>
          <w:rFonts w:ascii="Times New Roman" w:eastAsia="Times New Roman" w:hAnsi="Times New Roman" w:cs="Times New Roman"/>
          <w:sz w:val="24"/>
          <w:szCs w:val="24"/>
        </w:rPr>
        <w:t>) tiene una altura de aproximadamente 12 metros de altura, el cual produce poco más de 100 kg de oxígeno al año. Un ser humano respira unas 9.5 toneladas de aire en el mismo tiempo.</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Por tanto, una persona necesitaría de siete a ocho árboles sicomoros para saciarse de aire puro.</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México ocupa uno de los primeros lugares en tasas de deforestación en el mundo. Existen diversas estimaciones sobre las tasas de deforestación a nivel nacional.</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Entre los territorios más afectados están aquellos que tienen extensas regiones cubiertas de bosques tropicales, principalmente la rica zona del sureste de México, una especie de cuerno de la abundancia de recursos naturales: Yucatán, Campeche, Quintana Roo y Tabasco.</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 xml:space="preserve">Las principales causas de la deforestación en México son, en este orden, el incremento de la frontera agrícola y ganadera; la tala ilegal </w:t>
      </w:r>
      <w:proofErr w:type="gramStart"/>
      <w:r w:rsidRPr="00071EA7">
        <w:rPr>
          <w:rFonts w:ascii="Times New Roman" w:eastAsia="Times New Roman" w:hAnsi="Times New Roman" w:cs="Times New Roman"/>
          <w:sz w:val="24"/>
          <w:szCs w:val="24"/>
        </w:rPr>
        <w:t>junto</w:t>
      </w:r>
      <w:proofErr w:type="gramEnd"/>
      <w:r w:rsidRPr="00071EA7">
        <w:rPr>
          <w:rFonts w:ascii="Times New Roman" w:eastAsia="Times New Roman" w:hAnsi="Times New Roman" w:cs="Times New Roman"/>
          <w:sz w:val="24"/>
          <w:szCs w:val="24"/>
        </w:rPr>
        <w:t xml:space="preserve"> y los incendios forestales; la expansión de áreas urbanas e industriales; las plagas y enfermedades de los árboles.</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lastRenderedPageBreak/>
        <w:t xml:space="preserve">La realización de actividades de reforestación en el entorno escolar </w:t>
      </w:r>
      <w:proofErr w:type="gramStart"/>
      <w:r w:rsidRPr="00071EA7">
        <w:rPr>
          <w:rFonts w:ascii="Times New Roman" w:eastAsia="Times New Roman" w:hAnsi="Times New Roman" w:cs="Times New Roman"/>
          <w:sz w:val="24"/>
          <w:szCs w:val="24"/>
        </w:rPr>
        <w:t>tienen</w:t>
      </w:r>
      <w:proofErr w:type="gramEnd"/>
      <w:r w:rsidRPr="00071EA7">
        <w:rPr>
          <w:rFonts w:ascii="Times New Roman" w:eastAsia="Times New Roman" w:hAnsi="Times New Roman" w:cs="Times New Roman"/>
          <w:sz w:val="24"/>
          <w:szCs w:val="24"/>
        </w:rPr>
        <w:t xml:space="preserve"> como principal objetivo implicar a la Comunidad Educativa en las tareas de defensa, conservación y recuperación de los bosques, fomentando su estudio y conocimiento.</w:t>
      </w:r>
    </w:p>
    <w:p w:rsidR="006D374F" w:rsidRPr="00071EA7" w:rsidRDefault="006D374F"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Aunque no son la única especie terrestre que nos proporciona el vital elemento, sí representan parte fundamental para la subsistencia del ser humano en el planeta</w:t>
      </w:r>
      <w:r w:rsidR="00806F16" w:rsidRPr="00071EA7">
        <w:rPr>
          <w:rFonts w:ascii="Times New Roman" w:eastAsia="Times New Roman" w:hAnsi="Times New Roman" w:cs="Times New Roman"/>
          <w:sz w:val="24"/>
          <w:szCs w:val="24"/>
        </w:rPr>
        <w:t>.</w:t>
      </w:r>
    </w:p>
    <w:p w:rsidR="00806F16" w:rsidRPr="00071EA7" w:rsidRDefault="00806F16"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 xml:space="preserve">Adicionalmente, otro reporte relevante para el país que contiene datos sobre la deforestación bruta es el Nivel de Referencia de Emisiones Forestales (NREF) de México, el cual fue elaborado por la CONAFOR y presentado a la Convención Marco de las Naciones Unidas sobre el Cambio Climático (CMNUCC) en 2014. En este NREF se utiliza una definición de bosque consistente con la de Tierras Forestales, de conformidad con las directrices del Panel Intergubernamental sobre Cambio Climático (IPCC, 2006). El NREF fue evaluado técnicamente por expertos de la CMNUCC y publicado en 2015 en el sitio de información de Lima1. Sin embargo, es importante resaltar que ninguno de los reportes antes mencionados fue presentado con un análisis de incertidumbre asociado a los datos de la deforestación resultantes. En otras palabras, los datos presentados en cada informe provienen de la cartografía del INEGI o del procesamiento de la información geoespacial derivada de esta cartografía, sin que se haya realizado la evaluación de su exactitud temática para calcular los errores asociados a la misma. Posteriormente, en 2018, la CONAFOR y el Instituto Nacional de Ecología y Cambio Climático (INECC) formularon y presentaron el Inventario Nacional de Emisiones de Gases y Compuestos de Efecto Invernadero para el sector Uso del Suelo, Cambio de Uso del Suelo y Silvicultura (INEGYCEI -USCUSS) como parte de la Sexta Comunicación Nacional (6ª CN) y el Segundo Informe Bienal de Actualización (BUR, por sus siglas en inglés) ante la CMNUCC. Dicho s informes fueron realizados en estrecha colaboración con el INEGI. Como producto de lo anterior, por primera vez en la historia del país, se generó un inventario de emisiones de gases de efecto invernadero (GEI) presentando los datos de deforestación bruta con el correspondiente análisis de incertidumbre asociado a los datos de actividad o, como también se conoce, con datos </w:t>
      </w:r>
      <w:proofErr w:type="spellStart"/>
      <w:r w:rsidRPr="00071EA7">
        <w:rPr>
          <w:rFonts w:ascii="Times New Roman" w:eastAsia="Times New Roman" w:hAnsi="Times New Roman" w:cs="Times New Roman"/>
          <w:sz w:val="24"/>
          <w:szCs w:val="24"/>
        </w:rPr>
        <w:t>insesgados</w:t>
      </w:r>
      <w:proofErr w:type="spellEnd"/>
      <w:r w:rsidRPr="00071EA7">
        <w:rPr>
          <w:rFonts w:ascii="Times New Roman" w:eastAsia="Times New Roman" w:hAnsi="Times New Roman" w:cs="Times New Roman"/>
          <w:sz w:val="24"/>
          <w:szCs w:val="24"/>
        </w:rPr>
        <w:t xml:space="preserve"> de deforestación,</w:t>
      </w:r>
    </w:p>
    <w:p w:rsidR="006D374F" w:rsidRPr="00071EA7" w:rsidRDefault="006D374F" w:rsidP="008D66A0">
      <w:pPr>
        <w:spacing w:after="0" w:line="240" w:lineRule="auto"/>
        <w:rPr>
          <w:rFonts w:ascii="Times New Roman" w:eastAsia="Times New Roman" w:hAnsi="Times New Roman" w:cs="Times New Roman"/>
          <w:sz w:val="24"/>
          <w:szCs w:val="24"/>
        </w:rPr>
      </w:pPr>
    </w:p>
    <w:p w:rsidR="006D374F" w:rsidRPr="00071EA7" w:rsidRDefault="006D374F" w:rsidP="008D66A0">
      <w:pPr>
        <w:spacing w:after="0" w:line="240" w:lineRule="auto"/>
        <w:jc w:val="center"/>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 xml:space="preserve">Atte. </w:t>
      </w:r>
    </w:p>
    <w:p w:rsidR="006D374F" w:rsidRPr="00071EA7" w:rsidRDefault="006D374F" w:rsidP="008D66A0">
      <w:pPr>
        <w:spacing w:after="0" w:line="240" w:lineRule="auto"/>
        <w:jc w:val="center"/>
        <w:rPr>
          <w:rFonts w:ascii="Times New Roman" w:eastAsia="Times New Roman" w:hAnsi="Times New Roman" w:cs="Times New Roman"/>
          <w:b/>
          <w:sz w:val="24"/>
          <w:szCs w:val="24"/>
        </w:rPr>
      </w:pPr>
      <w:proofErr w:type="spellStart"/>
      <w:r w:rsidRPr="00071EA7">
        <w:rPr>
          <w:rFonts w:ascii="Times New Roman" w:eastAsia="Times New Roman" w:hAnsi="Times New Roman" w:cs="Times New Roman"/>
          <w:b/>
          <w:sz w:val="24"/>
          <w:szCs w:val="24"/>
        </w:rPr>
        <w:t>Dip</w:t>
      </w:r>
      <w:proofErr w:type="spellEnd"/>
      <w:r w:rsidRPr="00071EA7">
        <w:rPr>
          <w:rFonts w:ascii="Times New Roman" w:eastAsia="Times New Roman" w:hAnsi="Times New Roman" w:cs="Times New Roman"/>
          <w:b/>
          <w:sz w:val="24"/>
          <w:szCs w:val="24"/>
        </w:rPr>
        <w:t xml:space="preserve">. </w:t>
      </w:r>
      <w:proofErr w:type="spellStart"/>
      <w:r w:rsidRPr="00071EA7">
        <w:rPr>
          <w:rFonts w:ascii="Times New Roman" w:eastAsia="Times New Roman" w:hAnsi="Times New Roman" w:cs="Times New Roman"/>
          <w:b/>
          <w:sz w:val="24"/>
          <w:szCs w:val="24"/>
        </w:rPr>
        <w:t>Ma</w:t>
      </w:r>
      <w:proofErr w:type="spellEnd"/>
      <w:r w:rsidRPr="00071EA7">
        <w:rPr>
          <w:rFonts w:ascii="Times New Roman" w:eastAsia="Times New Roman" w:hAnsi="Times New Roman" w:cs="Times New Roman"/>
          <w:b/>
          <w:sz w:val="24"/>
          <w:szCs w:val="24"/>
        </w:rPr>
        <w:t xml:space="preserve"> Trinidad Franco </w:t>
      </w:r>
      <w:proofErr w:type="spellStart"/>
      <w:r w:rsidRPr="00071EA7">
        <w:rPr>
          <w:rFonts w:ascii="Times New Roman" w:eastAsia="Times New Roman" w:hAnsi="Times New Roman" w:cs="Times New Roman"/>
          <w:b/>
          <w:sz w:val="24"/>
          <w:szCs w:val="24"/>
        </w:rPr>
        <w:t>Arpero</w:t>
      </w:r>
      <w:proofErr w:type="spellEnd"/>
    </w:p>
    <w:p w:rsidR="006D374F" w:rsidRPr="00071EA7" w:rsidRDefault="006D374F" w:rsidP="008D66A0">
      <w:pPr>
        <w:spacing w:after="0" w:line="240" w:lineRule="auto"/>
        <w:jc w:val="center"/>
        <w:rPr>
          <w:rFonts w:ascii="Times New Roman" w:eastAsia="Times New Roman" w:hAnsi="Times New Roman" w:cs="Times New Roman"/>
          <w:sz w:val="24"/>
          <w:szCs w:val="24"/>
        </w:rPr>
      </w:pPr>
    </w:p>
    <w:p w:rsidR="006D374F" w:rsidRPr="00071EA7" w:rsidRDefault="006D374F" w:rsidP="008D66A0">
      <w:pPr>
        <w:spacing w:after="0" w:line="240" w:lineRule="auto"/>
        <w:jc w:val="center"/>
        <w:rPr>
          <w:rFonts w:ascii="Times New Roman" w:eastAsia="Times New Roman" w:hAnsi="Times New Roman" w:cs="Times New Roman"/>
          <w:sz w:val="24"/>
          <w:szCs w:val="24"/>
        </w:rPr>
      </w:pPr>
    </w:p>
    <w:p w:rsidR="006D374F" w:rsidRPr="00071EA7" w:rsidRDefault="006D374F" w:rsidP="008D66A0">
      <w:pPr>
        <w:spacing w:after="0" w:line="240" w:lineRule="auto"/>
        <w:jc w:val="center"/>
        <w:textAlignment w:val="baseline"/>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PROYECTO DE DECRETO:</w:t>
      </w:r>
    </w:p>
    <w:p w:rsidR="00806F16" w:rsidRPr="00071EA7" w:rsidRDefault="00806F16" w:rsidP="008D66A0">
      <w:pPr>
        <w:spacing w:after="0" w:line="240" w:lineRule="auto"/>
        <w:jc w:val="both"/>
        <w:rPr>
          <w:rFonts w:ascii="Times New Roman" w:eastAsia="Times New Roman" w:hAnsi="Times New Roman" w:cs="Times New Roman"/>
          <w:b/>
          <w:sz w:val="24"/>
          <w:szCs w:val="24"/>
        </w:rPr>
      </w:pPr>
    </w:p>
    <w:p w:rsidR="006D374F" w:rsidRPr="00071EA7" w:rsidRDefault="006D374F" w:rsidP="008D66A0">
      <w:pPr>
        <w:spacing w:after="0" w:line="240" w:lineRule="auto"/>
        <w:jc w:val="both"/>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ARTICULO ÚNICO. –  SE ADICIONA LA  FRACCION  VI ARTÍCULO 3.79 AL CODIGO PARA LA BIODIVERSIDAD DEL ESTADO DE MEXICO, para quedar de la siguiente manera;</w:t>
      </w:r>
    </w:p>
    <w:p w:rsidR="006D374F" w:rsidRPr="00071EA7" w:rsidRDefault="006D374F" w:rsidP="008D66A0">
      <w:pPr>
        <w:spacing w:after="0" w:line="240" w:lineRule="auto"/>
        <w:jc w:val="both"/>
        <w:rPr>
          <w:rFonts w:ascii="Times New Roman" w:eastAsia="Times New Roman" w:hAnsi="Times New Roman" w:cs="Times New Roman"/>
          <w:b/>
          <w:sz w:val="24"/>
          <w:szCs w:val="24"/>
        </w:rPr>
      </w:pPr>
    </w:p>
    <w:p w:rsidR="006D374F" w:rsidRPr="00071EA7" w:rsidRDefault="006D374F" w:rsidP="008D66A0">
      <w:pPr>
        <w:spacing w:after="0" w:line="240" w:lineRule="auto"/>
        <w:jc w:val="center"/>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TITULO SEGUNDO</w:t>
      </w:r>
    </w:p>
    <w:p w:rsidR="006D374F" w:rsidRPr="00071EA7" w:rsidRDefault="006D374F" w:rsidP="008D66A0">
      <w:pPr>
        <w:spacing w:after="0" w:line="240" w:lineRule="auto"/>
        <w:jc w:val="center"/>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DE LOS PRINCIPIOS CONSTITUCIONALES, LOS</w:t>
      </w:r>
    </w:p>
    <w:p w:rsidR="006D374F" w:rsidRPr="00071EA7" w:rsidRDefault="006D374F" w:rsidP="008D66A0">
      <w:pPr>
        <w:spacing w:after="0" w:line="240" w:lineRule="auto"/>
        <w:jc w:val="center"/>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DERECHOS HUMANOS Y SUS GARANTÍAS</w:t>
      </w:r>
    </w:p>
    <w:p w:rsidR="006D374F" w:rsidRPr="00071EA7" w:rsidRDefault="006D374F" w:rsidP="008D66A0">
      <w:pPr>
        <w:spacing w:after="0" w:line="240" w:lineRule="auto"/>
        <w:jc w:val="center"/>
        <w:rPr>
          <w:rFonts w:ascii="Times New Roman" w:eastAsia="Times New Roman" w:hAnsi="Times New Roman" w:cs="Times New Roman"/>
          <w:sz w:val="24"/>
          <w:szCs w:val="24"/>
        </w:rPr>
      </w:pPr>
    </w:p>
    <w:p w:rsidR="006D374F" w:rsidRPr="00071EA7" w:rsidRDefault="006D374F" w:rsidP="008D66A0">
      <w:pPr>
        <w:spacing w:after="0" w:line="240" w:lineRule="auto"/>
        <w:jc w:val="both"/>
        <w:rPr>
          <w:rFonts w:ascii="Times New Roman" w:eastAsia="Times New Roman" w:hAnsi="Times New Roman" w:cs="Times New Roman"/>
          <w:sz w:val="24"/>
          <w:szCs w:val="24"/>
        </w:rPr>
      </w:pPr>
      <w:r w:rsidRPr="00071EA7">
        <w:rPr>
          <w:rFonts w:ascii="Times New Roman" w:eastAsia="Times New Roman" w:hAnsi="Times New Roman" w:cs="Times New Roman"/>
          <w:b/>
          <w:sz w:val="24"/>
          <w:szCs w:val="24"/>
        </w:rPr>
        <w:t>Artículo 3.79.</w:t>
      </w:r>
      <w:r w:rsidRPr="00071EA7">
        <w:rPr>
          <w:rFonts w:ascii="Times New Roman" w:eastAsia="Times New Roman" w:hAnsi="Times New Roman" w:cs="Times New Roman"/>
          <w:sz w:val="24"/>
          <w:szCs w:val="24"/>
        </w:rPr>
        <w:t xml:space="preserve"> En materia de educación y capacitación la Secretaría y PROBOSQUE en coordinación con la Comisión Nacional Forestal, la Secretaría de Educación, Cultura y Bienestar Social y con las demás dependencias o entidades competentes de los tres órdenes de gobierno, así como de los sectores social y privado realizarán las siguientes acciones:</w:t>
      </w:r>
    </w:p>
    <w:p w:rsidR="007665FB" w:rsidRPr="00071EA7" w:rsidRDefault="007665FB" w:rsidP="008D66A0">
      <w:pPr>
        <w:spacing w:after="0" w:line="240" w:lineRule="auto"/>
        <w:jc w:val="both"/>
        <w:rPr>
          <w:rFonts w:ascii="Times New Roman" w:eastAsia="Times New Roman" w:hAnsi="Times New Roman" w:cs="Times New Roman"/>
          <w:b/>
          <w:sz w:val="24"/>
          <w:szCs w:val="24"/>
        </w:rPr>
      </w:pPr>
    </w:p>
    <w:p w:rsidR="006D374F" w:rsidRPr="00071EA7" w:rsidRDefault="006D374F" w:rsidP="008D66A0">
      <w:pPr>
        <w:spacing w:after="0" w:line="240" w:lineRule="auto"/>
        <w:jc w:val="both"/>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(De la I. a la V.)</w:t>
      </w:r>
    </w:p>
    <w:p w:rsidR="007665FB" w:rsidRPr="00071EA7" w:rsidRDefault="007665FB" w:rsidP="008D66A0">
      <w:pPr>
        <w:spacing w:after="0" w:line="240" w:lineRule="auto"/>
        <w:jc w:val="both"/>
        <w:rPr>
          <w:rFonts w:ascii="Times New Roman" w:eastAsia="Times New Roman" w:hAnsi="Times New Roman" w:cs="Times New Roman"/>
          <w:b/>
          <w:sz w:val="24"/>
          <w:szCs w:val="24"/>
        </w:rPr>
      </w:pPr>
    </w:p>
    <w:p w:rsidR="006D374F" w:rsidRPr="00071EA7" w:rsidRDefault="006D374F" w:rsidP="008D66A0">
      <w:pPr>
        <w:spacing w:after="0" w:line="240" w:lineRule="auto"/>
        <w:jc w:val="both"/>
        <w:rPr>
          <w:rFonts w:ascii="Times New Roman" w:eastAsia="Times New Roman" w:hAnsi="Times New Roman" w:cs="Times New Roman"/>
          <w:b/>
          <w:sz w:val="24"/>
          <w:szCs w:val="24"/>
        </w:rPr>
      </w:pPr>
      <w:r w:rsidRPr="00071EA7">
        <w:rPr>
          <w:rFonts w:ascii="Times New Roman" w:eastAsia="Times New Roman" w:hAnsi="Times New Roman" w:cs="Times New Roman"/>
          <w:b/>
          <w:sz w:val="24"/>
          <w:szCs w:val="24"/>
        </w:rPr>
        <w:t xml:space="preserve">VI. Coordinar programas de plantación forestal entre Las y los estudiantes que hayan egresado de los niveles, Básico, Medio Superior y Superior. </w:t>
      </w:r>
    </w:p>
    <w:p w:rsidR="006D374F" w:rsidRPr="00071EA7" w:rsidRDefault="006D374F" w:rsidP="008D66A0">
      <w:pPr>
        <w:spacing w:after="0" w:line="240" w:lineRule="auto"/>
        <w:jc w:val="both"/>
        <w:rPr>
          <w:rFonts w:ascii="Times New Roman" w:eastAsia="Times New Roman" w:hAnsi="Times New Roman" w:cs="Times New Roman"/>
          <w:sz w:val="24"/>
          <w:szCs w:val="24"/>
        </w:rPr>
      </w:pPr>
    </w:p>
    <w:p w:rsidR="006D374F" w:rsidRPr="00071EA7" w:rsidRDefault="006D374F" w:rsidP="008D66A0">
      <w:pPr>
        <w:spacing w:after="0" w:line="240" w:lineRule="auto"/>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TRANSITORIOS</w:t>
      </w:r>
    </w:p>
    <w:p w:rsidR="007665FB" w:rsidRPr="00071EA7" w:rsidRDefault="007665FB" w:rsidP="008D66A0">
      <w:pPr>
        <w:spacing w:after="0" w:line="240" w:lineRule="auto"/>
        <w:jc w:val="both"/>
        <w:rPr>
          <w:rFonts w:ascii="Times New Roman" w:eastAsia="Times New Roman" w:hAnsi="Times New Roman" w:cs="Times New Roman"/>
          <w:b/>
          <w:bCs/>
          <w:sz w:val="24"/>
          <w:szCs w:val="24"/>
        </w:rPr>
      </w:pPr>
    </w:p>
    <w:p w:rsidR="006D374F" w:rsidRPr="00071EA7" w:rsidRDefault="006D374F" w:rsidP="008D66A0">
      <w:pPr>
        <w:spacing w:after="0" w:line="240" w:lineRule="auto"/>
        <w:jc w:val="both"/>
        <w:rPr>
          <w:rFonts w:ascii="Times New Roman" w:eastAsia="Times New Roman" w:hAnsi="Times New Roman" w:cs="Times New Roman"/>
          <w:b/>
          <w:sz w:val="24"/>
          <w:szCs w:val="24"/>
        </w:rPr>
      </w:pPr>
      <w:r w:rsidRPr="00071EA7">
        <w:rPr>
          <w:rFonts w:ascii="Times New Roman" w:eastAsia="Times New Roman" w:hAnsi="Times New Roman" w:cs="Times New Roman"/>
          <w:b/>
          <w:bCs/>
          <w:sz w:val="24"/>
          <w:szCs w:val="24"/>
        </w:rPr>
        <w:t xml:space="preserve">PRIMERO. </w:t>
      </w:r>
      <w:r w:rsidRPr="00071EA7">
        <w:rPr>
          <w:rFonts w:ascii="Times New Roman" w:eastAsia="Times New Roman" w:hAnsi="Times New Roman" w:cs="Times New Roman"/>
          <w:b/>
          <w:sz w:val="24"/>
          <w:szCs w:val="24"/>
        </w:rPr>
        <w:t>Publíquese el presente decreto el en el Periódico Oficial “Gaceta de Gobierno”.</w:t>
      </w:r>
    </w:p>
    <w:p w:rsidR="007665FB" w:rsidRPr="00071EA7" w:rsidRDefault="007665FB" w:rsidP="008D66A0">
      <w:pPr>
        <w:spacing w:after="0" w:line="240" w:lineRule="auto"/>
        <w:jc w:val="both"/>
        <w:rPr>
          <w:rFonts w:ascii="Times New Roman" w:eastAsia="Times New Roman" w:hAnsi="Times New Roman" w:cs="Times New Roman"/>
          <w:b/>
          <w:bCs/>
          <w:sz w:val="24"/>
          <w:szCs w:val="24"/>
        </w:rPr>
      </w:pPr>
    </w:p>
    <w:p w:rsidR="006D374F" w:rsidRPr="00071EA7" w:rsidRDefault="006D374F" w:rsidP="008D66A0">
      <w:pPr>
        <w:spacing w:after="0" w:line="240" w:lineRule="auto"/>
        <w:jc w:val="both"/>
        <w:rPr>
          <w:rFonts w:ascii="Times New Roman" w:eastAsia="Times New Roman" w:hAnsi="Times New Roman" w:cs="Times New Roman"/>
          <w:b/>
          <w:sz w:val="24"/>
          <w:szCs w:val="24"/>
        </w:rPr>
      </w:pPr>
      <w:r w:rsidRPr="00071EA7">
        <w:rPr>
          <w:rFonts w:ascii="Times New Roman" w:eastAsia="Times New Roman" w:hAnsi="Times New Roman" w:cs="Times New Roman"/>
          <w:b/>
          <w:bCs/>
          <w:sz w:val="24"/>
          <w:szCs w:val="24"/>
        </w:rPr>
        <w:t xml:space="preserve">SEGUNDO. </w:t>
      </w:r>
      <w:r w:rsidRPr="00071EA7">
        <w:rPr>
          <w:rFonts w:ascii="Times New Roman" w:eastAsia="Times New Roman" w:hAnsi="Times New Roman" w:cs="Times New Roman"/>
          <w:b/>
          <w:sz w:val="24"/>
          <w:szCs w:val="24"/>
        </w:rPr>
        <w:t>El presente Decreto entrará en vigor al día siguiente de su publicación en el Periódico Oficial “Gaceta de Gobierno”.</w:t>
      </w:r>
    </w:p>
    <w:p w:rsidR="006D374F" w:rsidRPr="00071EA7" w:rsidRDefault="006D374F" w:rsidP="008D66A0">
      <w:pPr>
        <w:spacing w:after="0" w:line="240" w:lineRule="auto"/>
        <w:jc w:val="both"/>
        <w:rPr>
          <w:rFonts w:ascii="Times New Roman" w:eastAsia="Times New Roman" w:hAnsi="Times New Roman" w:cs="Times New Roman"/>
          <w:b/>
          <w:sz w:val="24"/>
          <w:szCs w:val="24"/>
        </w:rPr>
      </w:pPr>
    </w:p>
    <w:p w:rsidR="006D374F" w:rsidRPr="00071EA7" w:rsidRDefault="006D374F" w:rsidP="008D66A0">
      <w:pPr>
        <w:spacing w:after="0" w:line="240" w:lineRule="auto"/>
        <w:jc w:val="both"/>
        <w:textAlignment w:val="baseline"/>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Lo tendrá entendido el Gobernador del Estado de México, haciendo que se publique y se cumpla. </w:t>
      </w:r>
    </w:p>
    <w:p w:rsidR="006D374F" w:rsidRPr="00071EA7" w:rsidRDefault="006D374F" w:rsidP="008D66A0">
      <w:pPr>
        <w:spacing w:after="0" w:line="240" w:lineRule="auto"/>
        <w:jc w:val="both"/>
        <w:textAlignment w:val="baseline"/>
        <w:rPr>
          <w:rFonts w:ascii="Times New Roman" w:eastAsia="Times New Roman" w:hAnsi="Times New Roman" w:cs="Times New Roman"/>
          <w:b/>
          <w:sz w:val="24"/>
          <w:szCs w:val="24"/>
          <w:lang w:eastAsia="es-MX"/>
        </w:rPr>
      </w:pPr>
    </w:p>
    <w:p w:rsidR="006D374F" w:rsidRPr="00071EA7" w:rsidRDefault="006D374F" w:rsidP="008D66A0">
      <w:pPr>
        <w:spacing w:after="0" w:line="240" w:lineRule="auto"/>
        <w:jc w:val="both"/>
        <w:textAlignment w:val="baseline"/>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Dado en el Palacio del Poder Legislativo, en la ciudad de Toluca de Lerdo, capital del Estado de México, a los _____ días del mes de ________ </w:t>
      </w:r>
      <w:proofErr w:type="spellStart"/>
      <w:r w:rsidRPr="00071EA7">
        <w:rPr>
          <w:rFonts w:ascii="Times New Roman" w:eastAsia="Times New Roman" w:hAnsi="Times New Roman" w:cs="Times New Roman"/>
          <w:b/>
          <w:sz w:val="24"/>
          <w:szCs w:val="24"/>
          <w:lang w:eastAsia="es-MX"/>
        </w:rPr>
        <w:t>de</w:t>
      </w:r>
      <w:proofErr w:type="spellEnd"/>
      <w:r w:rsidRPr="00071EA7">
        <w:rPr>
          <w:rFonts w:ascii="Times New Roman" w:eastAsia="Times New Roman" w:hAnsi="Times New Roman" w:cs="Times New Roman"/>
          <w:b/>
          <w:sz w:val="24"/>
          <w:szCs w:val="24"/>
          <w:lang w:eastAsia="es-MX"/>
        </w:rPr>
        <w:t xml:space="preserve"> dos mil veintidós.</w:t>
      </w:r>
    </w:p>
    <w:p w:rsidR="006D374F" w:rsidRPr="00071EA7" w:rsidRDefault="006D374F" w:rsidP="008D66A0">
      <w:pPr>
        <w:pStyle w:val="Sinespaciado"/>
        <w:jc w:val="both"/>
        <w:rPr>
          <w:rFonts w:ascii="Times New Roman" w:hAnsi="Times New Roman" w:cs="Times New Roman"/>
          <w:sz w:val="24"/>
          <w:szCs w:val="24"/>
        </w:rPr>
      </w:pPr>
    </w:p>
    <w:p w:rsidR="006D374F" w:rsidRPr="00071EA7" w:rsidRDefault="006D374F"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7F11DD" w:rsidRPr="00071EA7" w:rsidRDefault="007F11D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PRESIDENTA DIP. MÓNICA ANGÉLICA ÁLVAREZ NEMER. Muchas gracias diputada </w:t>
      </w:r>
      <w:proofErr w:type="spellStart"/>
      <w:r w:rsidRPr="00071EA7">
        <w:rPr>
          <w:rFonts w:ascii="Times New Roman" w:hAnsi="Times New Roman" w:cs="Times New Roman"/>
          <w:sz w:val="24"/>
          <w:szCs w:val="24"/>
          <w:lang w:eastAsia="es-MX"/>
        </w:rPr>
        <w:t>Trini</w:t>
      </w:r>
      <w:proofErr w:type="spellEnd"/>
      <w:r w:rsidR="00CE0D98"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w:t>
      </w:r>
      <w:r w:rsidR="00CE0D98" w:rsidRPr="00071EA7">
        <w:rPr>
          <w:rFonts w:ascii="Times New Roman" w:hAnsi="Times New Roman" w:cs="Times New Roman"/>
          <w:sz w:val="24"/>
          <w:szCs w:val="24"/>
          <w:lang w:eastAsia="es-MX"/>
        </w:rPr>
        <w:t xml:space="preserve">Se </w:t>
      </w:r>
      <w:r w:rsidRPr="00071EA7">
        <w:rPr>
          <w:rFonts w:ascii="Times New Roman" w:hAnsi="Times New Roman" w:cs="Times New Roman"/>
          <w:sz w:val="24"/>
          <w:szCs w:val="24"/>
          <w:lang w:eastAsia="es-MX"/>
        </w:rPr>
        <w:t>registra la iniciativa y se remite a la Comisión Legislativa de la Protección Ambiental y Cambio Climático, para su estudio y dictamen.</w:t>
      </w:r>
    </w:p>
    <w:p w:rsidR="007F11DD" w:rsidRPr="00071EA7" w:rsidRDefault="007F11D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Para atender el punto 9 la diputada Viridiana Fuentes Cruz, presenta en nombre del Grupo Parlamentario del </w:t>
      </w:r>
      <w:r w:rsidR="00AC3F15" w:rsidRPr="00071EA7">
        <w:rPr>
          <w:rFonts w:ascii="Times New Roman" w:hAnsi="Times New Roman" w:cs="Times New Roman"/>
          <w:sz w:val="24"/>
          <w:szCs w:val="24"/>
          <w:lang w:eastAsia="es-MX"/>
        </w:rPr>
        <w:t xml:space="preserve">Partido </w:t>
      </w:r>
      <w:r w:rsidRPr="00071EA7">
        <w:rPr>
          <w:rFonts w:ascii="Times New Roman" w:hAnsi="Times New Roman" w:cs="Times New Roman"/>
          <w:sz w:val="24"/>
          <w:szCs w:val="24"/>
          <w:lang w:eastAsia="es-MX"/>
        </w:rPr>
        <w:t xml:space="preserve">de la Revolución Democrática, </w:t>
      </w:r>
      <w:r w:rsidR="00AC3F15" w:rsidRPr="00071EA7">
        <w:rPr>
          <w:rFonts w:ascii="Times New Roman" w:hAnsi="Times New Roman" w:cs="Times New Roman"/>
          <w:sz w:val="24"/>
          <w:szCs w:val="24"/>
          <w:lang w:eastAsia="es-MX"/>
        </w:rPr>
        <w:t>iniciativa con proyecto de decreto</w:t>
      </w:r>
      <w:r w:rsidRPr="00071EA7">
        <w:rPr>
          <w:rFonts w:ascii="Times New Roman" w:hAnsi="Times New Roman" w:cs="Times New Roman"/>
          <w:sz w:val="24"/>
          <w:szCs w:val="24"/>
          <w:lang w:eastAsia="es-MX"/>
        </w:rPr>
        <w:t>.</w:t>
      </w:r>
      <w:r w:rsidR="00AC3F15" w:rsidRPr="00071EA7">
        <w:rPr>
          <w:rFonts w:ascii="Times New Roman" w:hAnsi="Times New Roman" w:cs="Times New Roman"/>
          <w:sz w:val="24"/>
          <w:szCs w:val="24"/>
          <w:lang w:eastAsia="es-MX"/>
        </w:rPr>
        <w:t xml:space="preserve"> </w:t>
      </w:r>
      <w:r w:rsidRPr="00071EA7">
        <w:rPr>
          <w:rFonts w:ascii="Times New Roman" w:hAnsi="Times New Roman" w:cs="Times New Roman"/>
          <w:sz w:val="24"/>
          <w:szCs w:val="24"/>
          <w:lang w:eastAsia="es-MX"/>
        </w:rPr>
        <w:t>Adelante diputada por favor.</w:t>
      </w:r>
    </w:p>
    <w:p w:rsidR="00797FA7" w:rsidRPr="00071EA7" w:rsidRDefault="007F11DD"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DIP. VIRIDIANA FUENTES CRUZ. “La violencia deja marcas, no verlas deja feminicidios”</w:t>
      </w:r>
      <w:r w:rsidR="00797FA7" w:rsidRPr="00071EA7">
        <w:rPr>
          <w:rFonts w:ascii="Times New Roman" w:hAnsi="Times New Roman" w:cs="Times New Roman"/>
          <w:sz w:val="24"/>
          <w:szCs w:val="24"/>
          <w:lang w:eastAsia="es-MX"/>
        </w:rPr>
        <w:t>.</w:t>
      </w:r>
    </w:p>
    <w:p w:rsidR="007F11DD" w:rsidRPr="00071EA7" w:rsidRDefault="00797FA7"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Con </w:t>
      </w:r>
      <w:r w:rsidR="007F11DD" w:rsidRPr="00071EA7">
        <w:rPr>
          <w:rFonts w:ascii="Times New Roman" w:hAnsi="Times New Roman" w:cs="Times New Roman"/>
          <w:sz w:val="24"/>
          <w:szCs w:val="24"/>
          <w:lang w:eastAsia="es-MX"/>
        </w:rPr>
        <w:t xml:space="preserve">la venia de la </w:t>
      </w:r>
      <w:r w:rsidRPr="00071EA7">
        <w:rPr>
          <w:rFonts w:ascii="Times New Roman" w:hAnsi="Times New Roman" w:cs="Times New Roman"/>
          <w:sz w:val="24"/>
          <w:szCs w:val="24"/>
          <w:lang w:eastAsia="es-MX"/>
        </w:rPr>
        <w:t>Mesa Directiva</w:t>
      </w:r>
      <w:r w:rsidR="007F11DD" w:rsidRPr="00071EA7">
        <w:rPr>
          <w:rFonts w:ascii="Times New Roman" w:hAnsi="Times New Roman" w:cs="Times New Roman"/>
          <w:sz w:val="24"/>
          <w:szCs w:val="24"/>
          <w:lang w:eastAsia="es-MX"/>
        </w:rPr>
        <w:t>, le</w:t>
      </w:r>
      <w:r w:rsidR="003D2F38" w:rsidRPr="00071EA7">
        <w:rPr>
          <w:rFonts w:ascii="Times New Roman" w:hAnsi="Times New Roman" w:cs="Times New Roman"/>
          <w:sz w:val="24"/>
          <w:szCs w:val="24"/>
          <w:lang w:eastAsia="es-MX"/>
        </w:rPr>
        <w:t>s</w:t>
      </w:r>
      <w:r w:rsidR="007F11DD" w:rsidRPr="00071EA7">
        <w:rPr>
          <w:rFonts w:ascii="Times New Roman" w:hAnsi="Times New Roman" w:cs="Times New Roman"/>
          <w:sz w:val="24"/>
          <w:szCs w:val="24"/>
          <w:lang w:eastAsia="es-MX"/>
        </w:rPr>
        <w:t xml:space="preserve"> saludo compañeras y compañeros diputados, así como a las personas que se encuentran en este </w:t>
      </w:r>
      <w:r w:rsidRPr="00071EA7">
        <w:rPr>
          <w:rFonts w:ascii="Times New Roman" w:hAnsi="Times New Roman" w:cs="Times New Roman"/>
          <w:sz w:val="24"/>
          <w:szCs w:val="24"/>
          <w:lang w:eastAsia="es-MX"/>
        </w:rPr>
        <w:t xml:space="preserve">Recinto Legislativo </w:t>
      </w:r>
      <w:r w:rsidR="007F11DD" w:rsidRPr="00071EA7">
        <w:rPr>
          <w:rFonts w:ascii="Times New Roman" w:hAnsi="Times New Roman" w:cs="Times New Roman"/>
          <w:sz w:val="24"/>
          <w:szCs w:val="24"/>
          <w:lang w:eastAsia="es-MX"/>
        </w:rPr>
        <w:t xml:space="preserve">y a quienes nos siguen </w:t>
      </w:r>
      <w:r w:rsidR="003D2F38" w:rsidRPr="00071EA7">
        <w:rPr>
          <w:rFonts w:ascii="Times New Roman" w:hAnsi="Times New Roman" w:cs="Times New Roman"/>
          <w:sz w:val="24"/>
          <w:szCs w:val="24"/>
          <w:lang w:eastAsia="es-MX"/>
        </w:rPr>
        <w:t>a través de</w:t>
      </w:r>
      <w:r w:rsidR="007F11DD" w:rsidRPr="00071EA7">
        <w:rPr>
          <w:rFonts w:ascii="Times New Roman" w:hAnsi="Times New Roman" w:cs="Times New Roman"/>
          <w:sz w:val="24"/>
          <w:szCs w:val="24"/>
          <w:lang w:eastAsia="es-MX"/>
        </w:rPr>
        <w:t xml:space="preserve"> las diferentes plataformas digitales.</w:t>
      </w:r>
    </w:p>
    <w:p w:rsidR="003E1EE6" w:rsidRPr="00071EA7" w:rsidRDefault="007F11D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Las violencias contra las mujeres son acciones negativas sobre nosotras, causan daño físico, psicológico, patrimonial, económico, sexual</w:t>
      </w:r>
      <w:r w:rsidR="003D2F38" w:rsidRPr="00071EA7">
        <w:rPr>
          <w:rFonts w:ascii="Times New Roman" w:hAnsi="Times New Roman" w:cs="Times New Roman"/>
          <w:sz w:val="24"/>
          <w:szCs w:val="24"/>
          <w:lang w:eastAsia="es-MX"/>
        </w:rPr>
        <w:t xml:space="preserve"> y pueden llegar al feminicidio</w:t>
      </w:r>
      <w:r w:rsidRPr="00071EA7">
        <w:rPr>
          <w:rFonts w:ascii="Times New Roman" w:hAnsi="Times New Roman" w:cs="Times New Roman"/>
          <w:sz w:val="24"/>
          <w:szCs w:val="24"/>
          <w:lang w:eastAsia="es-MX"/>
        </w:rPr>
        <w:t>, que es el caso más extremos de la violencia; la violencia recurrente y sistemática que se ejerce contra las mujeres trasciende toda</w:t>
      </w:r>
      <w:r w:rsidR="003E1EE6" w:rsidRPr="00071EA7">
        <w:rPr>
          <w:rFonts w:ascii="Times New Roman" w:hAnsi="Times New Roman" w:cs="Times New Roman"/>
          <w:sz w:val="24"/>
          <w:szCs w:val="24"/>
          <w:lang w:eastAsia="es-MX"/>
        </w:rPr>
        <w:t>s</w:t>
      </w:r>
      <w:r w:rsidRPr="00071EA7">
        <w:rPr>
          <w:rFonts w:ascii="Times New Roman" w:hAnsi="Times New Roman" w:cs="Times New Roman"/>
          <w:sz w:val="24"/>
          <w:szCs w:val="24"/>
          <w:lang w:eastAsia="es-MX"/>
        </w:rPr>
        <w:t xml:space="preserve"> las fronteras relacionadas con condiciones económicas, étnicas, culturales, de edad, territoriales y otras</w:t>
      </w:r>
      <w:r w:rsidR="003E1EE6"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y ha sido vivida en algunas de sus manifestaciones por toda mujer en algún momento de su vida</w:t>
      </w:r>
      <w:r w:rsidR="003E1EE6" w:rsidRPr="00071EA7">
        <w:rPr>
          <w:rFonts w:ascii="Times New Roman" w:hAnsi="Times New Roman" w:cs="Times New Roman"/>
          <w:sz w:val="24"/>
          <w:szCs w:val="24"/>
          <w:lang w:eastAsia="es-MX"/>
        </w:rPr>
        <w:t>.</w:t>
      </w:r>
    </w:p>
    <w:p w:rsidR="002229BF" w:rsidRPr="00071EA7" w:rsidRDefault="003E1EE6"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La </w:t>
      </w:r>
      <w:r w:rsidR="007F11DD" w:rsidRPr="00071EA7">
        <w:rPr>
          <w:rFonts w:ascii="Times New Roman" w:hAnsi="Times New Roman" w:cs="Times New Roman"/>
          <w:sz w:val="24"/>
          <w:szCs w:val="24"/>
          <w:lang w:eastAsia="es-MX"/>
        </w:rPr>
        <w:t>encuesta nacional sobre la dinámica de las relaciones en los hogares al menos el 66% de las mujeres mexic</w:t>
      </w:r>
      <w:r w:rsidRPr="00071EA7">
        <w:rPr>
          <w:rFonts w:ascii="Times New Roman" w:hAnsi="Times New Roman" w:cs="Times New Roman"/>
          <w:sz w:val="24"/>
          <w:szCs w:val="24"/>
          <w:lang w:eastAsia="es-MX"/>
        </w:rPr>
        <w:t>anas mayores de 15 años confirmó</w:t>
      </w:r>
      <w:r w:rsidR="007F11DD" w:rsidRPr="00071EA7">
        <w:rPr>
          <w:rFonts w:ascii="Times New Roman" w:hAnsi="Times New Roman" w:cs="Times New Roman"/>
          <w:sz w:val="24"/>
          <w:szCs w:val="24"/>
          <w:lang w:eastAsia="es-MX"/>
        </w:rPr>
        <w:t xml:space="preserve"> que había sufrido algún incidente de violencia física, emocional, sexual o discriminación a lo largo de su vida, en la mayoría de los casos</w:t>
      </w:r>
      <w:r w:rsidRPr="00071EA7">
        <w:rPr>
          <w:rFonts w:ascii="Times New Roman" w:hAnsi="Times New Roman" w:cs="Times New Roman"/>
          <w:sz w:val="24"/>
          <w:szCs w:val="24"/>
          <w:lang w:eastAsia="es-MX"/>
        </w:rPr>
        <w:t>,</w:t>
      </w:r>
      <w:r w:rsidR="007F11DD" w:rsidRPr="00071EA7">
        <w:rPr>
          <w:rFonts w:ascii="Times New Roman" w:hAnsi="Times New Roman" w:cs="Times New Roman"/>
          <w:sz w:val="24"/>
          <w:szCs w:val="24"/>
          <w:lang w:eastAsia="es-MX"/>
        </w:rPr>
        <w:t xml:space="preserve"> por ejemplo</w:t>
      </w:r>
      <w:r w:rsidRPr="00071EA7">
        <w:rPr>
          <w:rFonts w:ascii="Times New Roman" w:hAnsi="Times New Roman" w:cs="Times New Roman"/>
          <w:sz w:val="24"/>
          <w:szCs w:val="24"/>
          <w:lang w:eastAsia="es-MX"/>
        </w:rPr>
        <w:t>,</w:t>
      </w:r>
      <w:r w:rsidR="007F11DD" w:rsidRPr="00071EA7">
        <w:rPr>
          <w:rFonts w:ascii="Times New Roman" w:hAnsi="Times New Roman" w:cs="Times New Roman"/>
          <w:sz w:val="24"/>
          <w:szCs w:val="24"/>
          <w:lang w:eastAsia="es-MX"/>
        </w:rPr>
        <w:t xml:space="preserve"> quienes cometen los feminicidios son parejas o ex parejas de la víctima y supone</w:t>
      </w:r>
      <w:r w:rsidRPr="00071EA7">
        <w:rPr>
          <w:rFonts w:ascii="Times New Roman" w:hAnsi="Times New Roman" w:cs="Times New Roman"/>
          <w:sz w:val="24"/>
          <w:szCs w:val="24"/>
          <w:lang w:eastAsia="es-MX"/>
        </w:rPr>
        <w:t>n</w:t>
      </w:r>
      <w:r w:rsidR="007F11DD" w:rsidRPr="00071EA7">
        <w:rPr>
          <w:rFonts w:ascii="Times New Roman" w:hAnsi="Times New Roman" w:cs="Times New Roman"/>
          <w:sz w:val="24"/>
          <w:szCs w:val="24"/>
          <w:lang w:eastAsia="es-MX"/>
        </w:rPr>
        <w:t xml:space="preserve"> la culminación de un proceso de abusos, amenazas o intimidación constantes en el hogar, violencia sexual o situaciones en las que las mujeres se encuentran en una situación de inferioridad con respecto a su pareja, en términos de poder o disponibilidad de recursos</w:t>
      </w:r>
      <w:r w:rsidR="002229BF" w:rsidRPr="00071EA7">
        <w:rPr>
          <w:rFonts w:ascii="Times New Roman" w:hAnsi="Times New Roman" w:cs="Times New Roman"/>
          <w:sz w:val="24"/>
          <w:szCs w:val="24"/>
          <w:lang w:eastAsia="es-MX"/>
        </w:rPr>
        <w:t>.</w:t>
      </w:r>
    </w:p>
    <w:p w:rsidR="00E407FD" w:rsidRPr="00071EA7" w:rsidRDefault="002229BF"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lang w:eastAsia="es-MX"/>
        </w:rPr>
        <w:t xml:space="preserve">Un </w:t>
      </w:r>
      <w:r w:rsidR="007F11DD" w:rsidRPr="00071EA7">
        <w:rPr>
          <w:rFonts w:ascii="Times New Roman" w:hAnsi="Times New Roman" w:cs="Times New Roman"/>
          <w:sz w:val="24"/>
          <w:szCs w:val="24"/>
          <w:lang w:eastAsia="es-MX"/>
        </w:rPr>
        <w:t xml:space="preserve">estudio realizado </w:t>
      </w:r>
      <w:r w:rsidR="00F33276" w:rsidRPr="00071EA7">
        <w:rPr>
          <w:rFonts w:ascii="Times New Roman" w:hAnsi="Times New Roman" w:cs="Times New Roman"/>
          <w:sz w:val="24"/>
          <w:szCs w:val="24"/>
          <w:lang w:eastAsia="es-MX"/>
        </w:rPr>
        <w:t>por la</w:t>
      </w:r>
      <w:r w:rsidR="007F11DD" w:rsidRPr="00071EA7">
        <w:rPr>
          <w:rFonts w:ascii="Times New Roman" w:hAnsi="Times New Roman" w:cs="Times New Roman"/>
          <w:sz w:val="24"/>
          <w:szCs w:val="24"/>
          <w:lang w:eastAsia="es-MX"/>
        </w:rPr>
        <w:t xml:space="preserve"> Organización Mundial de la Salud y Escuela de Higiene y Medicina Tropical de Londres, indican que</w:t>
      </w:r>
      <w:r w:rsidRPr="00071EA7">
        <w:rPr>
          <w:rFonts w:ascii="Times New Roman" w:hAnsi="Times New Roman" w:cs="Times New Roman"/>
          <w:sz w:val="24"/>
          <w:szCs w:val="24"/>
          <w:lang w:eastAsia="es-MX"/>
        </w:rPr>
        <w:t xml:space="preserve"> má</w:t>
      </w:r>
      <w:r w:rsidR="007F11DD" w:rsidRPr="00071EA7">
        <w:rPr>
          <w:rFonts w:ascii="Times New Roman" w:hAnsi="Times New Roman" w:cs="Times New Roman"/>
          <w:sz w:val="24"/>
          <w:szCs w:val="24"/>
          <w:lang w:eastAsia="es-MX"/>
        </w:rPr>
        <w:t>s del 35% de todos los asesinatos de mujeres a nivel mundial son cometidos por un compañero íntimo; quienes toman decisiones de protección debe</w:t>
      </w:r>
      <w:r w:rsidRPr="00071EA7">
        <w:rPr>
          <w:rFonts w:ascii="Times New Roman" w:hAnsi="Times New Roman" w:cs="Times New Roman"/>
          <w:sz w:val="24"/>
          <w:szCs w:val="24"/>
          <w:lang w:eastAsia="es-MX"/>
        </w:rPr>
        <w:t>n</w:t>
      </w:r>
      <w:r w:rsidR="007F11DD" w:rsidRPr="00071EA7">
        <w:rPr>
          <w:rFonts w:ascii="Times New Roman" w:hAnsi="Times New Roman" w:cs="Times New Roman"/>
          <w:sz w:val="24"/>
          <w:szCs w:val="24"/>
          <w:lang w:eastAsia="es-MX"/>
        </w:rPr>
        <w:t xml:space="preserve"> contemplar los factores de riesgo </w:t>
      </w:r>
      <w:r w:rsidR="00F33276" w:rsidRPr="00071EA7">
        <w:rPr>
          <w:rFonts w:ascii="Times New Roman" w:hAnsi="Times New Roman" w:cs="Times New Roman"/>
          <w:sz w:val="24"/>
          <w:szCs w:val="24"/>
          <w:lang w:eastAsia="es-MX"/>
        </w:rPr>
        <w:t>pues</w:t>
      </w:r>
      <w:r w:rsidR="007F11DD" w:rsidRPr="00071EA7">
        <w:rPr>
          <w:rFonts w:ascii="Times New Roman" w:hAnsi="Times New Roman" w:cs="Times New Roman"/>
          <w:sz w:val="24"/>
          <w:szCs w:val="24"/>
          <w:lang w:eastAsia="es-MX"/>
        </w:rPr>
        <w:t xml:space="preserve"> son estas las condiciones y circunstancia</w:t>
      </w:r>
      <w:r w:rsidR="008F02A6" w:rsidRPr="00071EA7">
        <w:rPr>
          <w:rFonts w:ascii="Times New Roman" w:hAnsi="Times New Roman" w:cs="Times New Roman"/>
          <w:sz w:val="24"/>
          <w:szCs w:val="24"/>
          <w:lang w:eastAsia="es-MX"/>
        </w:rPr>
        <w:t xml:space="preserve"> </w:t>
      </w:r>
      <w:r w:rsidR="007F11DD" w:rsidRPr="00071EA7">
        <w:rPr>
          <w:rFonts w:ascii="Times New Roman" w:hAnsi="Times New Roman" w:cs="Times New Roman"/>
          <w:sz w:val="24"/>
          <w:szCs w:val="24"/>
        </w:rPr>
        <w:t xml:space="preserve">en las que se producen las muertes, del mismo modo deben saber cómo el machismo, se defiende usando el </w:t>
      </w:r>
      <w:r w:rsidR="007F11DD" w:rsidRPr="00071EA7">
        <w:rPr>
          <w:rFonts w:ascii="Times New Roman" w:hAnsi="Times New Roman" w:cs="Times New Roman"/>
          <w:sz w:val="24"/>
          <w:szCs w:val="24"/>
        </w:rPr>
        <w:lastRenderedPageBreak/>
        <w:t>propio sistema de protección, desde los estereotipos, roles y espacios para minimizar y hasta justificar la violencia, desalentar las denuncias y evitar una actuación oportuna y efectiva</w:t>
      </w:r>
      <w:r w:rsidR="00E407FD" w:rsidRPr="00071EA7">
        <w:rPr>
          <w:rFonts w:ascii="Times New Roman" w:hAnsi="Times New Roman" w:cs="Times New Roman"/>
          <w:sz w:val="24"/>
          <w:szCs w:val="24"/>
        </w:rPr>
        <w:t>.</w:t>
      </w:r>
    </w:p>
    <w:p w:rsidR="007F11DD" w:rsidRPr="00071EA7" w:rsidRDefault="00E407FD"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rPr>
        <w:t>También</w:t>
      </w:r>
      <w:r w:rsidR="007F11DD" w:rsidRPr="00071EA7">
        <w:rPr>
          <w:rFonts w:ascii="Times New Roman" w:hAnsi="Times New Roman" w:cs="Times New Roman"/>
          <w:sz w:val="24"/>
          <w:szCs w:val="24"/>
        </w:rPr>
        <w:t xml:space="preserve"> se deben mejorar los mecanismos de protección y evitar que los perpetuadores de violencia, tengan la posibilidad de culminar el proceso de violencia</w:t>
      </w:r>
      <w:r w:rsidRPr="00071EA7">
        <w:rPr>
          <w:rFonts w:ascii="Times New Roman" w:hAnsi="Times New Roman" w:cs="Times New Roman"/>
          <w:sz w:val="24"/>
          <w:szCs w:val="24"/>
        </w:rPr>
        <w:t>,</w:t>
      </w:r>
      <w:r w:rsidR="007F11DD" w:rsidRPr="00071EA7">
        <w:rPr>
          <w:rFonts w:ascii="Times New Roman" w:hAnsi="Times New Roman" w:cs="Times New Roman"/>
          <w:sz w:val="24"/>
          <w:szCs w:val="24"/>
        </w:rPr>
        <w:t xml:space="preserve"> para lograrlo tenemos que hacer las modificaciones adecuadas para buscar la prevención de feminicidio en casos de existencia de factores de riesgo, como es el caso de antecedentes de violencia física.</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Por lo anteriormente expuesto, el Grupo Parlamentario del Partido de la Revolución Democrática, pone a consideración de este Poder Legislativo del Estado de México, la presente iniciativa con proyecto de decreto, por el que se añade un párrafo al artículo 70 Bis del Código Penal del Estado de México, para que en el caso de delitos relacionados con violencia física, la sustitución de la pena no proceda, cuando la víctima sea mujer de cualquier edad, para que de estimarla pertinente, pueda ser aprobada en sus términos.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Por último, diputada Presidenta, solicito que en mi intervención sea integrada en su totalidad en la Gaceta Parlamentaria y en el Diario de los Debates.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Por su atención, muchas gracias, es </w:t>
      </w:r>
      <w:proofErr w:type="spellStart"/>
      <w:r w:rsidRPr="00071EA7">
        <w:rPr>
          <w:rFonts w:ascii="Times New Roman" w:hAnsi="Times New Roman" w:cs="Times New Roman"/>
          <w:sz w:val="24"/>
          <w:szCs w:val="24"/>
        </w:rPr>
        <w:t>cuanto</w:t>
      </w:r>
      <w:proofErr w:type="spellEnd"/>
      <w:r w:rsidRPr="00071EA7">
        <w:rPr>
          <w:rFonts w:ascii="Times New Roman" w:hAnsi="Times New Roman" w:cs="Times New Roman"/>
          <w:sz w:val="24"/>
          <w:szCs w:val="24"/>
        </w:rPr>
        <w:t>.</w:t>
      </w:r>
    </w:p>
    <w:p w:rsidR="0074647E" w:rsidRPr="00071EA7" w:rsidRDefault="0074647E" w:rsidP="008D66A0">
      <w:pPr>
        <w:pStyle w:val="Sinespaciado"/>
        <w:jc w:val="both"/>
        <w:rPr>
          <w:rFonts w:ascii="Times New Roman" w:hAnsi="Times New Roman" w:cs="Times New Roman"/>
          <w:sz w:val="24"/>
          <w:szCs w:val="24"/>
        </w:rPr>
        <w:sectPr w:rsidR="0074647E"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74647E" w:rsidRPr="00071EA7" w:rsidRDefault="0074647E" w:rsidP="008D66A0">
      <w:pPr>
        <w:pStyle w:val="Sinespaciado"/>
        <w:jc w:val="both"/>
        <w:rPr>
          <w:rFonts w:ascii="Times New Roman" w:hAnsi="Times New Roman" w:cs="Times New Roman"/>
          <w:sz w:val="24"/>
          <w:szCs w:val="24"/>
        </w:rPr>
      </w:pPr>
    </w:p>
    <w:p w:rsidR="0074647E" w:rsidRPr="00071EA7" w:rsidRDefault="0074647E"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74647E" w:rsidRPr="00071EA7" w:rsidRDefault="0074647E" w:rsidP="008D66A0">
      <w:pPr>
        <w:pStyle w:val="Sinespaciado"/>
        <w:jc w:val="both"/>
        <w:rPr>
          <w:rFonts w:ascii="Times New Roman" w:hAnsi="Times New Roman" w:cs="Times New Roman"/>
          <w:sz w:val="24"/>
          <w:szCs w:val="24"/>
        </w:rPr>
      </w:pPr>
    </w:p>
    <w:p w:rsidR="0074647E" w:rsidRPr="00071EA7" w:rsidRDefault="0074647E" w:rsidP="008D66A0">
      <w:pPr>
        <w:spacing w:after="0" w:line="240" w:lineRule="auto"/>
        <w:jc w:val="right"/>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Toluca, Estado de México a __ de mayo de 2022.</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DIPUTADA MÓNICA ANGÉLICA ÁLVAREZ NEMER </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PRESIDENTA DE LA LXI LEGISLATURA</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DEL ESTADO DE MÉXICO </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PRESENTE</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bookmarkStart w:id="13" w:name="_heading=h.gjdgxs" w:colFirst="0" w:colLast="0"/>
      <w:bookmarkEnd w:id="13"/>
      <w:r w:rsidRPr="00071EA7">
        <w:rPr>
          <w:rFonts w:ascii="Times New Roman" w:eastAsia="Arial" w:hAnsi="Times New Roman" w:cs="Times New Roman"/>
          <w:sz w:val="24"/>
          <w:szCs w:val="24"/>
          <w:lang w:eastAsia="es-MX"/>
        </w:rPr>
        <w:t xml:space="preserve">En el ejercicio de las facultades que nos confiere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071EA7">
        <w:rPr>
          <w:rFonts w:ascii="Times New Roman" w:eastAsia="Arial" w:hAnsi="Times New Roman" w:cs="Times New Roman"/>
          <w:b/>
          <w:sz w:val="24"/>
          <w:szCs w:val="24"/>
          <w:lang w:eastAsia="es-MX"/>
        </w:rPr>
        <w:t>Diputado Omar Ortega Álvarez, Diputada María Elida Castelán Mondragón y Diputada Viridiana Fuentes Cruz</w:t>
      </w:r>
      <w:r w:rsidRPr="00071EA7">
        <w:rPr>
          <w:rFonts w:ascii="Times New Roman" w:eastAsia="Arial" w:hAnsi="Times New Roman" w:cs="Times New Roman"/>
          <w:sz w:val="24"/>
          <w:szCs w:val="24"/>
          <w:lang w:eastAsia="es-MX"/>
        </w:rPr>
        <w:t xml:space="preserve">, en representación del Grupo Parlamentario del Partido de la Revolución Democrática, sometemos a consideración de esta Honorable Asamblea la </w:t>
      </w:r>
      <w:r w:rsidRPr="00071EA7">
        <w:rPr>
          <w:rFonts w:ascii="Times New Roman" w:eastAsia="Arial" w:hAnsi="Times New Roman" w:cs="Times New Roman"/>
          <w:b/>
          <w:sz w:val="24"/>
          <w:szCs w:val="24"/>
          <w:lang w:eastAsia="es-MX"/>
        </w:rPr>
        <w:t xml:space="preserve">Iniciativa con Proyecto de Decreto por el que se añade un párrafo al artículo 70 Bis del Código Penal del Estado de México </w:t>
      </w:r>
      <w:r w:rsidRPr="00071EA7">
        <w:rPr>
          <w:rFonts w:ascii="Times New Roman" w:eastAsia="Arial" w:hAnsi="Times New Roman" w:cs="Times New Roman"/>
          <w:sz w:val="24"/>
          <w:szCs w:val="24"/>
          <w:lang w:eastAsia="es-MX"/>
        </w:rPr>
        <w:t>con sustento en la siguiente:</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4647E" w:rsidRPr="00071EA7" w:rsidRDefault="0074647E" w:rsidP="008D66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EXPOSICIÓN DE MOTIVOS</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La violencia de género contra las mujeres es un asunto de derechos humanos que tiene repercusiones que afectan a toda la sociedad, en este sentido, es el Estado el principal responsable de brindar protección a las mujeres, pues no se trata de situaciones aisladas sino de un sistema que las violenta y sustenta la desigualdad entre mujeres y hombres.</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La violencia recurrente y sistemática que se ejerce contra las mujeres trasciende todas las fronteras relacionadas con condiciones económicas, étnicas, culturales, de edad, territoriales u otras y ha sido vivida en alguna de sus manifestaciones por toda mujer en algún momento de su vida. Su naturaleza universal no sólo se le confiere al hecho de estar presente en la mayoría de las culturas, sino porque además, se erige como patrón cultural que se aprende y se manifiesta en las relaciones humanas (IIDH, 2006).</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En el 2016, la Encuesta Nacional sobre la Dinámica de las Relaciones en los Hogares (ENDIREH) 2016, al menos el 66% de las mujeres mexicanas mayores de 15 años confirmó que había sufrido algún incidente de violencia física, emocional, sexual o de discriminación a lo largo de su vida.</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A la vez, las cifras del Secretariado Ejecutivo del Sistema Nacional de Seguridad Pública (SESNSP) actualizadas hasta diciembre de 2021, se identificó que México sumaba 3 mil 462 mujeres asesinadas de enero a noviembre de ese año, dando un promedio de 10.36 mexicanas asesinadas al día.</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De acuerdo con ONU Mujeres, el feminicidio se refiere al asesinato intencionado de una mujer por el hecho de serlo, si bien se puede definir de un modo más amplio como cualquier asesinato de mujeres o niñas. Existen diferencias específicas entre el feminicidio y el asesinato de hombres. </w:t>
      </w:r>
      <w:r w:rsidRPr="00071EA7">
        <w:rPr>
          <w:rFonts w:ascii="Times New Roman" w:eastAsia="Arial" w:hAnsi="Times New Roman" w:cs="Times New Roman"/>
          <w:b/>
          <w:sz w:val="24"/>
          <w:szCs w:val="24"/>
          <w:lang w:eastAsia="es-MX"/>
        </w:rPr>
        <w:t>En la mayoría de los casos, por ejemplo, quienes cometen los feminicidios son parejas o ex parejas de la víctima, y suponen la culminación de un proceso de abusos, amenazas o intimidación constantes en el hogar, violencia sexual o situaciones en las que las mujeres se encuentran en una situación de inferioridad con respecto a su pareja en términos de poder o disponibilidad de recursos (Énfasis añadido).</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El feminicidio es el caso más extremo de violencia de 2015 a 2020, los reportes señalan un aumento de más del 100% y el número de víctimas en un 129%. Esto sin considerar la cifra negra que las autoridades aún no tipifican por desconocimiento jurídico, en el mejor de los casos.</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De acuerdo con cifras del Secretariado Ejecutivo del Sistema Nacional de Seguridad Pública (SESNSP), la entidad mexiquense concentró el 14.8% de los presuntos delitos de feminicidio a nivel nacional en el 2021, Es decir, de los 966 casos registrados en la República, 143 se reportaron en la demarcación mexiquense.</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Un violento panorama que, lamentablemente, volvió a presentarse en el primer mes del 2022, durante el cual acumuló 14 víctimas de feminicidio; tres más de los registrados el año anterior.</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De acuerdo con el observatorio de la violencia contra las mujeres y los integrantes del grupo familiar la mitad de estas muertes </w:t>
      </w:r>
      <w:r w:rsidRPr="00071EA7">
        <w:rPr>
          <w:rFonts w:ascii="Times New Roman" w:eastAsia="Arial" w:hAnsi="Times New Roman" w:cs="Times New Roman"/>
          <w:sz w:val="24"/>
          <w:szCs w:val="24"/>
          <w:u w:val="single"/>
          <w:lang w:eastAsia="es-MX"/>
        </w:rPr>
        <w:t>(por feminicidio)</w:t>
      </w:r>
      <w:r w:rsidRPr="00071EA7">
        <w:rPr>
          <w:rFonts w:ascii="Times New Roman" w:eastAsia="Arial" w:hAnsi="Times New Roman" w:cs="Times New Roman"/>
          <w:sz w:val="24"/>
          <w:szCs w:val="24"/>
          <w:lang w:eastAsia="es-MX"/>
        </w:rPr>
        <w:t xml:space="preserve"> se produce los fines de semana, en muy pocos casos usando arma de fuego, lo que significa que, en casi todos los casos, el agresor para ejecutar su crimen tuvo que acercarse a su víctima o vivir con ella. En la mayoría de los casos podemos asociar temporalmente la determinación de dejarlo con la muerte de la víctima.</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A nivel global, alrededor de 81,000 mujeres y niñas fueron asesinadas en el 2020, unas 47,000 de ellas, (es decir, el 58%), a manos de sus parejas o familiares. Esto equivale a una mujer o niña asesinada cada 11 minutos por personas que conocen. En el 58% de todos los homicidios cometidos por las parejas íntimas y/o en el contexto familiar, la víctima fue una mujer o niña.</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Los Estados, tienen que trabajar en estrategias que se implementen para poder prevenir, atender, sancionar y, finalmente, erradicar la Violencia Contra Mujeres y Niñas (VCMN), así como promover marcos normativos en cumplimiento de los más altos estándares internacionales, y que sean efectivamente aplicados para prevenir, atender, sancionar y reparar la VCMN;</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lastRenderedPageBreak/>
        <w:t>Quienes toman decisiones de protección deben tener conocimiento de los factores de riesgo, pues son éstas las condiciones y circunstancias en las que se producen las muertes, para tomar decisiones que las eviten. Del mismo modo deben saber cómo el machismo se defiende usando el propio sistema de protección, desde los estereotipos, roles y espacios  para minimizar y hasta justificar la violencia, desalentar las denuncias y evitar una actuación oportuna y efectiva.</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En el informe </w:t>
      </w:r>
      <w:r w:rsidRPr="00071EA7">
        <w:rPr>
          <w:rFonts w:ascii="Times New Roman" w:eastAsia="Arial" w:hAnsi="Times New Roman" w:cs="Times New Roman"/>
          <w:i/>
          <w:sz w:val="24"/>
          <w:szCs w:val="24"/>
          <w:lang w:eastAsia="es-MX"/>
        </w:rPr>
        <w:t xml:space="preserve">Comprender y abordar la violencia contra las mujeres </w:t>
      </w:r>
      <w:r w:rsidRPr="00071EA7">
        <w:rPr>
          <w:rFonts w:ascii="Times New Roman" w:eastAsia="Arial" w:hAnsi="Times New Roman" w:cs="Times New Roman"/>
          <w:sz w:val="24"/>
          <w:szCs w:val="24"/>
          <w:lang w:eastAsia="es-MX"/>
        </w:rPr>
        <w:t xml:space="preserve">de la OMS, algunos factores de protección para las mujeres para evitar feminicidios, son las siguientes: Mayor número de policías; Legislación que restrinja el acceso a armas de fuego a los perpetradores de violencia infligida por la pareja ; Arresto obligatorio en caso de violación de órdenes de restricción relacionadas con la violencia infligida por la pareja; además, se ha señalado que, es necesario mejorar la capacidad de los prestadores de servicios de salud para identificar la violencia infligida por la pareja y el riesgo de </w:t>
      </w:r>
      <w:proofErr w:type="spellStart"/>
      <w:r w:rsidRPr="00071EA7">
        <w:rPr>
          <w:rFonts w:ascii="Times New Roman" w:eastAsia="Arial" w:hAnsi="Times New Roman" w:cs="Times New Roman"/>
          <w:sz w:val="24"/>
          <w:szCs w:val="24"/>
          <w:lang w:eastAsia="es-MX"/>
        </w:rPr>
        <w:t>femicidio</w:t>
      </w:r>
      <w:proofErr w:type="spellEnd"/>
      <w:r w:rsidRPr="00071EA7">
        <w:rPr>
          <w:rFonts w:ascii="Times New Roman" w:eastAsia="Arial" w:hAnsi="Times New Roman" w:cs="Times New Roman"/>
          <w:sz w:val="24"/>
          <w:szCs w:val="24"/>
          <w:lang w:eastAsia="es-MX"/>
        </w:rPr>
        <w:t xml:space="preserve">. En algunos entornos, por ejemplo en los Estados Unidos, los estudios han revelado que muchas mujeres utilizaron servicios de salud en el año anterior a ser asesinadas por sus parejas. Se ha señalado que el mejoramiento de la detección en los sistemas de salud de la violencia grave infligida por la pareja, en particular durante el embarazo, es un medio de reducción del riesgo de </w:t>
      </w:r>
      <w:proofErr w:type="spellStart"/>
      <w:r w:rsidRPr="00071EA7">
        <w:rPr>
          <w:rFonts w:ascii="Times New Roman" w:eastAsia="Arial" w:hAnsi="Times New Roman" w:cs="Times New Roman"/>
          <w:sz w:val="24"/>
          <w:szCs w:val="24"/>
          <w:lang w:eastAsia="es-MX"/>
        </w:rPr>
        <w:t>femicid</w:t>
      </w:r>
      <w:r w:rsidR="00AF2409" w:rsidRPr="00071EA7">
        <w:rPr>
          <w:rFonts w:ascii="Times New Roman" w:eastAsia="Arial" w:hAnsi="Times New Roman" w:cs="Times New Roman"/>
          <w:sz w:val="24"/>
          <w:szCs w:val="24"/>
          <w:lang w:eastAsia="es-MX"/>
        </w:rPr>
        <w:t>io</w:t>
      </w:r>
      <w:proofErr w:type="spellEnd"/>
      <w:r w:rsidR="00AF2409" w:rsidRPr="00071EA7">
        <w:rPr>
          <w:rFonts w:ascii="Times New Roman" w:eastAsia="Arial" w:hAnsi="Times New Roman" w:cs="Times New Roman"/>
          <w:sz w:val="24"/>
          <w:szCs w:val="24"/>
          <w:lang w:eastAsia="es-MX"/>
        </w:rPr>
        <w:t>.</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Por lo tanto también debemos mejorar los mecanismos de protección y evitar que los perpetradores de violencia, tengan la posibilidad de culminar el proceso de violencia. Para lograrlo tenemos que hacer las modificaciones adecuadas para buscar la prevención de feminicidios, en casos de existencia de factores de riesgo, como es el caso de antecedentes de violencia física. </w:t>
      </w:r>
    </w:p>
    <w:p w:rsidR="0074647E" w:rsidRPr="00071EA7" w:rsidRDefault="0074647E"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071EA7">
        <w:rPr>
          <w:rFonts w:ascii="Times New Roman" w:eastAsia="Arial" w:hAnsi="Times New Roman" w:cs="Times New Roman"/>
          <w:b/>
          <w:sz w:val="24"/>
          <w:szCs w:val="24"/>
          <w:lang w:eastAsia="es-MX"/>
        </w:rPr>
        <w:t>Iniciativa con Proyecto de Decreto por el que se añade un párrafo al artículo 70 Bis del Código Penal del Estado de México.</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center"/>
        <w:rPr>
          <w:rFonts w:ascii="Times New Roman" w:eastAsia="Arial" w:hAnsi="Times New Roman" w:cs="Times New Roman"/>
          <w:sz w:val="24"/>
          <w:szCs w:val="24"/>
          <w:lang w:eastAsia="es-MX"/>
        </w:rPr>
      </w:pPr>
    </w:p>
    <w:p w:rsidR="0074647E" w:rsidRPr="00071EA7" w:rsidRDefault="0074647E" w:rsidP="008D66A0">
      <w:pPr>
        <w:spacing w:after="0" w:line="240" w:lineRule="auto"/>
        <w:jc w:val="center"/>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ATENTAMENTE</w:t>
      </w:r>
    </w:p>
    <w:p w:rsidR="0074647E" w:rsidRPr="00071EA7" w:rsidRDefault="00417F75" w:rsidP="008D66A0">
      <w:pP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 xml:space="preserve">DIP. OMAR ORTEGA ÁLVAREZ  </w:t>
      </w:r>
    </w:p>
    <w:p w:rsidR="0074647E" w:rsidRPr="00071EA7" w:rsidRDefault="0074647E" w:rsidP="008D66A0">
      <w:pP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DIP. MARÍA ÉLIDA CASTELÁN MONDRAGÓN</w:t>
      </w:r>
    </w:p>
    <w:p w:rsidR="0074647E" w:rsidRPr="00071EA7" w:rsidRDefault="0074647E" w:rsidP="008D66A0">
      <w:pP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DIP: VIRIDIANA FUENTES CRUZ</w:t>
      </w:r>
    </w:p>
    <w:p w:rsidR="0074647E" w:rsidRPr="00071EA7" w:rsidRDefault="0074647E" w:rsidP="008D66A0">
      <w:pP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GRUPO PARLAMENTARIO DEL PARTIDO DE LA REVOLUCIÓN DEMOCRÁTICA</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bookmarkStart w:id="14" w:name="_heading=h.1fob9te" w:colFirst="0" w:colLast="0"/>
      <w:bookmarkEnd w:id="14"/>
      <w:r w:rsidRPr="00071EA7">
        <w:rPr>
          <w:rFonts w:ascii="Times New Roman" w:eastAsia="Arial" w:hAnsi="Times New Roman" w:cs="Times New Roman"/>
          <w:b/>
          <w:sz w:val="24"/>
          <w:szCs w:val="24"/>
          <w:lang w:eastAsia="es-MX"/>
        </w:rPr>
        <w:t>DECRETO NÚMERO:</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La LXI LEGISLATURA</w:t>
      </w:r>
      <w:r w:rsidRPr="00071EA7">
        <w:rPr>
          <w:rFonts w:ascii="Times New Roman" w:eastAsia="Arial" w:hAnsi="Times New Roman" w:cs="Times New Roman"/>
          <w:sz w:val="24"/>
          <w:szCs w:val="24"/>
          <w:lang w:eastAsia="es-MX"/>
        </w:rPr>
        <w:t xml:space="preserve"> </w:t>
      </w:r>
      <w:r w:rsidRPr="00071EA7">
        <w:rPr>
          <w:rFonts w:ascii="Times New Roman" w:eastAsia="Arial" w:hAnsi="Times New Roman" w:cs="Times New Roman"/>
          <w:b/>
          <w:sz w:val="24"/>
          <w:szCs w:val="24"/>
          <w:lang w:eastAsia="es-MX"/>
        </w:rPr>
        <w:t>DEL ESTADO DE MÉXICO</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DECRETA:</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 xml:space="preserve">ARTÍCULO ÚNICO: </w:t>
      </w:r>
      <w:r w:rsidRPr="00071EA7">
        <w:rPr>
          <w:rFonts w:ascii="Times New Roman" w:eastAsia="Arial" w:hAnsi="Times New Roman" w:cs="Times New Roman"/>
          <w:sz w:val="24"/>
          <w:szCs w:val="24"/>
          <w:lang w:eastAsia="es-MX"/>
        </w:rPr>
        <w:t>Se adiciona un párrafo al artículo 70 Bis del Código Penal del Estado de México para quedar como sigue:</w:t>
      </w:r>
      <w:r w:rsidRPr="00071EA7">
        <w:rPr>
          <w:rFonts w:ascii="Times New Roman" w:eastAsia="Arial" w:hAnsi="Times New Roman" w:cs="Times New Roman"/>
          <w:b/>
          <w:sz w:val="24"/>
          <w:szCs w:val="24"/>
          <w:lang w:eastAsia="es-MX"/>
        </w:rPr>
        <w:t xml:space="preserve"> </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center"/>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CAPÍTULO VII</w:t>
      </w:r>
    </w:p>
    <w:p w:rsidR="0074647E" w:rsidRPr="00071EA7" w:rsidRDefault="0074647E" w:rsidP="008D66A0">
      <w:pPr>
        <w:spacing w:after="0" w:line="240" w:lineRule="auto"/>
        <w:jc w:val="center"/>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SUSTITUCIÓN DE PENA</w:t>
      </w:r>
    </w:p>
    <w:p w:rsidR="00417F75" w:rsidRPr="00071EA7" w:rsidRDefault="00417F75" w:rsidP="008D66A0">
      <w:pPr>
        <w:spacing w:after="0" w:line="240" w:lineRule="auto"/>
        <w:jc w:val="both"/>
        <w:rPr>
          <w:rFonts w:ascii="Times New Roman" w:eastAsia="Arial" w:hAnsi="Times New Roman" w:cs="Times New Roman"/>
          <w:b/>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Artículo 70 Bis</w:t>
      </w:r>
    </w:p>
    <w:p w:rsidR="00417F75" w:rsidRPr="00071EA7" w:rsidRDefault="00417F75"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I a la VII…</w:t>
      </w:r>
    </w:p>
    <w:p w:rsidR="00417F75" w:rsidRPr="00071EA7" w:rsidRDefault="00417F75"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El juez dejará sin efectos la sustitución y ordenará…</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 xml:space="preserve">En el caso de delitos relacionados con violencia física, la sustitución de la pena no procederá cuando la víctima sea mujer de cualquier edad. </w:t>
      </w:r>
    </w:p>
    <w:p w:rsidR="0074647E" w:rsidRPr="00071EA7" w:rsidRDefault="0074647E" w:rsidP="008D66A0">
      <w:pPr>
        <w:spacing w:after="0" w:line="240" w:lineRule="auto"/>
        <w:jc w:val="both"/>
        <w:rPr>
          <w:rFonts w:ascii="Times New Roman" w:eastAsia="Arial" w:hAnsi="Times New Roman" w:cs="Times New Roman"/>
          <w:b/>
          <w:sz w:val="24"/>
          <w:szCs w:val="24"/>
          <w:lang w:eastAsia="es-MX"/>
        </w:rPr>
      </w:pPr>
    </w:p>
    <w:p w:rsidR="0074647E" w:rsidRPr="00071EA7" w:rsidRDefault="0074647E" w:rsidP="008D66A0">
      <w:pPr>
        <w:spacing w:after="0" w:line="240" w:lineRule="auto"/>
        <w:jc w:val="center"/>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TRANSITORIO</w:t>
      </w:r>
    </w:p>
    <w:p w:rsidR="00417F75" w:rsidRPr="00071EA7" w:rsidRDefault="00417F75" w:rsidP="008D66A0">
      <w:pPr>
        <w:spacing w:after="0" w:line="240" w:lineRule="auto"/>
        <w:jc w:val="both"/>
        <w:rPr>
          <w:rFonts w:ascii="Times New Roman" w:eastAsia="Arial" w:hAnsi="Times New Roman" w:cs="Times New Roman"/>
          <w:b/>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 xml:space="preserve">PRIMERO. </w:t>
      </w:r>
      <w:r w:rsidRPr="00071EA7">
        <w:rPr>
          <w:rFonts w:ascii="Times New Roman" w:eastAsia="Arial" w:hAnsi="Times New Roman" w:cs="Times New Roman"/>
          <w:sz w:val="24"/>
          <w:szCs w:val="24"/>
          <w:lang w:eastAsia="es-MX"/>
        </w:rPr>
        <w:t>Publíquese el presente Decreto en el periódico oficial “Gaceta de Gobierno”</w:t>
      </w:r>
    </w:p>
    <w:p w:rsidR="00417F75" w:rsidRPr="00071EA7" w:rsidRDefault="00417F75" w:rsidP="008D66A0">
      <w:pPr>
        <w:spacing w:after="0" w:line="240" w:lineRule="auto"/>
        <w:jc w:val="both"/>
        <w:rPr>
          <w:rFonts w:ascii="Times New Roman" w:eastAsia="Arial" w:hAnsi="Times New Roman" w:cs="Times New Roman"/>
          <w:b/>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b/>
          <w:sz w:val="24"/>
          <w:szCs w:val="24"/>
          <w:lang w:eastAsia="es-MX"/>
        </w:rPr>
        <w:t xml:space="preserve">SEGUNDO. </w:t>
      </w:r>
      <w:r w:rsidRPr="00071EA7">
        <w:rPr>
          <w:rFonts w:ascii="Times New Roman" w:eastAsia="Arial" w:hAnsi="Times New Roman" w:cs="Times New Roman"/>
          <w:sz w:val="24"/>
          <w:szCs w:val="24"/>
          <w:lang w:eastAsia="es-MX"/>
        </w:rPr>
        <w:t>El presente Decreto entrará en vigor al día siguiente de su publicación en el periódico oficial “Gaceta de Gobierno”</w:t>
      </w: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p>
    <w:p w:rsidR="0074647E" w:rsidRPr="00071EA7" w:rsidRDefault="0074647E" w:rsidP="008D66A0">
      <w:pP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Dado en el Palacio de Gobierno del Poder Legislativo, en la ciudad de Toluca de Lerdo, Capital del Estado de México a los __ días del mes de ___ del año dos mil veintidós. </w:t>
      </w:r>
    </w:p>
    <w:p w:rsidR="0074647E" w:rsidRPr="00071EA7" w:rsidRDefault="0074647E" w:rsidP="008D66A0">
      <w:pPr>
        <w:pStyle w:val="Sinespaciado"/>
        <w:jc w:val="both"/>
        <w:rPr>
          <w:rFonts w:ascii="Times New Roman" w:hAnsi="Times New Roman" w:cs="Times New Roman"/>
          <w:sz w:val="24"/>
          <w:szCs w:val="24"/>
        </w:rPr>
      </w:pPr>
    </w:p>
    <w:p w:rsidR="0074647E" w:rsidRPr="00071EA7" w:rsidRDefault="0074647E"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diputada Viridiana</w:t>
      </w:r>
      <w:r w:rsidR="00AC4BD6"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AC4BD6" w:rsidRPr="00071EA7">
        <w:rPr>
          <w:rFonts w:ascii="Times New Roman" w:hAnsi="Times New Roman" w:cs="Times New Roman"/>
          <w:sz w:val="24"/>
          <w:szCs w:val="24"/>
        </w:rPr>
        <w:t xml:space="preserve">Se </w:t>
      </w:r>
      <w:r w:rsidRPr="00071EA7">
        <w:rPr>
          <w:rFonts w:ascii="Times New Roman" w:hAnsi="Times New Roman" w:cs="Times New Roman"/>
          <w:sz w:val="24"/>
          <w:szCs w:val="24"/>
        </w:rPr>
        <w:t>registra la iniciativa y para su estudio y dictamen, se remite a la Comisión Legislativa de Procuración y Administración de Justicia.</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atender el punto número 10 y a petición del proponente, se obviará la lectura y se registra esta misma y se remite a la Comisión Legislativa de Gobernación y Puntos Constitucionales, para su estudio y dictamen.</w:t>
      </w:r>
    </w:p>
    <w:p w:rsidR="00776B8B" w:rsidRPr="00071EA7" w:rsidRDefault="00776B8B" w:rsidP="008D66A0">
      <w:pPr>
        <w:pStyle w:val="Sinespaciado"/>
        <w:jc w:val="both"/>
        <w:rPr>
          <w:rFonts w:ascii="Times New Roman" w:hAnsi="Times New Roman" w:cs="Times New Roman"/>
          <w:sz w:val="24"/>
          <w:szCs w:val="24"/>
        </w:rPr>
        <w:sectPr w:rsidR="00776B8B"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776B8B" w:rsidRPr="00071EA7" w:rsidRDefault="00776B8B" w:rsidP="008D66A0">
      <w:pPr>
        <w:pStyle w:val="Sinespaciado"/>
        <w:jc w:val="both"/>
        <w:rPr>
          <w:rFonts w:ascii="Times New Roman" w:hAnsi="Times New Roman" w:cs="Times New Roman"/>
          <w:sz w:val="24"/>
          <w:szCs w:val="24"/>
        </w:rPr>
      </w:pPr>
    </w:p>
    <w:p w:rsidR="00776B8B" w:rsidRPr="00071EA7" w:rsidRDefault="00776B8B"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776B8B" w:rsidRPr="00071EA7" w:rsidRDefault="00776B8B" w:rsidP="008D66A0">
      <w:pPr>
        <w:pStyle w:val="Sinespaciado"/>
        <w:jc w:val="both"/>
        <w:rPr>
          <w:rFonts w:ascii="Times New Roman" w:hAnsi="Times New Roman" w:cs="Times New Roman"/>
          <w:sz w:val="24"/>
          <w:szCs w:val="24"/>
        </w:rPr>
      </w:pPr>
    </w:p>
    <w:p w:rsidR="00C8359A" w:rsidRPr="00071EA7" w:rsidRDefault="00C8359A" w:rsidP="008D66A0">
      <w:pPr>
        <w:spacing w:after="0" w:line="240" w:lineRule="auto"/>
        <w:jc w:val="right"/>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Toluca de Lerdo, </w:t>
      </w:r>
      <w:proofErr w:type="spellStart"/>
      <w:r w:rsidRPr="00071EA7">
        <w:rPr>
          <w:rFonts w:ascii="Times New Roman" w:eastAsia="Calibri" w:hAnsi="Times New Roman" w:cs="Times New Roman"/>
          <w:b/>
          <w:sz w:val="24"/>
          <w:szCs w:val="24"/>
        </w:rPr>
        <w:t>Méx</w:t>
      </w:r>
      <w:proofErr w:type="spellEnd"/>
      <w:r w:rsidRPr="00071EA7">
        <w:rPr>
          <w:rFonts w:ascii="Times New Roman" w:eastAsia="Calibri" w:hAnsi="Times New Roman" w:cs="Times New Roman"/>
          <w:b/>
          <w:sz w:val="24"/>
          <w:szCs w:val="24"/>
        </w:rPr>
        <w:t xml:space="preserve">., a __ mayo de 2022. </w:t>
      </w:r>
    </w:p>
    <w:p w:rsidR="00C8359A" w:rsidRPr="00071EA7" w:rsidRDefault="00C8359A" w:rsidP="008D66A0">
      <w:pPr>
        <w:spacing w:after="0" w:line="240" w:lineRule="auto"/>
        <w:rPr>
          <w:rFonts w:ascii="Times New Roman" w:eastAsia="Calibri" w:hAnsi="Times New Roman" w:cs="Times New Roman"/>
          <w:b/>
          <w:sz w:val="24"/>
          <w:szCs w:val="24"/>
        </w:rPr>
      </w:pPr>
    </w:p>
    <w:p w:rsidR="00C8359A" w:rsidRPr="00071EA7" w:rsidRDefault="00C8359A" w:rsidP="008D66A0">
      <w:pPr>
        <w:spacing w:after="0" w:line="240" w:lineRule="auto"/>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CC. DIPUTADOS INTEGRANTES DE LA MESA DIRECTIVA </w:t>
      </w: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DE LA H. LXI LEGISLATURA DEL ESTADO LIBRE </w:t>
      </w: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Y SOBERANO DE MÉXICO.</w:t>
      </w: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P R E S E N T E S</w:t>
      </w:r>
    </w:p>
    <w:p w:rsidR="00C8359A" w:rsidRPr="00071EA7" w:rsidRDefault="00C8359A"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071EA7">
        <w:rPr>
          <w:rFonts w:ascii="Times New Roman" w:eastAsia="Calibri" w:hAnsi="Times New Roman" w:cs="Times New Roman"/>
          <w:b/>
          <w:sz w:val="24"/>
          <w:szCs w:val="24"/>
        </w:rPr>
        <w:t>Diputado Omar Ortega Álvarez, Diputada María Elida Castelán Mondragón y Diputada Viridiana Fuentes Cruz</w:t>
      </w:r>
      <w:r w:rsidRPr="00071EA7">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071EA7">
        <w:rPr>
          <w:rFonts w:ascii="Times New Roman" w:eastAsia="Calibri" w:hAnsi="Times New Roman" w:cs="Times New Roman"/>
          <w:b/>
          <w:sz w:val="24"/>
          <w:szCs w:val="24"/>
        </w:rPr>
        <w:t xml:space="preserve"> Iniciativa con Proyecto de Decreto por el que se adiciona un quinto, sexto y séptimo párrafo, recorriéndose los subsecuentes, del artículo 5 de la Constitución Política del Estado Libre y Soberano de México,</w:t>
      </w:r>
      <w:r w:rsidRPr="00071EA7">
        <w:rPr>
          <w:rFonts w:ascii="Times New Roman" w:eastAsia="Calibri" w:hAnsi="Times New Roman" w:cs="Times New Roman"/>
          <w:sz w:val="24"/>
          <w:szCs w:val="24"/>
        </w:rPr>
        <w:t xml:space="preserve"> al tenor de la siguiente</w:t>
      </w:r>
      <w:r w:rsidRPr="00071EA7">
        <w:rPr>
          <w:rFonts w:ascii="Times New Roman" w:eastAsia="Calibri" w:hAnsi="Times New Roman" w:cs="Times New Roman"/>
          <w:b/>
          <w:sz w:val="24"/>
          <w:szCs w:val="24"/>
        </w:rPr>
        <w:t>:</w:t>
      </w:r>
    </w:p>
    <w:p w:rsidR="00C8359A" w:rsidRPr="00071EA7" w:rsidRDefault="00C8359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lastRenderedPageBreak/>
        <w:t>EXPOSICIÓN DE MOTIVOS</w:t>
      </w:r>
    </w:p>
    <w:p w:rsidR="00C8359A" w:rsidRPr="00071EA7" w:rsidRDefault="00C8359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Durante años la legislación en torno al derecho al agua, como lo es el suministro, acceso y protección del agua, poco ha abonado a combatir una serie de problemáticas estructurales en los cuales el agua es </w:t>
      </w:r>
      <w:r w:rsidR="004829D0" w:rsidRPr="00071EA7">
        <w:rPr>
          <w:rFonts w:ascii="Times New Roman" w:eastAsia="Calibri" w:hAnsi="Times New Roman" w:cs="Times New Roman"/>
          <w:sz w:val="24"/>
          <w:szCs w:val="24"/>
        </w:rPr>
        <w:t>considerada</w:t>
      </w:r>
      <w:r w:rsidRPr="00071EA7">
        <w:rPr>
          <w:rFonts w:ascii="Times New Roman" w:eastAsia="Calibri" w:hAnsi="Times New Roman" w:cs="Times New Roman"/>
          <w:sz w:val="24"/>
          <w:szCs w:val="24"/>
        </w:rPr>
        <w:t xml:space="preserve"> como un bien económico y como mercancía, más que como un recurso vital para el ser humano. </w:t>
      </w:r>
    </w:p>
    <w:p w:rsidR="00C8359A" w:rsidRPr="00071EA7" w:rsidRDefault="00C8359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explotación del agua que se suscita en la dinámica entre el ser humano y la naturaleza, ha resultado en una devastación de los mantos acuíferos y los demás flujos naturales de agua. Esto debido a que este líquido tan vital, ha sido considerado como un recurso necesario para el progreso económico, un serio problema si consideramos que el agua es un bien finito. </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En ese sentido, la colonización de nuestra realidad, como lo es la explotación de todo bien natural para ponerlos al servicio del capital y de los manejos industriales, ha implicado un mal uso del agua, sobreponiendo el uso comercial sobre el uso humano. Esta idea enarbola la pregunta, ¿Cómo te enriqueces con tu entorno?, la cual se ha convertido en la lógica comercial y financiera de todo organismo privado. </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legislación poco ha hecho para moderar esta situación, y se ha limitado a reivindicar muchas </w:t>
      </w:r>
      <w:proofErr w:type="spellStart"/>
      <w:r w:rsidRPr="00071EA7">
        <w:rPr>
          <w:rFonts w:ascii="Times New Roman" w:eastAsia="Calibri" w:hAnsi="Times New Roman" w:cs="Times New Roman"/>
          <w:sz w:val="24"/>
          <w:szCs w:val="24"/>
        </w:rPr>
        <w:t>pseudoluchas</w:t>
      </w:r>
      <w:proofErr w:type="spellEnd"/>
      <w:r w:rsidRPr="00071EA7">
        <w:rPr>
          <w:rFonts w:ascii="Times New Roman" w:eastAsia="Calibri" w:hAnsi="Times New Roman" w:cs="Times New Roman"/>
          <w:sz w:val="24"/>
          <w:szCs w:val="24"/>
        </w:rPr>
        <w:t xml:space="preserve"> ecológicas que buscan de manera parcial y superficial cuidar y proteger el agua. Si bien la institucionalización del agua, ha permitido que este líquido  sea visto como un bien público, como un recurso compartido, no todos tienen el interés en cuidar del agua y no todos utilizan este bien con fines legítimos.</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Una de estas reivindicaciones, ha sido la Economía Verde, o Eco-</w:t>
      </w:r>
      <w:proofErr w:type="spellStart"/>
      <w:r w:rsidRPr="00071EA7">
        <w:rPr>
          <w:rFonts w:ascii="Times New Roman" w:eastAsia="Calibri" w:hAnsi="Times New Roman" w:cs="Times New Roman"/>
          <w:sz w:val="24"/>
          <w:szCs w:val="24"/>
        </w:rPr>
        <w:t>eficientista</w:t>
      </w:r>
      <w:proofErr w:type="spellEnd"/>
      <w:r w:rsidRPr="00071EA7">
        <w:rPr>
          <w:rFonts w:ascii="Times New Roman" w:eastAsia="Calibri" w:hAnsi="Times New Roman" w:cs="Times New Roman"/>
          <w:sz w:val="24"/>
          <w:szCs w:val="24"/>
        </w:rPr>
        <w:t>, que es mejor conocida por medio de la premisa "quien contamina, paga" , la cual considera que el aprovechamiento del agua puede ser lineal e infinito, justificándose por medio del desarrollo sostenible, que es la dimensión social y ambiental de la responsabilidad empresarial. Al final, el aprovechamiento del agua, continúa siendo con fines empresariales, justificando sus procesos industriales que descuid</w:t>
      </w:r>
      <w:r w:rsidR="004829D0" w:rsidRPr="00071EA7">
        <w:rPr>
          <w:rFonts w:ascii="Times New Roman" w:eastAsia="Calibri" w:hAnsi="Times New Roman" w:cs="Times New Roman"/>
          <w:sz w:val="24"/>
          <w:szCs w:val="24"/>
        </w:rPr>
        <w:t>an el agua pagando por el daño.</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Este pago o indemnización por daño, es mejor conocido por PSA, el pago por servicios ambientales, el cual agrega un valor al cuidado ambiental, es decir, el cuidado del agua se valora en el sentido que eso genera mejores rendimientos y utilidades para las empresas. En ese sentido, se vende más caro un producto por el hecho de que sus procesos, cuidan los flujos naturales del agua, o en su defecto, pagan por el daño. Esta mercantilización y capitalización del medio ambiente, no tiene interés en cuidar o asegurar el acceso al agua, sino buscar mejores condiciones comerciales. </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famosa "economía verde" que postula que el agua y todos sus mantos, son equivalentes a un torrente sanguíneo, considera que del agua y de la cercanía de ella emana el desarrollo. Entre más cerca tengamos el agua, más fácil será garantizar la seguridad alimentaria,  la salud, el transporte, la energía e industrial. Esta noción considera que habrá que cuidar el agua, solo en el sentido de obtener utilidad de ella. </w:t>
      </w:r>
      <w:r w:rsidR="007270CA" w:rsidRPr="00071EA7">
        <w:rPr>
          <w:rFonts w:ascii="Times New Roman" w:eastAsia="Calibri" w:hAnsi="Times New Roman" w:cs="Times New Roman"/>
          <w:sz w:val="24"/>
          <w:szCs w:val="24"/>
        </w:rPr>
        <w:t>Allá</w:t>
      </w:r>
      <w:r w:rsidRPr="00071EA7">
        <w:rPr>
          <w:rFonts w:ascii="Times New Roman" w:eastAsia="Calibri" w:hAnsi="Times New Roman" w:cs="Times New Roman"/>
          <w:sz w:val="24"/>
          <w:szCs w:val="24"/>
        </w:rPr>
        <w:t xml:space="preserve"> donde hay agua, hay desarrollo</w:t>
      </w:r>
      <w:r w:rsidR="004829D0" w:rsidRPr="00071EA7">
        <w:rPr>
          <w:rFonts w:ascii="Times New Roman" w:eastAsia="Calibri" w:hAnsi="Times New Roman" w:cs="Times New Roman"/>
          <w:sz w:val="24"/>
          <w:szCs w:val="24"/>
        </w:rPr>
        <w:t>.</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Esto ha significado que muchos predios privados desvíen la circulación del agua, acaparando este vital recurso, en donde muchos de los casos, es en favor de desarrollar zonas residenciales y zonas comerciales</w:t>
      </w:r>
      <w:r w:rsidR="004829D0" w:rsidRPr="00071EA7">
        <w:rPr>
          <w:rFonts w:ascii="Times New Roman" w:eastAsia="Calibri" w:hAnsi="Times New Roman" w:cs="Times New Roman"/>
          <w:sz w:val="24"/>
          <w:szCs w:val="24"/>
        </w:rPr>
        <w:t>.</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El neoliberalismo ha sido un fenómeno mundial y que ha perjudicado en el acceso y protección de los derechos de los ciudadanos, es el caso del agua; la </w:t>
      </w:r>
      <w:proofErr w:type="spellStart"/>
      <w:r w:rsidRPr="00071EA7">
        <w:rPr>
          <w:rFonts w:ascii="Times New Roman" w:eastAsia="Calibri" w:hAnsi="Times New Roman" w:cs="Times New Roman"/>
          <w:sz w:val="24"/>
          <w:szCs w:val="24"/>
        </w:rPr>
        <w:t>neoliberalización</w:t>
      </w:r>
      <w:proofErr w:type="spellEnd"/>
      <w:r w:rsidRPr="00071EA7">
        <w:rPr>
          <w:rFonts w:ascii="Times New Roman" w:eastAsia="Calibri" w:hAnsi="Times New Roman" w:cs="Times New Roman"/>
          <w:sz w:val="24"/>
          <w:szCs w:val="24"/>
        </w:rPr>
        <w:t xml:space="preserve"> de la naturaleza, ha permitido que los recursos naturales sean asignados a control privado, para garantizar la eficiencia, eficacia y rentabilidad en la redistribución y gestión del agua.</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Actualmente, según la Asociación Civil Green </w:t>
      </w:r>
      <w:proofErr w:type="spellStart"/>
      <w:r w:rsidRPr="00071EA7">
        <w:rPr>
          <w:rFonts w:ascii="Times New Roman" w:eastAsia="Calibri" w:hAnsi="Times New Roman" w:cs="Times New Roman"/>
          <w:sz w:val="24"/>
          <w:szCs w:val="24"/>
        </w:rPr>
        <w:t>Peace</w:t>
      </w:r>
      <w:proofErr w:type="spellEnd"/>
      <w:r w:rsidRPr="00071EA7">
        <w:rPr>
          <w:rFonts w:ascii="Times New Roman" w:eastAsia="Calibri" w:hAnsi="Times New Roman" w:cs="Times New Roman"/>
          <w:sz w:val="24"/>
          <w:szCs w:val="24"/>
        </w:rPr>
        <w:t>, la recarga total de agua de los acuíferos de la cuenca del Valle de México es de cerca de 25m3 por segundo; no obstante, lo que se extrae en realidad equivale a 55m3 por segundo. Esto quiere decir que lo que se recarga es menos del 50% de lo que se usa, lo que genera un déficit de 800 millones de metros cúbicos de agua por año para la población, lo que refleja la alarmante situación en la que nos encontramos inmersos.</w:t>
      </w:r>
    </w:p>
    <w:p w:rsidR="004829D0" w:rsidRPr="00071EA7" w:rsidRDefault="004829D0"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Aunado a lo anterior, la cultura del cuidado y preservación del agua es casi nula; la sociedad no reconoce al agua como un recurso que deba ser protegido y limitado; no hablemos de los grandes corporativos, las empresas nacionales e internacionales que ven su apropiación e incluso privatizació</w:t>
      </w:r>
      <w:r w:rsidR="007270CA" w:rsidRPr="00071EA7">
        <w:rPr>
          <w:rFonts w:ascii="Times New Roman" w:eastAsia="Calibri" w:hAnsi="Times New Roman" w:cs="Times New Roman"/>
          <w:sz w:val="24"/>
          <w:szCs w:val="24"/>
        </w:rPr>
        <w:t>n.</w:t>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El 28 de julio de 2010, a través de la Resolución 64/292, la Asamblea General de las Naciones Unidas reconoció explícitamente el derecho humano al agua y al saneamiento, reafirmando que un agua potable limpia y el saneamiento son esenciales para la realización de todos los derechos humanos. La Resolución exhorta a los Estados y organizaciones internacionales a proporcionar recursos financieros, a propiciar la capacitación y la transferencia de tecnología para ayudar a los países, en particular a los países en vías de desarrollo, a proporcionar un suministro de agua potable y saneamiento saludable, limpio, accesible y asequible para todos.</w:t>
      </w:r>
      <w:r w:rsidRPr="00071EA7">
        <w:rPr>
          <w:rFonts w:ascii="Times New Roman" w:eastAsia="Calibri" w:hAnsi="Times New Roman" w:cs="Times New Roman"/>
          <w:sz w:val="24"/>
          <w:szCs w:val="24"/>
          <w:vertAlign w:val="superscript"/>
        </w:rPr>
        <w:footnoteReference w:id="8"/>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De manera particular, en el Grupo Parlamentario del Partido de la Revolución Democrática nos encontramos comprometido por continuar emprendiendo esfuerzos encaminados a hacer del agua más que un servicio que el Estado está encargado de suministrar; el agua como un derecho, asegura el goce y disfrute de otros ya reconocidos constitucional e internacionalmente. </w:t>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Lamentablemente, son millones de mexicanos los que viven con escasez extrema de agua, afectando seriamente sus actividades habituales e incluso, las productivas; arriba de 43 millones con disponibilidad baja de este recurso enfrentan una situación adversa y de crisis que el Estado no ha querido reconocer. De continuar los actuales esquemas de uso y aprovechamiento ineficiente de los recursos hídricos, el futuro de México se ve seriamente amenazado.</w:t>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Las problemáticas relacionadas al agua y la desesperación de la ciudadanía, incluso, los ha orillado a manifestarse y buscar que en otros espacios se les ayude; son diversas las instancias con las que contamos, encargadas de velar porque la ciudadanía tenga acceso a este líquido, sin embargo, poco se ha hecho para atender fa</w:t>
      </w:r>
      <w:r w:rsidR="007270CA" w:rsidRPr="00071EA7">
        <w:rPr>
          <w:rFonts w:ascii="Times New Roman" w:eastAsia="Calibri" w:hAnsi="Times New Roman" w:cs="Times New Roman"/>
          <w:sz w:val="24"/>
          <w:szCs w:val="24"/>
        </w:rPr>
        <w:t>vorablemente estas solicitudes.</w:t>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En ese sentido, la presente Iniciativa, en aras de robustecer nuestra legislación vigente en materia de agua y accesibilidad, plantea reconocer que toda persona tiene derecho al agua como líquido vital, inherente al ser humano como recurso proveedor de vida, y como patrimo</w:t>
      </w:r>
      <w:r w:rsidR="007270CA" w:rsidRPr="00071EA7">
        <w:rPr>
          <w:rFonts w:ascii="Times New Roman" w:eastAsia="Calibri" w:hAnsi="Times New Roman" w:cs="Times New Roman"/>
          <w:sz w:val="24"/>
          <w:szCs w:val="24"/>
        </w:rPr>
        <w:t>nio social, natural y cultural.</w:t>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El derecho al agua debe garantizar que el líquido sea accesible, suficiente, asequible y de calidad para todos sin distinción alguna. Y para hacerlo efectivo, el Estado de México debe asegurar el cumplimento de este, y garantizar justicia hídrica, siendo la capacidad del estado para proteger las aguas no potables, y las potables para el uso humano, garantizando además la restauración de los daños producidos al líquido, y a la infraestructura que lo transporta.</w:t>
      </w:r>
    </w:p>
    <w:p w:rsidR="007270CA" w:rsidRPr="00071EA7" w:rsidRDefault="007270C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A T E N T A M E N T E</w:t>
      </w:r>
    </w:p>
    <w:p w:rsidR="00C8359A" w:rsidRPr="00071EA7" w:rsidRDefault="00C8359A"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GRUPO PARLAMENTARIO DEL PARTIDO DE LA REVOLUCIÓN DEMOCRÁTICA</w:t>
      </w:r>
    </w:p>
    <w:p w:rsidR="00C8359A" w:rsidRPr="00071EA7" w:rsidRDefault="00C8359A"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270CA" w:rsidRPr="00071EA7" w:rsidTr="003425C1">
        <w:tc>
          <w:tcPr>
            <w:tcW w:w="4772" w:type="dxa"/>
          </w:tcPr>
          <w:p w:rsidR="007270CA" w:rsidRPr="00071EA7" w:rsidRDefault="003425C1" w:rsidP="008D66A0">
            <w:pPr>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DIP. MARÍA ELIDA CASTELÁN MONDRAGÓN</w:t>
            </w:r>
          </w:p>
        </w:tc>
        <w:tc>
          <w:tcPr>
            <w:tcW w:w="4773" w:type="dxa"/>
          </w:tcPr>
          <w:p w:rsidR="003425C1" w:rsidRPr="00071EA7" w:rsidRDefault="003425C1" w:rsidP="008D66A0">
            <w:pPr>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DIP. VIRIDIANA FUENTES CRUZ.</w:t>
            </w:r>
          </w:p>
          <w:p w:rsidR="007270CA" w:rsidRPr="00071EA7" w:rsidRDefault="007270CA" w:rsidP="008D66A0">
            <w:pPr>
              <w:jc w:val="center"/>
              <w:rPr>
                <w:rFonts w:ascii="Times New Roman" w:eastAsia="Calibri" w:hAnsi="Times New Roman" w:cs="Times New Roman"/>
                <w:b/>
                <w:sz w:val="24"/>
                <w:szCs w:val="24"/>
              </w:rPr>
            </w:pPr>
          </w:p>
        </w:tc>
      </w:tr>
    </w:tbl>
    <w:p w:rsidR="00C8359A" w:rsidRPr="00071EA7" w:rsidRDefault="00C8359A" w:rsidP="008D66A0">
      <w:pPr>
        <w:spacing w:after="0" w:line="240" w:lineRule="auto"/>
        <w:jc w:val="center"/>
        <w:rPr>
          <w:rFonts w:ascii="Times New Roman" w:eastAsia="Calibri" w:hAnsi="Times New Roman" w:cs="Times New Roman"/>
          <w:b/>
          <w:sz w:val="24"/>
          <w:szCs w:val="24"/>
        </w:rPr>
      </w:pPr>
    </w:p>
    <w:p w:rsidR="00C8359A" w:rsidRPr="00071EA7" w:rsidRDefault="00C8359A" w:rsidP="008D66A0">
      <w:pPr>
        <w:spacing w:after="0" w:line="240" w:lineRule="auto"/>
        <w:jc w:val="center"/>
        <w:rPr>
          <w:rFonts w:ascii="Times New Roman" w:eastAsia="Calibri" w:hAnsi="Times New Roman" w:cs="Times New Roman"/>
          <w:b/>
          <w:sz w:val="24"/>
          <w:szCs w:val="24"/>
        </w:rPr>
      </w:pPr>
    </w:p>
    <w:p w:rsidR="00C8359A" w:rsidRPr="00071EA7" w:rsidRDefault="00C8359A" w:rsidP="008D66A0">
      <w:pPr>
        <w:spacing w:after="0" w:line="240" w:lineRule="auto"/>
        <w:rPr>
          <w:rFonts w:ascii="Times New Roman" w:eastAsia="Calibri" w:hAnsi="Times New Roman" w:cs="Times New Roman"/>
          <w:b/>
          <w:sz w:val="24"/>
          <w:szCs w:val="24"/>
        </w:rPr>
      </w:pPr>
      <w:r w:rsidRPr="00071EA7">
        <w:rPr>
          <w:rFonts w:ascii="Times New Roman" w:eastAsia="Calibri" w:hAnsi="Times New Roman" w:cs="Times New Roman"/>
          <w:b/>
          <w:sz w:val="24"/>
          <w:szCs w:val="24"/>
        </w:rPr>
        <w:t>DECRETO NÚMERO _______</w:t>
      </w: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LA H. “LXI” LEGISLATURA DEL ESTADO LIBRE Y SOBERANO DE MÉXICO</w:t>
      </w: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DECRETA:</w:t>
      </w:r>
    </w:p>
    <w:p w:rsidR="00C8359A" w:rsidRPr="00071EA7" w:rsidRDefault="00C8359A"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ARTÍCULO ÚNICO; Se adiciona un quinto, sexto y séptimo párrafo, recorriéndose los subsecuentes, del artículo 5 de la Constitución Política del Estado Libre y Soberano de México, </w:t>
      </w:r>
      <w:r w:rsidRPr="00071EA7">
        <w:rPr>
          <w:rFonts w:ascii="Times New Roman" w:eastAsia="Calibri" w:hAnsi="Times New Roman" w:cs="Times New Roman"/>
          <w:sz w:val="24"/>
          <w:szCs w:val="24"/>
        </w:rPr>
        <w:t xml:space="preserve">para quedar como sigue: </w:t>
      </w:r>
    </w:p>
    <w:p w:rsidR="00C8359A" w:rsidRPr="00071EA7" w:rsidRDefault="00C8359A"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Artículo 5.-</w:t>
      </w:r>
      <w:r w:rsidRPr="00071EA7">
        <w:rPr>
          <w:rFonts w:ascii="Times New Roman" w:eastAsia="Calibri" w:hAnsi="Times New Roman" w:cs="Times New Roman"/>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3425C1" w:rsidRPr="00071EA7" w:rsidRDefault="003425C1"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3425C1" w:rsidRPr="00071EA7" w:rsidRDefault="003425C1"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Toda persona tiene derecho al agua como líquido vital, inherente al ser humano como recurso proveedor de vida, y como patrimonio social, natural y cultural. </w:t>
      </w:r>
    </w:p>
    <w:p w:rsidR="003425C1" w:rsidRPr="00071EA7" w:rsidRDefault="003425C1"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El derecho al agua debe garantizar que el líquido sea accesible, suficiente, asequible y de calidad para todos sin distinción alguna. </w:t>
      </w:r>
    </w:p>
    <w:p w:rsidR="003425C1" w:rsidRPr="00071EA7" w:rsidRDefault="003425C1"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El Estado de México debe asegurar el cumplimento de este derecho, y garantizar justicia hídrica, como la capacidad del estado para proteger las aguas no potables, y las potables para el uso humano, garantizando además la restauración de los daños producidos al líquido, y a la infraestructura que lo transporta. </w:t>
      </w:r>
    </w:p>
    <w:p w:rsidR="003425C1" w:rsidRPr="00071EA7" w:rsidRDefault="003425C1"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lastRenderedPageBreak/>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rPr>
          <w:rFonts w:ascii="Times New Roman" w:eastAsia="Calibri" w:hAnsi="Times New Roman" w:cs="Times New Roman"/>
          <w:sz w:val="24"/>
          <w:szCs w:val="24"/>
        </w:rPr>
      </w:pPr>
      <w:r w:rsidRPr="00071EA7">
        <w:rPr>
          <w:rFonts w:ascii="Times New Roman" w:eastAsia="Calibri" w:hAnsi="Times New Roman" w:cs="Times New Roman"/>
          <w:sz w:val="24"/>
          <w:szCs w:val="24"/>
        </w:rPr>
        <w:t>…</w:t>
      </w:r>
    </w:p>
    <w:p w:rsidR="00C8359A" w:rsidRPr="00071EA7" w:rsidRDefault="00C8359A"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center"/>
        <w:rPr>
          <w:rFonts w:ascii="Times New Roman" w:eastAsia="Calibri" w:hAnsi="Times New Roman" w:cs="Times New Roman"/>
          <w:b/>
          <w:sz w:val="24"/>
          <w:szCs w:val="24"/>
          <w:lang w:val="en-US"/>
        </w:rPr>
      </w:pPr>
      <w:r w:rsidRPr="00071EA7">
        <w:rPr>
          <w:rFonts w:ascii="Times New Roman" w:eastAsia="Calibri" w:hAnsi="Times New Roman" w:cs="Times New Roman"/>
          <w:b/>
          <w:sz w:val="24"/>
          <w:szCs w:val="24"/>
          <w:lang w:val="en-US"/>
        </w:rPr>
        <w:t>T R A N S I T O R I O S</w:t>
      </w:r>
    </w:p>
    <w:p w:rsidR="003425C1" w:rsidRPr="00071EA7" w:rsidRDefault="003425C1"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PRIMERO.</w:t>
      </w:r>
      <w:r w:rsidRPr="00071EA7">
        <w:rPr>
          <w:rFonts w:ascii="Times New Roman" w:eastAsia="Calibri" w:hAnsi="Times New Roman" w:cs="Times New Roman"/>
          <w:sz w:val="24"/>
          <w:szCs w:val="24"/>
        </w:rPr>
        <w:t xml:space="preserve"> Publíquese el presente decreto en el Periódico Oficial “Gaceta del Gobierno” del Estado de México.</w:t>
      </w:r>
    </w:p>
    <w:p w:rsidR="003425C1" w:rsidRPr="00071EA7" w:rsidRDefault="003425C1" w:rsidP="008D66A0">
      <w:pPr>
        <w:spacing w:after="0" w:line="240" w:lineRule="auto"/>
        <w:jc w:val="both"/>
        <w:rPr>
          <w:rFonts w:ascii="Times New Roman" w:eastAsia="Calibri" w:hAnsi="Times New Roman" w:cs="Times New Roman"/>
          <w:b/>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SEGUNDO. </w:t>
      </w:r>
      <w:r w:rsidRPr="00071EA7">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3425C1" w:rsidRPr="00071EA7" w:rsidRDefault="003425C1"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Lo tendrá entendido el Gobernador del Estado, haciendo que se publique, difunda y se cumpla.</w:t>
      </w:r>
    </w:p>
    <w:p w:rsidR="003425C1" w:rsidRPr="00071EA7" w:rsidRDefault="003425C1" w:rsidP="008D66A0">
      <w:pPr>
        <w:spacing w:after="0" w:line="240" w:lineRule="auto"/>
        <w:jc w:val="both"/>
        <w:rPr>
          <w:rFonts w:ascii="Times New Roman" w:eastAsia="Calibri" w:hAnsi="Times New Roman" w:cs="Times New Roman"/>
          <w:sz w:val="24"/>
          <w:szCs w:val="24"/>
        </w:rPr>
      </w:pPr>
    </w:p>
    <w:p w:rsidR="00C8359A" w:rsidRPr="00071EA7" w:rsidRDefault="00C8359A"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lastRenderedPageBreak/>
        <w:t>Dado en el Palacio del Poder Legislativo en Toluca de Lerdo, Estado de México a los _______ días del mes de _______ del año dos mil veintidós.</w:t>
      </w:r>
    </w:p>
    <w:p w:rsidR="00776B8B" w:rsidRPr="00071EA7" w:rsidRDefault="00776B8B" w:rsidP="008D66A0">
      <w:pPr>
        <w:pStyle w:val="Sinespaciado"/>
        <w:jc w:val="both"/>
        <w:rPr>
          <w:rFonts w:ascii="Times New Roman" w:hAnsi="Times New Roman" w:cs="Times New Roman"/>
          <w:sz w:val="24"/>
          <w:szCs w:val="24"/>
        </w:rPr>
      </w:pPr>
    </w:p>
    <w:p w:rsidR="00776B8B" w:rsidRPr="00071EA7" w:rsidRDefault="00776B8B"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7F11DD" w:rsidRPr="00071EA7" w:rsidRDefault="00776B8B"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w:t>
      </w:r>
      <w:r w:rsidR="007F11DD" w:rsidRPr="00071EA7">
        <w:rPr>
          <w:rFonts w:ascii="Times New Roman" w:hAnsi="Times New Roman" w:cs="Times New Roman"/>
          <w:sz w:val="24"/>
          <w:szCs w:val="24"/>
        </w:rPr>
        <w:t>En términos del punto 11 la diputada María Luisa Mendoza Mondragón, leerá iniciativa con proyecto de decreto, en nombre del Grupo Parlamentario del Partido Verde Ecologista de México</w:t>
      </w:r>
      <w:r w:rsidR="006343E0" w:rsidRPr="00071EA7">
        <w:rPr>
          <w:rFonts w:ascii="Times New Roman" w:hAnsi="Times New Roman" w:cs="Times New Roman"/>
          <w:sz w:val="24"/>
          <w:szCs w:val="24"/>
        </w:rPr>
        <w:t>.</w:t>
      </w:r>
      <w:r w:rsidR="007F11DD" w:rsidRPr="00071EA7">
        <w:rPr>
          <w:rFonts w:ascii="Times New Roman" w:hAnsi="Times New Roman" w:cs="Times New Roman"/>
          <w:sz w:val="24"/>
          <w:szCs w:val="24"/>
        </w:rPr>
        <w:t xml:space="preserve"> </w:t>
      </w:r>
      <w:r w:rsidR="006343E0" w:rsidRPr="00071EA7">
        <w:rPr>
          <w:rFonts w:ascii="Times New Roman" w:hAnsi="Times New Roman" w:cs="Times New Roman"/>
          <w:sz w:val="24"/>
          <w:szCs w:val="24"/>
        </w:rPr>
        <w:t xml:space="preserve">Adelante </w:t>
      </w:r>
      <w:r w:rsidR="007F11DD" w:rsidRPr="00071EA7">
        <w:rPr>
          <w:rFonts w:ascii="Times New Roman" w:hAnsi="Times New Roman" w:cs="Times New Roman"/>
          <w:sz w:val="24"/>
          <w:szCs w:val="24"/>
        </w:rPr>
        <w:t>diputada María Luisa, por favor.</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DIP. MARÍA LUISA MENDOZA MONDRAGÓN. Gracias Presidenta diputada, saludo a las y los diputados integrantes, por supuesto de esta Legislatura, a quienes se encuentra en </w:t>
      </w:r>
      <w:r w:rsidR="002F6F49" w:rsidRPr="00071EA7">
        <w:rPr>
          <w:rFonts w:ascii="Times New Roman" w:hAnsi="Times New Roman" w:cs="Times New Roman"/>
          <w:sz w:val="24"/>
          <w:szCs w:val="24"/>
        </w:rPr>
        <w:t xml:space="preserve">el </w:t>
      </w:r>
      <w:r w:rsidRPr="00071EA7">
        <w:rPr>
          <w:rFonts w:ascii="Times New Roman" w:hAnsi="Times New Roman" w:cs="Times New Roman"/>
          <w:sz w:val="24"/>
          <w:szCs w:val="24"/>
        </w:rPr>
        <w:t xml:space="preserve">Pleno y quienes nos visitan también, sean ustedes bienvenidos a la Casa de la Pluralidad del Pensamiento y </w:t>
      </w:r>
      <w:r w:rsidR="002F6F49" w:rsidRPr="00071EA7">
        <w:rPr>
          <w:rFonts w:ascii="Times New Roman" w:hAnsi="Times New Roman" w:cs="Times New Roman"/>
          <w:sz w:val="24"/>
          <w:szCs w:val="24"/>
        </w:rPr>
        <w:t>Acción, mejor conocida como la Casa del Pueblo</w:t>
      </w:r>
      <w:r w:rsidRPr="00071EA7">
        <w:rPr>
          <w:rFonts w:ascii="Times New Roman" w:hAnsi="Times New Roman" w:cs="Times New Roman"/>
          <w:sz w:val="24"/>
          <w:szCs w:val="24"/>
        </w:rPr>
        <w:t>.</w:t>
      </w:r>
    </w:p>
    <w:p w:rsidR="000A3487"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El principio de la democracia no debe perder su esencia en el discurso y en el actuar, es que en todos o en algún momento, usamos líneas discursivas de lo que significa democracia; pero cuando se trata de plasmar ésta en la norma, se hace un silencio agudo, cuyos oídos de quienes tenemos la obligación de hacerla visible y atendible, ray</w:t>
      </w:r>
      <w:r w:rsidR="002F6F49" w:rsidRPr="00071EA7">
        <w:rPr>
          <w:rFonts w:ascii="Times New Roman" w:hAnsi="Times New Roman" w:cs="Times New Roman"/>
          <w:sz w:val="24"/>
          <w:szCs w:val="24"/>
        </w:rPr>
        <w:t xml:space="preserve">a </w:t>
      </w:r>
      <w:r w:rsidRPr="00071EA7">
        <w:rPr>
          <w:rFonts w:ascii="Times New Roman" w:hAnsi="Times New Roman" w:cs="Times New Roman"/>
          <w:sz w:val="24"/>
          <w:szCs w:val="24"/>
        </w:rPr>
        <w:t xml:space="preserve">en </w:t>
      </w:r>
      <w:r w:rsidR="002F6F49" w:rsidRPr="00071EA7">
        <w:rPr>
          <w:rFonts w:ascii="Times New Roman" w:hAnsi="Times New Roman" w:cs="Times New Roman"/>
          <w:sz w:val="24"/>
          <w:szCs w:val="24"/>
        </w:rPr>
        <w:t xml:space="preserve">la </w:t>
      </w:r>
      <w:r w:rsidRPr="00071EA7">
        <w:rPr>
          <w:rFonts w:ascii="Times New Roman" w:hAnsi="Times New Roman" w:cs="Times New Roman"/>
          <w:sz w:val="24"/>
          <w:szCs w:val="24"/>
        </w:rPr>
        <w:t>omisión institucional.</w:t>
      </w:r>
    </w:p>
    <w:p w:rsidR="000A3487" w:rsidRPr="00071EA7" w:rsidRDefault="007F11DD"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Un tema recurrente en nuestro </w:t>
      </w:r>
      <w:r w:rsidR="000A3487" w:rsidRPr="00071EA7">
        <w:rPr>
          <w:rFonts w:ascii="Times New Roman" w:hAnsi="Times New Roman" w:cs="Times New Roman"/>
          <w:sz w:val="24"/>
          <w:szCs w:val="24"/>
        </w:rPr>
        <w:t xml:space="preserve">País </w:t>
      </w:r>
      <w:r w:rsidRPr="00071EA7">
        <w:rPr>
          <w:rFonts w:ascii="Times New Roman" w:hAnsi="Times New Roman" w:cs="Times New Roman"/>
          <w:sz w:val="24"/>
          <w:szCs w:val="24"/>
        </w:rPr>
        <w:t>y de discriminación estructural, es la que sufren los pueblos</w:t>
      </w:r>
      <w:r w:rsidR="000A3487" w:rsidRPr="00071EA7">
        <w:rPr>
          <w:rFonts w:ascii="Times New Roman" w:hAnsi="Times New Roman" w:cs="Times New Roman"/>
          <w:sz w:val="24"/>
          <w:szCs w:val="24"/>
        </w:rPr>
        <w:t xml:space="preserve"> y</w:t>
      </w:r>
      <w:r w:rsidRPr="00071EA7">
        <w:rPr>
          <w:rFonts w:ascii="Times New Roman" w:hAnsi="Times New Roman" w:cs="Times New Roman"/>
          <w:sz w:val="24"/>
          <w:szCs w:val="24"/>
        </w:rPr>
        <w:t>, comunidades indígenas, pues durante tiempos electorales, se enfrentan a grandes dificultades para acceder a los cargos públicos de elección popular, dejando de considerar que son comunidades de identidad social, cultural, distinta a la predominante; pero con los mismos derechos que establece la Carta Magna</w:t>
      </w:r>
      <w:r w:rsidR="000A3487" w:rsidRPr="00071EA7">
        <w:rPr>
          <w:rFonts w:ascii="Times New Roman" w:hAnsi="Times New Roman" w:cs="Times New Roman"/>
          <w:sz w:val="24"/>
          <w:szCs w:val="24"/>
        </w:rPr>
        <w:t>.</w:t>
      </w:r>
    </w:p>
    <w:p w:rsidR="007F11DD" w:rsidRPr="00071EA7" w:rsidRDefault="000A3487"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Diversos </w:t>
      </w:r>
      <w:r w:rsidR="007F11DD" w:rsidRPr="00071EA7">
        <w:rPr>
          <w:rFonts w:ascii="Times New Roman" w:hAnsi="Times New Roman" w:cs="Times New Roman"/>
          <w:sz w:val="24"/>
          <w:szCs w:val="24"/>
        </w:rPr>
        <w:t xml:space="preserve">marcos normativos, establecen que tratan de velar por las comunidades originarias, como por ejemplo, el Pacto Internacional de los Derechos Civiles y Políticos y la Declaración sobre los Derechos de las Personas Pertenecientes a Minorías Nacionales, Étnicas y Religiosas que en la actualidad no concretando la totalidad de sus objetivos, respecto a la paridad de género, en nuestro </w:t>
      </w:r>
      <w:r w:rsidRPr="00071EA7">
        <w:rPr>
          <w:rFonts w:ascii="Times New Roman" w:hAnsi="Times New Roman" w:cs="Times New Roman"/>
          <w:sz w:val="24"/>
          <w:szCs w:val="24"/>
        </w:rPr>
        <w:t xml:space="preserve">País </w:t>
      </w:r>
      <w:r w:rsidR="007F11DD" w:rsidRPr="00071EA7">
        <w:rPr>
          <w:rFonts w:ascii="Times New Roman" w:hAnsi="Times New Roman" w:cs="Times New Roman"/>
          <w:sz w:val="24"/>
          <w:szCs w:val="24"/>
        </w:rPr>
        <w:t xml:space="preserve">de frente a un proceso electoral como fue el 2017-2018, el Instituto Nacional Electoral convocó a los partidos políticos a registrar candidaturas en 12 de los 28 distritos indígenas, que existen en nuestro </w:t>
      </w:r>
      <w:r w:rsidR="005D653D" w:rsidRPr="00071EA7">
        <w:rPr>
          <w:rFonts w:ascii="Times New Roman" w:hAnsi="Times New Roman" w:cs="Times New Roman"/>
          <w:sz w:val="24"/>
          <w:szCs w:val="24"/>
        </w:rPr>
        <w:t>País</w:t>
      </w:r>
      <w:r w:rsidR="007F11DD" w:rsidRPr="00071EA7">
        <w:rPr>
          <w:rFonts w:ascii="Times New Roman" w:hAnsi="Times New Roman" w:cs="Times New Roman"/>
          <w:sz w:val="24"/>
          <w:szCs w:val="24"/>
        </w:rPr>
        <w:t>, causando controversia a los partidos políticos nacionales.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Es un hecho que los espacios de representación para mujeres y pueblos originarios, sea conquistado mediante sentencias una serie de reformas, aun quedando pendientes a acciones afirmativas en materia electoral, mediante una política pública de inclusión de las minorías que ha sido </w:t>
      </w:r>
      <w:proofErr w:type="spellStart"/>
      <w:r w:rsidRPr="00071EA7">
        <w:rPr>
          <w:rFonts w:ascii="Times New Roman" w:hAnsi="Times New Roman" w:cs="Times New Roman"/>
          <w:sz w:val="24"/>
          <w:szCs w:val="24"/>
        </w:rPr>
        <w:t>invisibilizada</w:t>
      </w:r>
      <w:proofErr w:type="spellEnd"/>
      <w:r w:rsidRPr="00071EA7">
        <w:rPr>
          <w:rFonts w:ascii="Times New Roman" w:hAnsi="Times New Roman" w:cs="Times New Roman"/>
          <w:sz w:val="24"/>
          <w:szCs w:val="24"/>
        </w:rPr>
        <w:t xml:space="preserve"> y excluida en nuestra historia.</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Según el INEGI, en nuestro Estado de México, se registran 308 mil 587 miembros pertenecientes a los pueblos mazahua, otomí, náhuatl, </w:t>
      </w:r>
      <w:proofErr w:type="spellStart"/>
      <w:r w:rsidRPr="00071EA7">
        <w:rPr>
          <w:rFonts w:ascii="Times New Roman" w:hAnsi="Times New Roman" w:cs="Times New Roman"/>
          <w:sz w:val="24"/>
          <w:szCs w:val="24"/>
        </w:rPr>
        <w:t>tlahuica</w:t>
      </w:r>
      <w:proofErr w:type="spellEnd"/>
      <w:r w:rsidRPr="00071EA7">
        <w:rPr>
          <w:rFonts w:ascii="Times New Roman" w:hAnsi="Times New Roman" w:cs="Times New Roman"/>
          <w:sz w:val="24"/>
          <w:szCs w:val="24"/>
        </w:rPr>
        <w:t xml:space="preserve">, </w:t>
      </w:r>
      <w:proofErr w:type="spellStart"/>
      <w:r w:rsidRPr="00071EA7">
        <w:rPr>
          <w:rFonts w:ascii="Times New Roman" w:hAnsi="Times New Roman" w:cs="Times New Roman"/>
          <w:sz w:val="24"/>
          <w:szCs w:val="24"/>
        </w:rPr>
        <w:t>matlazinca</w:t>
      </w:r>
      <w:proofErr w:type="spellEnd"/>
      <w:r w:rsidR="008F02A6"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de los cuales son pocos los que se consideran representados en los diferentes niveles de Gobierno, situación que origina la exigencia de las comunidades indígenas para participar en la toma de decisiones; para los cargos de elección popular en los ayuntamientos, se realiza el registro de por lo menos una fórmula de candidatas y candidatos indígenas, así como las diputaciones, al realizar la postulación de la candidatura por mayoría relativa, de por lo menos </w:t>
      </w:r>
      <w:r w:rsidR="007E2DB5" w:rsidRPr="00071EA7">
        <w:rPr>
          <w:rFonts w:ascii="Times New Roman" w:hAnsi="Times New Roman" w:cs="Times New Roman"/>
          <w:sz w:val="24"/>
          <w:szCs w:val="24"/>
        </w:rPr>
        <w:t>2</w:t>
      </w:r>
      <w:r w:rsidRPr="00071EA7">
        <w:rPr>
          <w:rFonts w:ascii="Times New Roman" w:hAnsi="Times New Roman" w:cs="Times New Roman"/>
          <w:sz w:val="24"/>
          <w:szCs w:val="24"/>
        </w:rPr>
        <w:t xml:space="preserve"> fórmulas integradas de personas indígenas, siendo estos procesos insuficientes para la verdadera existencia de una representación y ocupación de un escaño en esta Legislatura.</w:t>
      </w:r>
    </w:p>
    <w:p w:rsidR="007F11DD" w:rsidRPr="00071EA7" w:rsidRDefault="007F11D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Por lo que se propone la incorporación de una diputación adicional en el Estado de México, reformando el artículo 39 de la Constitución Estatal, para otorgar el reconocimiento a nuestros pueblos y comunidades indígenas, mediante una representación oficial con voz y voto en el Congreso Estatal; así como para alcanzar la verdadera paridad entre géneros, a través de la asignación de las diputaciones de representación proporcional, cuando los resultados de las </w:t>
      </w:r>
      <w:r w:rsidRPr="00071EA7">
        <w:rPr>
          <w:rFonts w:ascii="Times New Roman" w:hAnsi="Times New Roman" w:cs="Times New Roman"/>
          <w:sz w:val="24"/>
          <w:szCs w:val="24"/>
        </w:rPr>
        <w:lastRenderedPageBreak/>
        <w:t>elecciones de las diputadas y los diputados, por el principio de mayoría relativa y de diputación indígena, favorezca justo a un género.</w:t>
      </w:r>
    </w:p>
    <w:p w:rsidR="00D315CB"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El Partido Verde Ecologista, refrenda su compromiso con la democracia, con los </w:t>
      </w:r>
      <w:r w:rsidR="00D315CB" w:rsidRPr="00071EA7">
        <w:rPr>
          <w:rFonts w:ascii="Times New Roman" w:hAnsi="Times New Roman" w:cs="Times New Roman"/>
          <w:sz w:val="24"/>
          <w:szCs w:val="24"/>
        </w:rPr>
        <w:t>5</w:t>
      </w:r>
      <w:r w:rsidRPr="00071EA7">
        <w:rPr>
          <w:rFonts w:ascii="Times New Roman" w:hAnsi="Times New Roman" w:cs="Times New Roman"/>
          <w:sz w:val="24"/>
          <w:szCs w:val="24"/>
        </w:rPr>
        <w:t xml:space="preserve"> pueblos originarios del Estado de México, así con las mujeres y hombres que han luchado por una asignación igualitaria de los cargos de representación proporcional, por el reconocimiento de nuestros pueblos indígenas y </w:t>
      </w:r>
      <w:r w:rsidR="00D315CB" w:rsidRPr="00071EA7">
        <w:rPr>
          <w:rFonts w:ascii="Times New Roman" w:hAnsi="Times New Roman" w:cs="Times New Roman"/>
          <w:sz w:val="24"/>
          <w:szCs w:val="24"/>
        </w:rPr>
        <w:t>la verdadera paridad de género.</w:t>
      </w:r>
    </w:p>
    <w:p w:rsidR="007F11DD" w:rsidRPr="00071EA7" w:rsidRDefault="007F11DD"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Es cuanto Presidenta diputada.</w:t>
      </w:r>
    </w:p>
    <w:p w:rsidR="003D3E1E" w:rsidRPr="00071EA7" w:rsidRDefault="003D3E1E" w:rsidP="008D66A0">
      <w:pPr>
        <w:pStyle w:val="Sinespaciado"/>
        <w:jc w:val="both"/>
        <w:rPr>
          <w:rFonts w:ascii="Times New Roman" w:hAnsi="Times New Roman" w:cs="Times New Roman"/>
          <w:sz w:val="24"/>
          <w:szCs w:val="24"/>
        </w:rPr>
        <w:sectPr w:rsidR="003D3E1E"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3D3E1E" w:rsidRPr="00071EA7" w:rsidRDefault="003D3E1E" w:rsidP="008D66A0">
      <w:pPr>
        <w:pStyle w:val="Sinespaciado"/>
        <w:jc w:val="both"/>
        <w:rPr>
          <w:rFonts w:ascii="Times New Roman" w:hAnsi="Times New Roman" w:cs="Times New Roman"/>
          <w:sz w:val="24"/>
          <w:szCs w:val="24"/>
        </w:rPr>
      </w:pPr>
    </w:p>
    <w:p w:rsidR="003D3E1E" w:rsidRPr="00071EA7" w:rsidRDefault="003D3E1E"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3D3E1E" w:rsidRPr="00071EA7" w:rsidRDefault="003D3E1E" w:rsidP="008D66A0">
      <w:pPr>
        <w:pStyle w:val="Sinespaciado"/>
        <w:jc w:val="both"/>
        <w:rPr>
          <w:rFonts w:ascii="Times New Roman" w:hAnsi="Times New Roman" w:cs="Times New Roman"/>
          <w:sz w:val="24"/>
          <w:szCs w:val="24"/>
        </w:rPr>
      </w:pPr>
    </w:p>
    <w:p w:rsidR="003D3E1E" w:rsidRPr="00071EA7" w:rsidRDefault="003D3E1E" w:rsidP="008D66A0">
      <w:pPr>
        <w:spacing w:after="0" w:line="240" w:lineRule="auto"/>
        <w:jc w:val="right"/>
        <w:rPr>
          <w:rFonts w:ascii="Times New Roman" w:eastAsia="Times New Roman" w:hAnsi="Times New Roman" w:cs="Times New Roman"/>
          <w:sz w:val="24"/>
          <w:szCs w:val="24"/>
          <w:lang w:eastAsia="es-MX"/>
        </w:rPr>
      </w:pPr>
      <w:bookmarkStart w:id="15" w:name="_Hlk82717003"/>
      <w:r w:rsidRPr="00071EA7">
        <w:rPr>
          <w:rFonts w:ascii="Times New Roman" w:eastAsia="Times New Roman" w:hAnsi="Times New Roman" w:cs="Times New Roman"/>
          <w:sz w:val="24"/>
          <w:szCs w:val="24"/>
          <w:lang w:eastAsia="es-MX"/>
        </w:rPr>
        <w:t xml:space="preserve">Toluca de Lerdo, Estado de México a __ de __ </w:t>
      </w:r>
      <w:proofErr w:type="spellStart"/>
      <w:r w:rsidRPr="00071EA7">
        <w:rPr>
          <w:rFonts w:ascii="Times New Roman" w:eastAsia="Times New Roman" w:hAnsi="Times New Roman" w:cs="Times New Roman"/>
          <w:sz w:val="24"/>
          <w:szCs w:val="24"/>
          <w:lang w:eastAsia="es-MX"/>
        </w:rPr>
        <w:t>de</w:t>
      </w:r>
      <w:proofErr w:type="spellEnd"/>
      <w:r w:rsidRPr="00071EA7">
        <w:rPr>
          <w:rFonts w:ascii="Times New Roman" w:eastAsia="Times New Roman" w:hAnsi="Times New Roman" w:cs="Times New Roman"/>
          <w:sz w:val="24"/>
          <w:szCs w:val="24"/>
          <w:lang w:eastAsia="es-MX"/>
        </w:rPr>
        <w:t xml:space="preserve"> 2022.</w:t>
      </w: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MÓNICA ANGÉLICA ÁLVAREZ NEMER</w:t>
      </w: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PRESIDENTA DE LA MESA DIRECTIVA</w:t>
      </w: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LXI LEGISLATURA DEL H. PODER LEGISLATIVO</w:t>
      </w: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DEL ESTADO LIBRE Y SOBERANO DE MÉXICO</w:t>
      </w: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p>
    <w:p w:rsidR="003D3E1E" w:rsidRPr="00071EA7" w:rsidRDefault="003D3E1E"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 R E S E N T E</w:t>
      </w:r>
    </w:p>
    <w:p w:rsidR="003D3E1E" w:rsidRPr="00071EA7" w:rsidRDefault="003D3E1E" w:rsidP="008D66A0">
      <w:pPr>
        <w:spacing w:after="0" w:line="240" w:lineRule="auto"/>
        <w:jc w:val="both"/>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Honorable Asamblea: </w:t>
      </w:r>
    </w:p>
    <w:p w:rsidR="003D3E1E" w:rsidRPr="00071EA7" w:rsidRDefault="003D3E1E" w:rsidP="008D66A0">
      <w:pPr>
        <w:spacing w:after="0" w:line="240" w:lineRule="auto"/>
        <w:jc w:val="both"/>
        <w:rPr>
          <w:rFonts w:ascii="Times New Roman" w:eastAsia="Times New Roman" w:hAnsi="Times New Roman" w:cs="Times New Roman"/>
          <w:b/>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b/>
          <w:bCs/>
          <w:sz w:val="24"/>
          <w:szCs w:val="24"/>
          <w:lang w:eastAsia="es-MX"/>
        </w:rPr>
      </w:pPr>
      <w:r w:rsidRPr="00071EA7">
        <w:rPr>
          <w:rFonts w:ascii="Times New Roman" w:eastAsia="Times New Roman" w:hAnsi="Times New Roman" w:cs="Times New Roman"/>
          <w:sz w:val="24"/>
          <w:szCs w:val="24"/>
          <w:lang w:eastAsia="es-MX"/>
        </w:rPr>
        <w:t xml:space="preserve">Quien suscribe </w:t>
      </w:r>
      <w:r w:rsidRPr="00071EA7">
        <w:rPr>
          <w:rFonts w:ascii="Times New Roman" w:eastAsia="Times New Roman" w:hAnsi="Times New Roman" w:cs="Times New Roman"/>
          <w:b/>
          <w:sz w:val="24"/>
          <w:szCs w:val="24"/>
          <w:lang w:eastAsia="es-MX"/>
        </w:rPr>
        <w:t xml:space="preserve">MARÍA LUISA MENDOZA MONDRAGÓN, </w:t>
      </w:r>
      <w:r w:rsidRPr="00071EA7">
        <w:rPr>
          <w:rFonts w:ascii="Times New Roman" w:eastAsia="Times New Roman" w:hAnsi="Times New Roman" w:cs="Times New Roman"/>
          <w:sz w:val="24"/>
          <w:szCs w:val="24"/>
          <w:lang w:eastAsia="es-MX"/>
        </w:rPr>
        <w:t xml:space="preserve">diputada integrante del </w:t>
      </w:r>
      <w:r w:rsidRPr="00071EA7">
        <w:rPr>
          <w:rFonts w:ascii="Times New Roman" w:eastAsia="Times New Roman" w:hAnsi="Times New Roman" w:cs="Times New Roman"/>
          <w:b/>
          <w:sz w:val="24"/>
          <w:szCs w:val="24"/>
          <w:lang w:eastAsia="es-MX"/>
        </w:rPr>
        <w:t>GRUPO PARLAMENTARIO DEL PARTIDO VERDE ECOLOGISTA DE MÉXICO</w:t>
      </w:r>
      <w:r w:rsidRPr="00071EA7">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071EA7">
        <w:rPr>
          <w:rFonts w:ascii="Times New Roman" w:eastAsiaTheme="minorEastAsia" w:hAnsi="Times New Roman" w:cs="Times New Roman"/>
          <w:b/>
          <w:bCs/>
          <w:sz w:val="24"/>
          <w:szCs w:val="24"/>
          <w:lang w:eastAsia="es-MX"/>
        </w:rPr>
        <w:t>INICIATIVA CON PROYECTO DE DECRETO POR EL QUE SE REFORMA EL ARTÍCULO 39 DE LA CONSTITUCIÓN POLÍTICA DEL ESTADO DEL ESTADO LIBRE Y SOBERANO DE MÉXICO</w:t>
      </w:r>
      <w:r w:rsidRPr="00071EA7">
        <w:rPr>
          <w:rFonts w:ascii="Times New Roman" w:eastAsiaTheme="minorEastAsia" w:hAnsi="Times New Roman" w:cs="Times New Roman"/>
          <w:sz w:val="24"/>
          <w:szCs w:val="24"/>
          <w:lang w:eastAsia="es-MX"/>
        </w:rPr>
        <w:t xml:space="preserve">, </w:t>
      </w:r>
      <w:r w:rsidRPr="00071EA7">
        <w:rPr>
          <w:rFonts w:ascii="Times New Roman" w:eastAsia="Calibri" w:hAnsi="Times New Roman" w:cs="Times New Roman"/>
          <w:bCs/>
          <w:sz w:val="24"/>
          <w:szCs w:val="24"/>
          <w:lang w:eastAsia="es-MX"/>
        </w:rPr>
        <w:t>c</w:t>
      </w:r>
      <w:r w:rsidRPr="00071EA7">
        <w:rPr>
          <w:rFonts w:ascii="Times New Roman" w:eastAsia="Times New Roman" w:hAnsi="Times New Roman" w:cs="Times New Roman"/>
          <w:sz w:val="24"/>
          <w:szCs w:val="24"/>
          <w:lang w:eastAsia="es-MX"/>
        </w:rPr>
        <w:t>on sustento en la siguiente:</w:t>
      </w:r>
    </w:p>
    <w:p w:rsidR="003D3E1E" w:rsidRPr="00071EA7" w:rsidRDefault="003D3E1E" w:rsidP="008D66A0">
      <w:pPr>
        <w:spacing w:after="0" w:line="240" w:lineRule="auto"/>
        <w:jc w:val="both"/>
        <w:rPr>
          <w:rFonts w:ascii="Times New Roman" w:eastAsia="Times New Roman" w:hAnsi="Times New Roman" w:cs="Times New Roman"/>
          <w:sz w:val="24"/>
          <w:szCs w:val="24"/>
          <w:lang w:eastAsia="es-MX"/>
        </w:rPr>
      </w:pPr>
    </w:p>
    <w:p w:rsidR="003D3E1E" w:rsidRPr="00071EA7" w:rsidRDefault="003D3E1E" w:rsidP="008D66A0">
      <w:pPr>
        <w:spacing w:after="0" w:line="240" w:lineRule="auto"/>
        <w:jc w:val="center"/>
        <w:rPr>
          <w:rFonts w:ascii="Times New Roman" w:eastAsia="Times New Roman" w:hAnsi="Times New Roman" w:cs="Times New Roman"/>
          <w:b/>
          <w:sz w:val="24"/>
          <w:szCs w:val="24"/>
          <w:lang w:eastAsia="es-MX"/>
        </w:rPr>
      </w:pPr>
      <w:bookmarkStart w:id="16" w:name="_Hlk82717029"/>
      <w:bookmarkEnd w:id="15"/>
      <w:r w:rsidRPr="00071EA7">
        <w:rPr>
          <w:rFonts w:ascii="Times New Roman" w:eastAsia="Times New Roman" w:hAnsi="Times New Roman" w:cs="Times New Roman"/>
          <w:b/>
          <w:sz w:val="24"/>
          <w:szCs w:val="24"/>
          <w:lang w:eastAsia="es-MX"/>
        </w:rPr>
        <w:t>EXPOSICIÓN DE MOTIVOS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La discriminación estructural en nuestro país ha generado que los pueblos y comunidades indígenas se enfrenten a grandes dificultades para acceder a los cargos públicos de elección popular.</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Si bien en la Constitución Política de los Estados Unidos Mexicanos, el artículo 2° prevé que los pueblos y comunidades indígenas tienen el derecho a elegir a sus autoridades por el sistema normativo interno, estos se siguen enfrentando a distintas resistencias para el pleno reconocimiento de sus derechos políticos-electorales.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El proceso electoral 2020-2021 fue el más grande que ha tenido nuestro país al elegirse más de 20 mil cargos de elección popular. Los pueblos y comunidades indígenas solicitaron como medida compensatoria a las autoridades electorales, la emisión de cuotas que hicieran posible la accesibilidad a los cargos de elección popular por el sistema de partidos políticos. Sin embargo, se conocieron diversos casos en los que se denunció la ocupación de espacios destinados a personas indígenas por personas que no tienen esa identidad cultural.</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 xml:space="preserve">Las cuotas de representación han sido una constante en materia electoral para que los grupos que han sido </w:t>
      </w:r>
      <w:proofErr w:type="spellStart"/>
      <w:r w:rsidRPr="00071EA7">
        <w:rPr>
          <w:rFonts w:ascii="Times New Roman" w:eastAsiaTheme="minorEastAsia" w:hAnsi="Times New Roman" w:cs="Times New Roman"/>
          <w:sz w:val="24"/>
          <w:szCs w:val="24"/>
          <w:lang w:eastAsia="es-MX"/>
        </w:rPr>
        <w:t>invisibilizados</w:t>
      </w:r>
      <w:proofErr w:type="spellEnd"/>
      <w:r w:rsidRPr="00071EA7">
        <w:rPr>
          <w:rFonts w:ascii="Times New Roman" w:eastAsiaTheme="minorEastAsia" w:hAnsi="Times New Roman" w:cs="Times New Roman"/>
          <w:sz w:val="24"/>
          <w:szCs w:val="24"/>
          <w:lang w:eastAsia="es-MX"/>
        </w:rPr>
        <w:t xml:space="preserve"> ocupen cargos de elección. Lograr la paridad de género es el mayor ejemplo de la exigencia de medidas que garanticen el acceso a dichos cargos.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En este sentido, con la reforma de 2014, la Ley Nacional de Instituciones y Procedimientos Electorales establece la obligación de los partidos políticos de postular el 50% de mujeres en sus candidaturas a cargos de elección popular.</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 xml:space="preserve">En el mismo sentido, las acciones afirmativas en materia electoral para las personas indígenas responden a una política pública de inclusión de las minorías que han sido </w:t>
      </w:r>
      <w:proofErr w:type="spellStart"/>
      <w:r w:rsidRPr="00071EA7">
        <w:rPr>
          <w:rFonts w:ascii="Times New Roman" w:eastAsiaTheme="minorEastAsia" w:hAnsi="Times New Roman" w:cs="Times New Roman"/>
          <w:sz w:val="24"/>
          <w:szCs w:val="24"/>
          <w:lang w:eastAsia="es-MX"/>
        </w:rPr>
        <w:t>invisibilizadas</w:t>
      </w:r>
      <w:proofErr w:type="spellEnd"/>
      <w:r w:rsidRPr="00071EA7">
        <w:rPr>
          <w:rFonts w:ascii="Times New Roman" w:eastAsiaTheme="minorEastAsia" w:hAnsi="Times New Roman" w:cs="Times New Roman"/>
          <w:sz w:val="24"/>
          <w:szCs w:val="24"/>
          <w:lang w:eastAsia="es-MX"/>
        </w:rPr>
        <w:t xml:space="preserve"> y excluidas políticamente en la historia nacional.</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Respecto a este grupo de la población, el mayor impulso se dio a partir del proceso 2017-2018 en el que el Instituto Nacional Electoral (INE) vinculó a los partidos políticos a registrar candidaturas indígenas en 12 de los 28 distritos indígenas que existen en nuestro país. No obstante, este acuerdo fue controvertido por los partidos políticos nacionales.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Por lo anterior, la Sala Superior del Tribunal Electoral del Poder Judicial de la Federación (TEPJF), emitió una sentencia en la que determinó aumentar el número de 12 a 13 distritos electorales, atendiendo a que en estos distritos el porcentaje de población indígena superaba el 60%, además, que era necesario observar el principio de paridad de género.</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Asimismo, por parte de los Organismos Públicos Locales Electorales (OPLES) fueron emitidas cuotas de representación en 28 entidades federativas respecto al tema indígena, a través de distintos acuerdos y lineamientos en los que fueron reglamentados el número de cargos destinados a este sector, así como los elementos probatorios para la acreditación de la auto adscripción calificada y el vínculo comunitario en los registros de candidaturas.</w:t>
      </w:r>
      <w:r w:rsidRPr="00071EA7">
        <w:rPr>
          <w:rFonts w:ascii="Times New Roman" w:eastAsiaTheme="minorEastAsia" w:hAnsi="Times New Roman" w:cs="Times New Roman"/>
          <w:sz w:val="24"/>
          <w:szCs w:val="24"/>
          <w:vertAlign w:val="superscript"/>
          <w:lang w:eastAsia="es-MX"/>
        </w:rPr>
        <w:footnoteReference w:id="9"/>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Al igual que las cuotas afirmativas para mujeres, los espacios de representación para indígenas se han conquistado mediante sentencias y han debido realizarse una serie de reformas a los Acuerdos</w:t>
      </w:r>
      <w:r w:rsidRPr="00071EA7">
        <w:rPr>
          <w:rFonts w:ascii="Times New Roman" w:eastAsiaTheme="minorEastAsia" w:hAnsi="Times New Roman" w:cs="Times New Roman"/>
          <w:sz w:val="24"/>
          <w:szCs w:val="24"/>
          <w:vertAlign w:val="superscript"/>
          <w:lang w:eastAsia="es-MX"/>
        </w:rPr>
        <w:footnoteReference w:id="10"/>
      </w:r>
      <w:r w:rsidRPr="00071EA7">
        <w:rPr>
          <w:rFonts w:ascii="Times New Roman" w:eastAsiaTheme="minorEastAsia" w:hAnsi="Times New Roman" w:cs="Times New Roman"/>
          <w:sz w:val="24"/>
          <w:szCs w:val="24"/>
          <w:lang w:eastAsia="es-MX"/>
        </w:rPr>
        <w:t xml:space="preserve"> de las autoridades electorales, para poner candados a la simulación por parte de los partidos políticos.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Actualmente, las acciones afirmativas en favor de las comunidades indígenas pueden observarse en los siguientes cargos públicos: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numPr>
          <w:ilvl w:val="0"/>
          <w:numId w:val="29"/>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De los ayuntamientos: Consiste en realizar la postulación en las planillas de regidurías de mayoría relativa, de por lo menos una fórmula de candidatos o candidatas indígenas.</w:t>
      </w:r>
    </w:p>
    <w:p w:rsidR="003D3E1E" w:rsidRPr="00071EA7" w:rsidRDefault="003D3E1E" w:rsidP="008D66A0">
      <w:pPr>
        <w:numPr>
          <w:ilvl w:val="0"/>
          <w:numId w:val="29"/>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De las diputaciones: Consiste en realizar la postulación en las candidaturas a diputaciones por mayoría relativa, de por lo menos dos fórmulas integradas por personas indígenas.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lastRenderedPageBreak/>
        <w:t>Los partidos políticos deben tomar las medidas necesarias para derribar los obstáculos que generan discriminación en perjuicio de las personas, particularmente, de los grupos en situación de vulnerabilidad o de atención prioritaria.</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Para la postulación de candidaturas indígenas se deberá seguir una metodología, como la que a continuación se señala:</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numPr>
          <w:ilvl w:val="0"/>
          <w:numId w:val="30"/>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El Instituto Electoral determinará que el Estado de México cuenta con presencia indígena.</w:t>
      </w:r>
    </w:p>
    <w:p w:rsidR="003D3E1E" w:rsidRPr="00071EA7" w:rsidRDefault="003D3E1E" w:rsidP="008D66A0">
      <w:pPr>
        <w:numPr>
          <w:ilvl w:val="0"/>
          <w:numId w:val="30"/>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Los partidos políticos deberán aplicar la acción afirmativa en favor de las comunidades indígenas.</w:t>
      </w:r>
    </w:p>
    <w:p w:rsidR="003D3E1E" w:rsidRPr="00071EA7" w:rsidRDefault="003D3E1E" w:rsidP="008D66A0">
      <w:pPr>
        <w:numPr>
          <w:ilvl w:val="0"/>
          <w:numId w:val="30"/>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La acción afirmativa consiste en realizar la elección de la diputación indígena por elección directa, siguiendo el principio de paridad de género.</w:t>
      </w:r>
    </w:p>
    <w:p w:rsidR="003D3E1E" w:rsidRPr="00071EA7" w:rsidRDefault="003D3E1E" w:rsidP="008D66A0">
      <w:pPr>
        <w:numPr>
          <w:ilvl w:val="0"/>
          <w:numId w:val="30"/>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Cada postulación deberá cumplir con los requisitos legales, por lo que el Instituto Electoral revisará cada postulación bajo una perspectiva intercultural y paritaria.</w:t>
      </w:r>
    </w:p>
    <w:p w:rsidR="003D3E1E" w:rsidRPr="00071EA7" w:rsidRDefault="003D3E1E" w:rsidP="008D66A0">
      <w:pPr>
        <w:numPr>
          <w:ilvl w:val="0"/>
          <w:numId w:val="30"/>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La candidatura para la diputación indígena no es limitativa, por lo que adicionalmente los partidos políticos podrán incluir más candidaturas indígenas en las postulaciones que realicen por el principio de mayoría relativa.</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 xml:space="preserve">Respecto a la </w:t>
      </w:r>
      <w:proofErr w:type="spellStart"/>
      <w:r w:rsidRPr="00071EA7">
        <w:rPr>
          <w:rFonts w:ascii="Times New Roman" w:eastAsiaTheme="minorEastAsia" w:hAnsi="Times New Roman" w:cs="Times New Roman"/>
          <w:sz w:val="24"/>
          <w:szCs w:val="24"/>
          <w:lang w:eastAsia="es-MX"/>
        </w:rPr>
        <w:t>autoadscripción</w:t>
      </w:r>
      <w:proofErr w:type="spellEnd"/>
      <w:r w:rsidRPr="00071EA7">
        <w:rPr>
          <w:rFonts w:ascii="Times New Roman" w:eastAsiaTheme="minorEastAsia" w:hAnsi="Times New Roman" w:cs="Times New Roman"/>
          <w:sz w:val="24"/>
          <w:szCs w:val="24"/>
          <w:vertAlign w:val="superscript"/>
          <w:lang w:eastAsia="es-MX"/>
        </w:rPr>
        <w:footnoteReference w:id="11"/>
      </w:r>
      <w:r w:rsidRPr="00071EA7">
        <w:rPr>
          <w:rFonts w:ascii="Times New Roman" w:eastAsiaTheme="minorEastAsia" w:hAnsi="Times New Roman" w:cs="Times New Roman"/>
          <w:sz w:val="24"/>
          <w:szCs w:val="24"/>
          <w:lang w:eastAsia="es-MX"/>
        </w:rPr>
        <w:t xml:space="preserve"> de las personas indígenas se deberá dirig</w:t>
      </w:r>
      <w:r w:rsidR="009950F2" w:rsidRPr="00071EA7">
        <w:rPr>
          <w:rFonts w:ascii="Times New Roman" w:eastAsiaTheme="minorEastAsia" w:hAnsi="Times New Roman" w:cs="Times New Roman"/>
          <w:sz w:val="24"/>
          <w:szCs w:val="24"/>
          <w:lang w:eastAsia="es-MX"/>
        </w:rPr>
        <w:t>ir bajo los siguientes términos:</w:t>
      </w:r>
    </w:p>
    <w:p w:rsidR="009950F2" w:rsidRPr="00071EA7" w:rsidRDefault="009950F2"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numPr>
          <w:ilvl w:val="0"/>
          <w:numId w:val="31"/>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 xml:space="preserve">Simple: Consiste en la manifestación expresa de </w:t>
      </w:r>
      <w:proofErr w:type="spellStart"/>
      <w:r w:rsidRPr="00071EA7">
        <w:rPr>
          <w:rFonts w:ascii="Times New Roman" w:hAnsi="Times New Roman" w:cs="Times New Roman"/>
          <w:sz w:val="24"/>
          <w:szCs w:val="24"/>
        </w:rPr>
        <w:t>autoidentificarse</w:t>
      </w:r>
      <w:proofErr w:type="spellEnd"/>
      <w:r w:rsidRPr="00071EA7">
        <w:rPr>
          <w:rFonts w:ascii="Times New Roman" w:hAnsi="Times New Roman" w:cs="Times New Roman"/>
          <w:sz w:val="24"/>
          <w:szCs w:val="24"/>
        </w:rPr>
        <w:t xml:space="preserve"> como perteneciente a un grupo étnico, o bien, puede traducirse como la identidad cultural de una persona.</w:t>
      </w:r>
    </w:p>
    <w:p w:rsidR="003D3E1E" w:rsidRPr="00071EA7" w:rsidRDefault="003D3E1E" w:rsidP="008D66A0">
      <w:pPr>
        <w:numPr>
          <w:ilvl w:val="0"/>
          <w:numId w:val="31"/>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Calificada: Es una condición personal inherente, en tanto que se define como una relación de pertenencia de una persona a una comunidad culturalmente diferenciada, misma que se conforma por el reconocimiento jurídico de una persona.</w:t>
      </w:r>
    </w:p>
    <w:p w:rsidR="003D3E1E" w:rsidRPr="00071EA7" w:rsidRDefault="003D3E1E" w:rsidP="008D66A0">
      <w:pPr>
        <w:spacing w:after="0" w:line="240" w:lineRule="auto"/>
        <w:ind w:left="720"/>
        <w:contextualSpacing/>
        <w:jc w:val="both"/>
        <w:rPr>
          <w:rFonts w:ascii="Times New Roman" w:hAnsi="Times New Roman" w:cs="Times New Roman"/>
          <w:sz w:val="24"/>
          <w:szCs w:val="24"/>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Asimismo, no sería suficiente la sola manifestación de auto adscripción, sino que, al momento del registro, sería necesario la acreditación a través de la comprobación con los medios de prueba idóneos para ello, como los siguientes:</w:t>
      </w:r>
    </w:p>
    <w:p w:rsidR="009950F2" w:rsidRPr="00071EA7" w:rsidRDefault="009950F2"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numPr>
          <w:ilvl w:val="0"/>
          <w:numId w:val="32"/>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Haber prestado en algún momento servicios comunitarios, o desempeñado cargos tradicionales en el municipio o distrito por el que se pretende postularse.</w:t>
      </w:r>
    </w:p>
    <w:p w:rsidR="003D3E1E" w:rsidRPr="00071EA7" w:rsidRDefault="003D3E1E" w:rsidP="008D66A0">
      <w:pPr>
        <w:numPr>
          <w:ilvl w:val="0"/>
          <w:numId w:val="32"/>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Participar en reuniones de trabajo tendientes a mejorar dichas instituciones o resolver los conflictos que se presenten en torno a ellas, dentro del municipio o distrito en el que pretenda postularse.</w:t>
      </w:r>
    </w:p>
    <w:p w:rsidR="003D3E1E" w:rsidRPr="00071EA7" w:rsidRDefault="003D3E1E" w:rsidP="008D66A0">
      <w:pPr>
        <w:numPr>
          <w:ilvl w:val="0"/>
          <w:numId w:val="32"/>
        </w:numPr>
        <w:spacing w:after="0" w:line="240" w:lineRule="auto"/>
        <w:contextualSpacing/>
        <w:jc w:val="both"/>
        <w:rPr>
          <w:rFonts w:ascii="Times New Roman" w:hAnsi="Times New Roman" w:cs="Times New Roman"/>
          <w:sz w:val="24"/>
          <w:szCs w:val="24"/>
        </w:rPr>
      </w:pPr>
      <w:r w:rsidRPr="00071EA7">
        <w:rPr>
          <w:rFonts w:ascii="Times New Roman" w:hAnsi="Times New Roman" w:cs="Times New Roman"/>
          <w:sz w:val="24"/>
          <w:szCs w:val="24"/>
        </w:rPr>
        <w:t>Ser representante de alguna comunidad o asociación indígena que tenga como finalidad mejorar o conservar sus instituciones.</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 xml:space="preserve">Por lo anterior, será obligación de los partidos políticos o de los titulares de las candidaturas independientes, acreditar la </w:t>
      </w:r>
      <w:proofErr w:type="spellStart"/>
      <w:r w:rsidRPr="00071EA7">
        <w:rPr>
          <w:rFonts w:ascii="Times New Roman" w:eastAsiaTheme="minorEastAsia" w:hAnsi="Times New Roman" w:cs="Times New Roman"/>
          <w:sz w:val="24"/>
          <w:szCs w:val="24"/>
          <w:lang w:eastAsia="es-MX"/>
        </w:rPr>
        <w:t>autoadscripción</w:t>
      </w:r>
      <w:proofErr w:type="spellEnd"/>
      <w:r w:rsidRPr="00071EA7">
        <w:rPr>
          <w:rFonts w:ascii="Times New Roman" w:eastAsiaTheme="minorEastAsia" w:hAnsi="Times New Roman" w:cs="Times New Roman"/>
          <w:sz w:val="24"/>
          <w:szCs w:val="24"/>
          <w:lang w:eastAsia="es-MX"/>
        </w:rPr>
        <w:t xml:space="preserve"> de quienes soliciten su registro y que ostenten la candidatura a la diputación indígena.</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La presente iniciativa busca la incorporación de una diputación adicional en el Estado de México, dado que la conformación actual de la Legislatura, no permite alcanzar la paridad absoluta.</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lastRenderedPageBreak/>
        <w:t>Ejemplo de lo anterior es la legislatura en funciones, que se encuentra conformada por 38 legisladores varones y 37 legisladoras mujeres, lo que se traduce en un 51% a favor del género masculino y un 49% para el género femenino.</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Así, la presente iniciativa tiene un objetivo triple, en primer lugar, dar reconocimiento a nuestros pueblos y comunidades indígenas otorgándoles una representación oficial, con voz y voto en el congreso estatal; en segundo lugar, brindar un número de espacios de representación tal que permita una verdadera paridad entre géneros y, en tercer lugar, obligar a las autoridades electorales a preservar la paridad en la integración del órgano colegiado, a través de la asignación de las diputaciones de representación proporcional, cuando los resultados de las elecciones de diputados por el principio de mayoría relativa favorezcan a un género.</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Con la intención de contar con mayores elementos para comprender las reformas propuestas por la presente iniciativa, se hace un estudio comparativo del texto de la ley vigente y el que se pretende modificar como se muestra a continuación.</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411"/>
        <w:gridCol w:w="4417"/>
      </w:tblGrid>
      <w:tr w:rsidR="003D3E1E" w:rsidRPr="00071EA7" w:rsidTr="009950F2">
        <w:trPr>
          <w:trHeight w:val="20"/>
          <w:jc w:val="center"/>
        </w:trPr>
        <w:tc>
          <w:tcPr>
            <w:tcW w:w="4411" w:type="dxa"/>
            <w:shd w:val="clear" w:color="auto" w:fill="BFBFBF" w:themeFill="background1" w:themeFillShade="BF"/>
            <w:vAlign w:val="center"/>
          </w:tcPr>
          <w:p w:rsidR="003D3E1E" w:rsidRPr="00071EA7" w:rsidRDefault="003D3E1E" w:rsidP="008D66A0">
            <w:pP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Ley vigente</w:t>
            </w:r>
          </w:p>
        </w:tc>
        <w:tc>
          <w:tcPr>
            <w:tcW w:w="4417" w:type="dxa"/>
            <w:shd w:val="clear" w:color="auto" w:fill="BFBFBF" w:themeFill="background1" w:themeFillShade="BF"/>
            <w:vAlign w:val="center"/>
          </w:tcPr>
          <w:p w:rsidR="003D3E1E" w:rsidRPr="00071EA7" w:rsidRDefault="003D3E1E" w:rsidP="008D66A0">
            <w:pP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Iniciativa</w:t>
            </w:r>
          </w:p>
        </w:tc>
      </w:tr>
      <w:tr w:rsidR="003D3E1E" w:rsidRPr="00071EA7" w:rsidTr="009950F2">
        <w:trPr>
          <w:trHeight w:val="20"/>
          <w:jc w:val="center"/>
        </w:trPr>
        <w:tc>
          <w:tcPr>
            <w:tcW w:w="4411" w:type="dxa"/>
            <w:shd w:val="clear" w:color="auto" w:fill="auto"/>
          </w:tcPr>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
                <w:sz w:val="24"/>
                <w:szCs w:val="24"/>
                <w:lang w:eastAsia="es-MX"/>
              </w:rPr>
              <w:t>Artículo 39.-</w:t>
            </w:r>
            <w:r w:rsidRPr="00071EA7">
              <w:rPr>
                <w:rFonts w:ascii="Times New Roman" w:eastAsia="Arial" w:hAnsi="Times New Roman" w:cs="Times New Roman"/>
                <w:bCs/>
                <w:sz w:val="24"/>
                <w:szCs w:val="24"/>
                <w:lang w:eastAsia="es-MX"/>
              </w:rPr>
              <w:t xml:space="preserve"> La Legislatura del Estado se integrará con 45 diputaciones electas en distritos electorales según el principio de votación mayoritaria relativa y 30 de representación proporcional.</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Sin correlativo</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I a IV…</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Sin correlativo</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p w:rsidR="003D3E1E" w:rsidRPr="00071EA7" w:rsidRDefault="003D3E1E" w:rsidP="008D66A0">
            <w:pPr>
              <w:spacing w:after="0" w:line="240" w:lineRule="auto"/>
              <w:jc w:val="both"/>
              <w:rPr>
                <w:rFonts w:ascii="Times New Roman" w:eastAsia="Arial" w:hAnsi="Times New Roman" w:cs="Times New Roman"/>
                <w:b/>
                <w:sz w:val="24"/>
                <w:szCs w:val="24"/>
                <w:lang w:eastAsia="es-MX"/>
              </w:rPr>
            </w:pPr>
            <w:r w:rsidRPr="00071EA7">
              <w:rPr>
                <w:rFonts w:ascii="Times New Roman" w:eastAsia="Arial" w:hAnsi="Times New Roman" w:cs="Times New Roman"/>
                <w:bCs/>
                <w:sz w:val="24"/>
                <w:szCs w:val="24"/>
                <w:lang w:eastAsia="es-MX"/>
              </w:rPr>
              <w:t>…</w:t>
            </w:r>
          </w:p>
        </w:tc>
        <w:tc>
          <w:tcPr>
            <w:tcW w:w="4417" w:type="dxa"/>
            <w:shd w:val="clear" w:color="auto" w:fill="auto"/>
          </w:tcPr>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
                <w:bCs/>
                <w:sz w:val="24"/>
                <w:szCs w:val="24"/>
                <w:lang w:eastAsia="es-MX"/>
              </w:rPr>
              <w:t>Artículo 39.-</w:t>
            </w:r>
            <w:r w:rsidRPr="00071EA7">
              <w:rPr>
                <w:rFonts w:ascii="Times New Roman" w:eastAsia="Arial" w:hAnsi="Times New Roman" w:cs="Times New Roman"/>
                <w:bCs/>
                <w:sz w:val="24"/>
                <w:szCs w:val="24"/>
                <w:lang w:eastAsia="es-MX"/>
              </w:rPr>
              <w:t xml:space="preserve"> La Legislatura del Estado se integrará con 45 diputaciones electas en distritos electorales según el principio de votación mayoritaria relativa</w:t>
            </w:r>
            <w:r w:rsidRPr="00071EA7">
              <w:rPr>
                <w:rFonts w:ascii="Times New Roman" w:eastAsia="Arial" w:hAnsi="Times New Roman" w:cs="Times New Roman"/>
                <w:b/>
                <w:sz w:val="24"/>
                <w:szCs w:val="24"/>
                <w:lang w:eastAsia="es-MX"/>
              </w:rPr>
              <w:t>, una diputación indígena electa bajo el principio de votación directa</w:t>
            </w:r>
            <w:r w:rsidRPr="00071EA7">
              <w:rPr>
                <w:rFonts w:ascii="Times New Roman" w:eastAsia="Arial" w:hAnsi="Times New Roman" w:cs="Times New Roman"/>
                <w:bCs/>
                <w:sz w:val="24"/>
                <w:szCs w:val="24"/>
                <w:lang w:eastAsia="es-MX"/>
              </w:rPr>
              <w:t xml:space="preserve"> y 30 de representación proporcional.</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El procedimiento para la elección de la diputación indígena se realizará en los términos que establezcan las leyes.</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I a IV…</w:t>
            </w:r>
          </w:p>
          <w:p w:rsidR="003D3E1E" w:rsidRPr="00071EA7" w:rsidRDefault="003D3E1E" w:rsidP="008D66A0">
            <w:pPr>
              <w:spacing w:after="0" w:line="240" w:lineRule="auto"/>
              <w:jc w:val="both"/>
              <w:rPr>
                <w:rFonts w:ascii="Times New Roman" w:eastAsia="Arial" w:hAnsi="Times New Roman" w:cs="Times New Roman"/>
                <w:b/>
                <w:sz w:val="24"/>
                <w:szCs w:val="24"/>
                <w:lang w:eastAsia="es-MX"/>
              </w:rPr>
            </w:pPr>
            <w:bookmarkStart w:id="17" w:name="_Hlk100331829"/>
            <w:r w:rsidRPr="00071EA7">
              <w:rPr>
                <w:rFonts w:ascii="Times New Roman" w:eastAsia="Arial" w:hAnsi="Times New Roman" w:cs="Times New Roman"/>
                <w:b/>
                <w:sz w:val="24"/>
                <w:szCs w:val="24"/>
                <w:lang w:eastAsia="es-MX"/>
              </w:rPr>
              <w:t>V. el Instituto Electoral del Estado de México a través de la asignación de diputaciones por el principio de representación proporcional, deberá garantizar que la conformación definitiva de la Legislatura sea paritaria.</w:t>
            </w:r>
          </w:p>
          <w:bookmarkEnd w:id="17"/>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p w:rsidR="003D3E1E" w:rsidRPr="00071EA7" w:rsidRDefault="003D3E1E" w:rsidP="008D66A0">
            <w:pPr>
              <w:spacing w:after="0" w:line="240" w:lineRule="auto"/>
              <w:jc w:val="both"/>
              <w:rPr>
                <w:rFonts w:ascii="Times New Roman" w:eastAsia="Arial" w:hAnsi="Times New Roman" w:cs="Times New Roman"/>
                <w:bCs/>
                <w:sz w:val="24"/>
                <w:szCs w:val="24"/>
                <w:lang w:eastAsia="es-MX"/>
              </w:rPr>
            </w:pPr>
            <w:r w:rsidRPr="00071EA7">
              <w:rPr>
                <w:rFonts w:ascii="Times New Roman" w:eastAsia="Arial" w:hAnsi="Times New Roman" w:cs="Times New Roman"/>
                <w:bCs/>
                <w:sz w:val="24"/>
                <w:szCs w:val="24"/>
                <w:lang w:eastAsia="es-MX"/>
              </w:rPr>
              <w:t>…</w:t>
            </w:r>
          </w:p>
        </w:tc>
      </w:tr>
    </w:tbl>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sz w:val="24"/>
          <w:szCs w:val="24"/>
          <w:lang w:eastAsia="es-MX"/>
        </w:rPr>
        <w:t>El Partido Verde Ecologista de México, a través de la presente refrenda su compromiso con los cinco pueblos originarios del Estado de México, cuya representación hace falta en el Poder Legislativo mexiquense, así como con las mujeres y hombres que han luchado por una asignación igualitaria de los cargos de representación popular.</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sz w:val="24"/>
          <w:szCs w:val="24"/>
          <w:lang w:eastAsia="es-MX"/>
        </w:rPr>
        <w:t xml:space="preserve">Con base en lo anteriormente expuesto, someto a consideración de esta soberanía </w:t>
      </w:r>
      <w:r w:rsidRPr="00071EA7">
        <w:rPr>
          <w:rFonts w:ascii="Times New Roman" w:eastAsiaTheme="minorEastAsia" w:hAnsi="Times New Roman" w:cs="Times New Roman"/>
          <w:bCs/>
          <w:sz w:val="24"/>
          <w:szCs w:val="24"/>
          <w:lang w:eastAsia="es-MX"/>
        </w:rPr>
        <w:t xml:space="preserve">para su análisis, discusión y, en su caso, aprobación en sus términos, la presente </w:t>
      </w:r>
      <w:r w:rsidRPr="00071EA7">
        <w:rPr>
          <w:rFonts w:ascii="Times New Roman" w:eastAsiaTheme="minorEastAsia" w:hAnsi="Times New Roman" w:cs="Times New Roman"/>
          <w:b/>
          <w:bCs/>
          <w:sz w:val="24"/>
          <w:szCs w:val="24"/>
          <w:lang w:eastAsia="es-MX"/>
        </w:rPr>
        <w:t xml:space="preserve">INICIATIVA CON </w:t>
      </w:r>
      <w:r w:rsidRPr="00071EA7">
        <w:rPr>
          <w:rFonts w:ascii="Times New Roman" w:eastAsiaTheme="minorEastAsia" w:hAnsi="Times New Roman" w:cs="Times New Roman"/>
          <w:b/>
          <w:bCs/>
          <w:sz w:val="24"/>
          <w:szCs w:val="24"/>
          <w:lang w:eastAsia="es-MX"/>
        </w:rPr>
        <w:lastRenderedPageBreak/>
        <w:t>PROYECTO DE DECRETO POR EL QUE SE REFORMA EL ARTÍCULO 39 DE LA CONSTITUCIÓN POLÍTICA DEL ESTADO DEL ESTADO LIBRE Y SOBERANO DE MÉXICO.</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center"/>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A T E N T A M E N T E</w:t>
      </w:r>
    </w:p>
    <w:p w:rsidR="003D3E1E" w:rsidRPr="00071EA7" w:rsidRDefault="003D3E1E" w:rsidP="008D66A0">
      <w:pPr>
        <w:spacing w:after="0" w:line="240" w:lineRule="auto"/>
        <w:jc w:val="center"/>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DIP. MARÍA LUISA MENDOZA MONDRAGÓN</w:t>
      </w:r>
    </w:p>
    <w:p w:rsidR="003D3E1E" w:rsidRPr="00071EA7" w:rsidRDefault="003D3E1E" w:rsidP="008D66A0">
      <w:pPr>
        <w:spacing w:after="0" w:line="240" w:lineRule="auto"/>
        <w:jc w:val="center"/>
        <w:rPr>
          <w:rFonts w:ascii="Times New Roman" w:eastAsia="Calibri" w:hAnsi="Times New Roman" w:cs="Times New Roman"/>
          <w:sz w:val="24"/>
          <w:szCs w:val="24"/>
          <w:lang w:eastAsia="es-MX"/>
        </w:rPr>
      </w:pPr>
      <w:r w:rsidRPr="00071EA7">
        <w:rPr>
          <w:rFonts w:ascii="Times New Roman" w:eastAsia="Calibri" w:hAnsi="Times New Roman" w:cs="Times New Roman"/>
          <w:sz w:val="24"/>
          <w:szCs w:val="24"/>
          <w:lang w:eastAsia="es-MX"/>
        </w:rPr>
        <w:t>COORDINADORA DEL GRUPO PARLAMENTARIO DEL</w:t>
      </w:r>
    </w:p>
    <w:p w:rsidR="003D3E1E" w:rsidRPr="00071EA7" w:rsidRDefault="003D3E1E" w:rsidP="008D66A0">
      <w:pPr>
        <w:spacing w:after="0" w:line="240" w:lineRule="auto"/>
        <w:jc w:val="center"/>
        <w:rPr>
          <w:rFonts w:ascii="Times New Roman" w:eastAsia="Calibri" w:hAnsi="Times New Roman" w:cs="Times New Roman"/>
          <w:sz w:val="24"/>
          <w:szCs w:val="24"/>
          <w:lang w:eastAsia="es-MX"/>
        </w:rPr>
      </w:pPr>
      <w:r w:rsidRPr="00071EA7">
        <w:rPr>
          <w:rFonts w:ascii="Times New Roman" w:eastAsia="Calibri" w:hAnsi="Times New Roman" w:cs="Times New Roman"/>
          <w:sz w:val="24"/>
          <w:szCs w:val="24"/>
          <w:lang w:eastAsia="es-MX"/>
        </w:rPr>
        <w:t>PARTIDO VERDE ECOLOGISTA DE MÉXICO</w:t>
      </w:r>
    </w:p>
    <w:p w:rsidR="003D3E1E" w:rsidRPr="00071EA7" w:rsidRDefault="003D3E1E" w:rsidP="008D66A0">
      <w:pPr>
        <w:spacing w:after="0" w:line="240" w:lineRule="auto"/>
        <w:rPr>
          <w:rFonts w:ascii="Times New Roman" w:eastAsia="Times New Roman" w:hAnsi="Times New Roman" w:cs="Times New Roman"/>
          <w:sz w:val="24"/>
          <w:szCs w:val="24"/>
          <w:lang w:eastAsia="es-MX"/>
        </w:rPr>
      </w:pPr>
    </w:p>
    <w:p w:rsidR="003D3E1E" w:rsidRPr="00071EA7" w:rsidRDefault="003D3E1E" w:rsidP="008D66A0">
      <w:pPr>
        <w:spacing w:after="0" w:line="240" w:lineRule="auto"/>
        <w:rPr>
          <w:rFonts w:ascii="Times New Roman" w:eastAsia="Times New Roman" w:hAnsi="Times New Roman" w:cs="Times New Roman"/>
          <w:sz w:val="24"/>
          <w:szCs w:val="24"/>
          <w:lang w:eastAsia="es-MX"/>
        </w:rPr>
      </w:pPr>
    </w:p>
    <w:p w:rsidR="003D3E1E" w:rsidRPr="00071EA7" w:rsidRDefault="003D3E1E" w:rsidP="008D66A0">
      <w:pPr>
        <w:spacing w:after="0" w:line="240" w:lineRule="auto"/>
        <w:rPr>
          <w:rFonts w:ascii="Times New Roman" w:eastAsiaTheme="minorEastAsia" w:hAnsi="Times New Roman" w:cs="Times New Roman"/>
          <w:b/>
          <w:sz w:val="24"/>
          <w:szCs w:val="24"/>
          <w:lang w:eastAsia="es-MX"/>
        </w:rPr>
      </w:pPr>
      <w:r w:rsidRPr="00071EA7">
        <w:rPr>
          <w:rFonts w:ascii="Times New Roman" w:eastAsiaTheme="minorEastAsia" w:hAnsi="Times New Roman" w:cs="Times New Roman"/>
          <w:b/>
          <w:sz w:val="24"/>
          <w:szCs w:val="24"/>
          <w:lang w:eastAsia="es-MX"/>
        </w:rPr>
        <w:t>DECRETO NÚMERO</w:t>
      </w:r>
    </w:p>
    <w:p w:rsidR="003D3E1E" w:rsidRPr="00071EA7" w:rsidRDefault="003D3E1E" w:rsidP="008D66A0">
      <w:pPr>
        <w:spacing w:after="0" w:line="240" w:lineRule="auto"/>
        <w:jc w:val="both"/>
        <w:rPr>
          <w:rFonts w:ascii="Times New Roman" w:eastAsiaTheme="minorEastAsia" w:hAnsi="Times New Roman" w:cs="Times New Roman"/>
          <w:b/>
          <w:sz w:val="24"/>
          <w:szCs w:val="24"/>
          <w:lang w:eastAsia="es-MX"/>
        </w:rPr>
      </w:pPr>
      <w:r w:rsidRPr="00071EA7">
        <w:rPr>
          <w:rFonts w:ascii="Times New Roman" w:eastAsiaTheme="minorEastAsia" w:hAnsi="Times New Roman" w:cs="Times New Roman"/>
          <w:b/>
          <w:sz w:val="24"/>
          <w:szCs w:val="24"/>
          <w:lang w:eastAsia="es-MX"/>
        </w:rPr>
        <w:t>LA LXI LEGISLATURA DEL ESTADO DE MÉXICO</w:t>
      </w:r>
    </w:p>
    <w:p w:rsidR="003D3E1E" w:rsidRPr="00071EA7" w:rsidRDefault="003D3E1E" w:rsidP="008D66A0">
      <w:pPr>
        <w:spacing w:after="0" w:line="240" w:lineRule="auto"/>
        <w:jc w:val="both"/>
        <w:rPr>
          <w:rFonts w:ascii="Times New Roman" w:eastAsiaTheme="minorEastAsia" w:hAnsi="Times New Roman" w:cs="Times New Roman"/>
          <w:b/>
          <w:sz w:val="24"/>
          <w:szCs w:val="24"/>
          <w:lang w:eastAsia="es-MX"/>
        </w:rPr>
      </w:pPr>
      <w:r w:rsidRPr="00071EA7">
        <w:rPr>
          <w:rFonts w:ascii="Times New Roman" w:eastAsiaTheme="minorEastAsia" w:hAnsi="Times New Roman" w:cs="Times New Roman"/>
          <w:b/>
          <w:sz w:val="24"/>
          <w:szCs w:val="24"/>
          <w:lang w:eastAsia="es-MX"/>
        </w:rPr>
        <w:t>DECRETA:</w:t>
      </w:r>
    </w:p>
    <w:p w:rsidR="003D3E1E" w:rsidRPr="00071EA7" w:rsidRDefault="003D3E1E" w:rsidP="008D66A0">
      <w:pPr>
        <w:spacing w:after="0" w:line="240" w:lineRule="auto"/>
        <w:jc w:val="both"/>
        <w:rPr>
          <w:rFonts w:ascii="Times New Roman" w:eastAsia="Times New Roman" w:hAnsi="Times New Roman" w:cs="Times New Roman"/>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
          <w:bCs/>
          <w:sz w:val="24"/>
          <w:szCs w:val="24"/>
          <w:lang w:eastAsia="es-MX"/>
        </w:rPr>
        <w:t>ÚNICO.</w:t>
      </w:r>
      <w:r w:rsidRPr="00071EA7">
        <w:rPr>
          <w:rFonts w:ascii="Times New Roman" w:eastAsiaTheme="minorEastAsia" w:hAnsi="Times New Roman" w:cs="Times New Roman"/>
          <w:bCs/>
          <w:sz w:val="24"/>
          <w:szCs w:val="24"/>
          <w:lang w:eastAsia="es-MX"/>
        </w:rPr>
        <w:t xml:space="preserve"> Se reforma el artículo 39 de la Constitución Política del Estado del Estado Libre y Soberano de México, para quedar como sigue:</w:t>
      </w: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
          <w:sz w:val="24"/>
          <w:szCs w:val="24"/>
          <w:lang w:eastAsia="es-MX"/>
        </w:rPr>
        <w:t>Artículo 39.-</w:t>
      </w:r>
      <w:r w:rsidRPr="00071EA7">
        <w:rPr>
          <w:rFonts w:ascii="Times New Roman" w:eastAsiaTheme="minorEastAsia" w:hAnsi="Times New Roman" w:cs="Times New Roman"/>
          <w:bCs/>
          <w:sz w:val="24"/>
          <w:szCs w:val="24"/>
          <w:lang w:eastAsia="es-MX"/>
        </w:rPr>
        <w:t xml:space="preserve"> La Legislatura del Estado se integrará con 45 diputaciones electas en distritos electorales según el principio de votación mayoritaria relativa, una diputación indígena electa bajo el principio de votación directa y 30 de representación proporcional.</w:t>
      </w: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El procedimiento para la elección de la diputación indígena se realizará en los términos que establezcan las leyes.</w:t>
      </w:r>
    </w:p>
    <w:p w:rsidR="00010CC2" w:rsidRPr="00071EA7" w:rsidRDefault="00010CC2"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w:t>
      </w: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w:t>
      </w:r>
    </w:p>
    <w:p w:rsidR="00010CC2" w:rsidRPr="00071EA7" w:rsidRDefault="00010CC2"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I a IV…</w:t>
      </w:r>
    </w:p>
    <w:p w:rsidR="00010CC2" w:rsidRPr="00071EA7" w:rsidRDefault="00010CC2"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V. el Instituto Electoral del Estado de México a través de la asignación de diputaciones por el principio de representación proporcional, deberá garantizar que la conformación definitiva de la Legislatura sea paritaria.</w:t>
      </w:r>
    </w:p>
    <w:p w:rsidR="00010CC2" w:rsidRPr="00071EA7" w:rsidRDefault="00010CC2"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w:t>
      </w: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heme="minorEastAsia" w:hAnsi="Times New Roman" w:cs="Times New Roman"/>
          <w:bCs/>
          <w:sz w:val="24"/>
          <w:szCs w:val="24"/>
          <w:lang w:eastAsia="es-MX"/>
        </w:rPr>
        <w:t>…</w:t>
      </w:r>
    </w:p>
    <w:p w:rsidR="003D3E1E" w:rsidRPr="00071EA7" w:rsidRDefault="003D3E1E" w:rsidP="008D66A0">
      <w:pPr>
        <w:shd w:val="clear" w:color="auto" w:fill="FFFFFF"/>
        <w:spacing w:after="0" w:line="240" w:lineRule="auto"/>
        <w:jc w:val="both"/>
        <w:rPr>
          <w:rFonts w:ascii="Times New Roman" w:eastAsiaTheme="minorEastAsia" w:hAnsi="Times New Roman" w:cs="Times New Roman"/>
          <w:bCs/>
          <w:sz w:val="24"/>
          <w:szCs w:val="24"/>
          <w:lang w:eastAsia="es-MX"/>
        </w:rPr>
      </w:pPr>
    </w:p>
    <w:p w:rsidR="003D3E1E" w:rsidRPr="00071EA7" w:rsidRDefault="003D3E1E" w:rsidP="008D66A0">
      <w:pPr>
        <w:spacing w:after="0" w:line="240" w:lineRule="auto"/>
        <w:jc w:val="center"/>
        <w:rPr>
          <w:rFonts w:ascii="Times New Roman" w:eastAsiaTheme="minorEastAsia" w:hAnsi="Times New Roman" w:cs="Times New Roman"/>
          <w:b/>
          <w:sz w:val="24"/>
          <w:szCs w:val="24"/>
          <w:lang w:eastAsia="es-MX"/>
        </w:rPr>
      </w:pPr>
      <w:r w:rsidRPr="00071EA7">
        <w:rPr>
          <w:rFonts w:ascii="Times New Roman" w:eastAsiaTheme="minorEastAsia" w:hAnsi="Times New Roman" w:cs="Times New Roman"/>
          <w:b/>
          <w:sz w:val="24"/>
          <w:szCs w:val="24"/>
          <w:lang w:eastAsia="es-MX"/>
        </w:rPr>
        <w:t>TRANSITORIOS</w:t>
      </w:r>
    </w:p>
    <w:bookmarkEnd w:id="16"/>
    <w:p w:rsidR="00010CC2" w:rsidRPr="00071EA7" w:rsidRDefault="00010CC2" w:rsidP="008D66A0">
      <w:pPr>
        <w:spacing w:after="0" w:line="240" w:lineRule="auto"/>
        <w:jc w:val="both"/>
        <w:rPr>
          <w:rFonts w:ascii="Times New Roman" w:eastAsiaTheme="minorEastAsia" w:hAnsi="Times New Roman" w:cs="Times New Roman"/>
          <w:b/>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b/>
          <w:sz w:val="24"/>
          <w:szCs w:val="24"/>
          <w:lang w:eastAsia="es-MX"/>
        </w:rPr>
        <w:t>PRIMERO.</w:t>
      </w:r>
      <w:r w:rsidRPr="00071EA7">
        <w:rPr>
          <w:rFonts w:ascii="Times New Roman" w:eastAsiaTheme="minorEastAsia" w:hAnsi="Times New Roman" w:cs="Times New Roman"/>
          <w:sz w:val="24"/>
          <w:szCs w:val="24"/>
          <w:lang w:eastAsia="es-MX"/>
        </w:rPr>
        <w:t xml:space="preserve"> Publíquese en el Periódico Oficial “Gaceta del Gobierno” del Estado de México.</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b/>
          <w:bCs/>
          <w:sz w:val="24"/>
          <w:szCs w:val="24"/>
          <w:lang w:eastAsia="es-MX"/>
        </w:rPr>
        <w:t>SEGUNDO.</w:t>
      </w:r>
      <w:r w:rsidRPr="00071EA7">
        <w:rPr>
          <w:rFonts w:ascii="Times New Roman" w:eastAsiaTheme="minorEastAsia" w:hAnsi="Times New Roman" w:cs="Times New Roman"/>
          <w:sz w:val="24"/>
          <w:szCs w:val="24"/>
          <w:lang w:eastAsia="es-MX"/>
        </w:rPr>
        <w:t xml:space="preserve"> El presente decreto entrará al día siguiente de su publicación en el Periódico Oficial “Gaceta del Gobierno” del Estado de México.</w:t>
      </w: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sz w:val="24"/>
          <w:szCs w:val="24"/>
          <w:lang w:eastAsia="es-MX"/>
        </w:rPr>
      </w:pPr>
      <w:r w:rsidRPr="00071EA7">
        <w:rPr>
          <w:rFonts w:ascii="Times New Roman" w:eastAsiaTheme="minorEastAsia" w:hAnsi="Times New Roman" w:cs="Times New Roman"/>
          <w:b/>
          <w:bCs/>
          <w:sz w:val="24"/>
          <w:szCs w:val="24"/>
          <w:lang w:eastAsia="es-MX"/>
        </w:rPr>
        <w:t>TERCERO.</w:t>
      </w:r>
      <w:r w:rsidRPr="00071EA7">
        <w:rPr>
          <w:rFonts w:ascii="Times New Roman" w:eastAsiaTheme="minorEastAsia" w:hAnsi="Times New Roman" w:cs="Times New Roman"/>
          <w:sz w:val="24"/>
          <w:szCs w:val="24"/>
          <w:lang w:eastAsia="es-MX"/>
        </w:rPr>
        <w:t xml:space="preserve"> La Legislatura contará con un plazo de 180 días posteriores a la entrada en vigor del presente decreto, para aprobar las reformas a la legislación en materia electoral, para definir el mecanismo porque habrá de elegirse la diputación indígena en la Legislatura.</w:t>
      </w:r>
    </w:p>
    <w:p w:rsidR="003D3E1E" w:rsidRPr="00071EA7" w:rsidRDefault="003D3E1E" w:rsidP="008D66A0">
      <w:pPr>
        <w:spacing w:after="0" w:line="240" w:lineRule="auto"/>
        <w:jc w:val="both"/>
        <w:rPr>
          <w:rFonts w:ascii="Times New Roman" w:eastAsia="Times New Roman" w:hAnsi="Times New Roman" w:cs="Times New Roman"/>
          <w:sz w:val="24"/>
          <w:szCs w:val="24"/>
          <w:lang w:eastAsia="es-MX"/>
        </w:rPr>
      </w:pPr>
    </w:p>
    <w:p w:rsidR="003D3E1E" w:rsidRPr="00071EA7" w:rsidRDefault="003D3E1E" w:rsidP="008D66A0">
      <w:pPr>
        <w:spacing w:after="0" w:line="240" w:lineRule="auto"/>
        <w:jc w:val="both"/>
        <w:rPr>
          <w:rFonts w:ascii="Times New Roman" w:eastAsiaTheme="minorEastAsia" w:hAnsi="Times New Roman" w:cs="Times New Roman"/>
          <w:bCs/>
          <w:sz w:val="24"/>
          <w:szCs w:val="24"/>
          <w:lang w:eastAsia="es-MX"/>
        </w:rPr>
      </w:pPr>
      <w:r w:rsidRPr="00071EA7">
        <w:rPr>
          <w:rFonts w:ascii="Times New Roman" w:eastAsia="Times New Roman" w:hAnsi="Times New Roman" w:cs="Times New Roman"/>
          <w:sz w:val="24"/>
          <w:szCs w:val="24"/>
          <w:lang w:eastAsia="es-MX"/>
        </w:rPr>
        <w:lastRenderedPageBreak/>
        <w:t xml:space="preserve">Dado en el Palacio del Poder Legislativo en la Ciudad de Toluca, Capital del Estado de México, a los días __ del mes de ___ </w:t>
      </w:r>
      <w:proofErr w:type="spellStart"/>
      <w:r w:rsidRPr="00071EA7">
        <w:rPr>
          <w:rFonts w:ascii="Times New Roman" w:eastAsia="Times New Roman" w:hAnsi="Times New Roman" w:cs="Times New Roman"/>
          <w:sz w:val="24"/>
          <w:szCs w:val="24"/>
          <w:lang w:eastAsia="es-MX"/>
        </w:rPr>
        <w:t>de</w:t>
      </w:r>
      <w:proofErr w:type="spellEnd"/>
      <w:r w:rsidRPr="00071EA7">
        <w:rPr>
          <w:rFonts w:ascii="Times New Roman" w:eastAsia="Times New Roman" w:hAnsi="Times New Roman" w:cs="Times New Roman"/>
          <w:sz w:val="24"/>
          <w:szCs w:val="24"/>
          <w:lang w:eastAsia="es-MX"/>
        </w:rPr>
        <w:t xml:space="preserve"> dos mil veintidós</w:t>
      </w:r>
      <w:r w:rsidRPr="00071EA7">
        <w:rPr>
          <w:rFonts w:ascii="Times New Roman" w:eastAsia="Calibri" w:hAnsi="Times New Roman" w:cs="Times New Roman"/>
          <w:sz w:val="24"/>
          <w:szCs w:val="24"/>
          <w:lang w:eastAsia="es-MX"/>
        </w:rPr>
        <w:t>.</w:t>
      </w:r>
    </w:p>
    <w:p w:rsidR="003D3E1E" w:rsidRPr="00071EA7" w:rsidRDefault="003D3E1E" w:rsidP="008D66A0">
      <w:pPr>
        <w:pStyle w:val="Sinespaciado"/>
        <w:jc w:val="both"/>
        <w:rPr>
          <w:rFonts w:ascii="Times New Roman" w:hAnsi="Times New Roman" w:cs="Times New Roman"/>
          <w:sz w:val="24"/>
          <w:szCs w:val="24"/>
        </w:rPr>
      </w:pPr>
    </w:p>
    <w:p w:rsidR="003D3E1E" w:rsidRPr="00071EA7" w:rsidRDefault="003D3E1E"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diputada María Luisa.</w:t>
      </w:r>
      <w:r w:rsidR="00AD71D1" w:rsidRPr="00071EA7">
        <w:rPr>
          <w:rFonts w:ascii="Times New Roman" w:hAnsi="Times New Roman" w:cs="Times New Roman"/>
          <w:sz w:val="24"/>
          <w:szCs w:val="24"/>
        </w:rPr>
        <w:t xml:space="preserve"> </w:t>
      </w:r>
      <w:r w:rsidRPr="00071EA7">
        <w:rPr>
          <w:rFonts w:ascii="Times New Roman" w:hAnsi="Times New Roman" w:cs="Times New Roman"/>
          <w:sz w:val="24"/>
          <w:szCs w:val="24"/>
        </w:rPr>
        <w:t>Se registra la iniciativa y se remite a las Comisiones Legislativas de Gobernación y Puntos Constitucionales, de Planeación y Gasto Público y de Finanzas Públicas, para su estudio y dictamen.</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r>
      <w:r w:rsidR="00AD71D1" w:rsidRPr="00071EA7">
        <w:rPr>
          <w:rFonts w:ascii="Times New Roman" w:hAnsi="Times New Roman" w:cs="Times New Roman"/>
          <w:sz w:val="24"/>
          <w:szCs w:val="24"/>
        </w:rPr>
        <w:t>Para atender el punto número 12</w:t>
      </w:r>
      <w:r w:rsidRPr="00071EA7">
        <w:rPr>
          <w:rFonts w:ascii="Times New Roman" w:hAnsi="Times New Roman" w:cs="Times New Roman"/>
          <w:sz w:val="24"/>
          <w:szCs w:val="24"/>
        </w:rPr>
        <w:t xml:space="preserve"> la diputada Claudia </w:t>
      </w:r>
      <w:proofErr w:type="spellStart"/>
      <w:r w:rsidRPr="00071EA7">
        <w:rPr>
          <w:rFonts w:ascii="Times New Roman" w:hAnsi="Times New Roman" w:cs="Times New Roman"/>
          <w:sz w:val="24"/>
          <w:szCs w:val="24"/>
        </w:rPr>
        <w:t>Desiree</w:t>
      </w:r>
      <w:proofErr w:type="spellEnd"/>
      <w:r w:rsidRPr="00071EA7">
        <w:rPr>
          <w:rFonts w:ascii="Times New Roman" w:hAnsi="Times New Roman" w:cs="Times New Roman"/>
          <w:sz w:val="24"/>
          <w:szCs w:val="24"/>
        </w:rPr>
        <w:t xml:space="preserve"> Morales Robledo, presenta en nombre del Grupo Parlamentario del Partido Verde Ecologista de México, iniciativa con proyecto de decreto. Por favor diputada, adelante.</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CLAUDIA MORALES ROBLEDO. Muchas gracias.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 la venía de la Presidencia</w:t>
      </w:r>
      <w:r w:rsidR="0007368A" w:rsidRPr="00071EA7">
        <w:rPr>
          <w:rFonts w:ascii="Times New Roman" w:hAnsi="Times New Roman" w:cs="Times New Roman"/>
          <w:sz w:val="24"/>
          <w:szCs w:val="24"/>
        </w:rPr>
        <w:t>, s</w:t>
      </w:r>
      <w:r w:rsidRPr="00071EA7">
        <w:rPr>
          <w:rFonts w:ascii="Times New Roman" w:hAnsi="Times New Roman" w:cs="Times New Roman"/>
          <w:sz w:val="24"/>
          <w:szCs w:val="24"/>
        </w:rPr>
        <w:t>aludo a mis compañeras y compañeros integrantes de la LXI Legislatura, a los invitados especiales y representantes de los medios de</w:t>
      </w:r>
      <w:r w:rsidR="0007368A" w:rsidRPr="00071EA7">
        <w:rPr>
          <w:rFonts w:ascii="Times New Roman" w:hAnsi="Times New Roman" w:cs="Times New Roman"/>
          <w:sz w:val="24"/>
          <w:szCs w:val="24"/>
        </w:rPr>
        <w:t xml:space="preserve"> comunicación que nos acompañan; e</w:t>
      </w:r>
      <w:r w:rsidRPr="00071EA7">
        <w:rPr>
          <w:rFonts w:ascii="Times New Roman" w:hAnsi="Times New Roman" w:cs="Times New Roman"/>
          <w:sz w:val="24"/>
          <w:szCs w:val="24"/>
        </w:rPr>
        <w:t>n especial y por el tema que hoy nos ocupa, me dirijo a la ciudadanía mexiquense que sigue el desarrollo de la presente sesión deliberante, a través de las plataformas digitales.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Como se dice coloquialmente, la información es poder, luego entonces, los medios de comunicación como facilitadores de ésta, constituyen un elemento indispensable para empoderar a la población.</w:t>
      </w:r>
    </w:p>
    <w:p w:rsidR="007F11DD" w:rsidRPr="00071EA7" w:rsidRDefault="007F11D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En la actualidad nuestro País está en medio de un proceso de maduración democrática, distinguido por la alternancia en los Poderes Ejecutivos y Legislativos, en sus distintos niveles; sin embargo, no está exento de tentaciones autoritarias que buscan cancelar los sistemas de pesos y contrapesos, obligándonos a quienes formamos parte de esta Soberanía, a evitar más retrocesos y volver a los tiempos de la hegemonía partidista.</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Como resultado de esta dicha alternancia, traducida en una composición más equilibrada de las instancias legislativas, se hizo necesario el diálogo, el debate y el consenso entre las distintas formas políticas, para la aprobación de asuntos de la mayor trascendencia.</w:t>
      </w:r>
    </w:p>
    <w:p w:rsidR="008E5A93" w:rsidRPr="00071EA7" w:rsidRDefault="0027765B"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ese mismo perí</w:t>
      </w:r>
      <w:r w:rsidR="007F11DD" w:rsidRPr="00071EA7">
        <w:rPr>
          <w:rFonts w:ascii="Times New Roman" w:hAnsi="Times New Roman" w:cs="Times New Roman"/>
          <w:sz w:val="24"/>
          <w:szCs w:val="24"/>
        </w:rPr>
        <w:t>odo histórico, surgió un medio de comunicación pionero en nuestro País, en la comunicación legislativa, me refiero al canal de televisión del Congreso</w:t>
      </w:r>
      <w:r w:rsidR="00B93FF7" w:rsidRPr="00071EA7">
        <w:rPr>
          <w:rFonts w:ascii="Times New Roman" w:hAnsi="Times New Roman" w:cs="Times New Roman"/>
          <w:sz w:val="24"/>
          <w:szCs w:val="24"/>
        </w:rPr>
        <w:t xml:space="preserve"> General</w:t>
      </w:r>
      <w:r w:rsidR="007F11DD" w:rsidRPr="00071EA7">
        <w:rPr>
          <w:rFonts w:ascii="Times New Roman" w:hAnsi="Times New Roman" w:cs="Times New Roman"/>
          <w:sz w:val="24"/>
          <w:szCs w:val="24"/>
        </w:rPr>
        <w:t xml:space="preserve"> de los Estados Unidos Mexicanos, el también conocido como el canal del Congreso, fue creado por la L</w:t>
      </w:r>
      <w:r w:rsidR="008146BC" w:rsidRPr="00071EA7">
        <w:rPr>
          <w:rFonts w:ascii="Times New Roman" w:hAnsi="Times New Roman" w:cs="Times New Roman"/>
          <w:sz w:val="24"/>
          <w:szCs w:val="24"/>
        </w:rPr>
        <w:t>V</w:t>
      </w:r>
      <w:r w:rsidR="007F11DD" w:rsidRPr="00071EA7">
        <w:rPr>
          <w:rFonts w:ascii="Times New Roman" w:hAnsi="Times New Roman" w:cs="Times New Roman"/>
          <w:sz w:val="24"/>
          <w:szCs w:val="24"/>
        </w:rPr>
        <w:t xml:space="preserve">II Legislatura, el 18 de marzo de 1998, el cual de acuerdo con la Ley Orgánica del </w:t>
      </w:r>
      <w:r w:rsidR="00B93FF7" w:rsidRPr="00071EA7">
        <w:rPr>
          <w:rFonts w:ascii="Times New Roman" w:hAnsi="Times New Roman" w:cs="Times New Roman"/>
          <w:sz w:val="24"/>
          <w:szCs w:val="24"/>
        </w:rPr>
        <w:t xml:space="preserve">Congreso </w:t>
      </w:r>
      <w:r w:rsidR="007F11DD" w:rsidRPr="00071EA7">
        <w:rPr>
          <w:rFonts w:ascii="Times New Roman" w:hAnsi="Times New Roman" w:cs="Times New Roman"/>
          <w:sz w:val="24"/>
          <w:szCs w:val="24"/>
        </w:rPr>
        <w:t>General, tiene por objeto reseñar y difundir a través de las plataformas de comunicación y canales de programación, la actividad legislativa y parlamentaria de ambas Cámaras del Poder Legislativo Federal y la Comisión Permanente, así como contribuir a informar, analizar y discutir pública y ampliamente la realidad nacional, la cultura democrática y los valores que nos distinguen como mexicanos</w:t>
      </w:r>
      <w:r w:rsidR="008E5A93" w:rsidRPr="00071EA7">
        <w:rPr>
          <w:rFonts w:ascii="Times New Roman" w:hAnsi="Times New Roman" w:cs="Times New Roman"/>
          <w:sz w:val="24"/>
          <w:szCs w:val="24"/>
        </w:rPr>
        <w:t>.</w:t>
      </w:r>
    </w:p>
    <w:p w:rsidR="008E5A93" w:rsidRPr="00071EA7" w:rsidRDefault="008E5A93"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Desde </w:t>
      </w:r>
      <w:r w:rsidR="008F02A6" w:rsidRPr="00071EA7">
        <w:rPr>
          <w:rFonts w:ascii="Times New Roman" w:hAnsi="Times New Roman" w:cs="Times New Roman"/>
          <w:sz w:val="24"/>
          <w:szCs w:val="24"/>
        </w:rPr>
        <w:t xml:space="preserve">su </w:t>
      </w:r>
      <w:r w:rsidRPr="00071EA7">
        <w:rPr>
          <w:rFonts w:ascii="Times New Roman" w:hAnsi="Times New Roman" w:cs="Times New Roman"/>
          <w:sz w:val="24"/>
          <w:szCs w:val="24"/>
        </w:rPr>
        <w:t>creación</w:t>
      </w:r>
      <w:r w:rsidR="008F02A6" w:rsidRPr="00071EA7">
        <w:rPr>
          <w:rFonts w:ascii="Times New Roman" w:hAnsi="Times New Roman" w:cs="Times New Roman"/>
          <w:sz w:val="24"/>
          <w:szCs w:val="24"/>
        </w:rPr>
        <w:t xml:space="preserve"> y</w:t>
      </w:r>
      <w:r w:rsidR="007F11DD" w:rsidRPr="00071EA7">
        <w:rPr>
          <w:rFonts w:ascii="Times New Roman" w:hAnsi="Times New Roman" w:cs="Times New Roman"/>
          <w:sz w:val="24"/>
          <w:szCs w:val="24"/>
        </w:rPr>
        <w:t xml:space="preserve"> hasta el mes de agosto del 2015, sólo era posible acceder a sus transmisiones a través de televisiones del sistema de televisión de paga, por lo que su audiencia se encontraba muy limitada y concentrada en un sector específico de la población, no obstante, como resultado de la reforma en materia de telecomunicaciones y radiodifusión, el canal del Congreso comenzó a transmitir en televisión abierta por el canal 45.1 de la zona metropolitana del </w:t>
      </w:r>
      <w:r w:rsidRPr="00071EA7">
        <w:rPr>
          <w:rFonts w:ascii="Times New Roman" w:hAnsi="Times New Roman" w:cs="Times New Roman"/>
          <w:sz w:val="24"/>
          <w:szCs w:val="24"/>
        </w:rPr>
        <w:t xml:space="preserve">Valle </w:t>
      </w:r>
      <w:r w:rsidR="007F11DD" w:rsidRPr="00071EA7">
        <w:rPr>
          <w:rFonts w:ascii="Times New Roman" w:hAnsi="Times New Roman" w:cs="Times New Roman"/>
          <w:sz w:val="24"/>
          <w:szCs w:val="24"/>
        </w:rPr>
        <w:t xml:space="preserve">de </w:t>
      </w:r>
      <w:r w:rsidRPr="00071EA7">
        <w:rPr>
          <w:rFonts w:ascii="Times New Roman" w:hAnsi="Times New Roman" w:cs="Times New Roman"/>
          <w:sz w:val="24"/>
          <w:szCs w:val="24"/>
        </w:rPr>
        <w:t>México.</w:t>
      </w:r>
    </w:p>
    <w:p w:rsidR="007F11DD" w:rsidRPr="00071EA7" w:rsidRDefault="008E5A93"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A </w:t>
      </w:r>
      <w:r w:rsidR="007F11DD" w:rsidRPr="00071EA7">
        <w:rPr>
          <w:rFonts w:ascii="Times New Roman" w:hAnsi="Times New Roman" w:cs="Times New Roman"/>
          <w:sz w:val="24"/>
          <w:szCs w:val="24"/>
        </w:rPr>
        <w:t>lo largo de 23 años dicho medio de comunicación ha socializado de manera íntegra y en directo infinidad de discusiones y acontecimientos políticos que han marcado la historia de nuestro País, como medio es</w:t>
      </w:r>
      <w:r w:rsidR="004228F8" w:rsidRPr="00071EA7">
        <w:rPr>
          <w:rFonts w:ascii="Times New Roman" w:hAnsi="Times New Roman" w:cs="Times New Roman"/>
          <w:sz w:val="24"/>
          <w:szCs w:val="24"/>
        </w:rPr>
        <w:t>enci</w:t>
      </w:r>
      <w:r w:rsidR="007F11DD" w:rsidRPr="00071EA7">
        <w:rPr>
          <w:rFonts w:ascii="Times New Roman" w:hAnsi="Times New Roman" w:cs="Times New Roman"/>
          <w:sz w:val="24"/>
          <w:szCs w:val="24"/>
        </w:rPr>
        <w:t>al para facilitar el acceso a la información pública, la transparencia, la re</w:t>
      </w:r>
      <w:r w:rsidR="004228F8" w:rsidRPr="00071EA7">
        <w:rPr>
          <w:rFonts w:ascii="Times New Roman" w:hAnsi="Times New Roman" w:cs="Times New Roman"/>
          <w:sz w:val="24"/>
          <w:szCs w:val="24"/>
        </w:rPr>
        <w:t>ndición</w:t>
      </w:r>
      <w:r w:rsidR="007F11DD" w:rsidRPr="00071EA7">
        <w:rPr>
          <w:rFonts w:ascii="Times New Roman" w:hAnsi="Times New Roman" w:cs="Times New Roman"/>
          <w:sz w:val="24"/>
          <w:szCs w:val="24"/>
        </w:rPr>
        <w:t xml:space="preserve"> de cuentas e impulsar la participación ciudadana, dicho medio de comunicación se ha posicionado como un referente a nivel nacional e internacional.</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Tal relevancia ha alcanzado que el pasado 17 de abril del 2022 la transmisión de la sesión ordinaria de la Cámara de Diputados en la que se llevó cabo la discusión de la Reforma Eléctrica rompió record de audiencia al contar con más de</w:t>
      </w:r>
      <w:r w:rsidR="00223158" w:rsidRPr="00071EA7">
        <w:rPr>
          <w:rFonts w:ascii="Times New Roman" w:hAnsi="Times New Roman" w:cs="Times New Roman"/>
          <w:sz w:val="24"/>
          <w:szCs w:val="24"/>
        </w:rPr>
        <w:t xml:space="preserve"> </w:t>
      </w:r>
      <w:r w:rsidRPr="00071EA7">
        <w:rPr>
          <w:rFonts w:ascii="Times New Roman" w:hAnsi="Times New Roman" w:cs="Times New Roman"/>
          <w:sz w:val="24"/>
          <w:szCs w:val="24"/>
        </w:rPr>
        <w:t>80 mil televidentes y un millón 300 mil visitas en redes sociales, a pesar de tener una duración aproximada de 12 horas.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Siguiendo el ejemplo antes mencionado, legislaturas de otras entidades federativas han replicado el modelo de comunicación, entre los que se encuentra el canal de televisión del </w:t>
      </w:r>
      <w:r w:rsidR="00223158" w:rsidRPr="00071EA7">
        <w:rPr>
          <w:rFonts w:ascii="Times New Roman" w:hAnsi="Times New Roman" w:cs="Times New Roman"/>
          <w:sz w:val="24"/>
          <w:szCs w:val="24"/>
        </w:rPr>
        <w:t xml:space="preserve">Congreso </w:t>
      </w:r>
      <w:r w:rsidRPr="00071EA7">
        <w:rPr>
          <w:rFonts w:ascii="Times New Roman" w:hAnsi="Times New Roman" w:cs="Times New Roman"/>
          <w:sz w:val="24"/>
          <w:szCs w:val="24"/>
        </w:rPr>
        <w:t>de la Ciudad de México, el canal parlamento del Congreso del Estado de Jalisco, así como las respectivas de los estados de Coahuila, Durango, San Luis Potosí, Tamaulipas y Zacatecas.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Por lo que hace al Estado de México, la LXI Legislatura cuenta con un </w:t>
      </w:r>
      <w:r w:rsidR="00223158" w:rsidRPr="00071EA7">
        <w:rPr>
          <w:rFonts w:ascii="Times New Roman" w:hAnsi="Times New Roman" w:cs="Times New Roman"/>
          <w:sz w:val="24"/>
          <w:szCs w:val="24"/>
        </w:rPr>
        <w:t xml:space="preserve">Comité Permanente </w:t>
      </w:r>
      <w:r w:rsidRPr="00071EA7">
        <w:rPr>
          <w:rFonts w:ascii="Times New Roman" w:hAnsi="Times New Roman" w:cs="Times New Roman"/>
          <w:sz w:val="24"/>
          <w:szCs w:val="24"/>
        </w:rPr>
        <w:t>de Comunicación Social que se encarga de difundir la actividad parlamentaria a través de medios digitales, como la página de internet y de redes sociales del Poder Legislativo.</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El esfuerzo realizado por dicho comité es digno de todo nuestro reconocimiento</w:t>
      </w:r>
      <w:r w:rsidR="00D36A19" w:rsidRPr="00071EA7">
        <w:rPr>
          <w:rFonts w:ascii="Times New Roman" w:hAnsi="Times New Roman" w:cs="Times New Roman"/>
          <w:sz w:val="24"/>
          <w:szCs w:val="24"/>
        </w:rPr>
        <w:t>;</w:t>
      </w:r>
      <w:r w:rsidRPr="00071EA7">
        <w:rPr>
          <w:rFonts w:ascii="Times New Roman" w:hAnsi="Times New Roman" w:cs="Times New Roman"/>
          <w:sz w:val="24"/>
          <w:szCs w:val="24"/>
        </w:rPr>
        <w:t xml:space="preserve"> sin embargo</w:t>
      </w:r>
      <w:r w:rsidR="00D36A19" w:rsidRPr="00071EA7">
        <w:rPr>
          <w:rFonts w:ascii="Times New Roman" w:hAnsi="Times New Roman" w:cs="Times New Roman"/>
          <w:sz w:val="24"/>
          <w:szCs w:val="24"/>
        </w:rPr>
        <w:t>,</w:t>
      </w:r>
      <w:r w:rsidRPr="00071EA7">
        <w:rPr>
          <w:rFonts w:ascii="Times New Roman" w:hAnsi="Times New Roman" w:cs="Times New Roman"/>
          <w:sz w:val="24"/>
          <w:szCs w:val="24"/>
        </w:rPr>
        <w:t xml:space="preserve"> las </w:t>
      </w:r>
      <w:r w:rsidR="00D36A19" w:rsidRPr="00071EA7">
        <w:rPr>
          <w:rFonts w:ascii="Times New Roman" w:hAnsi="Times New Roman" w:cs="Times New Roman"/>
          <w:sz w:val="24"/>
          <w:szCs w:val="24"/>
        </w:rPr>
        <w:t xml:space="preserve">legisladoras </w:t>
      </w:r>
      <w:r w:rsidRPr="00071EA7">
        <w:rPr>
          <w:rFonts w:ascii="Times New Roman" w:hAnsi="Times New Roman" w:cs="Times New Roman"/>
          <w:sz w:val="24"/>
          <w:szCs w:val="24"/>
        </w:rPr>
        <w:t>que conformamos el Grupo Parlamentario del Partido Verde Ecologista de México, estamos convencidas de que ha llegado el momento d</w:t>
      </w:r>
      <w:r w:rsidR="00D36A19" w:rsidRPr="00071EA7">
        <w:rPr>
          <w:rFonts w:ascii="Times New Roman" w:hAnsi="Times New Roman" w:cs="Times New Roman"/>
          <w:sz w:val="24"/>
          <w:szCs w:val="24"/>
        </w:rPr>
        <w:t>e llevarlo a un siguiente nivel, m</w:t>
      </w:r>
      <w:r w:rsidRPr="00071EA7">
        <w:rPr>
          <w:rFonts w:ascii="Times New Roman" w:hAnsi="Times New Roman" w:cs="Times New Roman"/>
          <w:sz w:val="24"/>
          <w:szCs w:val="24"/>
        </w:rPr>
        <w:t>ediante la creación de un canal de televisión propio de este Poder Legislativo.</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Con base a lo anterior proponemos ante la máxima tribuna de nuestra Entidad la presente iniciativa con proyecto de decreto, por el que se reforman, adicionan y derogan diversas disposiciones de la Ley Orgánica del Poder Legislativo, con el objeto de crear el canal de televisión de </w:t>
      </w:r>
      <w:r w:rsidR="008C0A42" w:rsidRPr="00071EA7">
        <w:rPr>
          <w:rFonts w:ascii="Times New Roman" w:hAnsi="Times New Roman" w:cs="Times New Roman"/>
          <w:sz w:val="24"/>
          <w:szCs w:val="24"/>
        </w:rPr>
        <w:t xml:space="preserve">la </w:t>
      </w:r>
      <w:r w:rsidRPr="00071EA7">
        <w:rPr>
          <w:rFonts w:ascii="Times New Roman" w:hAnsi="Times New Roman" w:cs="Times New Roman"/>
          <w:sz w:val="24"/>
          <w:szCs w:val="24"/>
        </w:rPr>
        <w:t>Casa del Pueblo Mexiquense.</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De tal suerte y apelando a una altura de miras de esta Legislatura, con su aprobación esperamos contar con un medio de comunicación que ponga a disposición de la audiencia, contenidos que permitan comprender la naturaleza y alcance del trabajo que aquí realizamos todos los días.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Así pues </w:t>
      </w:r>
      <w:r w:rsidR="005617B2" w:rsidRPr="00071EA7">
        <w:rPr>
          <w:rFonts w:ascii="Times New Roman" w:hAnsi="Times New Roman" w:cs="Times New Roman"/>
          <w:sz w:val="24"/>
          <w:szCs w:val="24"/>
        </w:rPr>
        <w:t>v</w:t>
      </w:r>
      <w:r w:rsidRPr="00071EA7">
        <w:rPr>
          <w:rFonts w:ascii="Times New Roman" w:hAnsi="Times New Roman" w:cs="Times New Roman"/>
          <w:sz w:val="24"/>
          <w:szCs w:val="24"/>
        </w:rPr>
        <w:t xml:space="preserve">elaremos para que el canal de </w:t>
      </w:r>
      <w:r w:rsidR="005617B2" w:rsidRPr="00071EA7">
        <w:rPr>
          <w:rFonts w:ascii="Times New Roman" w:hAnsi="Times New Roman" w:cs="Times New Roman"/>
          <w:sz w:val="24"/>
          <w:szCs w:val="24"/>
        </w:rPr>
        <w:t xml:space="preserve">la </w:t>
      </w:r>
      <w:r w:rsidRPr="00071EA7">
        <w:rPr>
          <w:rFonts w:ascii="Times New Roman" w:hAnsi="Times New Roman" w:cs="Times New Roman"/>
          <w:sz w:val="24"/>
          <w:szCs w:val="24"/>
        </w:rPr>
        <w:t>Casa del Pueblo Mexiquense se consolide como un espacio plural, abierto e imparcial que contribuya a dignificar la labor política y le devuelva a la población la confianza que desde hace años perdió en sus representantes populares.</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 cuanto</w:t>
      </w:r>
      <w:r w:rsidR="005617B2" w:rsidRPr="00071EA7">
        <w:rPr>
          <w:rFonts w:ascii="Times New Roman" w:hAnsi="Times New Roman" w:cs="Times New Roman"/>
          <w:sz w:val="24"/>
          <w:szCs w:val="24"/>
        </w:rPr>
        <w:t xml:space="preserve"> diputada</w:t>
      </w:r>
      <w:r w:rsidRPr="00071EA7">
        <w:rPr>
          <w:rFonts w:ascii="Times New Roman" w:hAnsi="Times New Roman" w:cs="Times New Roman"/>
          <w:sz w:val="24"/>
          <w:szCs w:val="24"/>
        </w:rPr>
        <w:t>, muchas gracias.</w:t>
      </w:r>
    </w:p>
    <w:p w:rsidR="0061694F" w:rsidRPr="00071EA7" w:rsidRDefault="0061694F" w:rsidP="008D66A0">
      <w:pPr>
        <w:pStyle w:val="Sinespaciado"/>
        <w:jc w:val="both"/>
        <w:rPr>
          <w:rFonts w:ascii="Times New Roman" w:hAnsi="Times New Roman" w:cs="Times New Roman"/>
          <w:sz w:val="24"/>
          <w:szCs w:val="24"/>
        </w:rPr>
        <w:sectPr w:rsidR="0061694F"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61694F" w:rsidRPr="00071EA7" w:rsidRDefault="0061694F" w:rsidP="008D66A0">
      <w:pPr>
        <w:pStyle w:val="Sinespaciado"/>
        <w:jc w:val="both"/>
        <w:rPr>
          <w:rFonts w:ascii="Times New Roman" w:hAnsi="Times New Roman" w:cs="Times New Roman"/>
          <w:sz w:val="24"/>
          <w:szCs w:val="24"/>
        </w:rPr>
      </w:pPr>
    </w:p>
    <w:p w:rsidR="0061694F" w:rsidRPr="00071EA7" w:rsidRDefault="0061694F"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61694F" w:rsidRPr="00071EA7" w:rsidRDefault="0061694F" w:rsidP="008D66A0">
      <w:pPr>
        <w:pStyle w:val="Sinespaciado"/>
        <w:jc w:val="both"/>
        <w:rPr>
          <w:rFonts w:ascii="Times New Roman" w:hAnsi="Times New Roman" w:cs="Times New Roman"/>
          <w:sz w:val="24"/>
          <w:szCs w:val="24"/>
        </w:rPr>
      </w:pPr>
    </w:p>
    <w:p w:rsidR="0061694F" w:rsidRPr="00071EA7" w:rsidRDefault="0061694F" w:rsidP="008D66A0">
      <w:pPr>
        <w:spacing w:after="0" w:line="240" w:lineRule="auto"/>
        <w:jc w:val="right"/>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Toluca de Lerdo, Estado de México a __ de __ </w:t>
      </w:r>
      <w:proofErr w:type="spellStart"/>
      <w:r w:rsidRPr="00071EA7">
        <w:rPr>
          <w:rFonts w:ascii="Times New Roman" w:eastAsia="Times New Roman" w:hAnsi="Times New Roman" w:cs="Times New Roman"/>
          <w:sz w:val="24"/>
          <w:szCs w:val="24"/>
          <w:lang w:eastAsia="es-MX"/>
        </w:rPr>
        <w:t>de</w:t>
      </w:r>
      <w:proofErr w:type="spellEnd"/>
      <w:r w:rsidRPr="00071EA7">
        <w:rPr>
          <w:rFonts w:ascii="Times New Roman" w:eastAsia="Times New Roman" w:hAnsi="Times New Roman" w:cs="Times New Roman"/>
          <w:sz w:val="24"/>
          <w:szCs w:val="24"/>
          <w:lang w:eastAsia="es-MX"/>
        </w:rPr>
        <w:t xml:space="preserve"> 2022.</w:t>
      </w: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 MÓNICA ANGÉLICA ÁLVAREZ NEMER</w:t>
      </w: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PRESIDENTA DE LA MESA DIRECTIVA</w:t>
      </w: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LXI LEGISLATURA DEL H. PODER LEGISLATIVO</w:t>
      </w: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DEL ESTADO LIBRE Y SOBERANO DE MÉXICO</w:t>
      </w: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P R E S E N T E</w:t>
      </w:r>
    </w:p>
    <w:p w:rsidR="0061694F" w:rsidRPr="00071EA7" w:rsidRDefault="0061694F" w:rsidP="008D66A0">
      <w:pPr>
        <w:spacing w:after="0" w:line="240" w:lineRule="auto"/>
        <w:jc w:val="both"/>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 xml:space="preserve">Honorable Asamblea: </w:t>
      </w:r>
    </w:p>
    <w:p w:rsidR="0061694F" w:rsidRPr="00071EA7" w:rsidRDefault="0061694F" w:rsidP="008D66A0">
      <w:pPr>
        <w:spacing w:after="0" w:line="240" w:lineRule="auto"/>
        <w:jc w:val="both"/>
        <w:rPr>
          <w:rFonts w:ascii="Times New Roman" w:eastAsia="Times New Roman" w:hAnsi="Times New Roman" w:cs="Times New Roman"/>
          <w:b/>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Quien suscribe </w:t>
      </w:r>
      <w:r w:rsidRPr="00071EA7">
        <w:rPr>
          <w:rFonts w:ascii="Times New Roman" w:eastAsia="Times New Roman" w:hAnsi="Times New Roman" w:cs="Times New Roman"/>
          <w:b/>
          <w:sz w:val="24"/>
          <w:szCs w:val="24"/>
          <w:lang w:eastAsia="es-MX"/>
        </w:rPr>
        <w:t xml:space="preserve">MARÍA LUISA MENDOZA MONDRAGÓN </w:t>
      </w:r>
      <w:r w:rsidRPr="00071EA7">
        <w:rPr>
          <w:rFonts w:ascii="Times New Roman" w:eastAsia="Times New Roman" w:hAnsi="Times New Roman" w:cs="Times New Roman"/>
          <w:sz w:val="24"/>
          <w:szCs w:val="24"/>
          <w:lang w:eastAsia="es-MX"/>
        </w:rPr>
        <w:t xml:space="preserve">diputada integrante del </w:t>
      </w:r>
      <w:r w:rsidRPr="00071EA7">
        <w:rPr>
          <w:rFonts w:ascii="Times New Roman" w:eastAsia="Times New Roman" w:hAnsi="Times New Roman" w:cs="Times New Roman"/>
          <w:b/>
          <w:sz w:val="24"/>
          <w:szCs w:val="24"/>
          <w:lang w:eastAsia="es-MX"/>
        </w:rPr>
        <w:t>GRUPO PARLAMENTARIO DEL PARTIDO VERDE ECOLOGISTA DE MÉXICO</w:t>
      </w:r>
      <w:r w:rsidRPr="00071EA7">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071EA7">
        <w:rPr>
          <w:rFonts w:ascii="Times New Roman" w:eastAsia="Times New Roman" w:hAnsi="Times New Roman" w:cs="Times New Roman"/>
          <w:b/>
          <w:bCs/>
          <w:sz w:val="24"/>
          <w:szCs w:val="24"/>
          <w:lang w:eastAsia="es-MX"/>
        </w:rPr>
        <w:t xml:space="preserve">INICIATIVA CON PROYECTO DE </w:t>
      </w:r>
      <w:r w:rsidRPr="00071EA7">
        <w:rPr>
          <w:rFonts w:ascii="Times New Roman" w:eastAsia="Times New Roman" w:hAnsi="Times New Roman" w:cs="Times New Roman"/>
          <w:b/>
          <w:bCs/>
          <w:sz w:val="24"/>
          <w:szCs w:val="24"/>
          <w:lang w:eastAsia="es-MX"/>
        </w:rPr>
        <w:lastRenderedPageBreak/>
        <w:t xml:space="preserve">DECRETO POR EL QUE SE REFORMAN, ADICIONAN Y DEROGAN DIVERSAS DISPOSICIONES DE LA LEY ORGÁNICA DEL PODER LEGISLATIVO DEL ESTADO DE MÉXICO, PARA LA CREACIÓN DEL CANAL DE TELEVISIÓN DE LA CASA DEL PUEBLO MEXIQUENSE, </w:t>
      </w:r>
      <w:r w:rsidRPr="00071EA7">
        <w:rPr>
          <w:rFonts w:ascii="Times New Roman" w:eastAsia="Times New Roman" w:hAnsi="Times New Roman" w:cs="Times New Roman"/>
          <w:sz w:val="24"/>
          <w:szCs w:val="24"/>
          <w:lang w:eastAsia="es-MX"/>
        </w:rPr>
        <w:t>con sustento en la siguiente: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EXPOSICIÓN DE MOTIVOS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 información y los medios de comunicación son pilares para la consolidación de la democracia, ya que son vehículos de conexión entre el Estado y la sociedad en el ejercicio de la representatividad y la deliberación pública.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En nuestro país, se ha iniciado un proceso de liberalización democrática, como la instauración del sistema de diputados de partido, la representación proporcional y la pérdida de la mayoría absoluta del partido hegemónico, lo que hizo posible un nuevo diseño institucional del Poder Legislativo. </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Como parte de esta transición política, de la alternancia en el poder, el multipartidismo y de una sociedad civil más activa, desde hace dos décadas, se ha involucrado de manera importante a los diversos medios de comunicación, principalmente aquellos medios públicos televisivos, que tienen la misión de contribuir a formar una cultura política con mejores valores democráticos.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La experiencia internacional sobre la configuración de la Televisión Legislativa se originó en países como en Estados Unidos en 1979, con subsidio privado, o en Reino Unido y Francia desde 1992. Actualmente, se observa una tendencia en torno a la difusión del trabajo legislativo por diferentes plataformas tecnológicas, principalmente en televisión, ya sea abierta o por cable, lo que representa que alrededor de 60 países en el mundo permiten la grabación en video o en audio de los procesos legislativos; asimismo, 20 congresos del mundo cuentan con un canal de televisión con su propia estructura, equipo, presupuesto, contenidos y alcance como cualquier otro medio de comunicación público o privado. </w:t>
      </w:r>
      <w:r w:rsidRPr="00071EA7">
        <w:rPr>
          <w:rFonts w:ascii="Times New Roman" w:eastAsia="Times New Roman" w:hAnsi="Times New Roman" w:cs="Times New Roman"/>
          <w:sz w:val="24"/>
          <w:szCs w:val="24"/>
          <w:vertAlign w:val="superscript"/>
          <w:lang w:eastAsia="es-MX"/>
        </w:rPr>
        <w:footnoteReference w:id="12"/>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Si bien, en México han existido prácticas previas que vinculaban los medios públicos con el poder legislativo, fue hasta 1998 que se consolidaron los ejercicios de difusión de la actividad parlamentaria, con la creación del Canal del Congreso.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Las y los legisladores de la LVII Legislatura de la Cámara de Diputados Federal, tuvieron la visión de dar una nueva dimensión comunicativa al Poder Legislativo, pronunciándose a favor del derecho a la información pública, es así como el 18 de marzo de 1998 se creó el Canal de Televisión del Congreso General de los Estados Unidos Mexicanos, mejor conocido como el Canal del Congreso.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De acuerdo con la Ley Orgánica del Congreso General de los Estados Unidos Mexicanos, dicho Canal tiene su razón de ser en el artículo 140, como a continuación se señala: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Artículo 140.</w:t>
      </w:r>
    </w:p>
    <w:p w:rsidR="0061694F" w:rsidRPr="00071EA7" w:rsidRDefault="0061694F" w:rsidP="008D66A0">
      <w:pPr>
        <w:spacing w:after="0" w:line="240" w:lineRule="auto"/>
        <w:ind w:left="567"/>
        <w:jc w:val="both"/>
        <w:rPr>
          <w:rFonts w:ascii="Times New Roman" w:eastAsia="Times New Roman" w:hAnsi="Times New Roman" w:cs="Times New Roman"/>
          <w:b/>
          <w:bCs/>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lastRenderedPageBreak/>
        <w:t>1. El Congreso de la Unión, para la difusión de sus actividades, y de acuerdo con la legislación en la materia, contará con un órgano denominado "Canal de Televisión del Congreso General de los Estados Unidos Mexicanos", el cual funcionará con base en los permisos y las autorizaciones que le asigne la autoridad competente, de conformidad con las normas técnicas aplicables.</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2. El Canal de Televisión del Congreso General de los Estados Unidos Mexicanos tiene por objeto, reseñar y difundir, a través de las distintas plataformas de comunicación y canales de programación, la actividad legislativa y parlamentaria que corresponda a las de las Cámaras del Congreso de la Unión y de la Comisión Permanente, así como contribuir a informar, analizar y discutir pública y ampliamente la situación de los problemas de la realidad nacional vinculados con la difusión de la cultura democrática y los valores nacionales.</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3. El Canal de Televisión del Congreso General de los Estados Unidos Mexicanos gozará de autonomía técnica y de gestión para la consecución de su objeto.</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El Canal se sujetará a lo previsto en esta Ley, el Reglamento del Canal, por los lineamientos administrativos, políticas internas de orden general y programas de trabajo que apruebe la Comisión </w:t>
      </w:r>
      <w:proofErr w:type="spellStart"/>
      <w:r w:rsidRPr="00071EA7">
        <w:rPr>
          <w:rFonts w:ascii="Times New Roman" w:eastAsia="Times New Roman" w:hAnsi="Times New Roman" w:cs="Times New Roman"/>
          <w:sz w:val="24"/>
          <w:szCs w:val="24"/>
          <w:lang w:eastAsia="es-MX"/>
        </w:rPr>
        <w:t>Bicamaral</w:t>
      </w:r>
      <w:proofErr w:type="spellEnd"/>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La emisora surgió como un medio de comunicación del Estado, con vocación de servicio público y sus principales objetivos, a la fecha, consisten en: difundir e informar sobre la vida parlamentaria, sus procesos deliberativos y resolutivos relacionados con la actividad productiva, social, educativa, cultural y económica del país</w:t>
      </w:r>
      <w:r w:rsidRPr="00071EA7">
        <w:rPr>
          <w:rFonts w:ascii="Times New Roman" w:eastAsia="Times New Roman" w:hAnsi="Times New Roman" w:cs="Times New Roman"/>
          <w:sz w:val="24"/>
          <w:szCs w:val="24"/>
          <w:vertAlign w:val="superscript"/>
          <w:lang w:eastAsia="es-MX"/>
        </w:rPr>
        <w:footnoteReference w:id="13"/>
      </w:r>
      <w:r w:rsidRPr="00071EA7">
        <w:rPr>
          <w:rFonts w:ascii="Times New Roman" w:eastAsia="Times New Roman" w:hAnsi="Times New Roman" w:cs="Times New Roman"/>
          <w:sz w:val="24"/>
          <w:szCs w:val="24"/>
          <w:lang w:eastAsia="es-MX"/>
        </w:rPr>
        <w:t xml:space="preserve">. </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Este órgano se encuentra regido por una Comisión Bicameral integrada por tres diputados y tres senadores electos por el Pleno de cada Cámara a propuesta de las respectivas Juntas de Coordinación Política, de acuerdo con lo establecido en la mencionada ley en su artículo 141: </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Artículo 141. </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1. Para la conducción de las actividades que desarrolla el Canal, se constituye la Comisión </w:t>
      </w:r>
      <w:proofErr w:type="spellStart"/>
      <w:r w:rsidRPr="00071EA7">
        <w:rPr>
          <w:rFonts w:ascii="Times New Roman" w:eastAsia="Times New Roman" w:hAnsi="Times New Roman" w:cs="Times New Roman"/>
          <w:sz w:val="24"/>
          <w:szCs w:val="24"/>
          <w:lang w:eastAsia="es-MX"/>
        </w:rPr>
        <w:t>Bicamaral</w:t>
      </w:r>
      <w:proofErr w:type="spellEnd"/>
      <w:r w:rsidRPr="00071EA7">
        <w:rPr>
          <w:rFonts w:ascii="Times New Roman" w:eastAsia="Times New Roman" w:hAnsi="Times New Roman" w:cs="Times New Roman"/>
          <w:sz w:val="24"/>
          <w:szCs w:val="24"/>
          <w:lang w:eastAsia="es-MX"/>
        </w:rPr>
        <w:t xml:space="preserve"> del Canal de Televisión del Congreso General de los Estados Unidos </w:t>
      </w:r>
      <w:proofErr w:type="gramStart"/>
      <w:r w:rsidRPr="00071EA7">
        <w:rPr>
          <w:rFonts w:ascii="Times New Roman" w:eastAsia="Times New Roman" w:hAnsi="Times New Roman" w:cs="Times New Roman"/>
          <w:sz w:val="24"/>
          <w:szCs w:val="24"/>
          <w:lang w:eastAsia="es-MX"/>
        </w:rPr>
        <w:t>Mexicanos</w:t>
      </w:r>
      <w:proofErr w:type="gramEnd"/>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2. La Comisión estará integrada por tres diputados y tres senadores electos por el Pleno de cada Cámara a propuesta de las respectivas juntas de coordinación política. En su caso, los legisladores de la Comisión representarán a sus grupos parlamentarios en ambas Cámaras.</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3. y 4. …</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5. Para el mejor desempeño de las labores propias del Canal, este contará con una Comisión </w:t>
      </w:r>
      <w:proofErr w:type="spellStart"/>
      <w:r w:rsidRPr="00071EA7">
        <w:rPr>
          <w:rFonts w:ascii="Times New Roman" w:eastAsia="Times New Roman" w:hAnsi="Times New Roman" w:cs="Times New Roman"/>
          <w:sz w:val="24"/>
          <w:szCs w:val="24"/>
          <w:lang w:eastAsia="es-MX"/>
        </w:rPr>
        <w:t>Bicamaral</w:t>
      </w:r>
      <w:proofErr w:type="spellEnd"/>
      <w:r w:rsidRPr="00071EA7">
        <w:rPr>
          <w:rFonts w:ascii="Times New Roman" w:eastAsia="Times New Roman" w:hAnsi="Times New Roman" w:cs="Times New Roman"/>
          <w:sz w:val="24"/>
          <w:szCs w:val="24"/>
          <w:lang w:eastAsia="es-MX"/>
        </w:rPr>
        <w:t xml:space="preserve">, una Dirección General, un Consejo Consultivo, así como de un Defensor de </w:t>
      </w:r>
      <w:r w:rsidRPr="00071EA7">
        <w:rPr>
          <w:rFonts w:ascii="Times New Roman" w:eastAsia="Times New Roman" w:hAnsi="Times New Roman" w:cs="Times New Roman"/>
          <w:sz w:val="24"/>
          <w:szCs w:val="24"/>
          <w:lang w:eastAsia="es-MX"/>
        </w:rPr>
        <w:lastRenderedPageBreak/>
        <w:t>Audiencia, los dos últimos de conformidad con lo establecido en la Ley Federal de Telecomunicaciones y Radiodifusión.</w:t>
      </w: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ind w:left="567"/>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Dentro de su proceso de evolución, desde 1998 y hasta 2015, las transmisiones del Canal del Congreso se realizaban a través de sistemas de televisión de paga, por lo que los niveles de audiencia alcanzados en dicha época fueron muy limitados.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Fue hasta el 5 de agosto del 2015 que, como resultado de la aplicación de la reforma en materia de telecomunicaciones por la que se dio paso a la televisión digital terrestre en el territorio nacional, se anunció oficialmente la transmisión del Canal del Congreso en televisión abierta a través del canal 45.1 XHHCU del Valle de México.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A lo largo de 23 años, este medio de comunicación ha transmitido de manera íntegra y en directo, infinidad de sucesos políticos que han marcado la historia de nuestro país, lo que demuestra la apertura del Congreso de la Unión para transparentar lo que ocurre en su interior.</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Por su diseño estructural y normativo, el Canal del Congreso, es un referente de comunicación parlamentaria de América Latina, destacando por reseñar y difundir la actividad legislativa bajo los principios de transparencia, acceso a la información pública, rendición de cuentas, participación ciudadana y probidad.</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Tal relevancia tiene el Canal de Congreso, que el pasado 17 de abril de 2022 en la sesión ordinaria de la Cámara de Diputados Federal, se llevó a cabo la deliberación sobre la llamada Reforma Eléctrica, misma que rompió el récord de audiencia con más de 80 mil espectadores en vivo y un millón 300 mil vistas en vivo, siendo una transmisión que duró alrededor de 12 horas.</w:t>
      </w:r>
      <w:r w:rsidRPr="00071EA7">
        <w:rPr>
          <w:rFonts w:ascii="Times New Roman" w:eastAsia="Times New Roman" w:hAnsi="Times New Roman" w:cs="Times New Roman"/>
          <w:sz w:val="24"/>
          <w:szCs w:val="24"/>
          <w:vertAlign w:val="superscript"/>
          <w:lang w:eastAsia="es-MX"/>
        </w:rPr>
        <w:footnoteReference w:id="14"/>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Cabe mencionar, que en el país existe otro referente sobre televisión legislativa, denominado el Canal de la Asamblea Legislativa de la Ciudad de México, el cuál nació a principios de 2014, mediante un convenio firmado entre la otrora Asamblea Legislativa y el Gobierno de la Ciudad de México. </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Fue hasta noviembre de 2015, cuando comenzó sus transmisiones el canal 21.2 que opera el Sistema de Radio y Televisión Digital del Gobierno de la Ciudad de México. Su principal objetivo reside en ser el vínculo entre los legisladores y la ciudadanía, asimismo busca corresponder a la iniciativa Alianza para el Parlamento Abierto</w:t>
      </w:r>
      <w:r w:rsidRPr="00071EA7">
        <w:rPr>
          <w:rFonts w:ascii="Times New Roman" w:eastAsia="Times New Roman" w:hAnsi="Times New Roman" w:cs="Times New Roman"/>
          <w:sz w:val="24"/>
          <w:szCs w:val="24"/>
          <w:vertAlign w:val="superscript"/>
          <w:lang w:eastAsia="es-MX"/>
        </w:rPr>
        <w:footnoteReference w:id="15"/>
      </w: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Con ello se demuestra que, por la naturaleza de sus transmisiones, así como por el objetivo que persigue, la televisión legislativa no puede ser </w:t>
      </w:r>
      <w:proofErr w:type="gramStart"/>
      <w:r w:rsidRPr="00071EA7">
        <w:rPr>
          <w:rFonts w:ascii="Times New Roman" w:eastAsia="Times New Roman" w:hAnsi="Times New Roman" w:cs="Times New Roman"/>
          <w:sz w:val="24"/>
          <w:szCs w:val="24"/>
          <w:lang w:eastAsia="es-MX"/>
        </w:rPr>
        <w:t>comparado</w:t>
      </w:r>
      <w:proofErr w:type="gramEnd"/>
      <w:r w:rsidRPr="00071EA7">
        <w:rPr>
          <w:rFonts w:ascii="Times New Roman" w:eastAsia="Times New Roman" w:hAnsi="Times New Roman" w:cs="Times New Roman"/>
          <w:sz w:val="24"/>
          <w:szCs w:val="24"/>
          <w:lang w:eastAsia="es-MX"/>
        </w:rPr>
        <w:t xml:space="preserve"> con otros medios comerciales, públicos o comunitarios. Su importancia se encuentra en su enfoque democratizador al transmitir sin cortes ni ediciones los debates parlamentarios, permitiendo ofrecer íntegramente a la audiencia, las expresiones de las diversas fuerzas políticas nacionales y locales.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lastRenderedPageBreak/>
        <w:t xml:space="preserve">Por lo que hace </w:t>
      </w:r>
      <w:proofErr w:type="gramStart"/>
      <w:r w:rsidRPr="00071EA7">
        <w:rPr>
          <w:rFonts w:ascii="Times New Roman" w:eastAsia="Times New Roman" w:hAnsi="Times New Roman" w:cs="Times New Roman"/>
          <w:sz w:val="24"/>
          <w:szCs w:val="24"/>
          <w:lang w:eastAsia="es-MX"/>
        </w:rPr>
        <w:t>a el</w:t>
      </w:r>
      <w:proofErr w:type="gramEnd"/>
      <w:r w:rsidRPr="00071EA7">
        <w:rPr>
          <w:rFonts w:ascii="Times New Roman" w:eastAsia="Times New Roman" w:hAnsi="Times New Roman" w:cs="Times New Roman"/>
          <w:sz w:val="24"/>
          <w:szCs w:val="24"/>
          <w:lang w:eastAsia="es-MX"/>
        </w:rPr>
        <w:t xml:space="preserve"> Estado de México, la LXI Legislatura cuenta con un Comité Permanente de Comunicación Social, que se ha encargado de difundir la actividad parlamentaria a través de diferentes herramientas, como el sitio web y redes sociales como Facebook, </w:t>
      </w:r>
      <w:proofErr w:type="spellStart"/>
      <w:r w:rsidRPr="00071EA7">
        <w:rPr>
          <w:rFonts w:ascii="Times New Roman" w:eastAsia="Times New Roman" w:hAnsi="Times New Roman" w:cs="Times New Roman"/>
          <w:sz w:val="24"/>
          <w:szCs w:val="24"/>
          <w:lang w:eastAsia="es-MX"/>
        </w:rPr>
        <w:t>Twitter</w:t>
      </w:r>
      <w:proofErr w:type="spellEnd"/>
      <w:r w:rsidRPr="00071EA7">
        <w:rPr>
          <w:rFonts w:ascii="Times New Roman" w:eastAsia="Times New Roman" w:hAnsi="Times New Roman" w:cs="Times New Roman"/>
          <w:sz w:val="24"/>
          <w:szCs w:val="24"/>
          <w:lang w:eastAsia="es-MX"/>
        </w:rPr>
        <w:t xml:space="preserve">, </w:t>
      </w:r>
      <w:proofErr w:type="spellStart"/>
      <w:r w:rsidRPr="00071EA7">
        <w:rPr>
          <w:rFonts w:ascii="Times New Roman" w:eastAsia="Times New Roman" w:hAnsi="Times New Roman" w:cs="Times New Roman"/>
          <w:sz w:val="24"/>
          <w:szCs w:val="24"/>
          <w:lang w:eastAsia="es-MX"/>
        </w:rPr>
        <w:t>Instagram</w:t>
      </w:r>
      <w:proofErr w:type="spellEnd"/>
      <w:r w:rsidRPr="00071EA7">
        <w:rPr>
          <w:rFonts w:ascii="Times New Roman" w:eastAsia="Times New Roman" w:hAnsi="Times New Roman" w:cs="Times New Roman"/>
          <w:sz w:val="24"/>
          <w:szCs w:val="24"/>
          <w:lang w:eastAsia="es-MX"/>
        </w:rPr>
        <w:t xml:space="preserve"> y YouTube, sin embargo, este no ha generado el mismo impacto en la ciudadanía. </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En este caso, un Estado democrático no sólo suele regular a los medios de comunicación, sino que debe asumir un rol primordial en el proceso informativo, facilitando el derecho de la ciudadanía para recibir información veraz, plural y oportuna a través de la televisión pública.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Dicho lo anterior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61694F" w:rsidRPr="00071EA7" w:rsidRDefault="0061694F" w:rsidP="008D66A0">
      <w:pPr>
        <w:spacing w:after="0" w:line="240" w:lineRule="auto"/>
        <w:jc w:val="center"/>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center"/>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LEY ORGÁNICA DEL PODER LEGISLATIVO DEL ESTADO LIBRE Y SOBERANO DE MÉXICO</w:t>
      </w:r>
    </w:p>
    <w:tbl>
      <w:tblPr>
        <w:tblStyle w:val="Tablaconcuadrcula1"/>
        <w:tblW w:w="0" w:type="auto"/>
        <w:jc w:val="center"/>
        <w:tblLook w:val="04A0" w:firstRow="1" w:lastRow="0" w:firstColumn="1" w:lastColumn="0" w:noHBand="0" w:noVBand="1"/>
      </w:tblPr>
      <w:tblGrid>
        <w:gridCol w:w="4414"/>
        <w:gridCol w:w="4414"/>
      </w:tblGrid>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1694F" w:rsidRPr="00071EA7" w:rsidRDefault="0061694F" w:rsidP="008D66A0">
            <w:pPr>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1694F" w:rsidRPr="00071EA7" w:rsidRDefault="0061694F" w:rsidP="008D66A0">
            <w:pPr>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Iniciativa</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Artículo 76.-</w:t>
            </w:r>
            <w:r w:rsidRPr="00071EA7">
              <w:rPr>
                <w:rFonts w:ascii="Times New Roman" w:eastAsia="Times New Roman" w:hAnsi="Times New Roman" w:cs="Times New Roman"/>
                <w:sz w:val="24"/>
                <w:szCs w:val="24"/>
              </w:rPr>
              <w:t xml:space="preserve"> Son Comités Permanentes de la Legislatura, los siguientes:</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III. De Comunicación Social;</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Artículo 76.-</w:t>
            </w:r>
            <w:r w:rsidRPr="00071EA7">
              <w:rPr>
                <w:rFonts w:ascii="Times New Roman" w:eastAsia="Times New Roman" w:hAnsi="Times New Roman" w:cs="Times New Roman"/>
                <w:sz w:val="24"/>
                <w:szCs w:val="24"/>
              </w:rPr>
              <w:t xml:space="preserve"> Son Comités Permanentes de la Legislatura, los siguientes:</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III. Del Canal de la Casa del Pueblo Mexiquense</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 xml:space="preserve">Artículo 76 C.- </w:t>
            </w:r>
            <w:r w:rsidRPr="00071EA7">
              <w:rPr>
                <w:rFonts w:ascii="Times New Roman" w:eastAsia="Times New Roman" w:hAnsi="Times New Roman" w:cs="Times New Roman"/>
                <w:sz w:val="24"/>
                <w:szCs w:val="24"/>
              </w:rPr>
              <w:t>El Comité de Comunicación Social, tendrá en el área de su competencia, entre otras atribuciones las siguientes:</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 Ser el responsable editor de una publicación trimestral de difusión de las actividades de la Legislatura y de temas relacionados con la función legislativa, así como de publicaciones en materia histórica, socio-política, cultural y de interés general para el Estado;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II. Coadyuvar con la Secretaría Asuntos Parlamentarios en la vigilancia, mantenimiento, o conservación y actualización del acervo y colecciones bibliográficas de la Legislatura;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 xml:space="preserve">III. Proporcionar las facilidades necesarias para la consulta del acervo </w:t>
            </w:r>
            <w:proofErr w:type="spellStart"/>
            <w:r w:rsidRPr="00071EA7">
              <w:rPr>
                <w:rFonts w:ascii="Times New Roman" w:eastAsia="Times New Roman" w:hAnsi="Times New Roman" w:cs="Times New Roman"/>
                <w:sz w:val="24"/>
                <w:szCs w:val="24"/>
              </w:rPr>
              <w:t>hemerográfico</w:t>
            </w:r>
            <w:proofErr w:type="spellEnd"/>
            <w:r w:rsidRPr="00071EA7">
              <w:rPr>
                <w:rFonts w:ascii="Times New Roman" w:eastAsia="Times New Roman" w:hAnsi="Times New Roman" w:cs="Times New Roman"/>
                <w:sz w:val="24"/>
                <w:szCs w:val="24"/>
              </w:rPr>
              <w:t>;</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IV. Los asuntos que se le asignen en la Legislatura, en la Diputación Permanente o en la Junta de Coordinación Política; y</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V. Las demás que se establezcan en otros ordenamientos.</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lastRenderedPageBreak/>
              <w:t xml:space="preserve">Artículo 76 C.- </w:t>
            </w:r>
            <w:r w:rsidRPr="00071EA7">
              <w:rPr>
                <w:rFonts w:ascii="Times New Roman" w:eastAsia="Times New Roman" w:hAnsi="Times New Roman" w:cs="Times New Roman"/>
                <w:sz w:val="24"/>
                <w:szCs w:val="24"/>
              </w:rPr>
              <w:t xml:space="preserve">El Comité </w:t>
            </w:r>
            <w:r w:rsidRPr="00071EA7">
              <w:rPr>
                <w:rFonts w:ascii="Times New Roman" w:eastAsia="Times New Roman" w:hAnsi="Times New Roman" w:cs="Times New Roman"/>
                <w:b/>
                <w:bCs/>
                <w:sz w:val="24"/>
                <w:szCs w:val="24"/>
              </w:rPr>
              <w:t>del Canal de la Casa del Pueblo Mexiquense</w:t>
            </w:r>
            <w:r w:rsidRPr="00071EA7">
              <w:rPr>
                <w:rFonts w:ascii="Times New Roman" w:eastAsia="Times New Roman" w:hAnsi="Times New Roman" w:cs="Times New Roman"/>
                <w:sz w:val="24"/>
                <w:szCs w:val="24"/>
              </w:rPr>
              <w:t xml:space="preserve">, tendrá en el área de su competencia, entre otras atribuciones las siguientes: </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 Derogada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II. Derogada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III. Derogada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 xml:space="preserve">IV. </w:t>
            </w:r>
            <w:r w:rsidRPr="00071EA7">
              <w:rPr>
                <w:rFonts w:ascii="Times New Roman" w:eastAsia="Times New Roman" w:hAnsi="Times New Roman" w:cs="Times New Roman"/>
                <w:strike/>
                <w:sz w:val="24"/>
                <w:szCs w:val="24"/>
              </w:rPr>
              <w:t xml:space="preserve">Los asuntos que se le asignen en la Legislatura, en la Diputación Permanente o </w:t>
            </w:r>
            <w:r w:rsidRPr="00071EA7">
              <w:rPr>
                <w:rFonts w:ascii="Times New Roman" w:eastAsia="Times New Roman" w:hAnsi="Times New Roman" w:cs="Times New Roman"/>
                <w:strike/>
                <w:sz w:val="24"/>
                <w:szCs w:val="24"/>
              </w:rPr>
              <w:lastRenderedPageBreak/>
              <w:t xml:space="preserve">en la Junta de Coordinación Política; y </w:t>
            </w:r>
            <w:r w:rsidRPr="00071EA7">
              <w:rPr>
                <w:rFonts w:ascii="Times New Roman" w:eastAsia="Times New Roman" w:hAnsi="Times New Roman" w:cs="Times New Roman"/>
                <w:b/>
                <w:bCs/>
                <w:sz w:val="24"/>
                <w:szCs w:val="24"/>
              </w:rPr>
              <w:t>Conducción de las actividades que desarrolla el Canal de Televisión de la Casa del Pueblo Mexiquense.</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proofErr w:type="gramStart"/>
            <w:r w:rsidRPr="00071EA7">
              <w:rPr>
                <w:rFonts w:ascii="Times New Roman" w:eastAsia="Times New Roman" w:hAnsi="Times New Roman" w:cs="Times New Roman"/>
                <w:b/>
                <w:bCs/>
                <w:sz w:val="24"/>
                <w:szCs w:val="24"/>
              </w:rPr>
              <w:t>V. .</w:t>
            </w:r>
            <w:proofErr w:type="gramEnd"/>
            <w:r w:rsidRPr="00071EA7">
              <w:rPr>
                <w:rFonts w:ascii="Times New Roman" w:eastAsia="Times New Roman" w:hAnsi="Times New Roman" w:cs="Times New Roman"/>
                <w:b/>
                <w:bCs/>
                <w:sz w:val="24"/>
                <w:szCs w:val="24"/>
              </w:rPr>
              <w:t xml:space="preserve"> </w:t>
            </w:r>
            <w:r w:rsidRPr="00071EA7">
              <w:rPr>
                <w:rFonts w:ascii="Times New Roman" w:eastAsia="Times New Roman" w:hAnsi="Times New Roman" w:cs="Times New Roman"/>
                <w:strike/>
                <w:sz w:val="24"/>
                <w:szCs w:val="24"/>
              </w:rPr>
              <w:t>Las demás que se establezcan en otros ordenamientos.</w:t>
            </w:r>
            <w:r w:rsidRPr="00071EA7">
              <w:rPr>
                <w:rFonts w:ascii="Times New Roman" w:eastAsia="Times New Roman" w:hAnsi="Times New Roman" w:cs="Times New Roman"/>
                <w:b/>
                <w:bCs/>
                <w:sz w:val="24"/>
                <w:szCs w:val="24"/>
              </w:rPr>
              <w:t xml:space="preserve"> Discutir sobre temas de contrataciones, adquisiciones y licitaciones que lleve a cabo el Canal de Televisión de la Casa del Pueblo Mexiquense.</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 xml:space="preserve">VI. Proporcionar a cualquier legisladora o legislador que así lo solicite, copia del material </w:t>
            </w:r>
            <w:proofErr w:type="spellStart"/>
            <w:r w:rsidRPr="00071EA7">
              <w:rPr>
                <w:rFonts w:ascii="Times New Roman" w:eastAsia="Times New Roman" w:hAnsi="Times New Roman" w:cs="Times New Roman"/>
                <w:b/>
                <w:bCs/>
                <w:sz w:val="24"/>
                <w:szCs w:val="24"/>
              </w:rPr>
              <w:t>videográfico</w:t>
            </w:r>
            <w:proofErr w:type="spellEnd"/>
            <w:r w:rsidRPr="00071EA7">
              <w:rPr>
                <w:rFonts w:ascii="Times New Roman" w:eastAsia="Times New Roman" w:hAnsi="Times New Roman" w:cs="Times New Roman"/>
                <w:b/>
                <w:bCs/>
                <w:sz w:val="24"/>
                <w:szCs w:val="24"/>
              </w:rPr>
              <w:t xml:space="preserve"> transmitido a través del Canal.</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VII. Las demás que se establezcan en otros ordenamientos.</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lastRenderedPageBreak/>
              <w:t xml:space="preserve">Artículo 76 E.- </w:t>
            </w:r>
            <w:r w:rsidRPr="00071EA7">
              <w:rPr>
                <w:rFonts w:ascii="Times New Roman" w:eastAsia="Times New Roman" w:hAnsi="Times New Roman" w:cs="Times New Roman"/>
                <w:sz w:val="24"/>
                <w:szCs w:val="24"/>
              </w:rPr>
              <w:t>Son atribuciones del Comité Editorial y de Biblioteca: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 a VIII…</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 xml:space="preserve">IX. </w:t>
            </w:r>
            <w:r w:rsidRPr="00071EA7">
              <w:rPr>
                <w:rFonts w:ascii="Times New Roman" w:eastAsia="Times New Roman" w:hAnsi="Times New Roman" w:cs="Times New Roman"/>
                <w:sz w:val="24"/>
                <w:szCs w:val="24"/>
              </w:rPr>
              <w:t>Los asuntos que le asignen el Pleno de la Legislatura, la Diputación Permanente o la Junta de Coordinación Política.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Para la consecución de dichos fines el Comité se coordinará con la Secretaría de Asuntos Parlamentarios, en los términos de lo dispuesto por el Reglamento.</w:t>
            </w:r>
            <w:r w:rsidRPr="00071EA7">
              <w:rPr>
                <w:rFonts w:ascii="Times New Roman" w:eastAsia="Times New Roman" w:hAnsi="Times New Roman" w:cs="Times New Roman"/>
                <w:sz w:val="24"/>
                <w:szCs w:val="24"/>
              </w:rPr>
              <w:cr/>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lastRenderedPageBreak/>
              <w:t xml:space="preserve">Artículo 76 E. </w:t>
            </w:r>
            <w:r w:rsidRPr="00071EA7">
              <w:rPr>
                <w:rFonts w:ascii="Times New Roman" w:eastAsia="Times New Roman" w:hAnsi="Times New Roman" w:cs="Times New Roman"/>
                <w:sz w:val="24"/>
                <w:szCs w:val="24"/>
              </w:rPr>
              <w:t>Son atribuciones del Comité Editorial y de Biblioteca:</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 a VIII…</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b/>
                <w:bCs/>
                <w:strike/>
                <w:sz w:val="24"/>
                <w:szCs w:val="24"/>
              </w:rPr>
            </w:pPr>
            <w:r w:rsidRPr="00071EA7">
              <w:rPr>
                <w:rFonts w:ascii="Times New Roman" w:eastAsia="Times New Roman" w:hAnsi="Times New Roman" w:cs="Times New Roman"/>
                <w:b/>
                <w:bCs/>
                <w:sz w:val="24"/>
                <w:szCs w:val="24"/>
              </w:rPr>
              <w:t xml:space="preserve">IX. </w:t>
            </w:r>
            <w:r w:rsidRPr="00071EA7">
              <w:rPr>
                <w:rFonts w:ascii="Times New Roman" w:eastAsia="Times New Roman" w:hAnsi="Times New Roman" w:cs="Times New Roman"/>
                <w:strike/>
                <w:sz w:val="24"/>
                <w:szCs w:val="24"/>
              </w:rPr>
              <w:t>Los asuntos que le asignen el Pleno de la Legislatura, la Diputación Permanente o la Junta de Coordinación Política.</w:t>
            </w:r>
            <w:r w:rsidRPr="00071EA7">
              <w:rPr>
                <w:rFonts w:ascii="Times New Roman" w:eastAsia="Times New Roman" w:hAnsi="Times New Roman" w:cs="Times New Roman"/>
                <w:b/>
                <w:bCs/>
                <w:sz w:val="24"/>
                <w:szCs w:val="24"/>
              </w:rPr>
              <w:t xml:space="preserve"> Ser el responsable editor de una publicación trimestral de difusión de las actividades de la Legislatura y de temas relacionados con la función legislativa, así como de publicaciones en materia histórica, socio-política, cultural y de interés general para el Estado; </w:t>
            </w:r>
          </w:p>
          <w:p w:rsidR="0061694F" w:rsidRPr="00071EA7" w:rsidRDefault="0061694F" w:rsidP="008D66A0">
            <w:pPr>
              <w:jc w:val="both"/>
              <w:rPr>
                <w:rFonts w:ascii="Times New Roman" w:eastAsia="Times New Roman" w:hAnsi="Times New Roman" w:cs="Times New Roman"/>
                <w:strike/>
                <w:sz w:val="24"/>
                <w:szCs w:val="24"/>
              </w:rPr>
            </w:pPr>
          </w:p>
          <w:p w:rsidR="0061694F" w:rsidRPr="00071EA7" w:rsidRDefault="0061694F" w:rsidP="008D66A0">
            <w:pPr>
              <w:jc w:val="both"/>
              <w:rPr>
                <w:rFonts w:ascii="Times New Roman" w:eastAsia="Times New Roman" w:hAnsi="Times New Roman" w:cs="Times New Roman"/>
                <w:strike/>
                <w:sz w:val="24"/>
                <w:szCs w:val="24"/>
              </w:rPr>
            </w:pPr>
            <w:r w:rsidRPr="00071EA7">
              <w:rPr>
                <w:rFonts w:ascii="Times New Roman" w:eastAsia="Times New Roman" w:hAnsi="Times New Roman" w:cs="Times New Roman"/>
                <w:strike/>
                <w:sz w:val="24"/>
                <w:szCs w:val="24"/>
              </w:rPr>
              <w:t>Para la consecución de dichos fines el Comité se coordinará con la Secretaría de Asuntos Parlamentarios, en los términos de lo dispuesto por el Reglamento.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X. Coadyuvar con la Secretaría Asuntos Parlamentarios en la vigilancia, mantenimiento, o conservación y actualización del acervo y colecciones bibliográficas de la Legislatura;</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 xml:space="preserve">XI. Proporcionar las facilidades </w:t>
            </w:r>
            <w:r w:rsidRPr="00071EA7">
              <w:rPr>
                <w:rFonts w:ascii="Times New Roman" w:eastAsia="Times New Roman" w:hAnsi="Times New Roman" w:cs="Times New Roman"/>
                <w:b/>
                <w:bCs/>
                <w:sz w:val="24"/>
                <w:szCs w:val="24"/>
              </w:rPr>
              <w:lastRenderedPageBreak/>
              <w:t xml:space="preserve">necesarias para la consulta del acervo </w:t>
            </w:r>
            <w:proofErr w:type="spellStart"/>
            <w:r w:rsidRPr="00071EA7">
              <w:rPr>
                <w:rFonts w:ascii="Times New Roman" w:eastAsia="Times New Roman" w:hAnsi="Times New Roman" w:cs="Times New Roman"/>
                <w:b/>
                <w:bCs/>
                <w:sz w:val="24"/>
                <w:szCs w:val="24"/>
              </w:rPr>
              <w:t>hemerográfico</w:t>
            </w:r>
            <w:proofErr w:type="spellEnd"/>
            <w:r w:rsidRPr="00071EA7">
              <w:rPr>
                <w:rFonts w:ascii="Times New Roman" w:eastAsia="Times New Roman" w:hAnsi="Times New Roman" w:cs="Times New Roman"/>
                <w:b/>
                <w:bCs/>
                <w:sz w:val="24"/>
                <w:szCs w:val="24"/>
              </w:rPr>
              <w:t>;</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XII. Los asuntos que se le asignen en la Legislatura, en la Diputación Permanente o en la Junta de Coordinación Política; y</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XIII. Las demás que se establezcan en otros ordenamientos.</w:t>
            </w:r>
          </w:p>
        </w:tc>
      </w:tr>
      <w:tr w:rsidR="0061694F" w:rsidRPr="00071EA7" w:rsidTr="00310359">
        <w:trPr>
          <w:trHeight w:val="1620"/>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lastRenderedPageBreak/>
              <w:t xml:space="preserve">Artículo 94. </w:t>
            </w:r>
            <w:r w:rsidRPr="00071EA7">
              <w:rPr>
                <w:rFonts w:ascii="Times New Roman" w:eastAsia="Times New Roman" w:hAnsi="Times New Roman" w:cs="Times New Roman"/>
                <w:sz w:val="24"/>
                <w:szCs w:val="24"/>
              </w:rPr>
              <w:t>Para el ejercicio de sus funciones, la Legislatura contará con las dependencias siguientes:</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 a VII…</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 xml:space="preserve">Artículo 94. </w:t>
            </w:r>
            <w:r w:rsidRPr="00071EA7">
              <w:rPr>
                <w:rFonts w:ascii="Times New Roman" w:eastAsia="Times New Roman" w:hAnsi="Times New Roman" w:cs="Times New Roman"/>
                <w:sz w:val="24"/>
                <w:szCs w:val="24"/>
              </w:rPr>
              <w:t>Para el ejercicio de sus funciones, la Legislatura contará con las dependencias siguientes:</w:t>
            </w:r>
          </w:p>
          <w:p w:rsidR="0061694F" w:rsidRPr="00071EA7" w:rsidRDefault="0061694F" w:rsidP="008D66A0">
            <w:pPr>
              <w:jc w:val="both"/>
              <w:rPr>
                <w:rFonts w:ascii="Times New Roman" w:eastAsia="Times New Roman" w:hAnsi="Times New Roman" w:cs="Times New Roman"/>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I a VII…</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VIII. Canal de Televisión de la Casa del Pueblo Mexiquense.</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sz w:val="24"/>
                <w:szCs w:val="24"/>
              </w:rPr>
              <w:t>Sin correlativo</w:t>
            </w: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TÍTULO CUARTO</w:t>
            </w:r>
          </w:p>
          <w:p w:rsidR="0061694F" w:rsidRPr="00071EA7" w:rsidRDefault="0061694F" w:rsidP="008D66A0">
            <w:pPr>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De la difusión e información de las actividades de la Legislatura</w:t>
            </w:r>
          </w:p>
          <w:p w:rsidR="0061694F" w:rsidRPr="00071EA7" w:rsidRDefault="0061694F" w:rsidP="008D66A0">
            <w:pPr>
              <w:jc w:val="center"/>
              <w:rPr>
                <w:rFonts w:ascii="Times New Roman" w:eastAsia="Times New Roman" w:hAnsi="Times New Roman" w:cs="Times New Roman"/>
                <w:b/>
                <w:bCs/>
                <w:sz w:val="24"/>
                <w:szCs w:val="24"/>
              </w:rPr>
            </w:pPr>
          </w:p>
          <w:p w:rsidR="0061694F" w:rsidRPr="00071EA7" w:rsidRDefault="0061694F" w:rsidP="008D66A0">
            <w:pPr>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CAPÍTULO ÚNICO</w:t>
            </w:r>
          </w:p>
          <w:p w:rsidR="0061694F" w:rsidRPr="00071EA7" w:rsidRDefault="0061694F" w:rsidP="008D66A0">
            <w:pPr>
              <w:jc w:val="center"/>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Del Canal de Televisión de la Casa del Pueblo Mexiquense</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Artículo 106. La Legislatura hará la más amplia difusión de los actos que en ésta se celebren, conforme a esta Ley y demás normas aplicables.</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Artículo 107. La Legislatura, para la difusión de sus actividades, y de acuerdo con la legislación en la materia, contará con una dependencia denominada “Canal de Televisión de la Casa del Pueblo Mexiquense”, el cual funcionará como canal de televisión abierta con señal en todo el territorio estatal, con base en los permisos y autorizaciones que le asigne la autoridad competente, de conformidad con las normas técnicas aplicables.</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 xml:space="preserve">Artículo 108. El Canal de Televisión de la Casa del Pueblo Mexiquense tiene por objeto reseñar y difundir a través de las distintas plataformas de comunicación y canales de programación, la actividad </w:t>
            </w:r>
            <w:r w:rsidRPr="00071EA7">
              <w:rPr>
                <w:rFonts w:ascii="Times New Roman" w:eastAsia="Times New Roman" w:hAnsi="Times New Roman" w:cs="Times New Roman"/>
                <w:b/>
                <w:bCs/>
                <w:sz w:val="24"/>
                <w:szCs w:val="24"/>
              </w:rPr>
              <w:lastRenderedPageBreak/>
              <w:t>legislativa y parlamentaria de la Legislatura y de la Diputación Permanente, así como contribuir a informar, analizar y discutir pública y ampliamente la situación de los problemas de la realidad internacional, nacional y estatal, vinculados con la difusión de la cultura democrática y los valores nacionales.</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b/>
                <w:bCs/>
                <w:sz w:val="24"/>
                <w:szCs w:val="24"/>
              </w:rPr>
            </w:pPr>
            <w:r w:rsidRPr="00071EA7">
              <w:rPr>
                <w:rFonts w:ascii="Times New Roman" w:eastAsia="Times New Roman" w:hAnsi="Times New Roman" w:cs="Times New Roman"/>
                <w:b/>
                <w:bCs/>
                <w:sz w:val="24"/>
                <w:szCs w:val="24"/>
              </w:rPr>
              <w:t>Artículo 109. El Canal de Televisión de la Casa del Pueblo Mexiquense gozará de autonomía técnica y de gestión para la consecución de su objeto.</w:t>
            </w:r>
          </w:p>
          <w:p w:rsidR="0061694F" w:rsidRPr="00071EA7" w:rsidRDefault="0061694F" w:rsidP="008D66A0">
            <w:pPr>
              <w:jc w:val="both"/>
              <w:rPr>
                <w:rFonts w:ascii="Times New Roman" w:eastAsia="Times New Roman" w:hAnsi="Times New Roman" w:cs="Times New Roman"/>
                <w:b/>
                <w:bCs/>
                <w:sz w:val="24"/>
                <w:szCs w:val="24"/>
              </w:rPr>
            </w:pPr>
          </w:p>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El canal se sujetará a lo previsto en la presente Ley, su respectivo reglamento, así como, por los lineamientos administrativos, políticas internas de orden general y programas de trabajo que apruebe el Comité del Canal de Televisión de la Casa del Pueblo Mexiquense.</w:t>
            </w:r>
          </w:p>
        </w:tc>
      </w:tr>
      <w:tr w:rsidR="0061694F" w:rsidRPr="00071EA7" w:rsidTr="00310359">
        <w:trPr>
          <w:jc w:val="center"/>
        </w:trPr>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1694F" w:rsidRPr="00071EA7" w:rsidRDefault="0061694F" w:rsidP="008D66A0">
            <w:pPr>
              <w:jc w:val="both"/>
              <w:rPr>
                <w:rFonts w:ascii="Times New Roman" w:eastAsia="Times New Roman" w:hAnsi="Times New Roman" w:cs="Times New Roman"/>
                <w:sz w:val="24"/>
                <w:szCs w:val="24"/>
              </w:rPr>
            </w:pPr>
            <w:r w:rsidRPr="00071EA7">
              <w:rPr>
                <w:rFonts w:ascii="Times New Roman" w:eastAsia="Times New Roman" w:hAnsi="Times New Roman" w:cs="Times New Roman"/>
                <w:b/>
                <w:bCs/>
                <w:sz w:val="24"/>
                <w:szCs w:val="24"/>
              </w:rPr>
              <w:t>Artículo 110. Para la realización de su objeto, el Canal de la Casa del Pueblo Mexiquense contará con el presupuesto que la Legislatura le asigne y será acorde a las necesidades del mismo, así como, para asegurar la transmisión y calidad de sus contenidos.</w:t>
            </w:r>
          </w:p>
        </w:tc>
      </w:tr>
    </w:tbl>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El Partido Verde Ecologista de México ratifica el compromiso para fortalecer la vida institucional e impulsar ejercicios de apertura democrática, como lo representa el Canal de Televisión de la Casa del Pueblo Mexiquense.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Se buscará que el Canal de Televisión cuente con las herramientas y recursos necesarios en donde pueda concentrarse el contenido programático en un formato abierto, accesible y actualizado para beneficio de las y los mexiquenses.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Este deberá informar de manera oportuna, veraz y objetiva a la ciudadanía sobre el trabajo político, legislativo y administrativo que se lleve a cabo en la Casa del Pueblo Mexiquense. Más allá de intereses o disputas partidistas, este organismo deberá consolidar un espacio plural, abierto e imparcial que contribuya a ciudadanizar la política en un formato de comunicación atractivo, accesible e innovador.</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Calibri" w:hAnsi="Times New Roman" w:cs="Times New Roman"/>
          <w:b/>
          <w:sz w:val="24"/>
          <w:szCs w:val="24"/>
          <w:lang w:eastAsia="es-MX"/>
        </w:rPr>
      </w:pPr>
      <w:r w:rsidRPr="00071EA7">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071EA7">
        <w:rPr>
          <w:rFonts w:ascii="Times New Roman" w:eastAsia="Times New Roman" w:hAnsi="Times New Roman" w:cs="Times New Roman"/>
          <w:b/>
          <w:bCs/>
          <w:sz w:val="24"/>
          <w:szCs w:val="24"/>
          <w:lang w:eastAsia="es-MX"/>
        </w:rPr>
        <w:t xml:space="preserve">INICIATIVA CON PROYECTO DE DECRETO POR EL QUE SE REFORMAN, ADICIONAN Y DEROGAN DIVERSAS DISPOSICIONES DE LA LEY ORGÁNICA </w:t>
      </w:r>
      <w:r w:rsidRPr="00071EA7">
        <w:rPr>
          <w:rFonts w:ascii="Times New Roman" w:eastAsia="Times New Roman" w:hAnsi="Times New Roman" w:cs="Times New Roman"/>
          <w:b/>
          <w:bCs/>
          <w:sz w:val="24"/>
          <w:szCs w:val="24"/>
          <w:lang w:eastAsia="es-MX"/>
        </w:rPr>
        <w:lastRenderedPageBreak/>
        <w:t>DEL PODER LEGISLATIVO DEL ESTADO DE MÉXICO, PARA LA CREACIÓN DEL CANAL DE TELEVISIÓN DE LA CASA DEL PUEBLO MEXIQUENSE.</w:t>
      </w:r>
    </w:p>
    <w:p w:rsidR="0061694F" w:rsidRPr="00071EA7" w:rsidRDefault="0061694F" w:rsidP="008D66A0">
      <w:pPr>
        <w:spacing w:after="0" w:line="240" w:lineRule="auto"/>
        <w:jc w:val="both"/>
        <w:rPr>
          <w:rFonts w:ascii="Times New Roman" w:eastAsia="Calibri" w:hAnsi="Times New Roman" w:cs="Times New Roman"/>
          <w:bCs/>
          <w:sz w:val="24"/>
          <w:szCs w:val="24"/>
          <w:lang w:eastAsia="es-MX"/>
        </w:rPr>
      </w:pPr>
    </w:p>
    <w:p w:rsidR="0061694F" w:rsidRPr="00071EA7" w:rsidRDefault="0061694F" w:rsidP="008D66A0">
      <w:pPr>
        <w:spacing w:after="0" w:line="240" w:lineRule="auto"/>
        <w:jc w:val="center"/>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A T E N T A M E N T E</w:t>
      </w:r>
    </w:p>
    <w:p w:rsidR="0061694F" w:rsidRPr="00071EA7" w:rsidRDefault="0061694F" w:rsidP="008D66A0">
      <w:pPr>
        <w:spacing w:after="0" w:line="240" w:lineRule="auto"/>
        <w:jc w:val="center"/>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DIP. MARÍA LUISA MENDOZA MONDRAGÓN</w:t>
      </w:r>
    </w:p>
    <w:p w:rsidR="0061694F" w:rsidRPr="00071EA7" w:rsidRDefault="0061694F" w:rsidP="008D66A0">
      <w:pPr>
        <w:spacing w:after="0" w:line="240" w:lineRule="auto"/>
        <w:jc w:val="center"/>
        <w:rPr>
          <w:rFonts w:ascii="Times New Roman" w:eastAsia="Calibri" w:hAnsi="Times New Roman" w:cs="Times New Roman"/>
          <w:sz w:val="24"/>
          <w:szCs w:val="24"/>
          <w:lang w:eastAsia="es-MX"/>
        </w:rPr>
      </w:pPr>
      <w:r w:rsidRPr="00071EA7">
        <w:rPr>
          <w:rFonts w:ascii="Times New Roman" w:eastAsia="Calibri" w:hAnsi="Times New Roman" w:cs="Times New Roman"/>
          <w:sz w:val="24"/>
          <w:szCs w:val="24"/>
          <w:lang w:eastAsia="es-MX"/>
        </w:rPr>
        <w:t>COORDINADORA DEL GRUPO PARLAMENTARIO DEL</w:t>
      </w:r>
    </w:p>
    <w:p w:rsidR="0061694F" w:rsidRPr="00071EA7" w:rsidRDefault="0061694F" w:rsidP="008D66A0">
      <w:pPr>
        <w:spacing w:after="0" w:line="240" w:lineRule="auto"/>
        <w:jc w:val="center"/>
        <w:rPr>
          <w:rFonts w:ascii="Times New Roman" w:eastAsia="Calibri" w:hAnsi="Times New Roman" w:cs="Times New Roman"/>
          <w:sz w:val="24"/>
          <w:szCs w:val="24"/>
          <w:lang w:eastAsia="es-MX"/>
        </w:rPr>
      </w:pPr>
      <w:r w:rsidRPr="00071EA7">
        <w:rPr>
          <w:rFonts w:ascii="Times New Roman" w:eastAsia="Calibri" w:hAnsi="Times New Roman" w:cs="Times New Roman"/>
          <w:sz w:val="24"/>
          <w:szCs w:val="24"/>
          <w:lang w:eastAsia="es-MX"/>
        </w:rPr>
        <w:t>PARTIDO VERDE ECOLOGISTA DE MÉXICO</w:t>
      </w:r>
    </w:p>
    <w:p w:rsidR="0061694F" w:rsidRPr="00071EA7" w:rsidRDefault="0061694F" w:rsidP="008D66A0">
      <w:pPr>
        <w:spacing w:after="0" w:line="240" w:lineRule="auto"/>
        <w:rPr>
          <w:rFonts w:ascii="Times New Roman" w:eastAsia="Times New Roman" w:hAnsi="Times New Roman" w:cs="Times New Roman"/>
          <w:sz w:val="24"/>
          <w:szCs w:val="24"/>
          <w:lang w:eastAsia="es-MX"/>
        </w:rPr>
      </w:pPr>
    </w:p>
    <w:p w:rsidR="0061694F" w:rsidRPr="00071EA7" w:rsidRDefault="0061694F" w:rsidP="008D66A0">
      <w:pPr>
        <w:spacing w:after="0" w:line="240" w:lineRule="auto"/>
        <w:rPr>
          <w:rFonts w:ascii="Times New Roman" w:eastAsia="Times New Roman" w:hAnsi="Times New Roman" w:cs="Times New Roman"/>
          <w:sz w:val="24"/>
          <w:szCs w:val="24"/>
          <w:lang w:eastAsia="es-MX"/>
        </w:rPr>
      </w:pPr>
    </w:p>
    <w:p w:rsidR="0061694F" w:rsidRPr="00071EA7" w:rsidRDefault="0061694F" w:rsidP="008D66A0">
      <w:pPr>
        <w:spacing w:after="0" w:line="240" w:lineRule="auto"/>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DECRETO NÚMERO</w:t>
      </w:r>
    </w:p>
    <w:p w:rsidR="0061694F" w:rsidRPr="00071EA7" w:rsidRDefault="0061694F" w:rsidP="008D66A0">
      <w:pPr>
        <w:spacing w:after="0" w:line="240" w:lineRule="auto"/>
        <w:jc w:val="both"/>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LA LXI LEGISLATURA DEL ESTADO DE MÉXICO</w:t>
      </w:r>
    </w:p>
    <w:p w:rsidR="0061694F" w:rsidRPr="00071EA7" w:rsidRDefault="0061694F" w:rsidP="008D66A0">
      <w:pPr>
        <w:spacing w:after="0" w:line="240" w:lineRule="auto"/>
        <w:jc w:val="both"/>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DECRETA: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 xml:space="preserve">ÚNICO. </w:t>
      </w:r>
      <w:r w:rsidRPr="00071EA7">
        <w:rPr>
          <w:rFonts w:ascii="Times New Roman" w:eastAsia="Times New Roman" w:hAnsi="Times New Roman" w:cs="Times New Roman"/>
          <w:sz w:val="24"/>
          <w:szCs w:val="24"/>
          <w:lang w:eastAsia="es-MX"/>
        </w:rPr>
        <w:t>Se reforma la fracción III del artículo 76; se reforma el primer párrafo, se derogan las fracciones I, II y III y se adicionan las fracciones IV, V, VI y VII al artículo 76 C; se adicionan las fracciones IX, X, XI, XII y XIII al artículo 76 E; se adiciona la fracción VIII al artículo 94; así como un Título Cuarto denominado “De la difusión e información de las actividades de la Legislatura” y su capítulo único “Del Canal de Televisión de la Casa del Pueblo Mexiquense” compuesto por los artículos 106, 107, 108, 109 y 110; todos de la Ley Orgánica del Poder Legislativo el Estado de México, para quedar como sigue: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76.-</w:t>
      </w:r>
      <w:r w:rsidRPr="00071EA7">
        <w:rPr>
          <w:rFonts w:ascii="Times New Roman" w:eastAsia="Times New Roman" w:hAnsi="Times New Roman" w:cs="Times New Roman"/>
          <w:sz w:val="24"/>
          <w:szCs w:val="24"/>
          <w:lang w:eastAsia="es-MX"/>
        </w:rPr>
        <w:t xml:space="preserve"> Son Comités Permanentes de la Legislatura, los siguientes:</w:t>
      </w:r>
    </w:p>
    <w:p w:rsidR="00310359" w:rsidRPr="00071EA7" w:rsidRDefault="00310359"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310359" w:rsidRPr="00071EA7" w:rsidRDefault="00310359"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III. Del Canal de la Casa del Pueblo Mexiquense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310359"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76 C.-</w:t>
      </w:r>
      <w:r w:rsidRPr="00071EA7">
        <w:rPr>
          <w:rFonts w:ascii="Times New Roman" w:eastAsia="Times New Roman" w:hAnsi="Times New Roman" w:cs="Times New Roman"/>
          <w:sz w:val="24"/>
          <w:szCs w:val="24"/>
          <w:lang w:eastAsia="es-MX"/>
        </w:rPr>
        <w:t xml:space="preserve"> El Comité del Canal de la Casa del Pueblo Mexiquense, tendrá en el área de su competencia, entre otras atribuciones las siguientes:</w:t>
      </w:r>
      <w:r w:rsidRPr="00071EA7">
        <w:rPr>
          <w:rFonts w:ascii="Times New Roman" w:eastAsia="Times New Roman" w:hAnsi="Times New Roman" w:cs="Times New Roman"/>
          <w:sz w:val="24"/>
          <w:szCs w:val="24"/>
          <w:lang w:eastAsia="es-MX"/>
        </w:rPr>
        <w:cr/>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 Derogada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II. Derogada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III. Derogada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IV. Conducción de las actividades que desarrolla el Canal de Televisión de la Casa del Pueblo Mexiquense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V. Discutir sobre temas de contrataciones, adquisiciones y licitaciones que lleve a cabo el Canal de Televisión de la Casa del Pueblo Mexiquense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VI. Proporcionar a cualquier legisladora o legislador que así lo solicite, copia del material </w:t>
      </w:r>
      <w:proofErr w:type="spellStart"/>
      <w:r w:rsidRPr="00071EA7">
        <w:rPr>
          <w:rFonts w:ascii="Times New Roman" w:eastAsia="Times New Roman" w:hAnsi="Times New Roman" w:cs="Times New Roman"/>
          <w:sz w:val="24"/>
          <w:szCs w:val="24"/>
          <w:lang w:eastAsia="es-MX"/>
        </w:rPr>
        <w:t>videográfico</w:t>
      </w:r>
      <w:proofErr w:type="spellEnd"/>
      <w:r w:rsidRPr="00071EA7">
        <w:rPr>
          <w:rFonts w:ascii="Times New Roman" w:eastAsia="Times New Roman" w:hAnsi="Times New Roman" w:cs="Times New Roman"/>
          <w:sz w:val="24"/>
          <w:szCs w:val="24"/>
          <w:lang w:eastAsia="es-MX"/>
        </w:rPr>
        <w:t xml:space="preserve"> transmitido a través del Canal.</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VII. Las demás que se establezcan en otros ordenamientos.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76 E.</w:t>
      </w:r>
      <w:r w:rsidRPr="00071EA7">
        <w:rPr>
          <w:rFonts w:ascii="Times New Roman" w:eastAsia="Times New Roman" w:hAnsi="Times New Roman" w:cs="Times New Roman"/>
          <w:sz w:val="24"/>
          <w:szCs w:val="24"/>
          <w:lang w:eastAsia="es-MX"/>
        </w:rPr>
        <w:t xml:space="preserve"> Son atribuciones del Comité Editorial y de Biblioteca: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 a VIII…</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IX. Ser el responsable editor de una publicación trimestral de difusión de las actividades de la Legislatura y de temas relacionados con la función legislativa, así como de publicaciones en materia histórica, socio-política, cultural y de interés general para el Estado;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X. Coadyuvar con la Secretaría Asuntos Parlamentarios en la vigilancia, mantenimiento, o conservación y actualización del acervo y colecciones bibliográficas de la Legislatura;</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XI. Proporcionar las facilidades necesarias para la consulta del acervo </w:t>
      </w:r>
      <w:proofErr w:type="spellStart"/>
      <w:r w:rsidRPr="00071EA7">
        <w:rPr>
          <w:rFonts w:ascii="Times New Roman" w:eastAsia="Times New Roman" w:hAnsi="Times New Roman" w:cs="Times New Roman"/>
          <w:sz w:val="24"/>
          <w:szCs w:val="24"/>
          <w:lang w:eastAsia="es-MX"/>
        </w:rPr>
        <w:t>hemerográfico</w:t>
      </w:r>
      <w:proofErr w:type="spellEnd"/>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XII. Los asuntos que se le asignen en la Legislatura, en la Diputación Permanente o en la Junta de Coordinación Política; y</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XIII. Las demás que se establezcan en otros ordenamientos.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94.</w:t>
      </w:r>
      <w:r w:rsidRPr="00071EA7">
        <w:rPr>
          <w:rFonts w:ascii="Times New Roman" w:eastAsia="Times New Roman" w:hAnsi="Times New Roman" w:cs="Times New Roman"/>
          <w:sz w:val="24"/>
          <w:szCs w:val="24"/>
          <w:lang w:eastAsia="es-MX"/>
        </w:rPr>
        <w:t xml:space="preserve"> Para el ejercicio de sus funciones, la Legislatura contará con las dependencias siguientes: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I a VII…</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VIII. Canal de Televisión de la Casa del Pueblo Mexiquense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center"/>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TÍTULO CUARTO</w:t>
      </w:r>
    </w:p>
    <w:p w:rsidR="0061694F" w:rsidRPr="00071EA7" w:rsidRDefault="0061694F" w:rsidP="008D66A0">
      <w:pPr>
        <w:spacing w:after="0" w:line="240" w:lineRule="auto"/>
        <w:jc w:val="center"/>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De la difusión e información de las actividades de la Legislatura</w:t>
      </w:r>
    </w:p>
    <w:p w:rsidR="0061694F" w:rsidRPr="00071EA7" w:rsidRDefault="0061694F" w:rsidP="008D66A0">
      <w:pPr>
        <w:spacing w:after="0" w:line="240" w:lineRule="auto"/>
        <w:jc w:val="both"/>
        <w:rPr>
          <w:rFonts w:ascii="Times New Roman" w:eastAsia="Times New Roman" w:hAnsi="Times New Roman" w:cs="Times New Roman"/>
          <w:b/>
          <w:bCs/>
          <w:sz w:val="24"/>
          <w:szCs w:val="24"/>
          <w:lang w:eastAsia="es-MX"/>
        </w:rPr>
      </w:pPr>
    </w:p>
    <w:p w:rsidR="0061694F" w:rsidRPr="00071EA7" w:rsidRDefault="0061694F" w:rsidP="008D66A0">
      <w:pPr>
        <w:spacing w:after="0" w:line="240" w:lineRule="auto"/>
        <w:jc w:val="center"/>
        <w:rPr>
          <w:rFonts w:ascii="Times New Roman" w:eastAsia="Times New Roman" w:hAnsi="Times New Roman" w:cs="Times New Roman"/>
          <w:b/>
          <w:bCs/>
          <w:sz w:val="24"/>
          <w:szCs w:val="24"/>
          <w:lang w:eastAsia="es-MX"/>
        </w:rPr>
      </w:pPr>
      <w:r w:rsidRPr="00071EA7">
        <w:rPr>
          <w:rFonts w:ascii="Times New Roman" w:eastAsia="Times New Roman" w:hAnsi="Times New Roman" w:cs="Times New Roman"/>
          <w:b/>
          <w:bCs/>
          <w:sz w:val="24"/>
          <w:szCs w:val="24"/>
          <w:lang w:eastAsia="es-MX"/>
        </w:rPr>
        <w:t>CAPÍTULO ÚNICO</w:t>
      </w:r>
    </w:p>
    <w:p w:rsidR="0061694F" w:rsidRPr="00071EA7" w:rsidRDefault="0061694F" w:rsidP="008D66A0">
      <w:pPr>
        <w:spacing w:after="0" w:line="240" w:lineRule="auto"/>
        <w:jc w:val="center"/>
        <w:rPr>
          <w:rFonts w:ascii="Times New Roman" w:eastAsia="Times New Roman" w:hAnsi="Times New Roman" w:cs="Times New Roman"/>
          <w:b/>
          <w:bCs/>
          <w:sz w:val="24"/>
          <w:szCs w:val="24"/>
          <w:lang w:eastAsia="es-MX"/>
        </w:rPr>
      </w:pPr>
      <w:bookmarkStart w:id="18" w:name="_Hlk74835327"/>
      <w:r w:rsidRPr="00071EA7">
        <w:rPr>
          <w:rFonts w:ascii="Times New Roman" w:eastAsia="Times New Roman" w:hAnsi="Times New Roman" w:cs="Times New Roman"/>
          <w:b/>
          <w:bCs/>
          <w:sz w:val="24"/>
          <w:szCs w:val="24"/>
          <w:lang w:eastAsia="es-MX"/>
        </w:rPr>
        <w:t>Del Canal de Televisión de la Casa del Pueblo Mexiquense</w:t>
      </w:r>
      <w:bookmarkEnd w:id="18"/>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106.</w:t>
      </w:r>
      <w:r w:rsidRPr="00071EA7">
        <w:rPr>
          <w:rFonts w:ascii="Times New Roman" w:eastAsia="Times New Roman" w:hAnsi="Times New Roman" w:cs="Times New Roman"/>
          <w:sz w:val="24"/>
          <w:szCs w:val="24"/>
          <w:lang w:eastAsia="es-MX"/>
        </w:rPr>
        <w:t xml:space="preserve"> La Legislatura hará la más amplia difusión de los actos que en ésta se celebren, conforme a esta Ley y demás normas aplicables.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107.</w:t>
      </w:r>
      <w:r w:rsidRPr="00071EA7">
        <w:rPr>
          <w:rFonts w:ascii="Times New Roman" w:eastAsia="Times New Roman" w:hAnsi="Times New Roman" w:cs="Times New Roman"/>
          <w:sz w:val="24"/>
          <w:szCs w:val="24"/>
          <w:lang w:eastAsia="es-MX"/>
        </w:rPr>
        <w:t xml:space="preserve"> La Legislatura, para la difusión de sus actividades, y de acuerdo con la legislación en la materia, contará con una dependencia denominada “Canal de Televisión de la Casa del Pueblo Mexiquense”, el cual funcionará como canal de televisión abierta con señal en todo el territorio estatal, con base en los permisos y autorizaciones que le asigne la autoridad competente, de conformidad con las normas técnicas aplicables.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108.</w:t>
      </w:r>
      <w:r w:rsidRPr="00071EA7">
        <w:rPr>
          <w:rFonts w:ascii="Times New Roman" w:eastAsia="Times New Roman" w:hAnsi="Times New Roman" w:cs="Times New Roman"/>
          <w:sz w:val="24"/>
          <w:szCs w:val="24"/>
          <w:lang w:eastAsia="es-MX"/>
        </w:rPr>
        <w:t xml:space="preserve"> El Canal de Televisión de la Casa del Pueblo Mexiquense tiene por objeto reseñar y difundir a través de las distintas plataformas de comunicación y canales de programación, la actividad legislativa y parlamentaria de la Legislatura y de la Diputación Permanente, así como contribuir a informar, analizar y discutir pública y ampliamente la situación de los problemas de </w:t>
      </w:r>
      <w:r w:rsidRPr="00071EA7">
        <w:rPr>
          <w:rFonts w:ascii="Times New Roman" w:eastAsia="Times New Roman" w:hAnsi="Times New Roman" w:cs="Times New Roman"/>
          <w:sz w:val="24"/>
          <w:szCs w:val="24"/>
          <w:lang w:eastAsia="es-MX"/>
        </w:rPr>
        <w:lastRenderedPageBreak/>
        <w:t>la realidad internacional, nacional y estatal, vinculados con la difusión de la cultura democrática y los valores nacionales.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109.</w:t>
      </w:r>
      <w:r w:rsidRPr="00071EA7">
        <w:rPr>
          <w:rFonts w:ascii="Times New Roman" w:eastAsia="Times New Roman" w:hAnsi="Times New Roman" w:cs="Times New Roman"/>
          <w:sz w:val="24"/>
          <w:szCs w:val="24"/>
          <w:lang w:eastAsia="es-MX"/>
        </w:rPr>
        <w:t xml:space="preserve"> El Canal de Televisión de la Casa del Pueblo Mexiquense gozará de autonomía técnica y de gestión para la consecución de su objeto.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El canal se sujetará a lo previsto en la presente Ley, su respectivo reglamento, así como, por los lineamientos administrativos, políticas internas de orden general y programas de trabajo que apruebe el Comité del Canal de Televisión de la Casa del Pueblo Mexiquense.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Artículo 110.</w:t>
      </w:r>
      <w:r w:rsidRPr="00071EA7">
        <w:rPr>
          <w:rFonts w:ascii="Times New Roman" w:eastAsia="Times New Roman" w:hAnsi="Times New Roman" w:cs="Times New Roman"/>
          <w:sz w:val="24"/>
          <w:szCs w:val="24"/>
          <w:lang w:eastAsia="es-MX"/>
        </w:rPr>
        <w:t xml:space="preserve"> Para la realización de su objeto, el Canal de la Casa del Pueblo Mexiquense contará con el presupuesto que la Legislatura le asigne y será acorde a las necesidades del mismo, así como, para asegurar la transmisión y calidad de sus contenidos.</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TRANSITORIOS</w:t>
      </w:r>
    </w:p>
    <w:p w:rsidR="0061694F" w:rsidRPr="00071EA7" w:rsidRDefault="0061694F" w:rsidP="008D66A0">
      <w:pPr>
        <w:spacing w:after="0" w:line="240" w:lineRule="auto"/>
        <w:jc w:val="center"/>
        <w:rPr>
          <w:rFonts w:ascii="Times New Roman" w:eastAsia="Times New Roman" w:hAnsi="Times New Roman" w:cs="Times New Roman"/>
          <w:b/>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sz w:val="24"/>
          <w:szCs w:val="24"/>
          <w:lang w:eastAsia="es-MX"/>
        </w:rPr>
        <w:t>PRIMERO.</w:t>
      </w:r>
      <w:r w:rsidRPr="00071EA7">
        <w:rPr>
          <w:rFonts w:ascii="Times New Roman" w:eastAsia="Times New Roman" w:hAnsi="Times New Roman" w:cs="Times New Roman"/>
          <w:bCs/>
          <w:sz w:val="24"/>
          <w:szCs w:val="24"/>
          <w:lang w:eastAsia="es-MX"/>
        </w:rPr>
        <w:t xml:space="preserve"> </w:t>
      </w:r>
      <w:r w:rsidRPr="00071EA7">
        <w:rPr>
          <w:rFonts w:ascii="Times New Roman" w:eastAsia="Times New Roman" w:hAnsi="Times New Roman" w:cs="Times New Roman"/>
          <w:sz w:val="24"/>
          <w:szCs w:val="24"/>
          <w:lang w:eastAsia="es-MX"/>
        </w:rPr>
        <w:t>Publíquese en el Periódico Oficial “Gaceta del Gobierno del Estado de México”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sz w:val="24"/>
          <w:szCs w:val="24"/>
          <w:lang w:eastAsia="es-MX"/>
        </w:rPr>
        <w:t>SEGUNDO.</w:t>
      </w:r>
      <w:r w:rsidRPr="00071EA7">
        <w:rPr>
          <w:rFonts w:ascii="Times New Roman" w:eastAsia="Times New Roman" w:hAnsi="Times New Roman" w:cs="Times New Roman"/>
          <w:bCs/>
          <w:sz w:val="24"/>
          <w:szCs w:val="24"/>
          <w:lang w:eastAsia="es-MX"/>
        </w:rPr>
        <w:t xml:space="preserve"> </w:t>
      </w:r>
      <w:r w:rsidRPr="00071EA7">
        <w:rPr>
          <w:rFonts w:ascii="Times New Roman" w:eastAsia="Times New Roman" w:hAnsi="Times New Roman" w:cs="Times New Roman"/>
          <w:sz w:val="24"/>
          <w:szCs w:val="24"/>
          <w:lang w:eastAsia="es-MX"/>
        </w:rPr>
        <w:t>El presente decreto entrará en vigor al día siguiente de su publicación en el Periódico Oficial Gaceta del Gobierno del Estado de México.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TERCERO.</w:t>
      </w:r>
      <w:r w:rsidRPr="00071EA7">
        <w:rPr>
          <w:rFonts w:ascii="Times New Roman" w:eastAsia="Times New Roman" w:hAnsi="Times New Roman" w:cs="Times New Roman"/>
          <w:sz w:val="24"/>
          <w:szCs w:val="24"/>
          <w:lang w:eastAsia="es-MX"/>
        </w:rPr>
        <w:t xml:space="preserve"> Se contará con un periodo de 180 días hábiles posteriores a la publicación del presente decreto en el Periódico Oficial “Gaceta de Gobierno del Estado de México” para la elaboración y aprobación de su Reglamento.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CUARTO.</w:t>
      </w:r>
      <w:r w:rsidRPr="00071EA7">
        <w:rPr>
          <w:rFonts w:ascii="Times New Roman" w:eastAsia="Times New Roman" w:hAnsi="Times New Roman" w:cs="Times New Roman"/>
          <w:sz w:val="24"/>
          <w:szCs w:val="24"/>
          <w:lang w:eastAsia="es-MX"/>
        </w:rPr>
        <w:t xml:space="preserve"> La Mesa Directiva y la Junta de Coordinación Política, en ejercicio de sus atribuciones, harán las previsiones presupuestales para asignar los recursos necesarios para el cumplimiento del presente Decreto.</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QUINTO.</w:t>
      </w:r>
      <w:r w:rsidRPr="00071EA7">
        <w:rPr>
          <w:rFonts w:ascii="Times New Roman" w:eastAsia="Times New Roman" w:hAnsi="Times New Roman" w:cs="Times New Roman"/>
          <w:sz w:val="24"/>
          <w:szCs w:val="24"/>
          <w:lang w:eastAsia="es-MX"/>
        </w:rPr>
        <w:t xml:space="preserve"> Los servidores públicos que laboren en el Canal de Televisión del Congreso General de los Estados Unidos </w:t>
      </w:r>
      <w:proofErr w:type="gramStart"/>
      <w:r w:rsidRPr="00071EA7">
        <w:rPr>
          <w:rFonts w:ascii="Times New Roman" w:eastAsia="Times New Roman" w:hAnsi="Times New Roman" w:cs="Times New Roman"/>
          <w:sz w:val="24"/>
          <w:szCs w:val="24"/>
          <w:lang w:eastAsia="es-MX"/>
        </w:rPr>
        <w:t>Mexicanos</w:t>
      </w:r>
      <w:proofErr w:type="gramEnd"/>
      <w:r w:rsidRPr="00071EA7">
        <w:rPr>
          <w:rFonts w:ascii="Times New Roman" w:eastAsia="Times New Roman" w:hAnsi="Times New Roman" w:cs="Times New Roman"/>
          <w:sz w:val="24"/>
          <w:szCs w:val="24"/>
          <w:lang w:eastAsia="es-MX"/>
        </w:rPr>
        <w:t xml:space="preserve"> preservarán sus derechos y la vigencia de sus nombramientos, cargos y responsabilidades adquiridos previamente.</w:t>
      </w: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p>
    <w:p w:rsidR="0061694F" w:rsidRPr="00071EA7" w:rsidRDefault="0061694F" w:rsidP="008D66A0">
      <w:pPr>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071EA7">
        <w:rPr>
          <w:rFonts w:ascii="Times New Roman" w:eastAsia="Times New Roman" w:hAnsi="Times New Roman" w:cs="Times New Roman"/>
          <w:sz w:val="24"/>
          <w:szCs w:val="24"/>
          <w:lang w:eastAsia="es-MX"/>
        </w:rPr>
        <w:t>de</w:t>
      </w:r>
      <w:proofErr w:type="spellEnd"/>
      <w:r w:rsidRPr="00071EA7">
        <w:rPr>
          <w:rFonts w:ascii="Times New Roman" w:eastAsia="Times New Roman" w:hAnsi="Times New Roman" w:cs="Times New Roman"/>
          <w:sz w:val="24"/>
          <w:szCs w:val="24"/>
          <w:lang w:eastAsia="es-MX"/>
        </w:rPr>
        <w:t xml:space="preserve"> dos mil veintidós</w:t>
      </w:r>
      <w:r w:rsidRPr="00071EA7">
        <w:rPr>
          <w:rFonts w:ascii="Times New Roman" w:eastAsia="Calibri" w:hAnsi="Times New Roman" w:cs="Times New Roman"/>
          <w:sz w:val="24"/>
          <w:szCs w:val="24"/>
          <w:lang w:eastAsia="es-MX"/>
        </w:rPr>
        <w:t>.</w:t>
      </w:r>
    </w:p>
    <w:p w:rsidR="0061694F" w:rsidRPr="00071EA7" w:rsidRDefault="0061694F" w:rsidP="008D66A0">
      <w:pPr>
        <w:pStyle w:val="Sinespaciado"/>
        <w:jc w:val="both"/>
        <w:rPr>
          <w:rFonts w:ascii="Times New Roman" w:hAnsi="Times New Roman" w:cs="Times New Roman"/>
          <w:sz w:val="24"/>
          <w:szCs w:val="24"/>
        </w:rPr>
      </w:pPr>
    </w:p>
    <w:p w:rsidR="0061694F" w:rsidRPr="00071EA7" w:rsidRDefault="0061694F"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Claudia.</w:t>
      </w:r>
      <w:r w:rsidR="003918F7"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Se registra la iniciativa y para su estudio y dictamen se remite a la </w:t>
      </w:r>
      <w:r w:rsidR="003918F7" w:rsidRPr="00071EA7">
        <w:rPr>
          <w:rFonts w:ascii="Times New Roman" w:hAnsi="Times New Roman" w:cs="Times New Roman"/>
          <w:sz w:val="24"/>
          <w:szCs w:val="24"/>
        </w:rPr>
        <w:t xml:space="preserve">Comisión Legislativa </w:t>
      </w:r>
      <w:r w:rsidRPr="00071EA7">
        <w:rPr>
          <w:rFonts w:ascii="Times New Roman" w:hAnsi="Times New Roman" w:cs="Times New Roman"/>
          <w:sz w:val="24"/>
          <w:szCs w:val="24"/>
        </w:rPr>
        <w:t>de Gobernación y Puntos Constitucionales y del Comité Permanente de Comunicación Social.</w:t>
      </w:r>
    </w:p>
    <w:p w:rsidR="007F11DD"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En cuanto al punto 13 el diputado Marco Antonio Cruz </w:t>
      </w:r>
      <w:proofErr w:type="spellStart"/>
      <w:r w:rsidRPr="00071EA7">
        <w:rPr>
          <w:rFonts w:ascii="Times New Roman" w:hAnsi="Times New Roman" w:cs="Times New Roman"/>
          <w:sz w:val="24"/>
          <w:szCs w:val="24"/>
        </w:rPr>
        <w:t>Cruz</w:t>
      </w:r>
      <w:proofErr w:type="spellEnd"/>
      <w:r w:rsidRPr="00071EA7">
        <w:rPr>
          <w:rFonts w:ascii="Times New Roman" w:hAnsi="Times New Roman" w:cs="Times New Roman"/>
          <w:sz w:val="24"/>
          <w:szCs w:val="24"/>
        </w:rPr>
        <w:t>, presenta en nombre del Grupo Parlamentario del Partido morena</w:t>
      </w:r>
      <w:r w:rsidR="005617B2" w:rsidRPr="00071EA7">
        <w:rPr>
          <w:rFonts w:ascii="Times New Roman" w:hAnsi="Times New Roman" w:cs="Times New Roman"/>
          <w:sz w:val="24"/>
          <w:szCs w:val="24"/>
        </w:rPr>
        <w:t>,</w:t>
      </w:r>
      <w:r w:rsidRPr="00071EA7">
        <w:rPr>
          <w:rFonts w:ascii="Times New Roman" w:hAnsi="Times New Roman" w:cs="Times New Roman"/>
          <w:sz w:val="24"/>
          <w:szCs w:val="24"/>
        </w:rPr>
        <w:t xml:space="preserve"> punto de acuerdo de urgente y obvia resolución.</w:t>
      </w:r>
      <w:r w:rsidR="003918F7" w:rsidRPr="00071EA7">
        <w:rPr>
          <w:rFonts w:ascii="Times New Roman" w:hAnsi="Times New Roman" w:cs="Times New Roman"/>
          <w:sz w:val="24"/>
          <w:szCs w:val="24"/>
        </w:rPr>
        <w:t xml:space="preserve"> </w:t>
      </w:r>
      <w:r w:rsidRPr="00071EA7">
        <w:rPr>
          <w:rFonts w:ascii="Times New Roman" w:hAnsi="Times New Roman" w:cs="Times New Roman"/>
          <w:sz w:val="24"/>
          <w:szCs w:val="24"/>
        </w:rPr>
        <w:t>Adelante diputado por favor.</w:t>
      </w:r>
    </w:p>
    <w:p w:rsidR="00931349" w:rsidRPr="00071EA7" w:rsidRDefault="007F11D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DIP. MARCO ANTONIO CRUZ </w:t>
      </w:r>
      <w:proofErr w:type="spellStart"/>
      <w:r w:rsidRPr="00071EA7">
        <w:rPr>
          <w:rFonts w:ascii="Times New Roman" w:hAnsi="Times New Roman" w:cs="Times New Roman"/>
          <w:sz w:val="24"/>
          <w:szCs w:val="24"/>
        </w:rPr>
        <w:t>CRUZ</w:t>
      </w:r>
      <w:proofErr w:type="spellEnd"/>
      <w:r w:rsidRPr="00071EA7">
        <w:rPr>
          <w:rFonts w:ascii="Times New Roman" w:hAnsi="Times New Roman" w:cs="Times New Roman"/>
          <w:sz w:val="24"/>
          <w:szCs w:val="24"/>
        </w:rPr>
        <w:t xml:space="preserve">. </w:t>
      </w:r>
      <w:r w:rsidR="00931349" w:rsidRPr="00071EA7">
        <w:rPr>
          <w:rFonts w:ascii="Times New Roman" w:hAnsi="Times New Roman" w:cs="Times New Roman"/>
          <w:sz w:val="24"/>
          <w:szCs w:val="24"/>
          <w:shd w:val="clear" w:color="auto" w:fill="FFFFFF"/>
        </w:rPr>
        <w:t>Muchísimas gracias Presidenta, saludo a mis compañeros diputados de todos los grupos parlamentarios, excelente tarde.</w:t>
      </w:r>
    </w:p>
    <w:p w:rsidR="00931349"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Antes de iniciar la exposición de motivos, quisiera comentar una anécdota respecto a este tema que presento el</w:t>
      </w:r>
      <w:r w:rsidR="00282256" w:rsidRPr="00071EA7">
        <w:rPr>
          <w:rFonts w:ascii="Times New Roman" w:hAnsi="Times New Roman" w:cs="Times New Roman"/>
          <w:sz w:val="24"/>
          <w:szCs w:val="24"/>
          <w:shd w:val="clear" w:color="auto" w:fill="FFFFFF"/>
        </w:rPr>
        <w:t xml:space="preserve"> día de hoy.</w:t>
      </w:r>
      <w:r w:rsidR="004B644B" w:rsidRPr="00071EA7">
        <w:rPr>
          <w:rFonts w:ascii="Times New Roman" w:hAnsi="Times New Roman" w:cs="Times New Roman"/>
          <w:sz w:val="24"/>
          <w:szCs w:val="24"/>
          <w:shd w:val="clear" w:color="auto" w:fill="FFFFFF"/>
        </w:rPr>
        <w:t xml:space="preserve"> </w:t>
      </w:r>
      <w:r w:rsidRPr="00071EA7">
        <w:rPr>
          <w:rFonts w:ascii="Times New Roman" w:hAnsi="Times New Roman" w:cs="Times New Roman"/>
          <w:sz w:val="24"/>
          <w:szCs w:val="24"/>
          <w:shd w:val="clear" w:color="auto" w:fill="FFFFFF"/>
        </w:rPr>
        <w:t xml:space="preserve">En una ocasión mandamos a demoler unas guarniciones de banquetas para crear unas nuevas, porque </w:t>
      </w:r>
      <w:r w:rsidR="00316A57" w:rsidRPr="00071EA7">
        <w:rPr>
          <w:rFonts w:ascii="Times New Roman" w:hAnsi="Times New Roman" w:cs="Times New Roman"/>
          <w:sz w:val="24"/>
          <w:szCs w:val="24"/>
          <w:shd w:val="clear" w:color="auto" w:fill="FFFFFF"/>
        </w:rPr>
        <w:t xml:space="preserve">ya </w:t>
      </w:r>
      <w:r w:rsidRPr="00071EA7">
        <w:rPr>
          <w:rFonts w:ascii="Times New Roman" w:hAnsi="Times New Roman" w:cs="Times New Roman"/>
          <w:sz w:val="24"/>
          <w:szCs w:val="24"/>
          <w:shd w:val="clear" w:color="auto" w:fill="FFFFFF"/>
        </w:rPr>
        <w:t xml:space="preserve">estaban muy deterioradas y al querer mover algunas </w:t>
      </w:r>
      <w:r w:rsidRPr="00071EA7">
        <w:rPr>
          <w:rFonts w:ascii="Times New Roman" w:hAnsi="Times New Roman" w:cs="Times New Roman"/>
          <w:sz w:val="24"/>
          <w:szCs w:val="24"/>
          <w:shd w:val="clear" w:color="auto" w:fill="FFFFFF"/>
        </w:rPr>
        <w:lastRenderedPageBreak/>
        <w:t xml:space="preserve">casetas telefónicas nos decían que no podíamos porque no eran nuestras, en algunos casos nada más eran algunos tornillos, en algunos casos había </w:t>
      </w:r>
      <w:r w:rsidR="00316A57" w:rsidRPr="00071EA7">
        <w:rPr>
          <w:rFonts w:ascii="Times New Roman" w:hAnsi="Times New Roman" w:cs="Times New Roman"/>
          <w:sz w:val="24"/>
          <w:szCs w:val="24"/>
          <w:shd w:val="clear" w:color="auto" w:fill="FFFFFF"/>
        </w:rPr>
        <w:t>alg</w:t>
      </w:r>
      <w:r w:rsidRPr="00071EA7">
        <w:rPr>
          <w:rFonts w:ascii="Times New Roman" w:hAnsi="Times New Roman" w:cs="Times New Roman"/>
          <w:sz w:val="24"/>
          <w:szCs w:val="24"/>
          <w:shd w:val="clear" w:color="auto" w:fill="FFFFFF"/>
        </w:rPr>
        <w:t>unos postes y aun así no podíamos moverlas, entonces nos pusimos a investigar cuántas casetas había en el municipio, había demasiadas y la mayoría de ellas ya estaban obsoletas ya no tenían la funcionalidad, así que empezamos a buscar a las empresas que operaban y la única que nos respondió fue Telmex y para nuestra sorpresa nos decían que no podían retirar todas las casetas porque todavía se utilizan, increíblemente para muchos todavía las casetas telefónicas se utilizan para números gratuitos o para llamar a este tipo d</w:t>
      </w:r>
      <w:r w:rsidR="009D1705" w:rsidRPr="00071EA7">
        <w:rPr>
          <w:rFonts w:ascii="Times New Roman" w:hAnsi="Times New Roman" w:cs="Times New Roman"/>
          <w:sz w:val="24"/>
          <w:szCs w:val="24"/>
          <w:shd w:val="clear" w:color="auto" w:fill="FFFFFF"/>
        </w:rPr>
        <w:t xml:space="preserve">e telefonía gratuita </w:t>
      </w:r>
      <w:r w:rsidR="005402C9" w:rsidRPr="00071EA7">
        <w:rPr>
          <w:rFonts w:ascii="Times New Roman" w:hAnsi="Times New Roman" w:cs="Times New Roman"/>
          <w:sz w:val="24"/>
          <w:szCs w:val="24"/>
          <w:shd w:val="clear" w:color="auto" w:fill="FFFFFF"/>
        </w:rPr>
        <w:t>a</w:t>
      </w:r>
      <w:r w:rsidR="009D1705" w:rsidRPr="00071EA7">
        <w:rPr>
          <w:rFonts w:ascii="Times New Roman" w:hAnsi="Times New Roman" w:cs="Times New Roman"/>
          <w:sz w:val="24"/>
          <w:szCs w:val="24"/>
          <w:shd w:val="clear" w:color="auto" w:fill="FFFFFF"/>
        </w:rPr>
        <w:t>l 01800.</w:t>
      </w:r>
    </w:p>
    <w:p w:rsidR="00A56248" w:rsidRPr="00071EA7" w:rsidRDefault="003D5C37" w:rsidP="008D66A0">
      <w:pPr>
        <w:pStyle w:val="Sinespaciado"/>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DIPUTADA MÓNICA ANGÉLICA ÁLVAREZ NEMER</w:t>
      </w:r>
    </w:p>
    <w:p w:rsidR="00A56248" w:rsidRPr="00071EA7" w:rsidRDefault="003D5C37" w:rsidP="008D66A0">
      <w:pPr>
        <w:pStyle w:val="Sinespaciado"/>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PRESIDENTA DE LA MESA DIRECTIVA DE LA LXI</w:t>
      </w:r>
    </w:p>
    <w:p w:rsidR="00931349" w:rsidRPr="00071EA7" w:rsidRDefault="003D5C37" w:rsidP="008D66A0">
      <w:pPr>
        <w:pStyle w:val="Sinespaciado"/>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LEGISLATURA DEL ESTADO DE MÉXICO.</w:t>
      </w:r>
    </w:p>
    <w:p w:rsidR="00931349"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Quien suscribe </w:t>
      </w:r>
      <w:r w:rsidR="003918F7" w:rsidRPr="00071EA7">
        <w:rPr>
          <w:rFonts w:ascii="Times New Roman" w:hAnsi="Times New Roman" w:cs="Times New Roman"/>
          <w:sz w:val="24"/>
          <w:szCs w:val="24"/>
          <w:shd w:val="clear" w:color="auto" w:fill="FFFFFF"/>
        </w:rPr>
        <w:t xml:space="preserve">diputado </w:t>
      </w:r>
      <w:r w:rsidRPr="00071EA7">
        <w:rPr>
          <w:rFonts w:ascii="Times New Roman" w:hAnsi="Times New Roman" w:cs="Times New Roman"/>
          <w:sz w:val="24"/>
          <w:szCs w:val="24"/>
          <w:shd w:val="clear" w:color="auto" w:fill="FFFFFF"/>
        </w:rPr>
        <w:t xml:space="preserve">Marco Antonio Cruz </w:t>
      </w:r>
      <w:proofErr w:type="spellStart"/>
      <w:r w:rsidRPr="00071EA7">
        <w:rPr>
          <w:rFonts w:ascii="Times New Roman" w:hAnsi="Times New Roman" w:cs="Times New Roman"/>
          <w:sz w:val="24"/>
          <w:szCs w:val="24"/>
          <w:shd w:val="clear" w:color="auto" w:fill="FFFFFF"/>
        </w:rPr>
        <w:t>Cruz</w:t>
      </w:r>
      <w:proofErr w:type="spellEnd"/>
      <w:r w:rsidRPr="00071EA7">
        <w:rPr>
          <w:rFonts w:ascii="Times New Roman" w:hAnsi="Times New Roman" w:cs="Times New Roman"/>
          <w:sz w:val="24"/>
          <w:szCs w:val="24"/>
          <w:shd w:val="clear" w:color="auto" w:fill="FFFFFF"/>
        </w:rPr>
        <w:t>, en representación del Grupo Parlament</w:t>
      </w:r>
      <w:r w:rsidR="003918F7" w:rsidRPr="00071EA7">
        <w:rPr>
          <w:rFonts w:ascii="Times New Roman" w:hAnsi="Times New Roman" w:cs="Times New Roman"/>
          <w:sz w:val="24"/>
          <w:szCs w:val="24"/>
          <w:shd w:val="clear" w:color="auto" w:fill="FFFFFF"/>
        </w:rPr>
        <w:t>ario morena en esta Legislatura, c</w:t>
      </w:r>
      <w:r w:rsidRPr="00071EA7">
        <w:rPr>
          <w:rFonts w:ascii="Times New Roman" w:hAnsi="Times New Roman" w:cs="Times New Roman"/>
          <w:sz w:val="24"/>
          <w:szCs w:val="24"/>
          <w:shd w:val="clear" w:color="auto" w:fill="FFFFFF"/>
        </w:rPr>
        <w:t>on fundamento en lo dispuesto en los artículos 55, 57 de la Constitución Política del Estado Libre y Soberano de México, 83 de la Ley Orgánica del Poder Legislativo del Estado Libre y Soberano de México y 74 de</w:t>
      </w:r>
      <w:r w:rsidR="00BA19A8" w:rsidRPr="00071EA7">
        <w:rPr>
          <w:rFonts w:ascii="Times New Roman" w:hAnsi="Times New Roman" w:cs="Times New Roman"/>
          <w:sz w:val="24"/>
          <w:szCs w:val="24"/>
          <w:shd w:val="clear" w:color="auto" w:fill="FFFFFF"/>
        </w:rPr>
        <w:t>l</w:t>
      </w:r>
      <w:r w:rsidRPr="00071EA7">
        <w:rPr>
          <w:rFonts w:ascii="Times New Roman" w:hAnsi="Times New Roman" w:cs="Times New Roman"/>
          <w:sz w:val="24"/>
          <w:szCs w:val="24"/>
          <w:shd w:val="clear" w:color="auto" w:fill="FFFFFF"/>
        </w:rPr>
        <w:t xml:space="preserve"> Reglamento del Poder Legislativo del Estado de México, someto a consideración de esta Asamblea el presente punto de acuerdo de urgente y obvia resolución</w:t>
      </w:r>
      <w:r w:rsidR="004A1BAA"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por el que se exhorta respetuosamente a los 125 Municipios del Estado de México, para que en el ámbito de su competencia se proceda a solicitar a las empresas operadoras del servicio de telefonía pública la remoción de casetas y sus bases y anclajes que se encuentran en desuso o fuera de funcionamiento en los espacios públicos, con base en la siguiente:</w:t>
      </w:r>
    </w:p>
    <w:p w:rsidR="00931349" w:rsidRPr="00071EA7" w:rsidRDefault="00931349" w:rsidP="008D66A0">
      <w:pPr>
        <w:pStyle w:val="Sinespaciado"/>
        <w:ind w:firstLine="708"/>
        <w:jc w:val="center"/>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EXPOSICIÓN DE MOTIVOS</w:t>
      </w:r>
    </w:p>
    <w:p w:rsidR="00663A78"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El desarrollo tecnológico y de comunicaciones ha ido avanzando a pasos agigantados, no solamente en nuestro País, sino a nivel mundial, hoy a diferencia de hace 50 años hacer una llamada telefónica est</w:t>
      </w:r>
      <w:r w:rsidR="004A1BAA" w:rsidRPr="00071EA7">
        <w:rPr>
          <w:rFonts w:ascii="Times New Roman" w:hAnsi="Times New Roman" w:cs="Times New Roman"/>
          <w:sz w:val="24"/>
          <w:szCs w:val="24"/>
          <w:shd w:val="clear" w:color="auto" w:fill="FFFFFF"/>
        </w:rPr>
        <w:t>á</w:t>
      </w:r>
      <w:r w:rsidRPr="00071EA7">
        <w:rPr>
          <w:rFonts w:ascii="Times New Roman" w:hAnsi="Times New Roman" w:cs="Times New Roman"/>
          <w:sz w:val="24"/>
          <w:szCs w:val="24"/>
          <w:shd w:val="clear" w:color="auto" w:fill="FFFFFF"/>
        </w:rPr>
        <w:t xml:space="preserve"> al alcance de nuestra mano sin necesidad de tener una línea fija, pero para llegar a esto hubo una gran cantidad de inversión en infraestructura y en investigación tecnológica, a muchos de nosotros nos tocó todavía conocer establecimientos comunitarios únicos en las localidades donde se hacían y recibían llamadas telefónicas, tuvieron que pasar muchos años para que comenzaran a ser más comunes las líneas domésticas y aún más para poder hacer llamadas en las casetas telefónicas que se fueron colocando en aceras, primeramente con servicio de monedas y posteriormente con las llamadas tarjetas de chip</w:t>
      </w:r>
      <w:r w:rsidR="00663A78" w:rsidRPr="00071EA7">
        <w:rPr>
          <w:rFonts w:ascii="Times New Roman" w:hAnsi="Times New Roman" w:cs="Times New Roman"/>
          <w:sz w:val="24"/>
          <w:szCs w:val="24"/>
          <w:shd w:val="clear" w:color="auto" w:fill="FFFFFF"/>
        </w:rPr>
        <w:t>.</w:t>
      </w:r>
    </w:p>
    <w:p w:rsidR="00931349" w:rsidRPr="00071EA7" w:rsidRDefault="00663A78"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Tener </w:t>
      </w:r>
      <w:r w:rsidR="00931349" w:rsidRPr="00071EA7">
        <w:rPr>
          <w:rFonts w:ascii="Times New Roman" w:hAnsi="Times New Roman" w:cs="Times New Roman"/>
          <w:sz w:val="24"/>
          <w:szCs w:val="24"/>
          <w:shd w:val="clear" w:color="auto" w:fill="FFFFFF"/>
        </w:rPr>
        <w:t>esta infraestructura requería hacer grandes tendidos de redes aéreas y subterráneas para la colocación de estas casetas, poco a poco se fueron incrementando para facilitar su acceso a estas, de acuerdo con información obtenida por Transparencia en el Instituto Federal de Telecomunicaciones al día de hoy en el Estado de México se cuenta con 79 mil 936 casetas telefónicas instaladas en espacios públicos, de las cuales 71.27% se encuentran instaladas en 17 municipios; sin embargo, ante el desuso de esta infraestructura se ha ido deteriorando y la mayoría de las casetas ya no cuentan con un equipo telefónico y en ocasiones ni la caseta, es decir, se ha perdido el fin para el que fueron instaladas y ahora estorban y en el peor de los casos pro</w:t>
      </w:r>
      <w:r w:rsidR="00F167A1" w:rsidRPr="00071EA7">
        <w:rPr>
          <w:rFonts w:ascii="Times New Roman" w:hAnsi="Times New Roman" w:cs="Times New Roman"/>
          <w:sz w:val="24"/>
          <w:szCs w:val="24"/>
          <w:shd w:val="clear" w:color="auto" w:fill="FFFFFF"/>
        </w:rPr>
        <w:t>vocan accidentes e inseguridad.</w:t>
      </w:r>
    </w:p>
    <w:p w:rsidR="00205A72"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Es dable precisar que en la mayoría de los casos sólo se encuentra el poste o la base y anclajes donde se encontraba colocada la caseta telefónica, lo que provoca accidentes,</w:t>
      </w:r>
      <w:r w:rsidR="0091014C" w:rsidRPr="00071EA7">
        <w:rPr>
          <w:rFonts w:ascii="Times New Roman" w:hAnsi="Times New Roman" w:cs="Times New Roman"/>
          <w:sz w:val="24"/>
          <w:szCs w:val="24"/>
          <w:shd w:val="clear" w:color="auto" w:fill="FFFFFF"/>
        </w:rPr>
        <w:t xml:space="preserve"> pues</w:t>
      </w:r>
      <w:r w:rsidRPr="00071EA7">
        <w:rPr>
          <w:rFonts w:ascii="Times New Roman" w:hAnsi="Times New Roman" w:cs="Times New Roman"/>
          <w:sz w:val="24"/>
          <w:szCs w:val="24"/>
          <w:shd w:val="clear" w:color="auto" w:fill="FFFFFF"/>
        </w:rPr>
        <w:t xml:space="preserve"> en ocasiones el peatón no se percata de estos y llegan a caer, es de señalar que dentro de las facultades de los 125 </w:t>
      </w:r>
      <w:r w:rsidR="00F167A1" w:rsidRPr="00071EA7">
        <w:rPr>
          <w:rFonts w:ascii="Times New Roman" w:hAnsi="Times New Roman" w:cs="Times New Roman"/>
          <w:sz w:val="24"/>
          <w:szCs w:val="24"/>
          <w:shd w:val="clear" w:color="auto" w:fill="FFFFFF"/>
        </w:rPr>
        <w:t xml:space="preserve">municipios </w:t>
      </w:r>
      <w:r w:rsidRPr="00071EA7">
        <w:rPr>
          <w:rFonts w:ascii="Times New Roman" w:hAnsi="Times New Roman" w:cs="Times New Roman"/>
          <w:sz w:val="24"/>
          <w:szCs w:val="24"/>
          <w:shd w:val="clear" w:color="auto" w:fill="FFFFFF"/>
        </w:rPr>
        <w:t>que conforman el Estado de México, se encuentran las de formular, aprobar, administrar la zonificación y los planes de desarrollo, así como la autorización del uso de suelo dentro de sus límites territoriales</w:t>
      </w:r>
      <w:r w:rsidR="00205A72" w:rsidRPr="00071EA7">
        <w:rPr>
          <w:rFonts w:ascii="Times New Roman" w:hAnsi="Times New Roman" w:cs="Times New Roman"/>
          <w:sz w:val="24"/>
          <w:szCs w:val="24"/>
          <w:shd w:val="clear" w:color="auto" w:fill="FFFFFF"/>
        </w:rPr>
        <w:t>.</w:t>
      </w:r>
    </w:p>
    <w:p w:rsidR="00205A72" w:rsidRPr="00071EA7" w:rsidRDefault="00205A72"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lastRenderedPageBreak/>
        <w:t xml:space="preserve">Lo </w:t>
      </w:r>
      <w:r w:rsidR="00931349" w:rsidRPr="00071EA7">
        <w:rPr>
          <w:rFonts w:ascii="Times New Roman" w:hAnsi="Times New Roman" w:cs="Times New Roman"/>
          <w:sz w:val="24"/>
          <w:szCs w:val="24"/>
          <w:shd w:val="clear" w:color="auto" w:fill="FFFFFF"/>
        </w:rPr>
        <w:t>anterior se encuentra contenido dentro del artículo 115 fracción V de la Constitución Política de los Estados Unidos Mexicanos, concatenado con el numeral 122 de la Constitución Política del Estado Libre y Soberano de México</w:t>
      </w:r>
      <w:r w:rsidRPr="00071EA7">
        <w:rPr>
          <w:rFonts w:ascii="Times New Roman" w:hAnsi="Times New Roman" w:cs="Times New Roman"/>
          <w:sz w:val="24"/>
          <w:szCs w:val="24"/>
          <w:shd w:val="clear" w:color="auto" w:fill="FFFFFF"/>
        </w:rPr>
        <w:t>.</w:t>
      </w:r>
    </w:p>
    <w:p w:rsidR="008C0BFF" w:rsidRPr="00071EA7" w:rsidRDefault="00205A72"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hAnsi="Times New Roman" w:cs="Times New Roman"/>
          <w:sz w:val="24"/>
          <w:szCs w:val="24"/>
          <w:shd w:val="clear" w:color="auto" w:fill="FFFFFF"/>
        </w:rPr>
        <w:t xml:space="preserve">Es </w:t>
      </w:r>
      <w:r w:rsidR="00931349" w:rsidRPr="00071EA7">
        <w:rPr>
          <w:rFonts w:ascii="Times New Roman" w:hAnsi="Times New Roman" w:cs="Times New Roman"/>
          <w:sz w:val="24"/>
          <w:szCs w:val="24"/>
          <w:shd w:val="clear" w:color="auto" w:fill="FFFFFF"/>
        </w:rPr>
        <w:t>por ello</w:t>
      </w:r>
      <w:r w:rsidRPr="00071EA7">
        <w:rPr>
          <w:rFonts w:ascii="Times New Roman" w:hAnsi="Times New Roman" w:cs="Times New Roman"/>
          <w:sz w:val="24"/>
          <w:szCs w:val="24"/>
          <w:shd w:val="clear" w:color="auto" w:fill="FFFFFF"/>
        </w:rPr>
        <w:t>,</w:t>
      </w:r>
      <w:r w:rsidR="00931349" w:rsidRPr="00071EA7">
        <w:rPr>
          <w:rFonts w:ascii="Times New Roman" w:hAnsi="Times New Roman" w:cs="Times New Roman"/>
          <w:sz w:val="24"/>
          <w:szCs w:val="24"/>
          <w:shd w:val="clear" w:color="auto" w:fill="FFFFFF"/>
        </w:rPr>
        <w:t xml:space="preserve"> que con la finalidad de tener una mejor imagen urbana e incluso mayor seguridad para los mexiquenses, se exhorta de manera respetuosa a los 125 </w:t>
      </w:r>
      <w:r w:rsidRPr="00071EA7">
        <w:rPr>
          <w:rFonts w:ascii="Times New Roman" w:hAnsi="Times New Roman" w:cs="Times New Roman"/>
          <w:sz w:val="24"/>
          <w:szCs w:val="24"/>
          <w:shd w:val="clear" w:color="auto" w:fill="FFFFFF"/>
        </w:rPr>
        <w:t xml:space="preserve">ayuntamientos </w:t>
      </w:r>
      <w:r w:rsidR="00931349" w:rsidRPr="00071EA7">
        <w:rPr>
          <w:rFonts w:ascii="Times New Roman" w:hAnsi="Times New Roman" w:cs="Times New Roman"/>
          <w:sz w:val="24"/>
          <w:szCs w:val="24"/>
          <w:shd w:val="clear" w:color="auto" w:fill="FFFFFF"/>
        </w:rPr>
        <w:t>del Estado de México</w:t>
      </w:r>
      <w:r w:rsidR="00991A79" w:rsidRPr="00071EA7">
        <w:rPr>
          <w:rFonts w:ascii="Times New Roman" w:hAnsi="Times New Roman" w:cs="Times New Roman"/>
          <w:sz w:val="24"/>
          <w:szCs w:val="24"/>
          <w:shd w:val="clear" w:color="auto" w:fill="FFFFFF"/>
        </w:rPr>
        <w:t xml:space="preserve">, </w:t>
      </w:r>
      <w:r w:rsidR="00991A79" w:rsidRPr="00071EA7">
        <w:rPr>
          <w:rFonts w:ascii="Times New Roman" w:eastAsia="Times New Roman" w:hAnsi="Times New Roman" w:cs="Times New Roman"/>
          <w:sz w:val="24"/>
          <w:szCs w:val="24"/>
          <w:lang w:eastAsia="es-MX"/>
        </w:rPr>
        <w:t>p</w:t>
      </w:r>
      <w:r w:rsidR="00931349" w:rsidRPr="00071EA7">
        <w:rPr>
          <w:rFonts w:ascii="Times New Roman" w:eastAsia="Times New Roman" w:hAnsi="Times New Roman" w:cs="Times New Roman"/>
          <w:sz w:val="24"/>
          <w:szCs w:val="24"/>
          <w:lang w:eastAsia="es-MX"/>
        </w:rPr>
        <w:t>ara que por conducto de sus titulares de las áreas de Obras Públicas y/o Desarrollo Urbano, se solicite a las empresas VBG Comunicaciones SA de CV, Lógica Industriales SA de CV</w:t>
      </w:r>
      <w:r w:rsidRPr="00071EA7">
        <w:rPr>
          <w:rFonts w:ascii="Times New Roman" w:eastAsia="Times New Roman" w:hAnsi="Times New Roman" w:cs="Times New Roman"/>
          <w:sz w:val="24"/>
          <w:szCs w:val="24"/>
          <w:lang w:eastAsia="es-MX"/>
        </w:rPr>
        <w:t>,</w:t>
      </w:r>
      <w:r w:rsidR="00931349" w:rsidRPr="00071EA7">
        <w:rPr>
          <w:rFonts w:ascii="Times New Roman" w:eastAsia="Times New Roman" w:hAnsi="Times New Roman" w:cs="Times New Roman"/>
          <w:sz w:val="24"/>
          <w:szCs w:val="24"/>
          <w:lang w:eastAsia="es-MX"/>
        </w:rPr>
        <w:t xml:space="preserve"> </w:t>
      </w:r>
      <w:r w:rsidR="00931349" w:rsidRPr="00071EA7">
        <w:rPr>
          <w:rFonts w:ascii="Times New Roman" w:hAnsi="Times New Roman" w:cs="Times New Roman"/>
          <w:sz w:val="24"/>
          <w:szCs w:val="24"/>
          <w:shd w:val="clear" w:color="auto" w:fill="FFFFFF"/>
        </w:rPr>
        <w:t>Operadora</w:t>
      </w:r>
      <w:r w:rsidRPr="00071EA7">
        <w:rPr>
          <w:rFonts w:ascii="Times New Roman" w:hAnsi="Times New Roman" w:cs="Times New Roman"/>
          <w:sz w:val="24"/>
          <w:szCs w:val="24"/>
          <w:shd w:val="clear" w:color="auto" w:fill="FFFFFF"/>
        </w:rPr>
        <w:t xml:space="preserve"> </w:t>
      </w:r>
      <w:r w:rsidR="00931349" w:rsidRPr="00071EA7">
        <w:rPr>
          <w:rFonts w:ascii="Times New Roman" w:hAnsi="Times New Roman" w:cs="Times New Roman"/>
          <w:sz w:val="24"/>
          <w:szCs w:val="24"/>
          <w:shd w:val="clear" w:color="auto" w:fill="FFFFFF"/>
        </w:rPr>
        <w:t>Telefónica</w:t>
      </w:r>
      <w:r w:rsidRPr="00071EA7">
        <w:rPr>
          <w:rFonts w:ascii="Times New Roman" w:hAnsi="Times New Roman" w:cs="Times New Roman"/>
          <w:sz w:val="24"/>
          <w:szCs w:val="24"/>
          <w:shd w:val="clear" w:color="auto" w:fill="FFFFFF"/>
        </w:rPr>
        <w:t xml:space="preserve"> </w:t>
      </w:r>
      <w:r w:rsidR="00931349" w:rsidRPr="00071EA7">
        <w:rPr>
          <w:rFonts w:ascii="Times New Roman" w:hAnsi="Times New Roman" w:cs="Times New Roman"/>
          <w:sz w:val="24"/>
          <w:szCs w:val="24"/>
          <w:shd w:val="clear" w:color="auto" w:fill="FFFFFF"/>
        </w:rPr>
        <w:t>Peninsular</w:t>
      </w:r>
      <w:r w:rsidRPr="00071EA7">
        <w:rPr>
          <w:rFonts w:ascii="Times New Roman" w:hAnsi="Times New Roman" w:cs="Times New Roman"/>
          <w:sz w:val="24"/>
          <w:szCs w:val="24"/>
          <w:shd w:val="clear" w:color="auto" w:fill="FFFFFF"/>
        </w:rPr>
        <w:t xml:space="preserve"> </w:t>
      </w:r>
      <w:r w:rsidR="00931349" w:rsidRPr="00071EA7">
        <w:rPr>
          <w:rFonts w:ascii="Times New Roman" w:hAnsi="Times New Roman" w:cs="Times New Roman"/>
          <w:sz w:val="24"/>
          <w:szCs w:val="24"/>
          <w:shd w:val="clear" w:color="auto" w:fill="FFFFFF"/>
        </w:rPr>
        <w:t>SAPI</w:t>
      </w:r>
      <w:r w:rsidR="0091014C" w:rsidRPr="00071EA7">
        <w:rPr>
          <w:rFonts w:ascii="Times New Roman" w:hAnsi="Times New Roman" w:cs="Times New Roman"/>
          <w:sz w:val="24"/>
          <w:szCs w:val="24"/>
          <w:shd w:val="clear" w:color="auto" w:fill="FFFFFF"/>
        </w:rPr>
        <w:t xml:space="preserve"> </w:t>
      </w:r>
      <w:r w:rsidR="00931349" w:rsidRPr="00071EA7">
        <w:rPr>
          <w:rFonts w:ascii="Times New Roman" w:hAnsi="Times New Roman" w:cs="Times New Roman"/>
          <w:sz w:val="24"/>
          <w:szCs w:val="24"/>
          <w:shd w:val="clear" w:color="auto" w:fill="FFFFFF"/>
        </w:rPr>
        <w:t>DE</w:t>
      </w:r>
      <w:r w:rsidR="0091014C" w:rsidRPr="00071EA7">
        <w:rPr>
          <w:rFonts w:ascii="Times New Roman" w:hAnsi="Times New Roman" w:cs="Times New Roman"/>
          <w:sz w:val="24"/>
          <w:szCs w:val="24"/>
          <w:shd w:val="clear" w:color="auto" w:fill="FFFFFF"/>
        </w:rPr>
        <w:t xml:space="preserve"> </w:t>
      </w:r>
      <w:r w:rsidR="00931349" w:rsidRPr="00071EA7">
        <w:rPr>
          <w:rFonts w:ascii="Times New Roman" w:hAnsi="Times New Roman" w:cs="Times New Roman"/>
          <w:sz w:val="24"/>
          <w:szCs w:val="24"/>
          <w:shd w:val="clear" w:color="auto" w:fill="FFFFFF"/>
        </w:rPr>
        <w:t>CV</w:t>
      </w:r>
      <w:r w:rsidR="00931349" w:rsidRPr="00071EA7">
        <w:rPr>
          <w:rFonts w:ascii="Times New Roman" w:eastAsia="Times New Roman" w:hAnsi="Times New Roman" w:cs="Times New Roman"/>
          <w:sz w:val="24"/>
          <w:szCs w:val="24"/>
          <w:lang w:eastAsia="es-MX"/>
        </w:rPr>
        <w:t xml:space="preserve">, </w:t>
      </w:r>
      <w:r w:rsidR="00A74B1A" w:rsidRPr="00071EA7">
        <w:rPr>
          <w:rFonts w:ascii="Times New Roman" w:hAnsi="Times New Roman" w:cs="Times New Roman"/>
          <w:sz w:val="24"/>
          <w:szCs w:val="24"/>
          <w:shd w:val="clear" w:color="auto" w:fill="FFFFFF"/>
        </w:rPr>
        <w:t>Teléfonos de México S</w:t>
      </w:r>
      <w:r w:rsidR="00931349" w:rsidRPr="00071EA7">
        <w:rPr>
          <w:rFonts w:ascii="Times New Roman" w:hAnsi="Times New Roman" w:cs="Times New Roman"/>
          <w:sz w:val="24"/>
          <w:szCs w:val="24"/>
          <w:shd w:val="clear" w:color="auto" w:fill="FFFFFF"/>
        </w:rPr>
        <w:t>AB de CV</w:t>
      </w:r>
      <w:r w:rsidR="00931349" w:rsidRPr="00071EA7">
        <w:rPr>
          <w:rFonts w:ascii="Times New Roman" w:eastAsia="Times New Roman" w:hAnsi="Times New Roman" w:cs="Times New Roman"/>
          <w:sz w:val="24"/>
          <w:szCs w:val="24"/>
          <w:lang w:eastAsia="es-MX"/>
        </w:rPr>
        <w:t xml:space="preserve"> y </w:t>
      </w:r>
      <w:r w:rsidR="00931349" w:rsidRPr="00071EA7">
        <w:rPr>
          <w:rFonts w:ascii="Times New Roman" w:hAnsi="Times New Roman" w:cs="Times New Roman"/>
          <w:sz w:val="24"/>
          <w:szCs w:val="24"/>
          <w:shd w:val="clear" w:color="auto" w:fill="FFFFFF"/>
        </w:rPr>
        <w:t xml:space="preserve">Visuales </w:t>
      </w:r>
      <w:r w:rsidR="00A74B1A" w:rsidRPr="00071EA7">
        <w:rPr>
          <w:rFonts w:ascii="Times New Roman" w:hAnsi="Times New Roman" w:cs="Times New Roman"/>
          <w:sz w:val="24"/>
          <w:szCs w:val="24"/>
          <w:shd w:val="clear" w:color="auto" w:fill="FFFFFF"/>
        </w:rPr>
        <w:t xml:space="preserve">y </w:t>
      </w:r>
      <w:r w:rsidR="00931349" w:rsidRPr="00071EA7">
        <w:rPr>
          <w:rFonts w:ascii="Times New Roman" w:hAnsi="Times New Roman" w:cs="Times New Roman"/>
          <w:sz w:val="24"/>
          <w:szCs w:val="24"/>
          <w:shd w:val="clear" w:color="auto" w:fill="FFFFFF"/>
        </w:rPr>
        <w:t>Comunicaciones, S</w:t>
      </w:r>
      <w:r w:rsidR="0091014C" w:rsidRPr="00071EA7">
        <w:rPr>
          <w:rFonts w:ascii="Times New Roman" w:hAnsi="Times New Roman" w:cs="Times New Roman"/>
          <w:sz w:val="24"/>
          <w:szCs w:val="24"/>
          <w:shd w:val="clear" w:color="auto" w:fill="FFFFFF"/>
        </w:rPr>
        <w:t>A</w:t>
      </w:r>
      <w:r w:rsidR="00931349" w:rsidRPr="00071EA7">
        <w:rPr>
          <w:rFonts w:ascii="Times New Roman" w:hAnsi="Times New Roman" w:cs="Times New Roman"/>
          <w:sz w:val="24"/>
          <w:szCs w:val="24"/>
          <w:shd w:val="clear" w:color="auto" w:fill="FFFFFF"/>
        </w:rPr>
        <w:t xml:space="preserve"> </w:t>
      </w:r>
      <w:r w:rsidR="0091014C" w:rsidRPr="00071EA7">
        <w:rPr>
          <w:rFonts w:ascii="Times New Roman" w:hAnsi="Times New Roman" w:cs="Times New Roman"/>
          <w:sz w:val="24"/>
          <w:szCs w:val="24"/>
          <w:shd w:val="clear" w:color="auto" w:fill="FFFFFF"/>
        </w:rPr>
        <w:t>de CV</w:t>
      </w:r>
      <w:r w:rsidR="00931349" w:rsidRPr="00071EA7">
        <w:rPr>
          <w:rFonts w:ascii="Times New Roman" w:eastAsia="Times New Roman" w:hAnsi="Times New Roman" w:cs="Times New Roman"/>
          <w:sz w:val="24"/>
          <w:szCs w:val="24"/>
          <w:lang w:eastAsia="es-MX"/>
        </w:rPr>
        <w:t xml:space="preserve">, que son las </w:t>
      </w:r>
      <w:r w:rsidR="00A74B1A" w:rsidRPr="00071EA7">
        <w:rPr>
          <w:rFonts w:ascii="Times New Roman" w:eastAsia="Times New Roman" w:hAnsi="Times New Roman" w:cs="Times New Roman"/>
          <w:sz w:val="24"/>
          <w:szCs w:val="24"/>
          <w:lang w:eastAsia="es-MX"/>
        </w:rPr>
        <w:t>5</w:t>
      </w:r>
      <w:r w:rsidR="00931349" w:rsidRPr="00071EA7">
        <w:rPr>
          <w:rFonts w:ascii="Times New Roman" w:eastAsia="Times New Roman" w:hAnsi="Times New Roman" w:cs="Times New Roman"/>
          <w:sz w:val="24"/>
          <w:szCs w:val="24"/>
          <w:lang w:eastAsia="es-MX"/>
        </w:rPr>
        <w:t xml:space="preserve"> empresas operadoras de este servicio de telefonía pública en el Estado de México, para que procedan a hacer una revisión de las utilidad de las casetas telefónicas que ya se encuentran en desuso y que estén instaladas en espacios públicos para que se pueda hacer el retiro de dichas casetas, así como de los anclajes y las bases con las que fueron fij</w:t>
      </w:r>
      <w:r w:rsidR="008C0BFF" w:rsidRPr="00071EA7">
        <w:rPr>
          <w:rFonts w:ascii="Times New Roman" w:eastAsia="Times New Roman" w:hAnsi="Times New Roman" w:cs="Times New Roman"/>
          <w:sz w:val="24"/>
          <w:szCs w:val="24"/>
          <w:lang w:eastAsia="es-MX"/>
        </w:rPr>
        <w:t>adas, pues provocan accidentes.</w:t>
      </w:r>
    </w:p>
    <w:p w:rsidR="008C0BFF"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Es por lo anterior</w:t>
      </w:r>
      <w:r w:rsidR="008C0BFF" w:rsidRPr="00071EA7">
        <w:rPr>
          <w:rFonts w:ascii="Times New Roman" w:eastAsia="Times New Roman" w:hAnsi="Times New Roman" w:cs="Times New Roman"/>
          <w:sz w:val="24"/>
          <w:szCs w:val="24"/>
          <w:lang w:eastAsia="es-MX"/>
        </w:rPr>
        <w:t>,</w:t>
      </w:r>
      <w:r w:rsidRPr="00071EA7">
        <w:rPr>
          <w:rFonts w:ascii="Times New Roman" w:eastAsia="Times New Roman" w:hAnsi="Times New Roman" w:cs="Times New Roman"/>
          <w:sz w:val="24"/>
          <w:szCs w:val="24"/>
          <w:lang w:eastAsia="es-MX"/>
        </w:rPr>
        <w:t xml:space="preserve"> que ponemos a consideración de esta honorable soberanía el presente punto de acuerdo para que, de considerarlo procedente, se apruebe en sus términos</w:t>
      </w:r>
      <w:r w:rsidR="008C0BFF" w:rsidRPr="00071EA7">
        <w:rPr>
          <w:rFonts w:ascii="Times New Roman" w:eastAsia="Times New Roman" w:hAnsi="Times New Roman" w:cs="Times New Roman"/>
          <w:sz w:val="24"/>
          <w:szCs w:val="24"/>
          <w:lang w:eastAsia="es-MX"/>
        </w:rPr>
        <w:t>.</w:t>
      </w:r>
    </w:p>
    <w:p w:rsidR="008C0BFF" w:rsidRPr="00071EA7" w:rsidRDefault="008C0BFF" w:rsidP="008D66A0">
      <w:pPr>
        <w:pStyle w:val="Sinespaciado"/>
        <w:jc w:val="center"/>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PUNTO DE ACUERDO</w:t>
      </w:r>
    </w:p>
    <w:p w:rsidR="00931349" w:rsidRPr="00071EA7" w:rsidRDefault="008C0BFF"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La </w:t>
      </w:r>
      <w:r w:rsidR="00931349" w:rsidRPr="00071EA7">
        <w:rPr>
          <w:rFonts w:ascii="Times New Roman" w:eastAsia="Times New Roman" w:hAnsi="Times New Roman" w:cs="Times New Roman"/>
          <w:sz w:val="24"/>
          <w:szCs w:val="24"/>
          <w:lang w:eastAsia="es-MX"/>
        </w:rPr>
        <w:t>LXI legislatura en ejercicio de sus facultades que le confieren los artículos 55 y 57 de la Constitución Política del Estado Libre y Soberano de México, 83 de la Ley Orgánica del Poder Legislativo</w:t>
      </w:r>
      <w:r w:rsidR="00C10182" w:rsidRPr="00071EA7">
        <w:rPr>
          <w:rFonts w:ascii="Times New Roman" w:eastAsia="Times New Roman" w:hAnsi="Times New Roman" w:cs="Times New Roman"/>
          <w:sz w:val="24"/>
          <w:szCs w:val="24"/>
          <w:lang w:eastAsia="es-MX"/>
        </w:rPr>
        <w:t xml:space="preserve"> </w:t>
      </w:r>
      <w:r w:rsidR="00931349" w:rsidRPr="00071EA7">
        <w:rPr>
          <w:rFonts w:ascii="Times New Roman" w:eastAsia="Times New Roman" w:hAnsi="Times New Roman" w:cs="Times New Roman"/>
          <w:sz w:val="24"/>
          <w:szCs w:val="24"/>
          <w:lang w:eastAsia="es-MX"/>
        </w:rPr>
        <w:t>del Estado Libre y Soberano de México y 74 del Reglamento del Poder Legislativo del Estado Libre y Soberano de México, ha tenido a bien emitir el siguiente:</w:t>
      </w:r>
    </w:p>
    <w:p w:rsidR="00931349" w:rsidRPr="00071EA7" w:rsidRDefault="00931349" w:rsidP="008D66A0">
      <w:pPr>
        <w:pStyle w:val="Sinespaciado"/>
        <w:ind w:firstLine="708"/>
        <w:jc w:val="center"/>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ACUERDO</w:t>
      </w:r>
    </w:p>
    <w:p w:rsidR="00931349"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ÚNICO. Se exhorta de manera respetuosa a los 125 ayuntamientos del Estado de México, para que en el ámbito de su competencia se proceda a solicitar a las empresas operadoras de telefonía, de servicios de telefonía pública la remoción de casetas telefónicas, así como sus bases y anclajes que se encuentren en desuso y fuera de funcionamiento en los espacios públicos.</w:t>
      </w:r>
    </w:p>
    <w:p w:rsidR="00931349" w:rsidRPr="00071EA7" w:rsidRDefault="007D7DD0" w:rsidP="008D66A0">
      <w:pPr>
        <w:pStyle w:val="Sinespaciado"/>
        <w:ind w:firstLine="708"/>
        <w:jc w:val="center"/>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TRANSITORIOS</w:t>
      </w:r>
    </w:p>
    <w:p w:rsidR="00931349"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ARTÍCULO PRIMERO. </w:t>
      </w:r>
      <w:r w:rsidR="00C10182" w:rsidRPr="00071EA7">
        <w:rPr>
          <w:rFonts w:ascii="Times New Roman" w:eastAsia="Times New Roman" w:hAnsi="Times New Roman" w:cs="Times New Roman"/>
          <w:sz w:val="24"/>
          <w:szCs w:val="24"/>
          <w:lang w:eastAsia="es-MX"/>
        </w:rPr>
        <w:t xml:space="preserve">Publíquese </w:t>
      </w:r>
      <w:r w:rsidRPr="00071EA7">
        <w:rPr>
          <w:rFonts w:ascii="Times New Roman" w:eastAsia="Times New Roman" w:hAnsi="Times New Roman" w:cs="Times New Roman"/>
          <w:sz w:val="24"/>
          <w:szCs w:val="24"/>
          <w:lang w:eastAsia="es-MX"/>
        </w:rPr>
        <w:t xml:space="preserve">el presente acuerdo </w:t>
      </w:r>
      <w:r w:rsidR="00001DC3" w:rsidRPr="00071EA7">
        <w:rPr>
          <w:rFonts w:ascii="Times New Roman" w:eastAsia="Times New Roman" w:hAnsi="Times New Roman" w:cs="Times New Roman"/>
          <w:sz w:val="24"/>
          <w:szCs w:val="24"/>
          <w:lang w:eastAsia="es-MX"/>
        </w:rPr>
        <w:t>e</w:t>
      </w:r>
      <w:r w:rsidRPr="00071EA7">
        <w:rPr>
          <w:rFonts w:ascii="Times New Roman" w:eastAsia="Times New Roman" w:hAnsi="Times New Roman" w:cs="Times New Roman"/>
          <w:sz w:val="24"/>
          <w:szCs w:val="24"/>
          <w:lang w:eastAsia="es-MX"/>
        </w:rPr>
        <w:t>n el Periódico Oficial Gaceta de</w:t>
      </w:r>
      <w:r w:rsidR="00001DC3" w:rsidRPr="00071EA7">
        <w:rPr>
          <w:rFonts w:ascii="Times New Roman" w:eastAsia="Times New Roman" w:hAnsi="Times New Roman" w:cs="Times New Roman"/>
          <w:sz w:val="24"/>
          <w:szCs w:val="24"/>
          <w:lang w:eastAsia="es-MX"/>
        </w:rPr>
        <w:t xml:space="preserve"> Gobierno del Estado de México.</w:t>
      </w:r>
    </w:p>
    <w:p w:rsidR="00931349"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ARTÍCULO SEGUNDO. Comuníquese a las autoridades correspondientes. </w:t>
      </w:r>
    </w:p>
    <w:p w:rsidR="00931349"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Dado en el Palacio de Poder Legislativo, en la ciudad de Toluca de Lerdo, capital del Estado de México, a los cinco días del mes de </w:t>
      </w:r>
      <w:r w:rsidR="00001DC3" w:rsidRPr="00071EA7">
        <w:rPr>
          <w:rFonts w:ascii="Times New Roman" w:eastAsia="Times New Roman" w:hAnsi="Times New Roman" w:cs="Times New Roman"/>
          <w:sz w:val="24"/>
          <w:szCs w:val="24"/>
          <w:lang w:eastAsia="es-MX"/>
        </w:rPr>
        <w:t>mayo del año dos mil veintidós.</w:t>
      </w:r>
    </w:p>
    <w:p w:rsidR="00931349"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Es cuanto Presidenta</w:t>
      </w:r>
      <w:r w:rsidR="00001DC3" w:rsidRPr="00071EA7">
        <w:rPr>
          <w:rFonts w:ascii="Times New Roman" w:eastAsia="Times New Roman" w:hAnsi="Times New Roman" w:cs="Times New Roman"/>
          <w:sz w:val="24"/>
          <w:szCs w:val="24"/>
          <w:lang w:eastAsia="es-MX"/>
        </w:rPr>
        <w:t>, m</w:t>
      </w:r>
      <w:r w:rsidRPr="00071EA7">
        <w:rPr>
          <w:rFonts w:ascii="Times New Roman" w:eastAsia="Times New Roman" w:hAnsi="Times New Roman" w:cs="Times New Roman"/>
          <w:sz w:val="24"/>
          <w:szCs w:val="24"/>
          <w:lang w:eastAsia="es-MX"/>
        </w:rPr>
        <w:t>uchísimas gracias.</w:t>
      </w:r>
    </w:p>
    <w:p w:rsidR="00492125" w:rsidRPr="00071EA7" w:rsidRDefault="00492125" w:rsidP="008D66A0">
      <w:pPr>
        <w:pStyle w:val="Sinespaciado"/>
        <w:jc w:val="both"/>
        <w:rPr>
          <w:rFonts w:ascii="Times New Roman" w:hAnsi="Times New Roman" w:cs="Times New Roman"/>
          <w:sz w:val="24"/>
          <w:szCs w:val="24"/>
          <w:lang w:eastAsia="es-MX"/>
        </w:rPr>
        <w:sectPr w:rsidR="00492125"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492125" w:rsidRPr="00071EA7" w:rsidRDefault="00492125" w:rsidP="008D66A0">
      <w:pPr>
        <w:pStyle w:val="Sinespaciado"/>
        <w:jc w:val="both"/>
        <w:rPr>
          <w:rFonts w:ascii="Times New Roman" w:hAnsi="Times New Roman" w:cs="Times New Roman"/>
          <w:sz w:val="24"/>
          <w:szCs w:val="24"/>
        </w:rPr>
      </w:pPr>
    </w:p>
    <w:p w:rsidR="00492125" w:rsidRPr="00071EA7" w:rsidRDefault="00492125"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492125" w:rsidRPr="00071EA7" w:rsidRDefault="00492125" w:rsidP="008D66A0">
      <w:pPr>
        <w:pStyle w:val="Sinespaciado"/>
        <w:jc w:val="both"/>
        <w:rPr>
          <w:rFonts w:ascii="Times New Roman" w:hAnsi="Times New Roman" w:cs="Times New Roman"/>
          <w:sz w:val="24"/>
          <w:szCs w:val="24"/>
        </w:rPr>
      </w:pPr>
    </w:p>
    <w:p w:rsidR="00492125" w:rsidRPr="00071EA7" w:rsidRDefault="00492125" w:rsidP="008D66A0">
      <w:pPr>
        <w:spacing w:after="0" w:line="240" w:lineRule="auto"/>
        <w:jc w:val="right"/>
        <w:rPr>
          <w:rFonts w:ascii="Times New Roman" w:eastAsia="Calibri" w:hAnsi="Times New Roman" w:cs="Times New Roman"/>
          <w:sz w:val="24"/>
          <w:szCs w:val="24"/>
        </w:rPr>
      </w:pPr>
      <w:r w:rsidRPr="00071EA7">
        <w:rPr>
          <w:rFonts w:ascii="Times New Roman" w:eastAsia="Calibri" w:hAnsi="Times New Roman" w:cs="Times New Roman"/>
          <w:sz w:val="24"/>
          <w:szCs w:val="24"/>
        </w:rPr>
        <w:t>Toluca de Lerdo, México a 05 de mayo de 2022</w:t>
      </w:r>
    </w:p>
    <w:p w:rsidR="00492125" w:rsidRPr="00071EA7" w:rsidRDefault="00492125" w:rsidP="008D66A0">
      <w:pPr>
        <w:spacing w:after="0" w:line="240" w:lineRule="auto"/>
        <w:jc w:val="both"/>
        <w:rPr>
          <w:rFonts w:ascii="Times New Roman" w:eastAsia="Calibri" w:hAnsi="Times New Roman" w:cs="Times New Roman"/>
          <w:sz w:val="24"/>
          <w:szCs w:val="24"/>
        </w:rPr>
      </w:pPr>
    </w:p>
    <w:p w:rsidR="00492125" w:rsidRPr="00071EA7" w:rsidRDefault="00492125" w:rsidP="008D66A0">
      <w:pPr>
        <w:spacing w:after="0" w:line="240" w:lineRule="auto"/>
        <w:jc w:val="both"/>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DIPUTADA MÓNICA ANGÉLICA ÁLVAREZ NEMER </w:t>
      </w:r>
    </w:p>
    <w:p w:rsidR="00492125" w:rsidRPr="00071EA7" w:rsidRDefault="00492125" w:rsidP="008D66A0">
      <w:pPr>
        <w:spacing w:after="0" w:line="240" w:lineRule="auto"/>
        <w:jc w:val="both"/>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 xml:space="preserve">PRESIDENTA DE LA DIRECTIVA LA H. LXI LEGISLATURA </w:t>
      </w:r>
    </w:p>
    <w:p w:rsidR="00492125" w:rsidRPr="00071EA7" w:rsidRDefault="00492125" w:rsidP="008D66A0">
      <w:pPr>
        <w:spacing w:after="0" w:line="240" w:lineRule="auto"/>
        <w:jc w:val="both"/>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DEL ESTADO DE MÉXICO</w:t>
      </w:r>
    </w:p>
    <w:p w:rsidR="00492125" w:rsidRPr="00071EA7" w:rsidRDefault="00492125" w:rsidP="008D66A0">
      <w:pPr>
        <w:spacing w:after="0" w:line="240" w:lineRule="auto"/>
        <w:jc w:val="both"/>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PRESENTE</w:t>
      </w:r>
    </w:p>
    <w:p w:rsidR="00492125" w:rsidRPr="00071EA7" w:rsidRDefault="00492125" w:rsidP="008D66A0">
      <w:pPr>
        <w:spacing w:after="0" w:line="240" w:lineRule="auto"/>
        <w:jc w:val="both"/>
        <w:rPr>
          <w:rFonts w:ascii="Times New Roman" w:eastAsia="Calibri" w:hAnsi="Times New Roman" w:cs="Times New Roman"/>
          <w:b/>
          <w:sz w:val="24"/>
          <w:szCs w:val="24"/>
          <w:lang w:eastAsia="es-MX"/>
        </w:rPr>
      </w:pPr>
    </w:p>
    <w:p w:rsidR="00492125" w:rsidRPr="00071EA7" w:rsidRDefault="00492125" w:rsidP="008D66A0">
      <w:pPr>
        <w:spacing w:after="0" w:line="240" w:lineRule="auto"/>
        <w:jc w:val="both"/>
        <w:rPr>
          <w:rFonts w:ascii="Times New Roman" w:eastAsia="Arial" w:hAnsi="Times New Roman" w:cs="Times New Roman"/>
          <w:b/>
          <w:bCs/>
          <w:sz w:val="24"/>
          <w:szCs w:val="24"/>
        </w:rPr>
      </w:pPr>
      <w:r w:rsidRPr="00071EA7">
        <w:rPr>
          <w:rFonts w:ascii="Times New Roman" w:eastAsia="Calibri" w:hAnsi="Times New Roman" w:cs="Times New Roman"/>
          <w:sz w:val="24"/>
          <w:szCs w:val="24"/>
        </w:rPr>
        <w:t>Quién suscribe</w:t>
      </w:r>
      <w:r w:rsidRPr="00071EA7">
        <w:rPr>
          <w:rFonts w:ascii="Times New Roman" w:eastAsia="Calibri" w:hAnsi="Times New Roman" w:cs="Times New Roman"/>
          <w:b/>
          <w:sz w:val="24"/>
          <w:szCs w:val="24"/>
        </w:rPr>
        <w:t xml:space="preserve">, Diputado </w:t>
      </w:r>
      <w:bookmarkStart w:id="19" w:name="_Hlk101968754"/>
      <w:r w:rsidRPr="00071EA7">
        <w:rPr>
          <w:rFonts w:ascii="Times New Roman" w:eastAsia="Calibri" w:hAnsi="Times New Roman" w:cs="Times New Roman"/>
          <w:b/>
          <w:sz w:val="24"/>
          <w:szCs w:val="24"/>
        </w:rPr>
        <w:t xml:space="preserve">Marco Antonio Cruz </w:t>
      </w:r>
      <w:proofErr w:type="spellStart"/>
      <w:r w:rsidRPr="00071EA7">
        <w:rPr>
          <w:rFonts w:ascii="Times New Roman" w:eastAsia="Calibri" w:hAnsi="Times New Roman" w:cs="Times New Roman"/>
          <w:b/>
          <w:sz w:val="24"/>
          <w:szCs w:val="24"/>
        </w:rPr>
        <w:t>Cruz</w:t>
      </w:r>
      <w:proofErr w:type="spellEnd"/>
      <w:r w:rsidRPr="00071EA7">
        <w:rPr>
          <w:rFonts w:ascii="Times New Roman" w:eastAsia="Calibri" w:hAnsi="Times New Roman" w:cs="Times New Roman"/>
          <w:sz w:val="24"/>
          <w:szCs w:val="24"/>
        </w:rPr>
        <w:t xml:space="preserve"> </w:t>
      </w:r>
      <w:bookmarkEnd w:id="19"/>
      <w:r w:rsidRPr="00071EA7">
        <w:rPr>
          <w:rFonts w:ascii="Times New Roman" w:eastAsia="Calibri" w:hAnsi="Times New Roman" w:cs="Times New Roman"/>
          <w:sz w:val="24"/>
          <w:szCs w:val="24"/>
        </w:rPr>
        <w:t xml:space="preserve">en representación del Grupo Parlamentario de morena, en la LXI Legislatura del Estado de México, </w:t>
      </w:r>
      <w:r w:rsidRPr="00071EA7">
        <w:rPr>
          <w:rFonts w:ascii="Times New Roman" w:eastAsia="Arial" w:hAnsi="Times New Roman" w:cs="Times New Roman"/>
          <w:sz w:val="24"/>
          <w:szCs w:val="24"/>
        </w:rPr>
        <w:t xml:space="preserve">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 </w:t>
      </w:r>
      <w:bookmarkStart w:id="20" w:name="_Hlk101968683"/>
      <w:r w:rsidRPr="00071EA7">
        <w:rPr>
          <w:rFonts w:ascii="Times New Roman" w:eastAsia="Arial" w:hAnsi="Times New Roman" w:cs="Times New Roman"/>
          <w:b/>
          <w:bCs/>
          <w:sz w:val="24"/>
          <w:szCs w:val="24"/>
        </w:rPr>
        <w:t>Punto de Acuerdo, de Urgente y Obvia Resolución</w:t>
      </w:r>
      <w:r w:rsidRPr="00071EA7">
        <w:rPr>
          <w:rFonts w:ascii="Times New Roman" w:eastAsia="Arial" w:hAnsi="Times New Roman" w:cs="Times New Roman"/>
          <w:sz w:val="24"/>
          <w:szCs w:val="24"/>
        </w:rPr>
        <w:t xml:space="preserve"> por el que </w:t>
      </w:r>
      <w:r w:rsidRPr="00071EA7">
        <w:rPr>
          <w:rFonts w:ascii="Times New Roman" w:eastAsia="Arial" w:hAnsi="Times New Roman" w:cs="Times New Roman"/>
          <w:b/>
          <w:bCs/>
          <w:sz w:val="24"/>
          <w:szCs w:val="24"/>
        </w:rPr>
        <w:t xml:space="preserve">se </w:t>
      </w:r>
      <w:r w:rsidRPr="00071EA7">
        <w:rPr>
          <w:rFonts w:ascii="Times New Roman" w:eastAsia="Arial" w:hAnsi="Times New Roman" w:cs="Times New Roman"/>
          <w:b/>
          <w:bCs/>
          <w:sz w:val="24"/>
          <w:szCs w:val="24"/>
        </w:rPr>
        <w:lastRenderedPageBreak/>
        <w:t xml:space="preserve">Exhorta respetuosamente </w:t>
      </w:r>
      <w:r w:rsidRPr="00071EA7">
        <w:rPr>
          <w:rFonts w:ascii="Times New Roman" w:eastAsia="Arial" w:hAnsi="Times New Roman" w:cs="Times New Roman"/>
          <w:b/>
          <w:sz w:val="24"/>
          <w:szCs w:val="24"/>
        </w:rPr>
        <w:t>a los 125 Presidentes Municipales del Estado de México, para que, en el ámbito de su competencia, se proceda a solicitar a las empresas operadoras del servicio de telefonía pública, la remoción de casetas telefónicas y sus bases y anclajes que se encuentren en desuso o fuera de funcionamiento en los espacios públicos</w:t>
      </w:r>
      <w:bookmarkEnd w:id="20"/>
      <w:r w:rsidRPr="00071EA7">
        <w:rPr>
          <w:rFonts w:ascii="Times New Roman" w:eastAsia="Arial" w:hAnsi="Times New Roman" w:cs="Times New Roman"/>
          <w:b/>
          <w:bCs/>
          <w:sz w:val="24"/>
          <w:szCs w:val="24"/>
        </w:rPr>
        <w:t xml:space="preserve">, </w:t>
      </w:r>
      <w:r w:rsidRPr="00071EA7">
        <w:rPr>
          <w:rFonts w:ascii="Times New Roman" w:eastAsia="Arial" w:hAnsi="Times New Roman" w:cs="Times New Roman"/>
          <w:sz w:val="24"/>
          <w:szCs w:val="24"/>
        </w:rPr>
        <w:t>con base en la siguiente:</w:t>
      </w:r>
    </w:p>
    <w:p w:rsidR="00492125" w:rsidRPr="00071EA7" w:rsidRDefault="00492125" w:rsidP="008D66A0">
      <w:pPr>
        <w:spacing w:after="0" w:line="240" w:lineRule="auto"/>
        <w:jc w:val="both"/>
        <w:rPr>
          <w:rFonts w:ascii="Times New Roman" w:eastAsia="Calibri" w:hAnsi="Times New Roman" w:cs="Times New Roman"/>
          <w:b/>
          <w:bCs/>
          <w:sz w:val="24"/>
          <w:szCs w:val="24"/>
        </w:rPr>
      </w:pPr>
    </w:p>
    <w:p w:rsidR="00492125" w:rsidRPr="00071EA7" w:rsidRDefault="00492125" w:rsidP="008D66A0">
      <w:pPr>
        <w:spacing w:after="0" w:line="240" w:lineRule="auto"/>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EXPOSICIÓN DE MOTIVOS</w:t>
      </w:r>
    </w:p>
    <w:p w:rsidR="00492125" w:rsidRPr="00071EA7" w:rsidRDefault="00492125" w:rsidP="008D66A0">
      <w:pPr>
        <w:spacing w:after="0" w:line="240" w:lineRule="auto"/>
        <w:jc w:val="center"/>
        <w:rPr>
          <w:rFonts w:ascii="Times New Roman" w:eastAsia="Calibri" w:hAnsi="Times New Roman" w:cs="Times New Roman"/>
          <w:b/>
          <w:bCs/>
          <w:sz w:val="24"/>
          <w:szCs w:val="24"/>
        </w:rPr>
      </w:pPr>
    </w:p>
    <w:p w:rsidR="00492125" w:rsidRPr="00071EA7" w:rsidRDefault="00492125"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El desarrollo tecnológico y de comunicaciones ha ido avanzando a pasos agigantados, no sólo en nuestro país, sino a nivel mundial, hoy a diferencia de hace 50 años, hacer una llamada telefónica está al alcance de nuestra mano, sin necesidad de una línea fija, pero para llegar a esto hubo una gran cantidad de inversión en infraestructura, y en investigación tecnológica.</w:t>
      </w:r>
    </w:p>
    <w:p w:rsidR="00492125" w:rsidRPr="00071EA7" w:rsidRDefault="00492125" w:rsidP="008D66A0">
      <w:pPr>
        <w:spacing w:after="0" w:line="240" w:lineRule="auto"/>
        <w:jc w:val="both"/>
        <w:rPr>
          <w:rFonts w:ascii="Times New Roman" w:eastAsia="Calibri" w:hAnsi="Times New Roman" w:cs="Times New Roman"/>
          <w:sz w:val="24"/>
          <w:szCs w:val="24"/>
        </w:rPr>
      </w:pPr>
    </w:p>
    <w:p w:rsidR="00492125" w:rsidRPr="00071EA7" w:rsidRDefault="00492125"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A muchos de nosotros nos tocó conocer los establecimientos comunitarios únicos por localidad en donde se hacían y recibían llamadas telefónicas, y tuvieron que pasar muchos años para que comenzaran a ser más comunes las líneas domésticas y aún más para poder hacer llamadas en las casetas telefónicas que fueron colocándose en las aceras, primero con servicio de monedas y posteriormente con las de tarjetas de Chip.</w:t>
      </w:r>
    </w:p>
    <w:p w:rsidR="00492125" w:rsidRPr="00071EA7" w:rsidRDefault="00492125" w:rsidP="008D66A0">
      <w:pPr>
        <w:spacing w:after="0" w:line="240" w:lineRule="auto"/>
        <w:jc w:val="both"/>
        <w:rPr>
          <w:rFonts w:ascii="Times New Roman" w:eastAsia="Calibri" w:hAnsi="Times New Roman" w:cs="Times New Roman"/>
          <w:sz w:val="24"/>
          <w:szCs w:val="24"/>
        </w:rPr>
      </w:pPr>
    </w:p>
    <w:p w:rsidR="00492125" w:rsidRPr="00071EA7" w:rsidRDefault="00492125"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Tener esta infraestructura requería de hacer grandes tendidos de redes aéreas y subterráneas para la colocación de estas casetas, que poco a poco fueron incrementándose para facilitar el acceso a estas. De acuerdo con información obtenida por transparencia al Instituto Federal de Telecomunicaciones al día de hoy el Estado de México cuenta con 79,936 casetas telefónicas instaladas en espacios públicos, de las cuales el 71.27% se encuentran instaladas en 17 municipios.</w:t>
      </w:r>
    </w:p>
    <w:p w:rsidR="00492125" w:rsidRPr="00071EA7" w:rsidRDefault="00492125" w:rsidP="008D66A0">
      <w:pPr>
        <w:spacing w:after="0" w:line="240" w:lineRule="auto"/>
        <w:jc w:val="both"/>
        <w:rPr>
          <w:rFonts w:ascii="Times New Roman" w:eastAsia="Calibri" w:hAnsi="Times New Roman" w:cs="Times New Roman"/>
          <w:sz w:val="24"/>
          <w:szCs w:val="24"/>
        </w:rPr>
      </w:pPr>
    </w:p>
    <w:p w:rsidR="00492125" w:rsidRPr="00071EA7" w:rsidRDefault="00492125" w:rsidP="008D66A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Sin embargo ante el desuso de esta infraestructura, se han ido deteriorando y la mayoría de estas casetas ya no cuentan con el equipo telefónico y en ocasiones ni la caseta, es decir se ha perdido el fin para el que fueron instaladas y ahora estorban y en el peor de los casos provocan accidentes e inseguridad.</w:t>
      </w:r>
    </w:p>
    <w:p w:rsidR="00492125" w:rsidRPr="00071EA7" w:rsidRDefault="00492125" w:rsidP="008D66A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92125" w:rsidRPr="00071EA7" w:rsidRDefault="00492125" w:rsidP="008D66A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Es dable precisar que en la mayoría de los casos solo se encuentra el poste y la base y anclajes donde se encontraba colocada la caseta telefónica, lo que provoca accidentes pues en ocasiones el peatón no se percata de estos y caen. </w:t>
      </w:r>
    </w:p>
    <w:p w:rsidR="00492125" w:rsidRPr="00071EA7" w:rsidRDefault="00492125" w:rsidP="008D66A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92125" w:rsidRPr="00071EA7" w:rsidRDefault="00492125" w:rsidP="008D66A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Es de señalar que dentro de las facultades de los 125 Municipios que conforman el Estado de México, se encuentran las de formular, aprobar y administrar la zonificación, y planes de desarrollo urbano, así como la autorización del uso de suelo dentro de sus límites Territoriales. Lo anterior se encuentra contenido dentro del artículo 115, fracción V, de la Constitución Política de los Estados Unidos Mexicanos, concatenado con el numeral 122 de la Constitución Política del Estado Libre y Soberano de México.</w:t>
      </w:r>
    </w:p>
    <w:p w:rsidR="00492125" w:rsidRPr="00071EA7" w:rsidRDefault="00492125" w:rsidP="008D66A0">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92125" w:rsidRPr="00071EA7" w:rsidRDefault="00492125" w:rsidP="008D66A0">
      <w:pPr>
        <w:spacing w:after="0" w:line="240" w:lineRule="auto"/>
        <w:jc w:val="both"/>
        <w:rPr>
          <w:rFonts w:ascii="Times New Roman" w:eastAsia="Calibri" w:hAnsi="Times New Roman" w:cs="Times New Roman"/>
          <w:b/>
          <w:bCs/>
          <w:sz w:val="24"/>
          <w:szCs w:val="24"/>
        </w:rPr>
      </w:pPr>
      <w:r w:rsidRPr="00071EA7">
        <w:rPr>
          <w:rFonts w:ascii="Times New Roman" w:eastAsia="Arial" w:hAnsi="Times New Roman" w:cs="Times New Roman"/>
          <w:sz w:val="24"/>
          <w:szCs w:val="24"/>
        </w:rPr>
        <w:t>Es por ello que con la finalidad de tener una mejor imagen urbana e incluso seguridad para los Mexiquenses, se exhorta de manera respetuosa a los 125 Ayuntamientos del Estado de México, para que por conducto de sus titulares de las áreas de Obras Públicas, y/o Desarrollo Urbano, se solicite a las empresas BBG Comunicación S.A de C.V., Lógica Industrial S.A. de C.V., Operadora Telefónica Peninsular S.A.P.I de C.V., Teléfonos de México S.A.B. de C.V y Visuales y Comunicaciones S.A de C.V., que son las cinco empresas operado</w:t>
      </w:r>
      <w:r w:rsidRPr="00071EA7">
        <w:rPr>
          <w:rFonts w:ascii="Times New Roman" w:eastAsia="Calibri" w:hAnsi="Times New Roman" w:cs="Times New Roman"/>
          <w:sz w:val="24"/>
          <w:szCs w:val="24"/>
        </w:rPr>
        <w:t xml:space="preserve">ras del servicio de telefonía </w:t>
      </w:r>
      <w:r w:rsidRPr="00071EA7">
        <w:rPr>
          <w:rFonts w:ascii="Times New Roman" w:eastAsia="Calibri" w:hAnsi="Times New Roman" w:cs="Times New Roman"/>
          <w:sz w:val="24"/>
          <w:szCs w:val="24"/>
        </w:rPr>
        <w:lastRenderedPageBreak/>
        <w:t>pública</w:t>
      </w:r>
      <w:r w:rsidRPr="00071EA7">
        <w:rPr>
          <w:rFonts w:ascii="Times New Roman" w:eastAsia="Arial" w:hAnsi="Times New Roman" w:cs="Times New Roman"/>
          <w:sz w:val="24"/>
          <w:szCs w:val="24"/>
        </w:rPr>
        <w:t xml:space="preserve"> en el Estado de México, para que procedan a hacer una revisión de la utilidad de sus casetas telefónicas que ya se encuentren en desuso, y estén instaladas en espacios públicos, y se pueda hacer el retiro de dichas casetas, así como de los anclajes y bases con los que son fijadas que provocan accidentes.</w:t>
      </w:r>
    </w:p>
    <w:p w:rsidR="00492125" w:rsidRPr="00071EA7" w:rsidRDefault="00492125" w:rsidP="008D66A0">
      <w:pPr>
        <w:spacing w:after="0" w:line="240" w:lineRule="auto"/>
        <w:rPr>
          <w:rFonts w:ascii="Times New Roman" w:eastAsia="Calibri" w:hAnsi="Times New Roman" w:cs="Times New Roman"/>
          <w:b/>
          <w:bCs/>
          <w:sz w:val="24"/>
          <w:szCs w:val="24"/>
        </w:rPr>
      </w:pPr>
    </w:p>
    <w:p w:rsidR="00492125" w:rsidRPr="00071EA7" w:rsidRDefault="00492125" w:rsidP="008D66A0">
      <w:pPr>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Es por lo anterior que ponemos a consideración de esta H. Soberanía, el presente Punto de Acuerdo para que, de considerarlo procedente, se apruebe en sus términos.</w:t>
      </w:r>
    </w:p>
    <w:p w:rsidR="00492125" w:rsidRPr="00071EA7" w:rsidRDefault="00492125" w:rsidP="008D66A0">
      <w:pPr>
        <w:spacing w:after="0" w:line="240" w:lineRule="auto"/>
        <w:jc w:val="both"/>
        <w:rPr>
          <w:rFonts w:ascii="Times New Roman" w:eastAsia="Calibri" w:hAnsi="Times New Roman" w:cs="Times New Roman"/>
          <w:sz w:val="24"/>
          <w:szCs w:val="24"/>
        </w:rPr>
      </w:pPr>
    </w:p>
    <w:p w:rsidR="00492125" w:rsidRPr="00071EA7" w:rsidRDefault="00492125"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A T E N T A M E N T E</w:t>
      </w:r>
    </w:p>
    <w:p w:rsidR="00492125" w:rsidRPr="00071EA7" w:rsidRDefault="00492125" w:rsidP="008D66A0">
      <w:pPr>
        <w:spacing w:after="0" w:line="240" w:lineRule="auto"/>
        <w:jc w:val="center"/>
        <w:rPr>
          <w:rFonts w:ascii="Times New Roman" w:eastAsia="Calibri" w:hAnsi="Times New Roman" w:cs="Times New Roman"/>
          <w:b/>
          <w:bCs/>
          <w:sz w:val="24"/>
          <w:szCs w:val="24"/>
          <w:lang w:val="es-ES" w:eastAsia="es-ES"/>
        </w:rPr>
      </w:pPr>
      <w:r w:rsidRPr="00071EA7">
        <w:rPr>
          <w:rFonts w:ascii="Times New Roman" w:eastAsia="Calibri" w:hAnsi="Times New Roman" w:cs="Times New Roman"/>
          <w:b/>
          <w:bCs/>
          <w:sz w:val="24"/>
          <w:szCs w:val="24"/>
          <w:lang w:val="es-ES" w:eastAsia="es-ES"/>
        </w:rPr>
        <w:t xml:space="preserve">DIP. MARCO ANTONIO CRUZ </w:t>
      </w:r>
      <w:proofErr w:type="spellStart"/>
      <w:r w:rsidRPr="00071EA7">
        <w:rPr>
          <w:rFonts w:ascii="Times New Roman" w:eastAsia="Calibri" w:hAnsi="Times New Roman" w:cs="Times New Roman"/>
          <w:b/>
          <w:bCs/>
          <w:sz w:val="24"/>
          <w:szCs w:val="24"/>
          <w:lang w:val="es-ES" w:eastAsia="es-ES"/>
        </w:rPr>
        <w:t>CRUZ</w:t>
      </w:r>
      <w:proofErr w:type="spellEnd"/>
    </w:p>
    <w:p w:rsidR="00492125" w:rsidRPr="00071EA7" w:rsidRDefault="00492125" w:rsidP="008D66A0">
      <w:pPr>
        <w:spacing w:after="0" w:line="240" w:lineRule="auto"/>
        <w:jc w:val="center"/>
        <w:rPr>
          <w:rFonts w:ascii="Times New Roman" w:eastAsia="Calibri" w:hAnsi="Times New Roman" w:cs="Times New Roman"/>
          <w:b/>
          <w:bCs/>
          <w:sz w:val="24"/>
          <w:szCs w:val="24"/>
          <w:lang w:val="es-ES" w:eastAsia="es-ES"/>
        </w:rPr>
      </w:pPr>
    </w:p>
    <w:p w:rsidR="00492125" w:rsidRPr="00071EA7" w:rsidRDefault="00492125" w:rsidP="008D66A0">
      <w:pPr>
        <w:spacing w:after="0" w:line="240" w:lineRule="auto"/>
        <w:jc w:val="center"/>
        <w:rPr>
          <w:rFonts w:ascii="Times New Roman" w:eastAsia="Calibri" w:hAnsi="Times New Roman" w:cs="Times New Roman"/>
          <w:b/>
          <w:bCs/>
          <w:sz w:val="24"/>
          <w:szCs w:val="24"/>
          <w:lang w:val="es-ES" w:eastAsia="es-ES"/>
        </w:rPr>
      </w:pPr>
      <w:r w:rsidRPr="00071EA7">
        <w:rPr>
          <w:rFonts w:ascii="Times New Roman" w:eastAsia="Calibri" w:hAnsi="Times New Roman" w:cs="Times New Roman"/>
          <w:b/>
          <w:bCs/>
          <w:sz w:val="24"/>
          <w:szCs w:val="24"/>
          <w:lang w:val="es-ES" w:eastAsia="es-ES"/>
        </w:rPr>
        <w:t>GRUPO PARLAMENTARIO MORENA</w:t>
      </w:r>
    </w:p>
    <w:tbl>
      <w:tblPr>
        <w:tblStyle w:val="NormalTable0"/>
        <w:tblW w:w="894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84"/>
        <w:gridCol w:w="4362"/>
      </w:tblGrid>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w:t>
            </w: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EDITH MARISOL MERCADO TORRES</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w:t>
            </w: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MARÍA DEL CARMEN DE LA ROSA MENDOZA</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p w:rsidR="00952D92" w:rsidRPr="00071EA7" w:rsidRDefault="00952D92"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MARIO ARIEL JUÁREZ RODRÍGUEZ</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DIP. </w:t>
            </w: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ELBA ALDANA DUARTE</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DIP. JORGE ERNESTO HERNÁNDEZ SÁNCHEZ</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lastRenderedPageBreak/>
              <w:t>DIP. ABRAHAM SARONE CAMPOS</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952D92" w:rsidRPr="00071EA7" w:rsidRDefault="00952D92" w:rsidP="008D66A0">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92125" w:rsidRPr="00071EA7" w:rsidTr="00952D92">
        <w:trPr>
          <w:trHeight w:val="20"/>
          <w:jc w:val="center"/>
        </w:trPr>
        <w:tc>
          <w:tcPr>
            <w:tcW w:w="4584"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362" w:type="dxa"/>
            <w:tcBorders>
              <w:top w:val="nil"/>
              <w:left w:val="nil"/>
              <w:bottom w:val="nil"/>
              <w:right w:val="nil"/>
            </w:tcBorders>
            <w:shd w:val="clear" w:color="auto" w:fill="auto"/>
            <w:tcMar>
              <w:top w:w="80" w:type="dxa"/>
              <w:left w:w="80" w:type="dxa"/>
              <w:bottom w:w="80" w:type="dxa"/>
              <w:right w:w="80" w:type="dxa"/>
            </w:tcMar>
          </w:tcPr>
          <w:p w:rsidR="00492125" w:rsidRPr="00071EA7" w:rsidRDefault="00492125" w:rsidP="008D66A0">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071EA7">
              <w:rPr>
                <w:rFonts w:eastAsia="Calibri"/>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rsidR="00492125" w:rsidRPr="00071EA7" w:rsidRDefault="00492125" w:rsidP="008D66A0">
      <w:pPr>
        <w:spacing w:after="0" w:line="240" w:lineRule="auto"/>
        <w:jc w:val="center"/>
        <w:rPr>
          <w:rFonts w:ascii="Times New Roman" w:eastAsia="Calibri" w:hAnsi="Times New Roman" w:cs="Times New Roman"/>
          <w:b/>
          <w:sz w:val="24"/>
          <w:szCs w:val="24"/>
        </w:rPr>
      </w:pPr>
    </w:p>
    <w:p w:rsidR="00492125" w:rsidRPr="00071EA7" w:rsidRDefault="00492125" w:rsidP="008D66A0">
      <w:pPr>
        <w:spacing w:after="0" w:line="240" w:lineRule="auto"/>
        <w:jc w:val="center"/>
        <w:rPr>
          <w:rFonts w:ascii="Times New Roman" w:eastAsia="Calibri" w:hAnsi="Times New Roman" w:cs="Times New Roman"/>
          <w:b/>
          <w:sz w:val="24"/>
          <w:szCs w:val="24"/>
        </w:rPr>
      </w:pPr>
    </w:p>
    <w:p w:rsidR="00492125" w:rsidRPr="00071EA7" w:rsidRDefault="00492125"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PUNTO DE ACUERDO</w:t>
      </w:r>
    </w:p>
    <w:p w:rsidR="00492125" w:rsidRPr="00071EA7" w:rsidRDefault="00492125" w:rsidP="008D66A0">
      <w:pPr>
        <w:spacing w:after="0" w:line="240" w:lineRule="auto"/>
        <w:jc w:val="both"/>
        <w:rPr>
          <w:rFonts w:ascii="Times New Roman" w:eastAsia="Arial" w:hAnsi="Times New Roman" w:cs="Times New Roman"/>
          <w:b/>
          <w:sz w:val="24"/>
          <w:szCs w:val="24"/>
        </w:rPr>
      </w:pPr>
    </w:p>
    <w:p w:rsidR="00492125" w:rsidRPr="00071EA7" w:rsidRDefault="00492125" w:rsidP="008D66A0">
      <w:pPr>
        <w:spacing w:after="0" w:line="240" w:lineRule="auto"/>
        <w:jc w:val="both"/>
        <w:rPr>
          <w:rFonts w:ascii="Times New Roman" w:eastAsia="Calibri" w:hAnsi="Times New Roman" w:cs="Times New Roman"/>
          <w:b/>
          <w:sz w:val="24"/>
          <w:szCs w:val="24"/>
        </w:rPr>
      </w:pPr>
      <w:bookmarkStart w:id="21" w:name="_Hlk101969706"/>
      <w:r w:rsidRPr="00071EA7">
        <w:rPr>
          <w:rFonts w:ascii="Times New Roman" w:eastAsia="Arial" w:hAnsi="Times New Roman" w:cs="Times New Roman"/>
          <w:b/>
          <w:sz w:val="24"/>
          <w:szCs w:val="24"/>
        </w:rPr>
        <w:t>LA H. “LXI” LEGISLATURA EN EJERCICIO DE LAS FACULTADES QUE LE CONFIERTEN LOS ARTÍCULOS</w:t>
      </w:r>
      <w:r w:rsidRPr="00071EA7">
        <w:rPr>
          <w:rFonts w:ascii="Times New Roman" w:eastAsia="Calibri" w:hAnsi="Times New Roman" w:cs="Times New Roman"/>
          <w:b/>
          <w:bCs/>
          <w:sz w:val="24"/>
          <w:szCs w:val="24"/>
        </w:rPr>
        <w:t xml:space="preserve"> </w:t>
      </w:r>
      <w:r w:rsidRPr="00071EA7">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071EA7">
        <w:rPr>
          <w:rFonts w:ascii="Times New Roman" w:eastAsia="Arial" w:hAnsi="Times New Roman" w:cs="Times New Roman"/>
          <w:b/>
          <w:sz w:val="24"/>
          <w:szCs w:val="24"/>
        </w:rPr>
        <w:t>, HA TENIDO A BIEN EMITIR EL SIGUIENTE:</w:t>
      </w:r>
    </w:p>
    <w:bookmarkEnd w:id="21"/>
    <w:p w:rsidR="00492125" w:rsidRPr="00071EA7" w:rsidRDefault="00492125" w:rsidP="008D66A0">
      <w:pPr>
        <w:spacing w:after="0" w:line="240" w:lineRule="auto"/>
        <w:jc w:val="center"/>
        <w:rPr>
          <w:rFonts w:ascii="Times New Roman" w:eastAsia="Calibri" w:hAnsi="Times New Roman" w:cs="Times New Roman"/>
          <w:b/>
          <w:sz w:val="24"/>
          <w:szCs w:val="24"/>
        </w:rPr>
      </w:pPr>
    </w:p>
    <w:p w:rsidR="00492125" w:rsidRPr="00071EA7" w:rsidRDefault="00492125"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ACUERDO</w:t>
      </w:r>
    </w:p>
    <w:p w:rsidR="00492125" w:rsidRPr="00071EA7" w:rsidRDefault="00492125" w:rsidP="008D66A0">
      <w:pPr>
        <w:spacing w:after="0" w:line="240" w:lineRule="auto"/>
        <w:jc w:val="both"/>
        <w:rPr>
          <w:rFonts w:ascii="Times New Roman" w:eastAsia="Calibri" w:hAnsi="Times New Roman" w:cs="Times New Roman"/>
          <w:b/>
          <w:sz w:val="24"/>
          <w:szCs w:val="24"/>
        </w:rPr>
      </w:pPr>
    </w:p>
    <w:p w:rsidR="00492125" w:rsidRPr="00071EA7" w:rsidRDefault="00492125" w:rsidP="008D66A0">
      <w:pPr>
        <w:spacing w:after="0" w:line="240" w:lineRule="auto"/>
        <w:jc w:val="both"/>
        <w:rPr>
          <w:rFonts w:ascii="Times New Roman" w:eastAsia="Times New Roman" w:hAnsi="Times New Roman" w:cs="Times New Roman"/>
          <w:sz w:val="24"/>
          <w:szCs w:val="24"/>
          <w:shd w:val="clear" w:color="auto" w:fill="FFFFFF"/>
          <w:lang w:eastAsia="es-MX"/>
        </w:rPr>
      </w:pPr>
      <w:r w:rsidRPr="00071EA7">
        <w:rPr>
          <w:rFonts w:ascii="Times New Roman" w:eastAsia="Calibri" w:hAnsi="Times New Roman" w:cs="Times New Roman"/>
          <w:b/>
          <w:sz w:val="24"/>
          <w:szCs w:val="24"/>
          <w:lang w:val="es-ES"/>
        </w:rPr>
        <w:t xml:space="preserve">ÚNICO. – Se </w:t>
      </w:r>
      <w:r w:rsidRPr="00071EA7">
        <w:rPr>
          <w:rFonts w:ascii="Times New Roman" w:eastAsia="Arial" w:hAnsi="Times New Roman" w:cs="Times New Roman"/>
          <w:b/>
          <w:sz w:val="24"/>
          <w:szCs w:val="24"/>
        </w:rPr>
        <w:t>exhorta de manera respetuosa a los 125 Presidentes Municipales del Estado de México, para que, en el ámbito de su competencia, se proceda a solicitar a las empresas operadoras del servicio de telefonía pública, la remoción de casetas telefónicas y sus bases y anclajes que se encuentren en desuso o fuera de funcionamiento en los espacios públicos.</w:t>
      </w:r>
    </w:p>
    <w:p w:rsidR="00492125" w:rsidRPr="00071EA7" w:rsidRDefault="00492125" w:rsidP="008D66A0">
      <w:pPr>
        <w:spacing w:after="0" w:line="240" w:lineRule="auto"/>
        <w:jc w:val="center"/>
        <w:rPr>
          <w:rFonts w:ascii="Times New Roman" w:eastAsia="Arial" w:hAnsi="Times New Roman" w:cs="Times New Roman"/>
          <w:b/>
          <w:sz w:val="24"/>
          <w:szCs w:val="24"/>
        </w:rPr>
      </w:pPr>
    </w:p>
    <w:p w:rsidR="00492125" w:rsidRPr="00071EA7" w:rsidRDefault="00492125" w:rsidP="008D66A0">
      <w:pPr>
        <w:spacing w:after="0" w:line="240" w:lineRule="auto"/>
        <w:jc w:val="center"/>
        <w:rPr>
          <w:rFonts w:ascii="Times New Roman" w:eastAsia="Arial" w:hAnsi="Times New Roman" w:cs="Times New Roman"/>
          <w:b/>
          <w:sz w:val="24"/>
          <w:szCs w:val="24"/>
        </w:rPr>
      </w:pPr>
      <w:r w:rsidRPr="00071EA7">
        <w:rPr>
          <w:rFonts w:ascii="Times New Roman" w:eastAsia="Arial" w:hAnsi="Times New Roman" w:cs="Times New Roman"/>
          <w:b/>
          <w:sz w:val="24"/>
          <w:szCs w:val="24"/>
        </w:rPr>
        <w:t>TRANSITORIOS</w:t>
      </w:r>
    </w:p>
    <w:p w:rsidR="00492125" w:rsidRPr="00071EA7" w:rsidRDefault="00492125" w:rsidP="008D66A0">
      <w:pPr>
        <w:spacing w:after="0" w:line="240" w:lineRule="auto"/>
        <w:jc w:val="both"/>
        <w:rPr>
          <w:rFonts w:ascii="Times New Roman" w:eastAsia="Arial" w:hAnsi="Times New Roman" w:cs="Times New Roman"/>
          <w:sz w:val="24"/>
          <w:szCs w:val="24"/>
        </w:rPr>
      </w:pPr>
    </w:p>
    <w:p w:rsidR="00492125" w:rsidRPr="00071EA7" w:rsidRDefault="00492125" w:rsidP="008D66A0">
      <w:pPr>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b/>
          <w:sz w:val="24"/>
          <w:szCs w:val="24"/>
        </w:rPr>
        <w:t>ARTÍCULO PRIMERO.</w:t>
      </w:r>
      <w:r w:rsidRPr="00071EA7">
        <w:rPr>
          <w:rFonts w:ascii="Times New Roman" w:eastAsia="Arial" w:hAnsi="Times New Roman" w:cs="Times New Roman"/>
          <w:sz w:val="24"/>
          <w:szCs w:val="24"/>
        </w:rPr>
        <w:t xml:space="preserve"> Publíquese el presente Acuerdo en el periódico oficial Gaceta del Gobierno del Estado de México.</w:t>
      </w:r>
    </w:p>
    <w:p w:rsidR="00492125" w:rsidRPr="00071EA7" w:rsidRDefault="00492125" w:rsidP="008D66A0">
      <w:pPr>
        <w:spacing w:after="0" w:line="240" w:lineRule="auto"/>
        <w:jc w:val="both"/>
        <w:rPr>
          <w:rFonts w:ascii="Times New Roman" w:eastAsia="Arial" w:hAnsi="Times New Roman" w:cs="Times New Roman"/>
          <w:sz w:val="24"/>
          <w:szCs w:val="24"/>
        </w:rPr>
      </w:pPr>
    </w:p>
    <w:p w:rsidR="00492125" w:rsidRPr="00071EA7" w:rsidRDefault="00492125" w:rsidP="008D66A0">
      <w:pPr>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b/>
          <w:sz w:val="24"/>
          <w:szCs w:val="24"/>
        </w:rPr>
        <w:t>ARTÍCULO SEGUNDO.</w:t>
      </w:r>
      <w:r w:rsidRPr="00071EA7">
        <w:rPr>
          <w:rFonts w:ascii="Times New Roman" w:eastAsia="Arial" w:hAnsi="Times New Roman" w:cs="Times New Roman"/>
          <w:sz w:val="24"/>
          <w:szCs w:val="24"/>
        </w:rPr>
        <w:t xml:space="preserve"> Comuníquese a las autoridades correspondientes.</w:t>
      </w:r>
    </w:p>
    <w:p w:rsidR="00492125" w:rsidRPr="00071EA7" w:rsidRDefault="00492125" w:rsidP="008D66A0">
      <w:pPr>
        <w:spacing w:after="0" w:line="240" w:lineRule="auto"/>
        <w:jc w:val="both"/>
        <w:rPr>
          <w:rFonts w:ascii="Times New Roman" w:eastAsia="Arial" w:hAnsi="Times New Roman" w:cs="Times New Roman"/>
          <w:sz w:val="24"/>
          <w:szCs w:val="24"/>
        </w:rPr>
      </w:pPr>
    </w:p>
    <w:p w:rsidR="00492125" w:rsidRPr="00071EA7" w:rsidRDefault="00492125" w:rsidP="008D66A0">
      <w:pPr>
        <w:spacing w:after="0" w:line="240" w:lineRule="auto"/>
        <w:jc w:val="both"/>
        <w:rPr>
          <w:rFonts w:ascii="Times New Roman" w:eastAsia="Times New Roman" w:hAnsi="Times New Roman" w:cs="Times New Roman"/>
          <w:sz w:val="24"/>
          <w:szCs w:val="24"/>
          <w:lang w:val="es-ES_tradnl" w:eastAsia="es-MX"/>
        </w:rPr>
      </w:pPr>
      <w:r w:rsidRPr="00071EA7">
        <w:rPr>
          <w:rFonts w:ascii="Times New Roman" w:eastAsia="Calibri" w:hAnsi="Times New Roman" w:cs="Times New Roman"/>
          <w:sz w:val="24"/>
          <w:szCs w:val="24"/>
          <w:lang w:val="es-ES_tradnl" w:eastAsia="es-MX"/>
        </w:rPr>
        <w:t>Dado en el Palacio del Poder Legislativo, en la ciudad de Toluca de Lerdo, capital del Estado de México, a los _____ días del mes de abril del año dos mil veintidós.</w:t>
      </w:r>
    </w:p>
    <w:p w:rsidR="00492125" w:rsidRPr="00071EA7" w:rsidRDefault="00492125" w:rsidP="008D66A0">
      <w:pPr>
        <w:pStyle w:val="Sinespaciado"/>
        <w:jc w:val="both"/>
        <w:rPr>
          <w:rFonts w:ascii="Times New Roman" w:hAnsi="Times New Roman" w:cs="Times New Roman"/>
          <w:sz w:val="24"/>
          <w:szCs w:val="24"/>
        </w:rPr>
      </w:pPr>
    </w:p>
    <w:p w:rsidR="00492125" w:rsidRPr="00071EA7" w:rsidRDefault="00492125"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025E8E" w:rsidRPr="00071EA7" w:rsidRDefault="00931349" w:rsidP="008D66A0">
      <w:pPr>
        <w:pStyle w:val="Sinespaciado"/>
        <w:jc w:val="both"/>
        <w:rPr>
          <w:rFonts w:ascii="Times New Roman" w:eastAsia="Times New Roman" w:hAnsi="Times New Roman" w:cs="Times New Roman"/>
          <w:sz w:val="24"/>
          <w:szCs w:val="24"/>
          <w:lang w:eastAsia="es-MX"/>
        </w:rPr>
      </w:pPr>
      <w:r w:rsidRPr="00071EA7">
        <w:rPr>
          <w:rFonts w:ascii="Times New Roman" w:hAnsi="Times New Roman" w:cs="Times New Roman"/>
          <w:sz w:val="24"/>
          <w:szCs w:val="24"/>
          <w:lang w:eastAsia="es-MX"/>
        </w:rPr>
        <w:t xml:space="preserve">PRESIDENTA DIP. MÓNICA ANGÉLICA ÁLVAREZ NEMER. </w:t>
      </w:r>
      <w:r w:rsidRPr="00071EA7">
        <w:rPr>
          <w:rFonts w:ascii="Times New Roman" w:eastAsia="Times New Roman" w:hAnsi="Times New Roman" w:cs="Times New Roman"/>
          <w:sz w:val="24"/>
          <w:szCs w:val="24"/>
          <w:lang w:eastAsia="es-MX"/>
        </w:rPr>
        <w:t>Gracias</w:t>
      </w:r>
      <w:r w:rsidR="00025E8E" w:rsidRPr="00071EA7">
        <w:rPr>
          <w:rFonts w:ascii="Times New Roman" w:eastAsia="Times New Roman" w:hAnsi="Times New Roman" w:cs="Times New Roman"/>
          <w:sz w:val="24"/>
          <w:szCs w:val="24"/>
          <w:lang w:eastAsia="es-MX"/>
        </w:rPr>
        <w:t xml:space="preserve"> diputado Marco.</w:t>
      </w:r>
    </w:p>
    <w:p w:rsidR="00931349" w:rsidRPr="00071EA7" w:rsidRDefault="00931349" w:rsidP="008D66A0">
      <w:pPr>
        <w:pStyle w:val="Sinespaciado"/>
        <w:ind w:firstLine="708"/>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Con sujeción al artículo 55 de la Constitución Política de la </w:t>
      </w:r>
      <w:r w:rsidR="00025E8E" w:rsidRPr="00071EA7">
        <w:rPr>
          <w:rFonts w:ascii="Times New Roman" w:eastAsia="Times New Roman" w:hAnsi="Times New Roman" w:cs="Times New Roman"/>
          <w:sz w:val="24"/>
          <w:szCs w:val="24"/>
          <w:lang w:eastAsia="es-MX"/>
        </w:rPr>
        <w:t>Entidad</w:t>
      </w:r>
      <w:r w:rsidRPr="00071EA7">
        <w:rPr>
          <w:rFonts w:ascii="Times New Roman" w:eastAsia="Times New Roman" w:hAnsi="Times New Roman" w:cs="Times New Roman"/>
          <w:sz w:val="24"/>
          <w:szCs w:val="24"/>
          <w:lang w:eastAsia="es-MX"/>
        </w:rPr>
        <w:t>, someto a discusión la propuesta de dispensa del trámite de dictamen y pregunto si desean hacer uso de la palabra. Pido a quienes estén por la probatoria de la dispensa del trámite de dictamen del punto de acuerdo, se sirva levantar la mano. ¿En contra, en abstención?</w:t>
      </w:r>
    </w:p>
    <w:p w:rsidR="00931349" w:rsidRPr="00071EA7" w:rsidRDefault="00931349" w:rsidP="008D66A0">
      <w:pPr>
        <w:pStyle w:val="Sinespaciado"/>
        <w:jc w:val="both"/>
        <w:rPr>
          <w:rFonts w:ascii="Times New Roman" w:eastAsia="Times New Roman" w:hAnsi="Times New Roman" w:cs="Times New Roman"/>
          <w:sz w:val="24"/>
          <w:szCs w:val="24"/>
          <w:lang w:eastAsia="es-MX"/>
        </w:rPr>
      </w:pPr>
      <w:r w:rsidRPr="00071EA7">
        <w:rPr>
          <w:rFonts w:ascii="Times New Roman" w:hAnsi="Times New Roman" w:cs="Times New Roman"/>
          <w:sz w:val="24"/>
          <w:szCs w:val="24"/>
          <w:lang w:eastAsia="es-MX"/>
        </w:rPr>
        <w:t>SECRETARIA DIP. MA. TRINIDAD FRANCO ARPERO.</w:t>
      </w:r>
      <w:r w:rsidRPr="00071EA7">
        <w:rPr>
          <w:rFonts w:ascii="Times New Roman" w:eastAsia="Times New Roman" w:hAnsi="Times New Roman" w:cs="Times New Roman"/>
          <w:sz w:val="24"/>
          <w:szCs w:val="24"/>
          <w:lang w:eastAsia="es-MX"/>
        </w:rPr>
        <w:t xml:space="preserve"> La propuesta ha sido aprobada por unanimidad de votos Presidenta.</w:t>
      </w:r>
    </w:p>
    <w:p w:rsidR="00CC5699" w:rsidRPr="00071EA7" w:rsidRDefault="00931349" w:rsidP="008D66A0">
      <w:pPr>
        <w:pStyle w:val="Sinespaciado"/>
        <w:jc w:val="both"/>
        <w:rPr>
          <w:rFonts w:ascii="Times New Roman" w:eastAsia="Times New Roman" w:hAnsi="Times New Roman" w:cs="Times New Roman"/>
          <w:sz w:val="24"/>
          <w:szCs w:val="24"/>
          <w:lang w:eastAsia="es-MX"/>
        </w:rPr>
      </w:pPr>
      <w:r w:rsidRPr="00071EA7">
        <w:rPr>
          <w:rFonts w:ascii="Times New Roman" w:hAnsi="Times New Roman" w:cs="Times New Roman"/>
          <w:sz w:val="24"/>
          <w:szCs w:val="24"/>
          <w:lang w:eastAsia="es-MX"/>
        </w:rPr>
        <w:t xml:space="preserve">PRESIDENTA DIP. MÓNICA ANGÉLICA ÁLVAREZ NEMER. </w:t>
      </w:r>
      <w:r w:rsidRPr="00071EA7">
        <w:rPr>
          <w:rFonts w:ascii="Times New Roman" w:eastAsia="Times New Roman" w:hAnsi="Times New Roman" w:cs="Times New Roman"/>
          <w:sz w:val="24"/>
          <w:szCs w:val="24"/>
          <w:lang w:eastAsia="es-MX"/>
        </w:rPr>
        <w:t>Abro la discusión en lo general del punto de acuerdo y pregunto a las y los diputados si desean hacer uso de la palabra</w:t>
      </w:r>
      <w:r w:rsidR="00CC5699" w:rsidRPr="00071EA7">
        <w:rPr>
          <w:rFonts w:ascii="Times New Roman" w:eastAsia="Times New Roman" w:hAnsi="Times New Roman" w:cs="Times New Roman"/>
          <w:sz w:val="24"/>
          <w:szCs w:val="24"/>
          <w:lang w:eastAsia="es-MX"/>
        </w:rPr>
        <w:t>.</w:t>
      </w:r>
    </w:p>
    <w:p w:rsidR="00931349" w:rsidRPr="00071EA7" w:rsidRDefault="00CC5699" w:rsidP="008D66A0">
      <w:pPr>
        <w:pStyle w:val="Sinespaciado"/>
        <w:ind w:firstLine="709"/>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Para </w:t>
      </w:r>
      <w:r w:rsidR="00931349" w:rsidRPr="00071EA7">
        <w:rPr>
          <w:rFonts w:ascii="Times New Roman" w:eastAsia="Times New Roman" w:hAnsi="Times New Roman" w:cs="Times New Roman"/>
          <w:sz w:val="24"/>
          <w:szCs w:val="24"/>
          <w:lang w:eastAsia="es-MX"/>
        </w:rPr>
        <w:t>recabar la votación en lo general</w:t>
      </w:r>
      <w:r w:rsidRPr="00071EA7">
        <w:rPr>
          <w:rFonts w:ascii="Times New Roman" w:eastAsia="Times New Roman" w:hAnsi="Times New Roman" w:cs="Times New Roman"/>
          <w:sz w:val="24"/>
          <w:szCs w:val="24"/>
          <w:lang w:eastAsia="es-MX"/>
        </w:rPr>
        <w:t>, p</w:t>
      </w:r>
      <w:r w:rsidR="00C879C7" w:rsidRPr="00071EA7">
        <w:rPr>
          <w:rFonts w:ascii="Times New Roman" w:eastAsia="Times New Roman" w:hAnsi="Times New Roman" w:cs="Times New Roman"/>
          <w:sz w:val="24"/>
          <w:szCs w:val="24"/>
          <w:lang w:eastAsia="es-MX"/>
        </w:rPr>
        <w:t xml:space="preserve">ido </w:t>
      </w:r>
      <w:r w:rsidR="00931349" w:rsidRPr="00071EA7">
        <w:rPr>
          <w:rFonts w:ascii="Times New Roman" w:eastAsia="Times New Roman" w:hAnsi="Times New Roman" w:cs="Times New Roman"/>
          <w:sz w:val="24"/>
          <w:szCs w:val="24"/>
          <w:lang w:eastAsia="es-MX"/>
        </w:rPr>
        <w:t>a la Secretaría abr</w:t>
      </w:r>
      <w:r w:rsidR="00C879C7" w:rsidRPr="00071EA7">
        <w:rPr>
          <w:rFonts w:ascii="Times New Roman" w:eastAsia="Times New Roman" w:hAnsi="Times New Roman" w:cs="Times New Roman"/>
          <w:sz w:val="24"/>
          <w:szCs w:val="24"/>
          <w:lang w:eastAsia="es-MX"/>
        </w:rPr>
        <w:t>a</w:t>
      </w:r>
      <w:r w:rsidR="00931349" w:rsidRPr="00071EA7">
        <w:rPr>
          <w:rFonts w:ascii="Times New Roman" w:eastAsia="Times New Roman" w:hAnsi="Times New Roman" w:cs="Times New Roman"/>
          <w:sz w:val="24"/>
          <w:szCs w:val="24"/>
          <w:lang w:eastAsia="es-MX"/>
        </w:rPr>
        <w:t xml:space="preserve"> el s</w:t>
      </w:r>
      <w:r w:rsidR="00C879C7" w:rsidRPr="00071EA7">
        <w:rPr>
          <w:rFonts w:ascii="Times New Roman" w:eastAsia="Times New Roman" w:hAnsi="Times New Roman" w:cs="Times New Roman"/>
          <w:sz w:val="24"/>
          <w:szCs w:val="24"/>
          <w:lang w:eastAsia="es-MX"/>
        </w:rPr>
        <w:t>istema de votación hasta por 2</w:t>
      </w:r>
      <w:r w:rsidR="00931349" w:rsidRPr="00071EA7">
        <w:rPr>
          <w:rFonts w:ascii="Times New Roman" w:eastAsia="Times New Roman" w:hAnsi="Times New Roman" w:cs="Times New Roman"/>
          <w:sz w:val="24"/>
          <w:szCs w:val="24"/>
          <w:lang w:eastAsia="es-MX"/>
        </w:rPr>
        <w:t xml:space="preserve"> minutos, si alguien desea separar algún artículo, sírvase comunicarlo.</w:t>
      </w:r>
    </w:p>
    <w:p w:rsidR="00931349" w:rsidRPr="00071EA7" w:rsidRDefault="00931349" w:rsidP="008D66A0">
      <w:pPr>
        <w:pStyle w:val="Sinespaciado"/>
        <w:jc w:val="both"/>
        <w:rPr>
          <w:rFonts w:ascii="Times New Roman" w:eastAsia="Times New Roman" w:hAnsi="Times New Roman" w:cs="Times New Roman"/>
          <w:sz w:val="24"/>
          <w:szCs w:val="24"/>
          <w:lang w:eastAsia="es-MX"/>
        </w:rPr>
      </w:pPr>
      <w:r w:rsidRPr="00071EA7">
        <w:rPr>
          <w:rFonts w:ascii="Times New Roman" w:hAnsi="Times New Roman" w:cs="Times New Roman"/>
          <w:sz w:val="24"/>
          <w:szCs w:val="24"/>
          <w:lang w:eastAsia="es-MX"/>
        </w:rPr>
        <w:t>SECRETARIA DIP. MA. TRINIDAD FRANCO ARPERO.</w:t>
      </w:r>
      <w:r w:rsidRPr="00071EA7">
        <w:rPr>
          <w:rFonts w:ascii="Times New Roman" w:eastAsia="Times New Roman" w:hAnsi="Times New Roman" w:cs="Times New Roman"/>
          <w:sz w:val="24"/>
          <w:szCs w:val="24"/>
          <w:lang w:eastAsia="es-MX"/>
        </w:rPr>
        <w:t xml:space="preserve"> Ábrase el sistema de votación hasta por </w:t>
      </w:r>
      <w:r w:rsidR="00C879C7" w:rsidRPr="00071EA7">
        <w:rPr>
          <w:rFonts w:ascii="Times New Roman" w:eastAsia="Times New Roman" w:hAnsi="Times New Roman" w:cs="Times New Roman"/>
          <w:sz w:val="24"/>
          <w:szCs w:val="24"/>
          <w:lang w:eastAsia="es-MX"/>
        </w:rPr>
        <w:t>2</w:t>
      </w:r>
      <w:r w:rsidRPr="00071EA7">
        <w:rPr>
          <w:rFonts w:ascii="Times New Roman" w:eastAsia="Times New Roman" w:hAnsi="Times New Roman" w:cs="Times New Roman"/>
          <w:sz w:val="24"/>
          <w:szCs w:val="24"/>
          <w:lang w:eastAsia="es-MX"/>
        </w:rPr>
        <w:t xml:space="preserve"> minutos.</w:t>
      </w:r>
    </w:p>
    <w:p w:rsidR="00931349" w:rsidRPr="00071EA7" w:rsidRDefault="00931349" w:rsidP="008D66A0">
      <w:pPr>
        <w:pStyle w:val="Sinespaciado"/>
        <w:jc w:val="center"/>
        <w:rPr>
          <w:rFonts w:ascii="Times New Roman" w:eastAsia="Times New Roman" w:hAnsi="Times New Roman" w:cs="Times New Roman"/>
          <w:i/>
          <w:sz w:val="24"/>
          <w:szCs w:val="24"/>
          <w:lang w:eastAsia="es-MX"/>
        </w:rPr>
      </w:pPr>
      <w:r w:rsidRPr="00071EA7">
        <w:rPr>
          <w:rFonts w:ascii="Times New Roman" w:eastAsia="Times New Roman" w:hAnsi="Times New Roman" w:cs="Times New Roman"/>
          <w:i/>
          <w:sz w:val="24"/>
          <w:szCs w:val="24"/>
          <w:lang w:eastAsia="es-MX"/>
        </w:rPr>
        <w:t xml:space="preserve">(Votación </w:t>
      </w:r>
      <w:r w:rsidR="007D7DD0" w:rsidRPr="00071EA7">
        <w:rPr>
          <w:rFonts w:ascii="Times New Roman" w:eastAsia="Times New Roman" w:hAnsi="Times New Roman" w:cs="Times New Roman"/>
          <w:i/>
          <w:sz w:val="24"/>
          <w:szCs w:val="24"/>
          <w:lang w:eastAsia="es-MX"/>
        </w:rPr>
        <w:t>nominal</w:t>
      </w:r>
      <w:r w:rsidRPr="00071EA7">
        <w:rPr>
          <w:rFonts w:ascii="Times New Roman" w:eastAsia="Times New Roman" w:hAnsi="Times New Roman" w:cs="Times New Roman"/>
          <w:i/>
          <w:sz w:val="24"/>
          <w:szCs w:val="24"/>
          <w:lang w:eastAsia="es-MX"/>
        </w:rPr>
        <w:t>)</w:t>
      </w:r>
    </w:p>
    <w:p w:rsidR="00931349" w:rsidRPr="00071EA7" w:rsidRDefault="00931349" w:rsidP="008D66A0">
      <w:pPr>
        <w:pStyle w:val="Sinespaciado"/>
        <w:jc w:val="both"/>
        <w:rPr>
          <w:rFonts w:ascii="Times New Roman" w:eastAsia="Times New Roman" w:hAnsi="Times New Roman" w:cs="Times New Roman"/>
          <w:sz w:val="24"/>
          <w:szCs w:val="24"/>
          <w:lang w:eastAsia="es-MX"/>
        </w:rPr>
      </w:pPr>
      <w:r w:rsidRPr="00071EA7">
        <w:rPr>
          <w:rFonts w:ascii="Times New Roman" w:hAnsi="Times New Roman" w:cs="Times New Roman"/>
          <w:sz w:val="24"/>
          <w:szCs w:val="24"/>
          <w:lang w:eastAsia="es-MX"/>
        </w:rPr>
        <w:lastRenderedPageBreak/>
        <w:t>SECRETARIA DIP. MA. TRINIDAD FRANCO ARPERO.</w:t>
      </w:r>
      <w:r w:rsidRPr="00071EA7">
        <w:rPr>
          <w:rFonts w:ascii="Times New Roman" w:eastAsia="Times New Roman" w:hAnsi="Times New Roman" w:cs="Times New Roman"/>
          <w:sz w:val="24"/>
          <w:szCs w:val="24"/>
          <w:lang w:eastAsia="es-MX"/>
        </w:rPr>
        <w:t xml:space="preserve"> El punto</w:t>
      </w:r>
      <w:r w:rsidR="00AE314B" w:rsidRPr="00071EA7">
        <w:rPr>
          <w:rFonts w:ascii="Times New Roman" w:eastAsia="Times New Roman" w:hAnsi="Times New Roman" w:cs="Times New Roman"/>
          <w:sz w:val="24"/>
          <w:szCs w:val="24"/>
          <w:lang w:eastAsia="es-MX"/>
        </w:rPr>
        <w:t xml:space="preserve"> de acuerdo</w:t>
      </w:r>
      <w:r w:rsidRPr="00071EA7">
        <w:rPr>
          <w:rFonts w:ascii="Times New Roman" w:eastAsia="Times New Roman" w:hAnsi="Times New Roman" w:cs="Times New Roman"/>
          <w:sz w:val="24"/>
          <w:szCs w:val="24"/>
          <w:lang w:eastAsia="es-MX"/>
        </w:rPr>
        <w:t xml:space="preserve">. ¿Si falta alguien de emitir </w:t>
      </w:r>
      <w:r w:rsidR="00CD0163" w:rsidRPr="00071EA7">
        <w:rPr>
          <w:rFonts w:ascii="Times New Roman" w:eastAsia="Times New Roman" w:hAnsi="Times New Roman" w:cs="Times New Roman"/>
          <w:sz w:val="24"/>
          <w:szCs w:val="24"/>
          <w:lang w:eastAsia="es-MX"/>
        </w:rPr>
        <w:t>su voto? Si fueran tan amables.</w:t>
      </w:r>
    </w:p>
    <w:p w:rsidR="00931349" w:rsidRPr="00071EA7" w:rsidRDefault="00931349"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PRESIDENTA DIP. MÓNICA ANGÉLICA ÁLVAREZ NEMER.</w:t>
      </w:r>
      <w:r w:rsidRPr="00071EA7">
        <w:rPr>
          <w:rFonts w:ascii="Times New Roman" w:eastAsia="Times New Roman" w:hAnsi="Times New Roman" w:cs="Times New Roman"/>
          <w:sz w:val="24"/>
          <w:szCs w:val="24"/>
          <w:lang w:eastAsia="es-MX"/>
        </w:rPr>
        <w:t xml:space="preserve"> Diputada Luz Ma., </w:t>
      </w:r>
      <w:r w:rsidR="00991A79" w:rsidRPr="00071EA7">
        <w:rPr>
          <w:rFonts w:ascii="Times New Roman" w:eastAsia="Times New Roman" w:hAnsi="Times New Roman" w:cs="Times New Roman"/>
          <w:sz w:val="24"/>
          <w:szCs w:val="24"/>
          <w:lang w:eastAsia="es-MX"/>
        </w:rPr>
        <w:t>s</w:t>
      </w:r>
      <w:r w:rsidRPr="00071EA7">
        <w:rPr>
          <w:rFonts w:ascii="Times New Roman" w:eastAsia="Times New Roman" w:hAnsi="Times New Roman" w:cs="Times New Roman"/>
          <w:sz w:val="24"/>
          <w:szCs w:val="24"/>
          <w:lang w:eastAsia="es-MX"/>
        </w:rPr>
        <w:t>e registra su voto a</w:t>
      </w:r>
      <w:r w:rsidR="00991A79" w:rsidRPr="00071EA7">
        <w:rPr>
          <w:rFonts w:ascii="Times New Roman" w:eastAsia="Times New Roman" w:hAnsi="Times New Roman" w:cs="Times New Roman"/>
          <w:sz w:val="24"/>
          <w:szCs w:val="24"/>
          <w:lang w:eastAsia="es-MX"/>
        </w:rPr>
        <w:t xml:space="preserve"> favor</w:t>
      </w:r>
      <w:r w:rsidR="00CD0163" w:rsidRPr="00071EA7">
        <w:rPr>
          <w:rFonts w:ascii="Times New Roman" w:eastAsia="Times New Roman" w:hAnsi="Times New Roman" w:cs="Times New Roman"/>
          <w:sz w:val="24"/>
          <w:szCs w:val="24"/>
          <w:lang w:eastAsia="es-MX"/>
        </w:rPr>
        <w:t>;</w:t>
      </w:r>
      <w:r w:rsidR="00991A79" w:rsidRPr="00071EA7">
        <w:rPr>
          <w:rFonts w:ascii="Times New Roman" w:hAnsi="Times New Roman" w:cs="Times New Roman"/>
          <w:sz w:val="24"/>
          <w:szCs w:val="24"/>
          <w:lang w:eastAsia="es-MX"/>
        </w:rPr>
        <w:t xml:space="preserve"> </w:t>
      </w:r>
      <w:r w:rsidRPr="00071EA7">
        <w:rPr>
          <w:rFonts w:ascii="Times New Roman" w:hAnsi="Times New Roman" w:cs="Times New Roman"/>
          <w:sz w:val="24"/>
          <w:szCs w:val="24"/>
        </w:rPr>
        <w:t>diputada Silvia</w:t>
      </w:r>
      <w:r w:rsidR="00CD0163" w:rsidRPr="00071EA7">
        <w:rPr>
          <w:rFonts w:ascii="Times New Roman" w:hAnsi="Times New Roman" w:cs="Times New Roman"/>
          <w:sz w:val="24"/>
          <w:szCs w:val="24"/>
        </w:rPr>
        <w:t>,</w:t>
      </w:r>
      <w:r w:rsidRPr="00071EA7">
        <w:rPr>
          <w:rFonts w:ascii="Times New Roman" w:hAnsi="Times New Roman" w:cs="Times New Roman"/>
          <w:sz w:val="24"/>
          <w:szCs w:val="24"/>
        </w:rPr>
        <w:t xml:space="preserve"> se registra su voto a favor.</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El punto de acuerdo ha sido aprobado por unanimidad de votos.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Se tiene por aprobado en lo general y en lo particular el punto de acuerdo.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el punto número 11 se registró la iniciativa y se remitió a las Comisiones Legislativas de Gobernación y Puntos Constitucionales</w:t>
      </w:r>
      <w:r w:rsidR="008531EB" w:rsidRPr="00071EA7">
        <w:rPr>
          <w:rFonts w:ascii="Times New Roman" w:hAnsi="Times New Roman" w:cs="Times New Roman"/>
          <w:sz w:val="24"/>
          <w:szCs w:val="24"/>
        </w:rPr>
        <w:t>;</w:t>
      </w:r>
      <w:r w:rsidRPr="00071EA7">
        <w:rPr>
          <w:rFonts w:ascii="Times New Roman" w:hAnsi="Times New Roman" w:cs="Times New Roman"/>
          <w:sz w:val="24"/>
          <w:szCs w:val="24"/>
        </w:rPr>
        <w:t xml:space="preserve"> de Planeación y Gasto Público y ta</w:t>
      </w:r>
      <w:r w:rsidR="00AE314B" w:rsidRPr="00071EA7">
        <w:rPr>
          <w:rFonts w:ascii="Times New Roman" w:hAnsi="Times New Roman" w:cs="Times New Roman"/>
          <w:sz w:val="24"/>
          <w:szCs w:val="24"/>
        </w:rPr>
        <w:t>mbién a la de Finanzas Públicas;</w:t>
      </w:r>
      <w:r w:rsidRPr="00071EA7">
        <w:rPr>
          <w:rFonts w:ascii="Times New Roman" w:hAnsi="Times New Roman" w:cs="Times New Roman"/>
          <w:sz w:val="24"/>
          <w:szCs w:val="24"/>
        </w:rPr>
        <w:t xml:space="preserve"> hago la aclaración que únicamente se remitirá a la Comisión Legislativa de Gobernación y Puntos Constitucionales, para su estudio y dictamen.</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atender el punto número 14 el diputado Emiliano Aguirre Cruz, presenta en nombre del Grupo Parlamentario del Partido morena, punto de acuerdo de urgente y obvia resolución. Adelante diputado por favor.</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EMILIANO AGUIRRE CRUZ. Buenas tardes a todas y todos.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Con su venia diputada Presidenta Mónica Álvarez </w:t>
      </w:r>
      <w:proofErr w:type="spellStart"/>
      <w:r w:rsidRPr="00071EA7">
        <w:rPr>
          <w:rFonts w:ascii="Times New Roman" w:hAnsi="Times New Roman" w:cs="Times New Roman"/>
          <w:sz w:val="24"/>
          <w:szCs w:val="24"/>
        </w:rPr>
        <w:t>Nemer</w:t>
      </w:r>
      <w:proofErr w:type="spellEnd"/>
      <w:r w:rsidRPr="00071EA7">
        <w:rPr>
          <w:rFonts w:ascii="Times New Roman" w:hAnsi="Times New Roman" w:cs="Times New Roman"/>
          <w:sz w:val="24"/>
          <w:szCs w:val="24"/>
        </w:rPr>
        <w:t>, integrantes de la Mesa Directiva, saludo con gran afecto al diputado Maurilio Hernández González, Presidente de la Junta de Coordinación Política y a todos los aquí presentes, en especial al presidente municipal de Tenango del Valle, Roberto Bautista, que el día de hoy contamos con su honorable presencia en este Recinto Legislativo; a un gran amigo, el Licenciado Miguel Ángel Pavón Ávila, Director de Asuntos Indígenas que encabeza una gran lucha en beneficio de estas comunidades; a la Licenciada Violeta Nova Gómez, mi estimada compañera, así como a mi gran amiga Juliana Arias Calderón; al Presidente de la Comisión de Asuntos Indígenas, el diputado Braulio Antonio Álvarez Jasso y a los integrantes de la misma.</w:t>
      </w:r>
    </w:p>
    <w:p w:rsidR="009D7434"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De igual manera, es un placer saludar a cada una y cada uno de los representantes que nos acompañan, Liliana Sánchez, representante Otomí; Claudio Andrés Bartolo, representante Mazahua; Citlalli Encarnación Medina, representante </w:t>
      </w:r>
      <w:proofErr w:type="spellStart"/>
      <w:r w:rsidRPr="00071EA7">
        <w:rPr>
          <w:rFonts w:ascii="Times New Roman" w:hAnsi="Times New Roman" w:cs="Times New Roman"/>
          <w:sz w:val="24"/>
          <w:szCs w:val="24"/>
        </w:rPr>
        <w:t>Tlahuica</w:t>
      </w:r>
      <w:proofErr w:type="spellEnd"/>
      <w:r w:rsidRPr="00071EA7">
        <w:rPr>
          <w:rFonts w:ascii="Times New Roman" w:hAnsi="Times New Roman" w:cs="Times New Roman"/>
          <w:sz w:val="24"/>
          <w:szCs w:val="24"/>
        </w:rPr>
        <w:t xml:space="preserve">; el Licenciado Ausencio Valencia Largo, representante Otomí; Pedro Gutiérrez Rivera, representante Otomí; Miguel Ángel Reyna Castillo, representante Otomí; Irma Delfina Vega Ortega, representante Mixteca, residente en Valle de Chalco; Isaac Vega, representante Mixteco; Dora Edelmira Martínez Bailón, representante Náhuatl; Eugenia Hernández Bonilla, representante </w:t>
      </w:r>
      <w:proofErr w:type="spellStart"/>
      <w:r w:rsidRPr="00071EA7">
        <w:rPr>
          <w:rFonts w:ascii="Times New Roman" w:hAnsi="Times New Roman" w:cs="Times New Roman"/>
          <w:sz w:val="24"/>
          <w:szCs w:val="24"/>
        </w:rPr>
        <w:t>Acoloa</w:t>
      </w:r>
      <w:proofErr w:type="spellEnd"/>
      <w:r w:rsidRPr="00071EA7">
        <w:rPr>
          <w:rFonts w:ascii="Times New Roman" w:hAnsi="Times New Roman" w:cs="Times New Roman"/>
          <w:sz w:val="24"/>
          <w:szCs w:val="24"/>
        </w:rPr>
        <w:t xml:space="preserve">; Fernando Daniel Ramírez Cima, representante </w:t>
      </w:r>
      <w:proofErr w:type="spellStart"/>
      <w:r w:rsidRPr="00071EA7">
        <w:rPr>
          <w:rFonts w:ascii="Times New Roman" w:hAnsi="Times New Roman" w:cs="Times New Roman"/>
          <w:sz w:val="24"/>
          <w:szCs w:val="24"/>
        </w:rPr>
        <w:t>Matlazinca</w:t>
      </w:r>
      <w:proofErr w:type="spellEnd"/>
      <w:r w:rsidRPr="00071EA7">
        <w:rPr>
          <w:rFonts w:ascii="Times New Roman" w:hAnsi="Times New Roman" w:cs="Times New Roman"/>
          <w:sz w:val="24"/>
          <w:szCs w:val="24"/>
        </w:rPr>
        <w:t xml:space="preserve">; Marcial Mariano Sánchez, representante Mazahua; Catalina Tirado Sánchez, representante Náhuatl; José Isabel González Benítez, representante </w:t>
      </w:r>
      <w:proofErr w:type="spellStart"/>
      <w:r w:rsidRPr="00071EA7">
        <w:rPr>
          <w:rFonts w:ascii="Times New Roman" w:hAnsi="Times New Roman" w:cs="Times New Roman"/>
          <w:sz w:val="24"/>
          <w:szCs w:val="24"/>
        </w:rPr>
        <w:t>Matlazinca</w:t>
      </w:r>
      <w:proofErr w:type="spellEnd"/>
      <w:r w:rsidRPr="00071EA7">
        <w:rPr>
          <w:rFonts w:ascii="Times New Roman" w:hAnsi="Times New Roman" w:cs="Times New Roman"/>
          <w:sz w:val="24"/>
          <w:szCs w:val="24"/>
        </w:rPr>
        <w:t xml:space="preserve">; Vicente Flores Escobar, representante </w:t>
      </w:r>
      <w:proofErr w:type="spellStart"/>
      <w:r w:rsidRPr="00071EA7">
        <w:rPr>
          <w:rFonts w:ascii="Times New Roman" w:hAnsi="Times New Roman" w:cs="Times New Roman"/>
          <w:sz w:val="24"/>
          <w:szCs w:val="24"/>
        </w:rPr>
        <w:t>Matlazinca</w:t>
      </w:r>
      <w:proofErr w:type="spellEnd"/>
      <w:r w:rsidR="003572DD" w:rsidRPr="00071EA7">
        <w:rPr>
          <w:rFonts w:ascii="Times New Roman" w:hAnsi="Times New Roman" w:cs="Times New Roman"/>
          <w:sz w:val="24"/>
          <w:szCs w:val="24"/>
        </w:rPr>
        <w:t xml:space="preserve">, Claudio </w:t>
      </w:r>
      <w:r w:rsidRPr="00071EA7">
        <w:rPr>
          <w:rFonts w:ascii="Times New Roman" w:hAnsi="Times New Roman" w:cs="Times New Roman"/>
          <w:sz w:val="24"/>
          <w:szCs w:val="24"/>
        </w:rPr>
        <w:t xml:space="preserve">Fernández, residente </w:t>
      </w:r>
      <w:proofErr w:type="spellStart"/>
      <w:r w:rsidRPr="00071EA7">
        <w:rPr>
          <w:rFonts w:ascii="Times New Roman" w:hAnsi="Times New Roman" w:cs="Times New Roman"/>
          <w:sz w:val="24"/>
          <w:szCs w:val="24"/>
        </w:rPr>
        <w:t>triqui</w:t>
      </w:r>
      <w:proofErr w:type="spellEnd"/>
      <w:r w:rsidRPr="00071EA7">
        <w:rPr>
          <w:rFonts w:ascii="Times New Roman" w:hAnsi="Times New Roman" w:cs="Times New Roman"/>
          <w:sz w:val="24"/>
          <w:szCs w:val="24"/>
        </w:rPr>
        <w:t xml:space="preserve"> en Ixtapaluca</w:t>
      </w:r>
      <w:r w:rsidR="00787967" w:rsidRPr="00071EA7">
        <w:rPr>
          <w:rFonts w:ascii="Times New Roman" w:hAnsi="Times New Roman" w:cs="Times New Roman"/>
          <w:sz w:val="24"/>
          <w:szCs w:val="24"/>
        </w:rPr>
        <w:t>;</w:t>
      </w:r>
      <w:r w:rsidRPr="00071EA7">
        <w:rPr>
          <w:rFonts w:ascii="Times New Roman" w:hAnsi="Times New Roman" w:cs="Times New Roman"/>
          <w:sz w:val="24"/>
          <w:szCs w:val="24"/>
        </w:rPr>
        <w:t xml:space="preserve"> J</w:t>
      </w:r>
      <w:r w:rsidR="00787967" w:rsidRPr="00071EA7">
        <w:rPr>
          <w:rFonts w:ascii="Times New Roman" w:hAnsi="Times New Roman" w:cs="Times New Roman"/>
          <w:sz w:val="24"/>
          <w:szCs w:val="24"/>
        </w:rPr>
        <w:t>osé Santos, representante otomí;</w:t>
      </w:r>
      <w:r w:rsidRPr="00071EA7">
        <w:rPr>
          <w:rFonts w:ascii="Times New Roman" w:hAnsi="Times New Roman" w:cs="Times New Roman"/>
          <w:sz w:val="24"/>
          <w:szCs w:val="24"/>
        </w:rPr>
        <w:t xml:space="preserve"> Roberto </w:t>
      </w:r>
      <w:r w:rsidR="006B52A2" w:rsidRPr="00071EA7">
        <w:rPr>
          <w:rFonts w:ascii="Times New Roman" w:hAnsi="Times New Roman" w:cs="Times New Roman"/>
          <w:sz w:val="24"/>
          <w:szCs w:val="24"/>
        </w:rPr>
        <w:t>Bautista</w:t>
      </w:r>
      <w:r w:rsidRPr="00071EA7">
        <w:rPr>
          <w:rFonts w:ascii="Times New Roman" w:hAnsi="Times New Roman" w:cs="Times New Roman"/>
          <w:sz w:val="24"/>
          <w:szCs w:val="24"/>
        </w:rPr>
        <w:t xml:space="preserve">, </w:t>
      </w:r>
      <w:proofErr w:type="spellStart"/>
      <w:r w:rsidRPr="00071EA7">
        <w:rPr>
          <w:rFonts w:ascii="Times New Roman" w:hAnsi="Times New Roman" w:cs="Times New Roman"/>
          <w:sz w:val="24"/>
          <w:szCs w:val="24"/>
        </w:rPr>
        <w:t>Jaciel</w:t>
      </w:r>
      <w:proofErr w:type="spellEnd"/>
      <w:r w:rsidRPr="00071EA7">
        <w:rPr>
          <w:rFonts w:ascii="Times New Roman" w:hAnsi="Times New Roman" w:cs="Times New Roman"/>
          <w:sz w:val="24"/>
          <w:szCs w:val="24"/>
        </w:rPr>
        <w:t xml:space="preserve"> Díaz y Valerio Romero Domínguez, representante otomí</w:t>
      </w:r>
      <w:r w:rsidR="00787967" w:rsidRPr="00071EA7">
        <w:rPr>
          <w:rFonts w:ascii="Times New Roman" w:hAnsi="Times New Roman" w:cs="Times New Roman"/>
          <w:sz w:val="24"/>
          <w:szCs w:val="24"/>
        </w:rPr>
        <w:t>;</w:t>
      </w:r>
      <w:r w:rsidRPr="00071EA7">
        <w:rPr>
          <w:rFonts w:ascii="Times New Roman" w:hAnsi="Times New Roman" w:cs="Times New Roman"/>
          <w:sz w:val="24"/>
          <w:szCs w:val="24"/>
        </w:rPr>
        <w:t xml:space="preserve"> bienvenidos, bienvenidas sean todas y todos a la </w:t>
      </w:r>
      <w:r w:rsidR="009D7434" w:rsidRPr="00071EA7">
        <w:rPr>
          <w:rFonts w:ascii="Times New Roman" w:hAnsi="Times New Roman" w:cs="Times New Roman"/>
          <w:sz w:val="24"/>
          <w:szCs w:val="24"/>
        </w:rPr>
        <w:t xml:space="preserve">Casa </w:t>
      </w:r>
      <w:r w:rsidRPr="00071EA7">
        <w:rPr>
          <w:rFonts w:ascii="Times New Roman" w:hAnsi="Times New Roman" w:cs="Times New Roman"/>
          <w:sz w:val="24"/>
          <w:szCs w:val="24"/>
        </w:rPr>
        <w:t xml:space="preserve">del </w:t>
      </w:r>
      <w:r w:rsidR="009D7434" w:rsidRPr="00071EA7">
        <w:rPr>
          <w:rFonts w:ascii="Times New Roman" w:hAnsi="Times New Roman" w:cs="Times New Roman"/>
          <w:sz w:val="24"/>
          <w:szCs w:val="24"/>
        </w:rPr>
        <w:t>Pueblo.</w:t>
      </w:r>
    </w:p>
    <w:p w:rsidR="00931349" w:rsidRPr="00071EA7" w:rsidRDefault="009D7434"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Su </w:t>
      </w:r>
      <w:r w:rsidR="00931349" w:rsidRPr="00071EA7">
        <w:rPr>
          <w:rFonts w:ascii="Times New Roman" w:hAnsi="Times New Roman" w:cs="Times New Roman"/>
          <w:sz w:val="24"/>
          <w:szCs w:val="24"/>
        </w:rPr>
        <w:t>servidor diputado Emiliano Aguirre Cruz, integrante del Grupo Parlamentario del Partido morena y en su representación</w:t>
      </w:r>
      <w:r w:rsidR="00787967"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con fundamento en lo dispuesto en los artículos 55, 57 de la Constitución Política del Estado Libre y Soberano de México, 83 de la Ley Orgánica del Poder Legislativo del Estado Libre y Soberano de México y el 74 del Reglamento del Poder Legislativo del Estado Libre y Soberano de México, someto a consideración de esta </w:t>
      </w:r>
      <w:r w:rsidR="00787967" w:rsidRPr="00071EA7">
        <w:rPr>
          <w:rFonts w:ascii="Times New Roman" w:hAnsi="Times New Roman" w:cs="Times New Roman"/>
          <w:sz w:val="24"/>
          <w:szCs w:val="24"/>
        </w:rPr>
        <w:t xml:space="preserve">Honorable Asamblea </w:t>
      </w:r>
      <w:r w:rsidR="00931349" w:rsidRPr="00071EA7">
        <w:rPr>
          <w:rFonts w:ascii="Times New Roman" w:hAnsi="Times New Roman" w:cs="Times New Roman"/>
          <w:sz w:val="24"/>
          <w:szCs w:val="24"/>
        </w:rPr>
        <w:t>el presente punto de acuerdo de urgente y obvia resolución, mediante el cual se exhorta respetuosamente a los presidentes municipales y ayuntamientos del Estado de México que cuentan con población indígena dentro de su territorio</w:t>
      </w:r>
      <w:r w:rsidR="002F773B"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para que informen a esta </w:t>
      </w:r>
      <w:r w:rsidR="002F773B" w:rsidRPr="00071EA7">
        <w:rPr>
          <w:rFonts w:ascii="Times New Roman" w:hAnsi="Times New Roman" w:cs="Times New Roman"/>
          <w:sz w:val="24"/>
          <w:szCs w:val="24"/>
        </w:rPr>
        <w:t xml:space="preserve">Legislatura </w:t>
      </w:r>
      <w:r w:rsidR="00931349" w:rsidRPr="00071EA7">
        <w:rPr>
          <w:rFonts w:ascii="Times New Roman" w:hAnsi="Times New Roman" w:cs="Times New Roman"/>
          <w:sz w:val="24"/>
          <w:szCs w:val="24"/>
        </w:rPr>
        <w:t>las acciones realizadas a fin de dar cumplimiento al artículo 87</w:t>
      </w:r>
      <w:r w:rsidRPr="00071EA7">
        <w:rPr>
          <w:rFonts w:ascii="Times New Roman" w:hAnsi="Times New Roman" w:cs="Times New Roman"/>
          <w:sz w:val="24"/>
          <w:szCs w:val="24"/>
        </w:rPr>
        <w:t xml:space="preserve"> </w:t>
      </w:r>
      <w:r w:rsidR="00931349" w:rsidRPr="00071EA7">
        <w:rPr>
          <w:rFonts w:ascii="Times New Roman" w:hAnsi="Times New Roman" w:cs="Times New Roman"/>
          <w:sz w:val="24"/>
          <w:szCs w:val="24"/>
        </w:rPr>
        <w:t>Bis de la Ley Orgánica Municipal del Estado de México, en torno a la designación de la persona  titular de la Dirección de Asu</w:t>
      </w:r>
      <w:r w:rsidR="002F773B" w:rsidRPr="00071EA7">
        <w:rPr>
          <w:rFonts w:ascii="Times New Roman" w:hAnsi="Times New Roman" w:cs="Times New Roman"/>
          <w:sz w:val="24"/>
          <w:szCs w:val="24"/>
        </w:rPr>
        <w:t xml:space="preserve">ntos </w:t>
      </w:r>
      <w:r w:rsidR="002F773B" w:rsidRPr="00071EA7">
        <w:rPr>
          <w:rFonts w:ascii="Times New Roman" w:hAnsi="Times New Roman" w:cs="Times New Roman"/>
          <w:sz w:val="24"/>
          <w:szCs w:val="24"/>
        </w:rPr>
        <w:lastRenderedPageBreak/>
        <w:t>Indígenas o su equivalente, re</w:t>
      </w:r>
      <w:r w:rsidR="00931349" w:rsidRPr="00071EA7">
        <w:rPr>
          <w:rFonts w:ascii="Times New Roman" w:hAnsi="Times New Roman" w:cs="Times New Roman"/>
          <w:sz w:val="24"/>
          <w:szCs w:val="24"/>
        </w:rPr>
        <w:t>spectivamente que hable y escriba alguna de las lenguas indígenas propias de la región, con base en la siguiente:</w:t>
      </w:r>
    </w:p>
    <w:p w:rsidR="00931349" w:rsidRPr="00071EA7" w:rsidRDefault="00931349" w:rsidP="008D66A0">
      <w:pPr>
        <w:spacing w:after="0" w:line="240" w:lineRule="auto"/>
        <w:jc w:val="center"/>
        <w:rPr>
          <w:rFonts w:ascii="Times New Roman" w:hAnsi="Times New Roman" w:cs="Times New Roman"/>
          <w:sz w:val="24"/>
          <w:szCs w:val="24"/>
        </w:rPr>
      </w:pPr>
      <w:r w:rsidRPr="00071EA7">
        <w:rPr>
          <w:rFonts w:ascii="Times New Roman" w:hAnsi="Times New Roman" w:cs="Times New Roman"/>
          <w:sz w:val="24"/>
          <w:szCs w:val="24"/>
        </w:rPr>
        <w:t>EXPOSICIÓN DEMOTIVOS</w:t>
      </w:r>
    </w:p>
    <w:p w:rsidR="00931349" w:rsidRPr="00071EA7" w:rsidRDefault="0093134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Los pueblos indígenas son herederos y practicantes de culturas únicas y formas de relacionarse con las personas en el medio ambiente, han conservado características sociales, cultuales, económicas y políticas que son distintas a las de la sociedad en las que viven y a pesar de sus diferencias culturales, los diversos grupos de pueblos indígenas de todo el mundo, comparten problemas comunes, relacionados con la protección de sus derechos como pueblos distintos.</w:t>
      </w:r>
    </w:p>
    <w:p w:rsidR="00931349" w:rsidRPr="00071EA7" w:rsidRDefault="0093134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Por su parte el artículo 2 de la Constitución Política de los Estados Unidos Mexicanos, señala: que la </w:t>
      </w:r>
      <w:r w:rsidR="001B23B1" w:rsidRPr="00071EA7">
        <w:rPr>
          <w:rFonts w:ascii="Times New Roman" w:hAnsi="Times New Roman" w:cs="Times New Roman"/>
          <w:sz w:val="24"/>
          <w:szCs w:val="24"/>
        </w:rPr>
        <w:t xml:space="preserve">Nación </w:t>
      </w:r>
      <w:r w:rsidRPr="00071EA7">
        <w:rPr>
          <w:rFonts w:ascii="Times New Roman" w:hAnsi="Times New Roman" w:cs="Times New Roman"/>
          <w:sz w:val="24"/>
          <w:szCs w:val="24"/>
        </w:rPr>
        <w:t xml:space="preserve">tiene una composición pluricultural, sustentada originalmente en sus pueblos indígenas, aquellos que descienden de poblaciones que habitaban en el territorio actual del </w:t>
      </w:r>
      <w:r w:rsidR="00CD0AFA" w:rsidRPr="00071EA7">
        <w:rPr>
          <w:rFonts w:ascii="Times New Roman" w:hAnsi="Times New Roman" w:cs="Times New Roman"/>
          <w:sz w:val="24"/>
          <w:szCs w:val="24"/>
        </w:rPr>
        <w:t>País</w:t>
      </w:r>
      <w:r w:rsidR="00073EDD" w:rsidRPr="00071EA7">
        <w:rPr>
          <w:rFonts w:ascii="Times New Roman" w:hAnsi="Times New Roman" w:cs="Times New Roman"/>
          <w:sz w:val="24"/>
          <w:szCs w:val="24"/>
        </w:rPr>
        <w:t>, a</w:t>
      </w:r>
      <w:r w:rsidRPr="00071EA7">
        <w:rPr>
          <w:rFonts w:ascii="Times New Roman" w:hAnsi="Times New Roman" w:cs="Times New Roman"/>
          <w:sz w:val="24"/>
          <w:szCs w:val="24"/>
        </w:rPr>
        <w:t>l iniciarse la colonización y que conservan sus propias instituciones sociales, económicas, culturales y políticas o parte de ellas.</w:t>
      </w:r>
    </w:p>
    <w:p w:rsidR="00073EDD" w:rsidRPr="00071EA7" w:rsidRDefault="00931349"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En este sentido el artículo 17 de la Constitución Política del Estado Libre y Soberano de México prevé que el Estado de México tiene una composición pluricultural y </w:t>
      </w:r>
      <w:proofErr w:type="spellStart"/>
      <w:r w:rsidRPr="00071EA7">
        <w:rPr>
          <w:rFonts w:ascii="Times New Roman" w:hAnsi="Times New Roman" w:cs="Times New Roman"/>
          <w:sz w:val="24"/>
          <w:szCs w:val="24"/>
        </w:rPr>
        <w:t>plurietnica</w:t>
      </w:r>
      <w:proofErr w:type="spellEnd"/>
      <w:r w:rsidRPr="00071EA7">
        <w:rPr>
          <w:rFonts w:ascii="Times New Roman" w:hAnsi="Times New Roman" w:cs="Times New Roman"/>
          <w:sz w:val="24"/>
          <w:szCs w:val="24"/>
        </w:rPr>
        <w:t>, sustentada originalmente en sus pueblos indígenas, la ley protegerá y promoverá el</w:t>
      </w:r>
      <w:r w:rsidR="003572DD" w:rsidRPr="00071EA7">
        <w:rPr>
          <w:rFonts w:ascii="Times New Roman" w:hAnsi="Times New Roman" w:cs="Times New Roman"/>
          <w:sz w:val="24"/>
          <w:szCs w:val="24"/>
        </w:rPr>
        <w:t xml:space="preserve"> </w:t>
      </w:r>
      <w:r w:rsidRPr="00071EA7">
        <w:rPr>
          <w:rFonts w:ascii="Times New Roman" w:hAnsi="Times New Roman" w:cs="Times New Roman"/>
          <w:sz w:val="24"/>
          <w:szCs w:val="24"/>
        </w:rPr>
        <w:t>desarrollo de sus culturas, lenguas, usos, costumbres, recursos, formas específicas de</w:t>
      </w:r>
      <w:r w:rsidR="003572DD" w:rsidRPr="00071EA7">
        <w:rPr>
          <w:rFonts w:ascii="Times New Roman" w:hAnsi="Times New Roman" w:cs="Times New Roman"/>
          <w:sz w:val="24"/>
          <w:szCs w:val="24"/>
        </w:rPr>
        <w:t xml:space="preserve"> organización </w:t>
      </w:r>
      <w:r w:rsidR="00073EDD" w:rsidRPr="00071EA7">
        <w:rPr>
          <w:rFonts w:ascii="Times New Roman" w:hAnsi="Times New Roman" w:cs="Times New Roman"/>
          <w:sz w:val="24"/>
          <w:szCs w:val="24"/>
        </w:rPr>
        <w:t>social y garantizará</w:t>
      </w:r>
      <w:r w:rsidRPr="00071EA7">
        <w:rPr>
          <w:rFonts w:ascii="Times New Roman" w:hAnsi="Times New Roman" w:cs="Times New Roman"/>
          <w:sz w:val="24"/>
          <w:szCs w:val="24"/>
        </w:rPr>
        <w:t xml:space="preserve"> a sus integrantes el efectivo acceso a la jurisdicción del </w:t>
      </w:r>
      <w:r w:rsidR="00073EDD" w:rsidRPr="00071EA7">
        <w:rPr>
          <w:rFonts w:ascii="Times New Roman" w:hAnsi="Times New Roman" w:cs="Times New Roman"/>
          <w:sz w:val="24"/>
          <w:szCs w:val="24"/>
        </w:rPr>
        <w:t>Estado.</w:t>
      </w:r>
    </w:p>
    <w:p w:rsidR="00931349" w:rsidRPr="00071EA7" w:rsidRDefault="00073EDD"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De </w:t>
      </w:r>
      <w:r w:rsidR="00931349" w:rsidRPr="00071EA7">
        <w:rPr>
          <w:rFonts w:ascii="Times New Roman" w:hAnsi="Times New Roman" w:cs="Times New Roman"/>
          <w:sz w:val="24"/>
          <w:szCs w:val="24"/>
        </w:rPr>
        <w:t xml:space="preserve">acuerdo con la </w:t>
      </w:r>
      <w:r w:rsidRPr="00071EA7">
        <w:rPr>
          <w:rFonts w:ascii="Times New Roman" w:hAnsi="Times New Roman" w:cs="Times New Roman"/>
          <w:sz w:val="24"/>
          <w:szCs w:val="24"/>
        </w:rPr>
        <w:t xml:space="preserve">Organización </w:t>
      </w:r>
      <w:r w:rsidR="00931349" w:rsidRPr="00071EA7">
        <w:rPr>
          <w:rFonts w:ascii="Times New Roman" w:hAnsi="Times New Roman" w:cs="Times New Roman"/>
          <w:sz w:val="24"/>
          <w:szCs w:val="24"/>
        </w:rPr>
        <w:t xml:space="preserve">de las </w:t>
      </w:r>
      <w:r w:rsidRPr="00071EA7">
        <w:rPr>
          <w:rFonts w:ascii="Times New Roman" w:hAnsi="Times New Roman" w:cs="Times New Roman"/>
          <w:sz w:val="24"/>
          <w:szCs w:val="24"/>
        </w:rPr>
        <w:t>Naciones Unidas</w:t>
      </w:r>
      <w:r w:rsidR="00931349" w:rsidRPr="00071EA7">
        <w:rPr>
          <w:rFonts w:ascii="Times New Roman" w:hAnsi="Times New Roman" w:cs="Times New Roman"/>
          <w:sz w:val="24"/>
          <w:szCs w:val="24"/>
        </w:rPr>
        <w:t>, la ONU en el mundo existen 370 millones personas indígenas repartida en por lo menos 5 mil grupos diferentes, las personas en esta condición constituyen en la actualidad uno de los sectores más desfavorecidos, derivado en parte por el rezago, como por el papel que han jugado dentro de la dinámica política, social, económica de los países donde habitan.</w:t>
      </w:r>
    </w:p>
    <w:p w:rsidR="004B45B1" w:rsidRPr="00071EA7" w:rsidRDefault="0093134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Las personas que hablan alguna lengua indígena tiene</w:t>
      </w:r>
      <w:r w:rsidR="00634E40" w:rsidRPr="00071EA7">
        <w:rPr>
          <w:rFonts w:ascii="Times New Roman" w:hAnsi="Times New Roman" w:cs="Times New Roman"/>
          <w:sz w:val="24"/>
          <w:szCs w:val="24"/>
        </w:rPr>
        <w:t>n</w:t>
      </w:r>
      <w:r w:rsidRPr="00071EA7">
        <w:rPr>
          <w:rFonts w:ascii="Times New Roman" w:hAnsi="Times New Roman" w:cs="Times New Roman"/>
          <w:sz w:val="24"/>
          <w:szCs w:val="24"/>
        </w:rPr>
        <w:t xml:space="preserve"> derecho a usarla para realizar todas sus actividades sociales</w:t>
      </w:r>
      <w:r w:rsidR="00634E40" w:rsidRPr="00071EA7">
        <w:rPr>
          <w:rFonts w:ascii="Times New Roman" w:hAnsi="Times New Roman" w:cs="Times New Roman"/>
          <w:sz w:val="24"/>
          <w:szCs w:val="24"/>
        </w:rPr>
        <w:t>,</w:t>
      </w:r>
      <w:r w:rsidRPr="00071EA7">
        <w:rPr>
          <w:rFonts w:ascii="Times New Roman" w:hAnsi="Times New Roman" w:cs="Times New Roman"/>
          <w:sz w:val="24"/>
          <w:szCs w:val="24"/>
        </w:rPr>
        <w:t xml:space="preserve"> económicas, políticas, culturales y religiosas en forma oral o escrita, sin restricciones en el ámbito público privado</w:t>
      </w:r>
      <w:r w:rsidR="004B45B1" w:rsidRPr="00071EA7">
        <w:rPr>
          <w:rFonts w:ascii="Times New Roman" w:hAnsi="Times New Roman" w:cs="Times New Roman"/>
          <w:sz w:val="24"/>
          <w:szCs w:val="24"/>
        </w:rPr>
        <w:t>.</w:t>
      </w:r>
    </w:p>
    <w:p w:rsidR="00107195" w:rsidRPr="00071EA7" w:rsidRDefault="004B45B1"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La </w:t>
      </w:r>
      <w:r w:rsidR="00634E40" w:rsidRPr="00071EA7">
        <w:rPr>
          <w:rFonts w:ascii="Times New Roman" w:hAnsi="Times New Roman" w:cs="Times New Roman"/>
          <w:sz w:val="24"/>
          <w:szCs w:val="24"/>
        </w:rPr>
        <w:t xml:space="preserve">Ley General </w:t>
      </w:r>
      <w:r w:rsidR="00931349" w:rsidRPr="00071EA7">
        <w:rPr>
          <w:rFonts w:ascii="Times New Roman" w:hAnsi="Times New Roman" w:cs="Times New Roman"/>
          <w:sz w:val="24"/>
          <w:szCs w:val="24"/>
        </w:rPr>
        <w:t xml:space="preserve">de </w:t>
      </w:r>
      <w:r w:rsidR="00634E40" w:rsidRPr="00071EA7">
        <w:rPr>
          <w:rFonts w:ascii="Times New Roman" w:hAnsi="Times New Roman" w:cs="Times New Roman"/>
          <w:sz w:val="24"/>
          <w:szCs w:val="24"/>
        </w:rPr>
        <w:t xml:space="preserve">Derechos Lingüísticos </w:t>
      </w:r>
      <w:r w:rsidR="00931349" w:rsidRPr="00071EA7">
        <w:rPr>
          <w:rFonts w:ascii="Times New Roman" w:hAnsi="Times New Roman" w:cs="Times New Roman"/>
          <w:sz w:val="24"/>
          <w:szCs w:val="24"/>
        </w:rPr>
        <w:t xml:space="preserve">de los </w:t>
      </w:r>
      <w:r w:rsidR="00634E40" w:rsidRPr="00071EA7">
        <w:rPr>
          <w:rFonts w:ascii="Times New Roman" w:hAnsi="Times New Roman" w:cs="Times New Roman"/>
          <w:sz w:val="24"/>
          <w:szCs w:val="24"/>
        </w:rPr>
        <w:t>Pueblos Indígenas</w:t>
      </w:r>
      <w:r w:rsidR="00931349" w:rsidRPr="00071EA7">
        <w:rPr>
          <w:rFonts w:ascii="Times New Roman" w:hAnsi="Times New Roman" w:cs="Times New Roman"/>
          <w:sz w:val="24"/>
          <w:szCs w:val="24"/>
        </w:rPr>
        <w:t xml:space="preserve"> establece que toda la persona hablante de alguna lengua indígena, tiene derecho de expresarse en la lengua que sea hablante</w:t>
      </w:r>
      <w:r w:rsidR="00107195"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derecho de comunicarse en su prop</w:t>
      </w:r>
      <w:r w:rsidR="00634E40" w:rsidRPr="00071EA7">
        <w:rPr>
          <w:rFonts w:ascii="Times New Roman" w:hAnsi="Times New Roman" w:cs="Times New Roman"/>
          <w:sz w:val="24"/>
          <w:szCs w:val="24"/>
        </w:rPr>
        <w:t>ia lengua, en el ámbito público-</w:t>
      </w:r>
      <w:r w:rsidR="00931349" w:rsidRPr="00071EA7">
        <w:rPr>
          <w:rFonts w:ascii="Times New Roman" w:hAnsi="Times New Roman" w:cs="Times New Roman"/>
          <w:sz w:val="24"/>
          <w:szCs w:val="24"/>
        </w:rPr>
        <w:t>privado</w:t>
      </w:r>
      <w:r w:rsidR="0023388E"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derecho de disponer de información pública en su lengua, como los contenidos de los programa</w:t>
      </w:r>
      <w:r w:rsidR="0023388E" w:rsidRPr="00071EA7">
        <w:rPr>
          <w:rFonts w:ascii="Times New Roman" w:hAnsi="Times New Roman" w:cs="Times New Roman"/>
          <w:sz w:val="24"/>
          <w:szCs w:val="24"/>
        </w:rPr>
        <w:t>s</w:t>
      </w:r>
      <w:r w:rsidR="00931349" w:rsidRPr="00071EA7">
        <w:rPr>
          <w:rFonts w:ascii="Times New Roman" w:hAnsi="Times New Roman" w:cs="Times New Roman"/>
          <w:sz w:val="24"/>
          <w:szCs w:val="24"/>
        </w:rPr>
        <w:t>, obras y servicios de los que son sujeto</w:t>
      </w:r>
      <w:r w:rsidRPr="00071EA7">
        <w:rPr>
          <w:rFonts w:ascii="Times New Roman" w:hAnsi="Times New Roman" w:cs="Times New Roman"/>
          <w:sz w:val="24"/>
          <w:szCs w:val="24"/>
        </w:rPr>
        <w:t>s</w:t>
      </w:r>
      <w:r w:rsidR="0023388E"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derecho de tener derecho pleno a la justicia contando con </w:t>
      </w:r>
      <w:r w:rsidRPr="00071EA7">
        <w:rPr>
          <w:rFonts w:ascii="Times New Roman" w:hAnsi="Times New Roman" w:cs="Times New Roman"/>
          <w:sz w:val="24"/>
          <w:szCs w:val="24"/>
        </w:rPr>
        <w:t>intérpretes y defensores</w:t>
      </w:r>
      <w:r w:rsidR="00931349" w:rsidRPr="00071EA7">
        <w:rPr>
          <w:rFonts w:ascii="Times New Roman" w:hAnsi="Times New Roman" w:cs="Times New Roman"/>
          <w:sz w:val="24"/>
          <w:szCs w:val="24"/>
        </w:rPr>
        <w:t xml:space="preserve"> que conozcan su lengua y su cultura de</w:t>
      </w:r>
      <w:r w:rsidR="00107195" w:rsidRPr="00071EA7">
        <w:rPr>
          <w:rFonts w:ascii="Times New Roman" w:hAnsi="Times New Roman" w:cs="Times New Roman"/>
          <w:sz w:val="24"/>
          <w:szCs w:val="24"/>
        </w:rPr>
        <w:t xml:space="preserve"> manera</w:t>
      </w:r>
      <w:r w:rsidR="00931349" w:rsidRPr="00071EA7">
        <w:rPr>
          <w:rFonts w:ascii="Times New Roman" w:hAnsi="Times New Roman" w:cs="Times New Roman"/>
          <w:sz w:val="24"/>
          <w:szCs w:val="24"/>
        </w:rPr>
        <w:t xml:space="preserve"> gratuita en todo momento</w:t>
      </w:r>
      <w:r w:rsidR="00107195"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derecho a que sus leguas tengan presenci</w:t>
      </w:r>
      <w:r w:rsidR="00107195" w:rsidRPr="00071EA7">
        <w:rPr>
          <w:rFonts w:ascii="Times New Roman" w:hAnsi="Times New Roman" w:cs="Times New Roman"/>
          <w:sz w:val="24"/>
          <w:szCs w:val="24"/>
        </w:rPr>
        <w:t>a en los medios de comunicación;</w:t>
      </w:r>
      <w:r w:rsidR="00931349" w:rsidRPr="00071EA7">
        <w:rPr>
          <w:rFonts w:ascii="Times New Roman" w:hAnsi="Times New Roman" w:cs="Times New Roman"/>
          <w:sz w:val="24"/>
          <w:szCs w:val="24"/>
        </w:rPr>
        <w:t xml:space="preserve"> derecho de participar de manera activa en el desarrollo de sus lenguas</w:t>
      </w:r>
      <w:r w:rsidR="00107195" w:rsidRPr="00071EA7">
        <w:rPr>
          <w:rFonts w:ascii="Times New Roman" w:hAnsi="Times New Roman" w:cs="Times New Roman"/>
          <w:sz w:val="24"/>
          <w:szCs w:val="24"/>
        </w:rPr>
        <w:t>.</w:t>
      </w:r>
    </w:p>
    <w:p w:rsidR="00AD3CE5" w:rsidRPr="00071EA7" w:rsidRDefault="00107195"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En </w:t>
      </w:r>
      <w:r w:rsidR="00931349" w:rsidRPr="00071EA7">
        <w:rPr>
          <w:rFonts w:ascii="Times New Roman" w:hAnsi="Times New Roman" w:cs="Times New Roman"/>
          <w:sz w:val="24"/>
          <w:szCs w:val="24"/>
        </w:rPr>
        <w:t>ese sentido</w:t>
      </w:r>
      <w:r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la entida</w:t>
      </w:r>
      <w:r w:rsidRPr="00071EA7">
        <w:rPr>
          <w:rFonts w:ascii="Times New Roman" w:hAnsi="Times New Roman" w:cs="Times New Roman"/>
          <w:sz w:val="24"/>
          <w:szCs w:val="24"/>
        </w:rPr>
        <w:t>d mexiquense mediante decreto nú</w:t>
      </w:r>
      <w:r w:rsidR="00931349" w:rsidRPr="00071EA7">
        <w:rPr>
          <w:rFonts w:ascii="Times New Roman" w:hAnsi="Times New Roman" w:cs="Times New Roman"/>
          <w:sz w:val="24"/>
          <w:szCs w:val="24"/>
        </w:rPr>
        <w:t>mero 136 publicado en el Periódico Oficial del Estado de México</w:t>
      </w:r>
      <w:r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e</w:t>
      </w:r>
      <w:r w:rsidRPr="00071EA7">
        <w:rPr>
          <w:rFonts w:ascii="Times New Roman" w:hAnsi="Times New Roman" w:cs="Times New Roman"/>
          <w:sz w:val="24"/>
          <w:szCs w:val="24"/>
        </w:rPr>
        <w:t>l 14 de abril del 2020, adicionó</w:t>
      </w:r>
      <w:r w:rsidR="00931349" w:rsidRPr="00071EA7">
        <w:rPr>
          <w:rFonts w:ascii="Times New Roman" w:hAnsi="Times New Roman" w:cs="Times New Roman"/>
          <w:sz w:val="24"/>
          <w:szCs w:val="24"/>
        </w:rPr>
        <w:t xml:space="preserve"> el artículo 87 Bis a la Ley Orgánica Municipal del Estado de México</w:t>
      </w:r>
      <w:r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que establece artículo 87 Bis en los municipios que de acuerdo a la Ley de Derechos y Culturas Indígenas del Estado de México, tengan población indígena, los ayuntamientos deberán contar con una dirección de asuntos indígenas o su equivalente</w:t>
      </w:r>
      <w:r w:rsidR="006E6ABE"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que será la encargada de atender con respeto a su cultura, uso</w:t>
      </w:r>
      <w:r w:rsidR="006E6ABE" w:rsidRPr="00071EA7">
        <w:rPr>
          <w:rFonts w:ascii="Times New Roman" w:hAnsi="Times New Roman" w:cs="Times New Roman"/>
          <w:sz w:val="24"/>
          <w:szCs w:val="24"/>
        </w:rPr>
        <w:t>s,</w:t>
      </w:r>
      <w:r w:rsidR="00931349" w:rsidRPr="00071EA7">
        <w:rPr>
          <w:rFonts w:ascii="Times New Roman" w:hAnsi="Times New Roman" w:cs="Times New Roman"/>
          <w:sz w:val="24"/>
          <w:szCs w:val="24"/>
        </w:rPr>
        <w:t xml:space="preserve"> costumbres, tradiciones y fo</w:t>
      </w:r>
      <w:r w:rsidR="006E6ABE" w:rsidRPr="00071EA7">
        <w:rPr>
          <w:rFonts w:ascii="Times New Roman" w:hAnsi="Times New Roman" w:cs="Times New Roman"/>
          <w:sz w:val="24"/>
          <w:szCs w:val="24"/>
        </w:rPr>
        <w:t>rma de organización comunitaria, l</w:t>
      </w:r>
      <w:r w:rsidR="00931349" w:rsidRPr="00071EA7">
        <w:rPr>
          <w:rFonts w:ascii="Times New Roman" w:hAnsi="Times New Roman" w:cs="Times New Roman"/>
          <w:sz w:val="24"/>
          <w:szCs w:val="24"/>
        </w:rPr>
        <w:t>as solicitudes propuestas de las personas y comunidades indígenas que sean de su competencia</w:t>
      </w:r>
      <w:r w:rsidR="00AD3CE5" w:rsidRPr="00071EA7">
        <w:rPr>
          <w:rFonts w:ascii="Times New Roman" w:hAnsi="Times New Roman" w:cs="Times New Roman"/>
          <w:sz w:val="24"/>
          <w:szCs w:val="24"/>
        </w:rPr>
        <w:t>.</w:t>
      </w:r>
    </w:p>
    <w:p w:rsidR="00931349" w:rsidRPr="00071EA7" w:rsidRDefault="00AD3CE5"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La </w:t>
      </w:r>
      <w:r w:rsidR="006E6ABE" w:rsidRPr="00071EA7">
        <w:rPr>
          <w:rFonts w:ascii="Times New Roman" w:hAnsi="Times New Roman" w:cs="Times New Roman"/>
          <w:sz w:val="24"/>
          <w:szCs w:val="24"/>
        </w:rPr>
        <w:t xml:space="preserve">Dirección </w:t>
      </w:r>
      <w:r w:rsidR="00931349" w:rsidRPr="00071EA7">
        <w:rPr>
          <w:rFonts w:ascii="Times New Roman" w:hAnsi="Times New Roman" w:cs="Times New Roman"/>
          <w:sz w:val="24"/>
          <w:szCs w:val="24"/>
        </w:rPr>
        <w:t xml:space="preserve">de Asuntos Indígenas estará a cargo de una persona que preferentemente hable y escriba </w:t>
      </w:r>
      <w:r w:rsidRPr="00071EA7">
        <w:rPr>
          <w:rFonts w:ascii="Times New Roman" w:hAnsi="Times New Roman" w:cs="Times New Roman"/>
          <w:sz w:val="24"/>
          <w:szCs w:val="24"/>
        </w:rPr>
        <w:t>alg</w:t>
      </w:r>
      <w:r w:rsidR="00931349" w:rsidRPr="00071EA7">
        <w:rPr>
          <w:rFonts w:ascii="Times New Roman" w:hAnsi="Times New Roman" w:cs="Times New Roman"/>
          <w:sz w:val="24"/>
          <w:szCs w:val="24"/>
        </w:rPr>
        <w:t>una de las lenguas indígenas propias de la región, es</w:t>
      </w:r>
      <w:r w:rsidRPr="00071EA7">
        <w:rPr>
          <w:rFonts w:ascii="Times New Roman" w:hAnsi="Times New Roman" w:cs="Times New Roman"/>
          <w:sz w:val="24"/>
          <w:szCs w:val="24"/>
        </w:rPr>
        <w:t>t</w:t>
      </w:r>
      <w:r w:rsidR="00931349" w:rsidRPr="00071EA7">
        <w:rPr>
          <w:rFonts w:ascii="Times New Roman" w:hAnsi="Times New Roman" w:cs="Times New Roman"/>
          <w:sz w:val="24"/>
          <w:szCs w:val="24"/>
        </w:rPr>
        <w:t xml:space="preserve">a designación a propuesta del </w:t>
      </w:r>
      <w:r w:rsidRPr="00071EA7">
        <w:rPr>
          <w:rFonts w:ascii="Times New Roman" w:hAnsi="Times New Roman" w:cs="Times New Roman"/>
          <w:sz w:val="24"/>
          <w:szCs w:val="24"/>
        </w:rPr>
        <w:t>presidente municipal</w:t>
      </w:r>
      <w:r w:rsidR="00931349" w:rsidRPr="00071EA7">
        <w:rPr>
          <w:rFonts w:ascii="Times New Roman" w:hAnsi="Times New Roman" w:cs="Times New Roman"/>
          <w:sz w:val="24"/>
          <w:szCs w:val="24"/>
        </w:rPr>
        <w:t>, deberá de ser ratificada por el cabildo</w:t>
      </w:r>
      <w:r w:rsidRPr="00071EA7">
        <w:rPr>
          <w:rFonts w:ascii="Times New Roman" w:hAnsi="Times New Roman" w:cs="Times New Roman"/>
          <w:sz w:val="24"/>
          <w:szCs w:val="24"/>
        </w:rPr>
        <w:t>,</w:t>
      </w:r>
      <w:r w:rsidR="00931349" w:rsidRPr="00071EA7">
        <w:rPr>
          <w:rFonts w:ascii="Times New Roman" w:hAnsi="Times New Roman" w:cs="Times New Roman"/>
          <w:sz w:val="24"/>
          <w:szCs w:val="24"/>
        </w:rPr>
        <w:t xml:space="preserve"> el estado y sus distintos </w:t>
      </w:r>
      <w:r w:rsidRPr="00071EA7">
        <w:rPr>
          <w:rFonts w:ascii="Times New Roman" w:hAnsi="Times New Roman" w:cs="Times New Roman"/>
          <w:sz w:val="24"/>
          <w:szCs w:val="24"/>
        </w:rPr>
        <w:t>ó</w:t>
      </w:r>
      <w:r w:rsidR="00931349" w:rsidRPr="00071EA7">
        <w:rPr>
          <w:rFonts w:ascii="Times New Roman" w:hAnsi="Times New Roman" w:cs="Times New Roman"/>
          <w:sz w:val="24"/>
          <w:szCs w:val="24"/>
        </w:rPr>
        <w:t xml:space="preserve">rdenes de </w:t>
      </w:r>
      <w:r w:rsidR="005A7733" w:rsidRPr="00071EA7">
        <w:rPr>
          <w:rFonts w:ascii="Times New Roman" w:hAnsi="Times New Roman" w:cs="Times New Roman"/>
          <w:sz w:val="24"/>
          <w:szCs w:val="24"/>
        </w:rPr>
        <w:t>g</w:t>
      </w:r>
      <w:r w:rsidR="00931349" w:rsidRPr="00071EA7">
        <w:rPr>
          <w:rFonts w:ascii="Times New Roman" w:hAnsi="Times New Roman" w:cs="Times New Roman"/>
          <w:sz w:val="24"/>
          <w:szCs w:val="24"/>
        </w:rPr>
        <w:t xml:space="preserve">obierno, la </w:t>
      </w:r>
      <w:r w:rsidRPr="00071EA7">
        <w:rPr>
          <w:rFonts w:ascii="Times New Roman" w:hAnsi="Times New Roman" w:cs="Times New Roman"/>
          <w:sz w:val="24"/>
          <w:szCs w:val="24"/>
        </w:rPr>
        <w:t>Federación</w:t>
      </w:r>
      <w:r w:rsidR="00931349" w:rsidRPr="00071EA7">
        <w:rPr>
          <w:rFonts w:ascii="Times New Roman" w:hAnsi="Times New Roman" w:cs="Times New Roman"/>
          <w:sz w:val="24"/>
          <w:szCs w:val="24"/>
        </w:rPr>
        <w:t xml:space="preserve">, los estados y municipios, los pueblos y comunidades indígenas, así como todo los demás mexicanos somos </w:t>
      </w:r>
      <w:r w:rsidR="00996EC5" w:rsidRPr="00071EA7">
        <w:rPr>
          <w:rFonts w:ascii="Times New Roman" w:hAnsi="Times New Roman" w:cs="Times New Roman"/>
          <w:sz w:val="24"/>
          <w:szCs w:val="24"/>
        </w:rPr>
        <w:t>cor</w:t>
      </w:r>
      <w:r w:rsidR="00931349" w:rsidRPr="00071EA7">
        <w:rPr>
          <w:rFonts w:ascii="Times New Roman" w:hAnsi="Times New Roman" w:cs="Times New Roman"/>
          <w:sz w:val="24"/>
          <w:szCs w:val="24"/>
        </w:rPr>
        <w:t xml:space="preserve">responsables en el cumplimiento de estos derechos, </w:t>
      </w:r>
      <w:r w:rsidR="00931349" w:rsidRPr="00071EA7">
        <w:rPr>
          <w:rFonts w:ascii="Times New Roman" w:hAnsi="Times New Roman" w:cs="Times New Roman"/>
          <w:sz w:val="24"/>
          <w:szCs w:val="24"/>
        </w:rPr>
        <w:lastRenderedPageBreak/>
        <w:t>razón por la cual se debe de atender puntualmente lo establecido, en el artículo 87 Bis segundo párrafo de la Ley Orgánica Municipal del Estado de México</w:t>
      </w:r>
      <w:r w:rsidR="00996EC5" w:rsidRPr="00071EA7">
        <w:rPr>
          <w:rFonts w:ascii="Times New Roman" w:hAnsi="Times New Roman" w:cs="Times New Roman"/>
          <w:sz w:val="24"/>
          <w:szCs w:val="24"/>
        </w:rPr>
        <w:t>.</w:t>
      </w:r>
    </w:p>
    <w:p w:rsidR="00931349" w:rsidRPr="00071EA7" w:rsidRDefault="0093134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Por ello</w:t>
      </w:r>
      <w:r w:rsidR="00996EC5" w:rsidRPr="00071EA7">
        <w:rPr>
          <w:rFonts w:ascii="Times New Roman" w:hAnsi="Times New Roman" w:cs="Times New Roman"/>
          <w:sz w:val="24"/>
          <w:szCs w:val="24"/>
        </w:rPr>
        <w:t>,</w:t>
      </w:r>
      <w:r w:rsidRPr="00071EA7">
        <w:rPr>
          <w:rFonts w:ascii="Times New Roman" w:hAnsi="Times New Roman" w:cs="Times New Roman"/>
          <w:sz w:val="24"/>
          <w:szCs w:val="24"/>
        </w:rPr>
        <w:t xml:space="preserve"> se solicita que los titulares de los municipios, ayuntamientos que cuenten con población indígena</w:t>
      </w:r>
      <w:r w:rsidR="005A7733" w:rsidRPr="00071EA7">
        <w:rPr>
          <w:rFonts w:ascii="Times New Roman" w:hAnsi="Times New Roman" w:cs="Times New Roman"/>
          <w:sz w:val="24"/>
          <w:szCs w:val="24"/>
        </w:rPr>
        <w:t xml:space="preserve"> dentro </w:t>
      </w:r>
      <w:r w:rsidRPr="00071EA7">
        <w:rPr>
          <w:rFonts w:ascii="Times New Roman" w:hAnsi="Times New Roman" w:cs="Times New Roman"/>
          <w:sz w:val="24"/>
          <w:szCs w:val="24"/>
        </w:rPr>
        <w:t xml:space="preserve">de su territorio, informen a esta Legislatura el avance que han tenido y las acciones realizadas para atender la designación de la persona titular de la </w:t>
      </w:r>
      <w:r w:rsidR="00996EC5" w:rsidRPr="00071EA7">
        <w:rPr>
          <w:rFonts w:ascii="Times New Roman" w:hAnsi="Times New Roman" w:cs="Times New Roman"/>
          <w:sz w:val="24"/>
          <w:szCs w:val="24"/>
        </w:rPr>
        <w:t xml:space="preserve">Dirección </w:t>
      </w:r>
      <w:r w:rsidRPr="00071EA7">
        <w:rPr>
          <w:rFonts w:ascii="Times New Roman" w:hAnsi="Times New Roman" w:cs="Times New Roman"/>
          <w:sz w:val="24"/>
          <w:szCs w:val="24"/>
        </w:rPr>
        <w:t xml:space="preserve">de </w:t>
      </w:r>
      <w:r w:rsidR="00996EC5" w:rsidRPr="00071EA7">
        <w:rPr>
          <w:rFonts w:ascii="Times New Roman" w:hAnsi="Times New Roman" w:cs="Times New Roman"/>
          <w:sz w:val="24"/>
          <w:szCs w:val="24"/>
        </w:rPr>
        <w:t xml:space="preserve">Asuntos Indígenas </w:t>
      </w:r>
      <w:r w:rsidRPr="00071EA7">
        <w:rPr>
          <w:rFonts w:ascii="Times New Roman" w:hAnsi="Times New Roman" w:cs="Times New Roman"/>
          <w:sz w:val="24"/>
          <w:szCs w:val="24"/>
        </w:rPr>
        <w:t>o su equivalente, que preferentemente hable y escriba alguna de las lenguas indígenas propias de la región.</w:t>
      </w:r>
    </w:p>
    <w:p w:rsidR="00C27C12"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Por lo anterior, se pone a consideración de esta Honorable Soberanía el presente punto de acuerdo para que, de considerarlo procedente, se apruebe en sus términos, </w:t>
      </w:r>
      <w:r w:rsidR="00C27C12" w:rsidRPr="00071EA7">
        <w:rPr>
          <w:rFonts w:ascii="Times New Roman" w:hAnsi="Times New Roman" w:cs="Times New Roman"/>
          <w:sz w:val="24"/>
          <w:szCs w:val="24"/>
        </w:rPr>
        <w:t>“</w:t>
      </w:r>
      <w:r w:rsidRPr="00071EA7">
        <w:rPr>
          <w:rFonts w:ascii="Times New Roman" w:hAnsi="Times New Roman" w:cs="Times New Roman"/>
          <w:sz w:val="24"/>
          <w:szCs w:val="24"/>
        </w:rPr>
        <w:t>que vivan los pueblos y comunidades indígenas de nu</w:t>
      </w:r>
      <w:r w:rsidR="00C27C12" w:rsidRPr="00071EA7">
        <w:rPr>
          <w:rFonts w:ascii="Times New Roman" w:hAnsi="Times New Roman" w:cs="Times New Roman"/>
          <w:sz w:val="24"/>
          <w:szCs w:val="24"/>
        </w:rPr>
        <w:t>estro querido Estado de México”.</w:t>
      </w:r>
    </w:p>
    <w:p w:rsidR="00931349" w:rsidRPr="00071EA7" w:rsidRDefault="00931349"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Muchas gracias Presidenta.</w:t>
      </w:r>
    </w:p>
    <w:p w:rsidR="006A7C40" w:rsidRPr="00071EA7" w:rsidRDefault="006A7C40" w:rsidP="008D66A0">
      <w:pPr>
        <w:pStyle w:val="Sinespaciado"/>
        <w:jc w:val="both"/>
        <w:rPr>
          <w:rFonts w:ascii="Times New Roman" w:hAnsi="Times New Roman" w:cs="Times New Roman"/>
          <w:sz w:val="24"/>
          <w:szCs w:val="24"/>
        </w:rPr>
        <w:sectPr w:rsidR="006A7C40"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6A7C40" w:rsidRPr="00071EA7" w:rsidRDefault="006A7C40" w:rsidP="008D66A0">
      <w:pPr>
        <w:pStyle w:val="Sinespaciado"/>
        <w:jc w:val="both"/>
        <w:rPr>
          <w:rFonts w:ascii="Times New Roman" w:hAnsi="Times New Roman" w:cs="Times New Roman"/>
          <w:sz w:val="24"/>
          <w:szCs w:val="24"/>
        </w:rPr>
      </w:pPr>
    </w:p>
    <w:p w:rsidR="006A7C40" w:rsidRPr="00071EA7" w:rsidRDefault="006A7C40"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6A7C40" w:rsidRPr="00071EA7" w:rsidRDefault="006A7C40" w:rsidP="008D66A0">
      <w:pPr>
        <w:pStyle w:val="Sinespaciado"/>
        <w:jc w:val="both"/>
        <w:rPr>
          <w:rFonts w:ascii="Times New Roman" w:hAnsi="Times New Roman" w:cs="Times New Roman"/>
          <w:sz w:val="24"/>
          <w:szCs w:val="24"/>
        </w:rPr>
      </w:pPr>
    </w:p>
    <w:p w:rsidR="006A7C40" w:rsidRPr="00071EA7" w:rsidRDefault="006A7C40" w:rsidP="008D66A0">
      <w:pPr>
        <w:widowControl w:val="0"/>
        <w:autoSpaceDE w:val="0"/>
        <w:autoSpaceDN w:val="0"/>
        <w:spacing w:after="0" w:line="240" w:lineRule="auto"/>
        <w:jc w:val="right"/>
        <w:rPr>
          <w:rFonts w:ascii="Times New Roman" w:eastAsia="Arial" w:hAnsi="Times New Roman" w:cs="Times New Roman"/>
          <w:sz w:val="24"/>
          <w:szCs w:val="24"/>
          <w:lang w:val="en-US"/>
        </w:rPr>
      </w:pPr>
      <w:r w:rsidRPr="00071EA7">
        <w:rPr>
          <w:rFonts w:ascii="Times New Roman" w:eastAsia="Arial" w:hAnsi="Times New Roman" w:cs="Times New Roman"/>
          <w:sz w:val="24"/>
          <w:szCs w:val="24"/>
          <w:lang w:val="en-US"/>
        </w:rPr>
        <w:t xml:space="preserve">Toluca de </w:t>
      </w:r>
      <w:proofErr w:type="spellStart"/>
      <w:r w:rsidRPr="00071EA7">
        <w:rPr>
          <w:rFonts w:ascii="Times New Roman" w:eastAsia="Arial" w:hAnsi="Times New Roman" w:cs="Times New Roman"/>
          <w:sz w:val="24"/>
          <w:szCs w:val="24"/>
          <w:lang w:val="en-US"/>
        </w:rPr>
        <w:t>Lerdo</w:t>
      </w:r>
      <w:proofErr w:type="spellEnd"/>
      <w:r w:rsidRPr="00071EA7">
        <w:rPr>
          <w:rFonts w:ascii="Times New Roman" w:eastAsia="Arial" w:hAnsi="Times New Roman" w:cs="Times New Roman"/>
          <w:sz w:val="24"/>
          <w:szCs w:val="24"/>
          <w:lang w:val="en-US"/>
        </w:rPr>
        <w:t>, México, a 5 de mayo de 2022.</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p>
    <w:p w:rsidR="006A7C40" w:rsidRPr="00071EA7" w:rsidRDefault="006A7C40" w:rsidP="008D66A0">
      <w:pPr>
        <w:spacing w:after="0" w:line="240" w:lineRule="auto"/>
        <w:jc w:val="both"/>
        <w:rPr>
          <w:rFonts w:ascii="Times New Roman" w:hAnsi="Times New Roman" w:cs="Times New Roman"/>
          <w:b/>
          <w:sz w:val="24"/>
          <w:szCs w:val="24"/>
        </w:rPr>
      </w:pPr>
      <w:r w:rsidRPr="00071EA7">
        <w:rPr>
          <w:rFonts w:ascii="Times New Roman" w:hAnsi="Times New Roman" w:cs="Times New Roman"/>
          <w:b/>
          <w:sz w:val="24"/>
          <w:szCs w:val="24"/>
        </w:rPr>
        <w:t>DIP. MÓNICA ÁNGELICA ÁLVAREZ NEMER</w:t>
      </w:r>
    </w:p>
    <w:p w:rsidR="006A7C40" w:rsidRPr="00071EA7" w:rsidRDefault="006A7C40" w:rsidP="008D66A0">
      <w:pPr>
        <w:spacing w:after="0" w:line="240" w:lineRule="auto"/>
        <w:jc w:val="both"/>
        <w:rPr>
          <w:rFonts w:ascii="Times New Roman" w:hAnsi="Times New Roman" w:cs="Times New Roman"/>
          <w:b/>
          <w:sz w:val="24"/>
          <w:szCs w:val="24"/>
        </w:rPr>
      </w:pPr>
      <w:r w:rsidRPr="00071EA7">
        <w:rPr>
          <w:rFonts w:ascii="Times New Roman" w:hAnsi="Times New Roman" w:cs="Times New Roman"/>
          <w:b/>
          <w:sz w:val="24"/>
          <w:szCs w:val="24"/>
        </w:rPr>
        <w:t>PRESIDENTA DE LA DIRECTIVA DE LA H. LXI LEGISLATURA DEL ESTADO DE MÉXICO</w:t>
      </w:r>
    </w:p>
    <w:p w:rsidR="006A7C40" w:rsidRPr="00071EA7" w:rsidRDefault="006A7C40" w:rsidP="008D66A0">
      <w:pPr>
        <w:spacing w:after="0" w:line="240" w:lineRule="auto"/>
        <w:jc w:val="both"/>
        <w:rPr>
          <w:rFonts w:ascii="Times New Roman" w:hAnsi="Times New Roman" w:cs="Times New Roman"/>
          <w:b/>
          <w:sz w:val="24"/>
          <w:szCs w:val="24"/>
        </w:rPr>
      </w:pPr>
      <w:r w:rsidRPr="00071EA7">
        <w:rPr>
          <w:rFonts w:ascii="Times New Roman" w:hAnsi="Times New Roman" w:cs="Times New Roman"/>
          <w:b/>
          <w:sz w:val="24"/>
          <w:szCs w:val="24"/>
        </w:rPr>
        <w:t>PRESENTE</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p>
    <w:p w:rsidR="006A7C40" w:rsidRPr="00071EA7" w:rsidRDefault="006A7C40" w:rsidP="008D66A0">
      <w:pPr>
        <w:spacing w:after="0" w:line="240" w:lineRule="auto"/>
        <w:jc w:val="both"/>
        <w:rPr>
          <w:rFonts w:ascii="Times New Roman" w:hAnsi="Times New Roman" w:cs="Times New Roman"/>
          <w:sz w:val="24"/>
          <w:szCs w:val="24"/>
        </w:rPr>
      </w:pPr>
      <w:bookmarkStart w:id="22" w:name="_Hlk101969185"/>
      <w:r w:rsidRPr="00071EA7">
        <w:rPr>
          <w:rFonts w:ascii="Times New Roman" w:hAnsi="Times New Roman" w:cs="Times New Roman"/>
          <w:sz w:val="24"/>
          <w:szCs w:val="24"/>
        </w:rPr>
        <w:t xml:space="preserve">Diputado </w:t>
      </w:r>
      <w:r w:rsidRPr="00071EA7">
        <w:rPr>
          <w:rFonts w:ascii="Times New Roman" w:hAnsi="Times New Roman" w:cs="Times New Roman"/>
          <w:b/>
          <w:sz w:val="24"/>
          <w:szCs w:val="24"/>
        </w:rPr>
        <w:t>Emiliano Aguirre Cruz</w:t>
      </w:r>
      <w:bookmarkEnd w:id="22"/>
      <w:r w:rsidRPr="00071EA7">
        <w:rPr>
          <w:rFonts w:ascii="Times New Roman" w:hAnsi="Times New Roman" w:cs="Times New Roman"/>
          <w:b/>
          <w:sz w:val="24"/>
          <w:szCs w:val="24"/>
        </w:rPr>
        <w:t xml:space="preserve">, </w:t>
      </w:r>
      <w:r w:rsidRPr="00071EA7">
        <w:rPr>
          <w:rFonts w:ascii="Times New Roman" w:hAnsi="Times New Roman" w:cs="Times New Roman"/>
          <w:sz w:val="24"/>
          <w:szCs w:val="24"/>
        </w:rPr>
        <w:t xml:space="preserve">integrante del Grupo Parlamentario de morena y         en su representación, 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 </w:t>
      </w:r>
      <w:bookmarkStart w:id="23" w:name="_Hlk101969151"/>
      <w:r w:rsidRPr="00071EA7">
        <w:rPr>
          <w:rFonts w:ascii="Times New Roman" w:hAnsi="Times New Roman" w:cs="Times New Roman"/>
          <w:b/>
          <w:sz w:val="24"/>
          <w:szCs w:val="24"/>
        </w:rPr>
        <w:t xml:space="preserve">Punto de Acuerdo de Urgente y Obvia Resolución mediante el cual se exhorta respetuosamente a los Presidentes Municipales y Ayuntamientos del Estado de México que cuenten con población indígena dentro de su territorio, para que informen a esta Legislatura las acciones realizadas a fin de dar cumplimiento al artículo 87 Bis de la Ley Orgánica Municipal del Estado de México en torno a la designación de la persona titular de la Dirección de Asuntos Indígenas o su equivalente, respectivamente, que hable y escriba alguna de las lenguas indígenas propias de la región </w:t>
      </w:r>
      <w:bookmarkEnd w:id="23"/>
      <w:r w:rsidRPr="00071EA7">
        <w:rPr>
          <w:rFonts w:ascii="Times New Roman" w:hAnsi="Times New Roman" w:cs="Times New Roman"/>
          <w:sz w:val="24"/>
          <w:szCs w:val="24"/>
        </w:rPr>
        <w:t>con base en la siguiente:</w:t>
      </w:r>
    </w:p>
    <w:p w:rsidR="00ED2E7E" w:rsidRPr="00071EA7" w:rsidRDefault="00ED2E7E" w:rsidP="008D66A0">
      <w:pPr>
        <w:spacing w:after="0" w:line="240" w:lineRule="auto"/>
        <w:jc w:val="center"/>
        <w:rPr>
          <w:rFonts w:ascii="Times New Roman" w:hAnsi="Times New Roman" w:cs="Times New Roman"/>
          <w:b/>
          <w:sz w:val="24"/>
          <w:szCs w:val="24"/>
        </w:rPr>
      </w:pPr>
    </w:p>
    <w:p w:rsidR="006A7C40" w:rsidRPr="00071EA7" w:rsidRDefault="006A7C40"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EXPOSICIÓN DE MOTIVOS</w:t>
      </w:r>
    </w:p>
    <w:p w:rsidR="00ED2E7E" w:rsidRPr="00071EA7" w:rsidRDefault="00ED2E7E"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vertAlign w:val="superscript"/>
        </w:rPr>
      </w:pPr>
      <w:r w:rsidRPr="00071EA7">
        <w:rPr>
          <w:rFonts w:ascii="Times New Roman" w:eastAsia="Arial" w:hAnsi="Times New Roman" w:cs="Times New Roman"/>
          <w:sz w:val="24"/>
          <w:szCs w:val="24"/>
        </w:rPr>
        <w:t>Los pueblos indígenas son herederos y practicantes de culturas únicas y formas de relacionarse con las personas y el medio ambiente, han conservado características sociales, culturales, económicas y políticas que son distintas a las de las sociedades en las que viven y a pesar de sus diferencias culturales, los diversos grupos de pueblos indígenas de todo el mundo comparten problemas comunes relacionados con la protección de sus derechos como pueblos distintos</w:t>
      </w:r>
      <w:r w:rsidRPr="00071EA7">
        <w:rPr>
          <w:rFonts w:ascii="Times New Roman" w:eastAsia="Arial" w:hAnsi="Times New Roman" w:cs="Times New Roman"/>
          <w:sz w:val="24"/>
          <w:szCs w:val="24"/>
          <w:vertAlign w:val="superscript"/>
        </w:rPr>
        <w:t>1.</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Por su parte el artículo 2° de la Constitución Política de los Estados Unidos Mexicanos, señala que: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i/>
          <w:sz w:val="24"/>
          <w:szCs w:val="24"/>
        </w:rPr>
      </w:pPr>
      <w:r w:rsidRPr="00071EA7">
        <w:rPr>
          <w:rFonts w:ascii="Times New Roman" w:eastAsia="Arial" w:hAnsi="Times New Roman" w:cs="Times New Roman"/>
          <w:i/>
          <w:sz w:val="24"/>
          <w:szCs w:val="24"/>
        </w:rPr>
        <w:t xml:space="preserve">“La Nación tiene una composición pluricultural sustentada originalmente, en sus pueblos indígenas, aquellos que descienden de poblaciones que habitaban en el territorio actual del país al iniciarse la colonización y que conservan sus propias instituciones sociales, económicas, culturales y políticas o parte de ellas…”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En este sentido el artículo 17 de la Constitución Política del Estado Libre y Soberano de México prevé que: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i/>
          <w:sz w:val="24"/>
          <w:szCs w:val="24"/>
          <w:highlight w:val="yellow"/>
        </w:rPr>
      </w:pPr>
      <w:r w:rsidRPr="00071EA7">
        <w:rPr>
          <w:rFonts w:ascii="Times New Roman" w:eastAsia="Arial" w:hAnsi="Times New Roman" w:cs="Times New Roman"/>
          <w:i/>
          <w:sz w:val="24"/>
          <w:szCs w:val="24"/>
        </w:rPr>
        <w:t xml:space="preserve">“El Estado de México tiene una composición pluricultural y </w:t>
      </w:r>
      <w:proofErr w:type="spellStart"/>
      <w:r w:rsidRPr="00071EA7">
        <w:rPr>
          <w:rFonts w:ascii="Times New Roman" w:eastAsia="Arial" w:hAnsi="Times New Roman" w:cs="Times New Roman"/>
          <w:i/>
          <w:sz w:val="24"/>
          <w:szCs w:val="24"/>
        </w:rPr>
        <w:t>pluriétnica</w:t>
      </w:r>
      <w:proofErr w:type="spellEnd"/>
      <w:r w:rsidRPr="00071EA7">
        <w:rPr>
          <w:rFonts w:ascii="Times New Roman" w:eastAsia="Arial" w:hAnsi="Times New Roman" w:cs="Times New Roman"/>
          <w:i/>
          <w:sz w:val="24"/>
          <w:szCs w:val="24"/>
        </w:rPr>
        <w:t xml:space="preserve"> sustentada originalmente en sus pueblos indígenas….</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i/>
          <w:sz w:val="24"/>
          <w:szCs w:val="24"/>
          <w:highlight w:val="yellow"/>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i/>
          <w:sz w:val="24"/>
          <w:szCs w:val="24"/>
        </w:rPr>
        <w:t>La ley protegerá y promoverá el desarrollo de sus culturas, lenguas, usos, costumbres, recursos y formas específicas de organización social y garantizará a sus integrantes el efectivo acceso a la jurisdicción del Estado</w:t>
      </w:r>
      <w:r w:rsidRPr="00071EA7">
        <w:rPr>
          <w:rFonts w:ascii="Times New Roman" w:eastAsia="Arial" w:hAnsi="Times New Roman" w:cs="Times New Roman"/>
          <w:sz w:val="24"/>
          <w:szCs w:val="24"/>
        </w:rPr>
        <w:t>.”</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De acuerdo con la Organización de las Naciones Unidas (ONU), en el mundo existen 370 millones de personas indígenas, repartidas en por lo menos 5 mil grupos diferentes; las personas en esta condición constituyen en la actualidad uno de los sectores más desfavorecidos, derivado, en parte, por el rezago, como por el papel que han jugado dentro de la dinámica política, social y económica de los países donde habitan.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Las personas que hablan alguna lengua indígena tienen derecho usarla para realizar todas sus actividades sociales, económicas, políticas, culturales y religiosas en forma oral o escrita, sin restricciones en el ámbito público o privado.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La Ley General de Derechos Lingüísticos de los Pueblos Indígenas establece que toda persona hablante de alguna lengua indígena tiene:</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Derecho de expresarse en la lengua que sea hablante.</w:t>
      </w:r>
    </w:p>
    <w:p w:rsidR="006A7C40" w:rsidRPr="00071EA7" w:rsidRDefault="006A7C40" w:rsidP="008D66A0">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Derecho de comunicarse en su propia lengua, en el ámbito público o privado.</w:t>
      </w:r>
    </w:p>
    <w:p w:rsidR="006A7C40" w:rsidRPr="00071EA7" w:rsidRDefault="006A7C40" w:rsidP="008D66A0">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Derecho de disponer de información pública en su lengua, como los contenidos de los programas, obras y servicios de los que son sujetos.</w:t>
      </w:r>
    </w:p>
    <w:p w:rsidR="006A7C40" w:rsidRPr="00071EA7" w:rsidRDefault="006A7C40" w:rsidP="008D66A0">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Derecho de tener acceso pleno a la justicia, contando con intérpretes y defensores que conozcan su lengua y su cultura, de manera gratuita y en todo momento.</w:t>
      </w:r>
    </w:p>
    <w:p w:rsidR="006A7C40" w:rsidRPr="00071EA7" w:rsidRDefault="006A7C40" w:rsidP="008D66A0">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Derecho a que sus lenguas tengan presencia en los medios de comunicación.</w:t>
      </w:r>
    </w:p>
    <w:p w:rsidR="006A7C40" w:rsidRPr="00071EA7" w:rsidRDefault="006A7C40" w:rsidP="008D66A0">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Derecho de participar de manera activa en el desarrollo de sus lenguas.</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En este sentido, la entidad mexiquense mediante Decreto número 136, publicado en el Periódico Oficial del Estado de México, el 14 de abril de 2020 adicionó el artículo 87 Bis a la Ley Orgánica Municipal del Estado de México que establece:</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i/>
          <w:sz w:val="24"/>
          <w:szCs w:val="24"/>
        </w:rPr>
      </w:pPr>
      <w:r w:rsidRPr="00071EA7">
        <w:rPr>
          <w:rFonts w:ascii="Times New Roman" w:eastAsia="Arial" w:hAnsi="Times New Roman" w:cs="Times New Roman"/>
          <w:i/>
          <w:sz w:val="24"/>
          <w:szCs w:val="24"/>
        </w:rPr>
        <w:t xml:space="preserve">Artículo 87 Bis. En los municipios que de acuerdo a la Ley de Derechos y Cultura Indígena del Estado de México, tengan población indígena, los ayuntamientos deberán contar con una Dirección de Asuntos Indígenas o su equivalente, que será la encargada de atender, con respeto a su cultura, usos, costumbres, tradiciones y formas de organización comunitaria, las solicitudes y propuestas de las personas y comunidades indígenas que sean de su competencia.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i/>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i/>
          <w:sz w:val="24"/>
          <w:szCs w:val="24"/>
        </w:rPr>
      </w:pPr>
      <w:r w:rsidRPr="00071EA7">
        <w:rPr>
          <w:rFonts w:ascii="Times New Roman" w:eastAsia="Arial" w:hAnsi="Times New Roman" w:cs="Times New Roman"/>
          <w:i/>
          <w:sz w:val="24"/>
          <w:szCs w:val="24"/>
        </w:rPr>
        <w:t>La Dirección de Asuntos Indígenas, estará a cargo de una persona que preferentemente hable y escriba alguna de las lenguas indígenas propias de la región. Esta designación a propuesta del Presidente Municipal, deberá ser ratificada por el cabildo.</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El Estado y sus distintos órdenes de gobierno -la federación, los estados y los municipios- , los </w:t>
      </w:r>
      <w:r w:rsidRPr="00071EA7">
        <w:rPr>
          <w:rFonts w:ascii="Times New Roman" w:eastAsia="Arial" w:hAnsi="Times New Roman" w:cs="Times New Roman"/>
          <w:sz w:val="24"/>
          <w:szCs w:val="24"/>
        </w:rPr>
        <w:lastRenderedPageBreak/>
        <w:t>pueblos y comunidades indígenas, así como todos los demás mexicanos somos corresponsables en el cumplimiento de estos derechos.</w:t>
      </w:r>
      <w:r w:rsidRPr="00071EA7">
        <w:rPr>
          <w:rFonts w:ascii="Times New Roman" w:eastAsia="Arial" w:hAnsi="Times New Roman" w:cs="Times New Roman"/>
          <w:sz w:val="24"/>
          <w:szCs w:val="24"/>
          <w:vertAlign w:val="superscript"/>
        </w:rPr>
        <w:footnoteReference w:id="16"/>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Razón por la cual se debe atender puntualmente lo establecido en el artículo 87 Bis, segundo párrafo de la Ley Orgánica Municipal del Estado de México </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Por ello, se solicita que los Titulares de los Municipios Ayuntamiento que cuenten con población indígena, dentro de su territorio, informen a esta Legislatura el avance que han tenido y las acciones realizadas para atender la designación de la persona titular de la Dirección de Asuntos Indígenas o su equivalente que preferentemente hable y escriba alguna de las lenguas indígenas propias de la región.</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r w:rsidRPr="00071EA7">
        <w:rPr>
          <w:rFonts w:ascii="Times New Roman" w:eastAsia="Arial" w:hAnsi="Times New Roman" w:cs="Times New Roman"/>
          <w:sz w:val="24"/>
          <w:szCs w:val="24"/>
        </w:rPr>
        <w:t>Por lo anterior se pone a consideración de esta H. Soberanía, el presente Punto de Acuerdo para que, de considerarlo procedente, se apruebe en</w:t>
      </w:r>
      <w:r w:rsidRPr="00071EA7">
        <w:rPr>
          <w:rFonts w:ascii="Times New Roman" w:eastAsia="Arial" w:hAnsi="Times New Roman" w:cs="Times New Roman"/>
          <w:sz w:val="24"/>
          <w:szCs w:val="24"/>
          <w:lang w:val="en-US"/>
        </w:rPr>
        <w:t xml:space="preserve"> </w:t>
      </w:r>
      <w:proofErr w:type="spellStart"/>
      <w:r w:rsidRPr="00071EA7">
        <w:rPr>
          <w:rFonts w:ascii="Times New Roman" w:eastAsia="Arial" w:hAnsi="Times New Roman" w:cs="Times New Roman"/>
          <w:sz w:val="24"/>
          <w:szCs w:val="24"/>
          <w:lang w:val="en-US"/>
        </w:rPr>
        <w:t>sus</w:t>
      </w:r>
      <w:proofErr w:type="spellEnd"/>
      <w:r w:rsidRPr="00071EA7">
        <w:rPr>
          <w:rFonts w:ascii="Times New Roman" w:eastAsia="Arial" w:hAnsi="Times New Roman" w:cs="Times New Roman"/>
          <w:sz w:val="24"/>
          <w:szCs w:val="24"/>
          <w:lang w:val="en-US"/>
        </w:rPr>
        <w:t xml:space="preserve"> </w:t>
      </w:r>
      <w:proofErr w:type="spellStart"/>
      <w:r w:rsidRPr="00071EA7">
        <w:rPr>
          <w:rFonts w:ascii="Times New Roman" w:eastAsia="Arial" w:hAnsi="Times New Roman" w:cs="Times New Roman"/>
          <w:sz w:val="24"/>
          <w:szCs w:val="24"/>
          <w:lang w:val="en-US"/>
        </w:rPr>
        <w:t>términos</w:t>
      </w:r>
      <w:proofErr w:type="spellEnd"/>
      <w:r w:rsidRPr="00071EA7">
        <w:rPr>
          <w:rFonts w:ascii="Times New Roman" w:eastAsia="Arial" w:hAnsi="Times New Roman" w:cs="Times New Roman"/>
          <w:sz w:val="24"/>
          <w:szCs w:val="24"/>
          <w:lang w:val="en-US"/>
        </w:rPr>
        <w:t>.</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p>
    <w:p w:rsidR="006A7C40" w:rsidRPr="00071EA7" w:rsidRDefault="006A7C40"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ATENTAMENTE</w:t>
      </w:r>
    </w:p>
    <w:p w:rsidR="006A7C40" w:rsidRPr="00071EA7" w:rsidRDefault="006A7C40"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DIP. EMILIANO AGUIRRE CRUZ</w:t>
      </w:r>
    </w:p>
    <w:p w:rsidR="006A7C40" w:rsidRPr="00071EA7" w:rsidRDefault="006A7C40"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PRESENTANTE</w:t>
      </w:r>
    </w:p>
    <w:p w:rsidR="006A7C40" w:rsidRPr="00071EA7" w:rsidRDefault="006A7C40" w:rsidP="008D66A0">
      <w:pPr>
        <w:spacing w:after="0" w:line="240" w:lineRule="auto"/>
        <w:rPr>
          <w:rFonts w:ascii="Times New Roman" w:hAnsi="Times New Roman" w:cs="Times New Roman"/>
          <w:b/>
          <w:sz w:val="24"/>
          <w:szCs w:val="24"/>
        </w:rPr>
      </w:pPr>
    </w:p>
    <w:tbl>
      <w:tblPr>
        <w:tblStyle w:val="TableNormal1"/>
        <w:tblW w:w="0" w:type="auto"/>
        <w:jc w:val="center"/>
        <w:tblLayout w:type="fixed"/>
        <w:tblLook w:val="01E0" w:firstRow="1" w:lastRow="1" w:firstColumn="1" w:lastColumn="1" w:noHBand="0" w:noVBand="0"/>
      </w:tblPr>
      <w:tblGrid>
        <w:gridCol w:w="4408"/>
        <w:gridCol w:w="4678"/>
      </w:tblGrid>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ANAIS MIRIAM BURGOS HERNÁNDEZ</w:t>
            </w: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ADRIAN MANUEL GALICIA SALCEDA</w:t>
            </w:r>
          </w:p>
          <w:p w:rsidR="002B4CF9" w:rsidRPr="00071EA7" w:rsidRDefault="002B4CF9" w:rsidP="008D66A0">
            <w:pPr>
              <w:jc w:val="center"/>
              <w:rPr>
                <w:rFonts w:ascii="Times New Roman" w:hAnsi="Times New Roman" w:cs="Times New Roman"/>
                <w:sz w:val="24"/>
                <w:szCs w:val="24"/>
              </w:rPr>
            </w:pP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ELBA ALDANA DUARTE</w:t>
            </w:r>
          </w:p>
          <w:p w:rsidR="002B4CF9" w:rsidRPr="00071EA7" w:rsidRDefault="002B4CF9" w:rsidP="008D66A0">
            <w:pPr>
              <w:jc w:val="center"/>
              <w:rPr>
                <w:rFonts w:ascii="Times New Roman" w:hAnsi="Times New Roman" w:cs="Times New Roman"/>
                <w:sz w:val="24"/>
                <w:szCs w:val="24"/>
              </w:rPr>
            </w:pP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AZUCENA CISNEROS COSS</w:t>
            </w: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MAURILIO HERNÁNDEZ</w:t>
            </w:r>
          </w:p>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GONZÁLEZ</w:t>
            </w: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MARCO ANTONIO CRUZ</w:t>
            </w:r>
          </w:p>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CRUZ</w:t>
            </w:r>
          </w:p>
          <w:p w:rsidR="002B4CF9" w:rsidRPr="00071EA7" w:rsidRDefault="002B4CF9" w:rsidP="008D66A0">
            <w:pPr>
              <w:jc w:val="center"/>
              <w:rPr>
                <w:rFonts w:ascii="Times New Roman" w:hAnsi="Times New Roman" w:cs="Times New Roman"/>
                <w:sz w:val="24"/>
                <w:szCs w:val="24"/>
              </w:rPr>
            </w:pP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MARIO ARIEL JUAREZ RODRÍGUEZ</w:t>
            </w:r>
          </w:p>
          <w:p w:rsidR="00C6239F" w:rsidRPr="00071EA7" w:rsidRDefault="00C6239F" w:rsidP="008D66A0">
            <w:pPr>
              <w:jc w:val="center"/>
              <w:rPr>
                <w:rFonts w:ascii="Times New Roman" w:hAnsi="Times New Roman" w:cs="Times New Roman"/>
                <w:sz w:val="24"/>
                <w:szCs w:val="24"/>
              </w:rPr>
            </w:pP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FAUSTINO DE LA CRUZ PÉREZ</w:t>
            </w: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CAMILO MURILLO ZAVALA</w:t>
            </w: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NAZARIO GUTIÉRREZ</w:t>
            </w:r>
          </w:p>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MARTÍNEZ</w:t>
            </w:r>
          </w:p>
          <w:p w:rsidR="0003311D" w:rsidRPr="00071EA7" w:rsidRDefault="0003311D" w:rsidP="008D66A0">
            <w:pPr>
              <w:jc w:val="center"/>
              <w:rPr>
                <w:rFonts w:ascii="Times New Roman" w:hAnsi="Times New Roman" w:cs="Times New Roman"/>
                <w:sz w:val="24"/>
                <w:szCs w:val="24"/>
              </w:rPr>
            </w:pP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VALENTIN GONZÁLEZ BAUTISTA</w:t>
            </w:r>
          </w:p>
          <w:p w:rsidR="0003311D" w:rsidRPr="00071EA7" w:rsidRDefault="0003311D" w:rsidP="008D66A0">
            <w:pPr>
              <w:jc w:val="center"/>
              <w:rPr>
                <w:rFonts w:ascii="Times New Roman" w:hAnsi="Times New Roman" w:cs="Times New Roman"/>
                <w:sz w:val="24"/>
                <w:szCs w:val="24"/>
              </w:rPr>
            </w:pP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GERARDO ULLOA PÉREZ</w:t>
            </w:r>
          </w:p>
        </w:tc>
      </w:tr>
      <w:tr w:rsidR="0003311D" w:rsidRPr="00071EA7" w:rsidTr="00C6239F">
        <w:trPr>
          <w:trHeight w:val="20"/>
          <w:jc w:val="center"/>
        </w:trPr>
        <w:tc>
          <w:tcPr>
            <w:tcW w:w="4408" w:type="dxa"/>
          </w:tcPr>
          <w:p w:rsidR="0003311D" w:rsidRPr="00071EA7" w:rsidRDefault="0003311D" w:rsidP="008D66A0">
            <w:pPr>
              <w:jc w:val="center"/>
              <w:rPr>
                <w:rFonts w:ascii="Times New Roman" w:hAnsi="Times New Roman" w:cs="Times New Roman"/>
                <w:sz w:val="24"/>
                <w:szCs w:val="24"/>
              </w:rPr>
            </w:pPr>
            <w:r w:rsidRPr="00071EA7">
              <w:rPr>
                <w:rFonts w:ascii="Times New Roman" w:hAnsi="Times New Roman" w:cs="Times New Roman"/>
                <w:sz w:val="24"/>
                <w:szCs w:val="24"/>
              </w:rPr>
              <w:t>DIP. YESICA YANET ROJAS</w:t>
            </w:r>
          </w:p>
          <w:p w:rsidR="0003311D" w:rsidRPr="00071EA7" w:rsidRDefault="0003311D" w:rsidP="008D66A0">
            <w:pPr>
              <w:jc w:val="center"/>
              <w:rPr>
                <w:rFonts w:ascii="Times New Roman" w:hAnsi="Times New Roman" w:cs="Times New Roman"/>
                <w:sz w:val="24"/>
                <w:szCs w:val="24"/>
              </w:rPr>
            </w:pPr>
            <w:r w:rsidRPr="00071EA7">
              <w:rPr>
                <w:rFonts w:ascii="Times New Roman" w:hAnsi="Times New Roman" w:cs="Times New Roman"/>
                <w:sz w:val="24"/>
                <w:szCs w:val="24"/>
              </w:rPr>
              <w:t>HERNÁNDEZ</w:t>
            </w:r>
          </w:p>
          <w:p w:rsidR="0003311D" w:rsidRPr="00071EA7" w:rsidRDefault="0003311D" w:rsidP="008D66A0">
            <w:pPr>
              <w:jc w:val="center"/>
              <w:rPr>
                <w:rFonts w:ascii="Times New Roman" w:hAnsi="Times New Roman" w:cs="Times New Roman"/>
                <w:sz w:val="24"/>
                <w:szCs w:val="24"/>
              </w:rPr>
            </w:pPr>
          </w:p>
        </w:tc>
        <w:tc>
          <w:tcPr>
            <w:tcW w:w="4678" w:type="dxa"/>
          </w:tcPr>
          <w:p w:rsidR="0003311D" w:rsidRPr="00071EA7" w:rsidRDefault="0003311D" w:rsidP="008D66A0">
            <w:pPr>
              <w:jc w:val="center"/>
              <w:rPr>
                <w:rFonts w:ascii="Times New Roman" w:hAnsi="Times New Roman" w:cs="Times New Roman"/>
                <w:sz w:val="24"/>
                <w:szCs w:val="24"/>
              </w:rPr>
            </w:pPr>
            <w:r w:rsidRPr="00071EA7">
              <w:rPr>
                <w:rFonts w:ascii="Times New Roman" w:hAnsi="Times New Roman" w:cs="Times New Roman"/>
                <w:sz w:val="24"/>
                <w:szCs w:val="24"/>
              </w:rPr>
              <w:t>DIP. BEATRIZ GARCÍA</w:t>
            </w:r>
          </w:p>
          <w:p w:rsidR="0003311D" w:rsidRPr="00071EA7" w:rsidRDefault="0003311D" w:rsidP="008D66A0">
            <w:pPr>
              <w:jc w:val="center"/>
              <w:rPr>
                <w:rFonts w:ascii="Times New Roman" w:hAnsi="Times New Roman" w:cs="Times New Roman"/>
                <w:sz w:val="24"/>
                <w:szCs w:val="24"/>
              </w:rPr>
            </w:pPr>
            <w:r w:rsidRPr="00071EA7">
              <w:rPr>
                <w:rFonts w:ascii="Times New Roman" w:hAnsi="Times New Roman" w:cs="Times New Roman"/>
                <w:sz w:val="24"/>
                <w:szCs w:val="24"/>
              </w:rPr>
              <w:t>VILLEGAS</w:t>
            </w:r>
          </w:p>
          <w:p w:rsidR="0003311D" w:rsidRPr="00071EA7" w:rsidRDefault="0003311D" w:rsidP="008D66A0">
            <w:pPr>
              <w:jc w:val="center"/>
              <w:rPr>
                <w:rFonts w:ascii="Times New Roman" w:hAnsi="Times New Roman" w:cs="Times New Roman"/>
                <w:sz w:val="24"/>
                <w:szCs w:val="24"/>
              </w:rPr>
            </w:pP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MARIA DEL ROSARIO ELIZALDE VAZQUEZ</w:t>
            </w: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ROSA MARÍA ZETINA GONZÁLEZ</w:t>
            </w:r>
          </w:p>
          <w:p w:rsidR="0003311D" w:rsidRPr="00071EA7" w:rsidRDefault="0003311D" w:rsidP="008D66A0">
            <w:pPr>
              <w:jc w:val="center"/>
              <w:rPr>
                <w:rFonts w:ascii="Times New Roman" w:hAnsi="Times New Roman" w:cs="Times New Roman"/>
                <w:sz w:val="24"/>
                <w:szCs w:val="24"/>
              </w:rPr>
            </w:pP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DANIEL ANDRÉS SIBAJA GONZÁLEZ</w:t>
            </w:r>
          </w:p>
          <w:p w:rsidR="0003311D" w:rsidRPr="00071EA7" w:rsidRDefault="0003311D" w:rsidP="008D66A0">
            <w:pPr>
              <w:jc w:val="center"/>
              <w:rPr>
                <w:rFonts w:ascii="Times New Roman" w:hAnsi="Times New Roman" w:cs="Times New Roman"/>
                <w:sz w:val="24"/>
                <w:szCs w:val="24"/>
              </w:rPr>
            </w:pP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KARINA LABASTIDA SOTELO</w:t>
            </w:r>
          </w:p>
        </w:tc>
      </w:tr>
      <w:tr w:rsidR="0003311D"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DIONICIO JORGE GARCÍA SÁNCHEZ</w:t>
            </w:r>
          </w:p>
          <w:p w:rsidR="0003311D" w:rsidRPr="00071EA7" w:rsidRDefault="0003311D" w:rsidP="008D66A0">
            <w:pPr>
              <w:jc w:val="center"/>
              <w:rPr>
                <w:rFonts w:ascii="Times New Roman" w:hAnsi="Times New Roman" w:cs="Times New Roman"/>
                <w:sz w:val="24"/>
                <w:szCs w:val="24"/>
              </w:rPr>
            </w:pP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ISAAC MARTÍN MONTOYA</w:t>
            </w:r>
          </w:p>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MÁRQUEZ</w:t>
            </w:r>
          </w:p>
        </w:tc>
      </w:tr>
      <w:tr w:rsidR="00C6239F" w:rsidRPr="00071EA7" w:rsidTr="00C6239F">
        <w:trPr>
          <w:trHeight w:val="20"/>
          <w:jc w:val="center"/>
        </w:trPr>
        <w:tc>
          <w:tcPr>
            <w:tcW w:w="4408" w:type="dxa"/>
          </w:tcPr>
          <w:p w:rsidR="00C6239F" w:rsidRPr="00071EA7" w:rsidRDefault="00C6239F" w:rsidP="008D66A0">
            <w:pPr>
              <w:jc w:val="center"/>
              <w:rPr>
                <w:rFonts w:ascii="Times New Roman" w:hAnsi="Times New Roman" w:cs="Times New Roman"/>
                <w:sz w:val="24"/>
                <w:szCs w:val="24"/>
              </w:rPr>
            </w:pPr>
            <w:r w:rsidRPr="00071EA7">
              <w:rPr>
                <w:rFonts w:ascii="Times New Roman" w:hAnsi="Times New Roman" w:cs="Times New Roman"/>
                <w:sz w:val="24"/>
                <w:szCs w:val="24"/>
              </w:rPr>
              <w:lastRenderedPageBreak/>
              <w:t>DIP. MÓNICA ANGÉLICA ÁLVAREZ NEMER</w:t>
            </w:r>
          </w:p>
          <w:p w:rsidR="00C6239F" w:rsidRPr="00071EA7" w:rsidRDefault="00C6239F" w:rsidP="008D66A0">
            <w:pPr>
              <w:jc w:val="center"/>
              <w:rPr>
                <w:rFonts w:ascii="Times New Roman" w:hAnsi="Times New Roman" w:cs="Times New Roman"/>
                <w:sz w:val="24"/>
                <w:szCs w:val="24"/>
              </w:rPr>
            </w:pPr>
          </w:p>
        </w:tc>
        <w:tc>
          <w:tcPr>
            <w:tcW w:w="4678" w:type="dxa"/>
          </w:tcPr>
          <w:p w:rsidR="00C6239F" w:rsidRPr="00071EA7" w:rsidRDefault="00C6239F" w:rsidP="008D66A0">
            <w:pPr>
              <w:jc w:val="center"/>
              <w:rPr>
                <w:rFonts w:ascii="Times New Roman" w:hAnsi="Times New Roman" w:cs="Times New Roman"/>
                <w:sz w:val="24"/>
                <w:szCs w:val="24"/>
              </w:rPr>
            </w:pPr>
            <w:r w:rsidRPr="00071EA7">
              <w:rPr>
                <w:rFonts w:ascii="Times New Roman" w:hAnsi="Times New Roman" w:cs="Times New Roman"/>
                <w:sz w:val="24"/>
                <w:szCs w:val="24"/>
              </w:rPr>
              <w:t>DIP. LUZ MA. HERNÁNDEZ BERMUDEZ</w:t>
            </w:r>
          </w:p>
          <w:p w:rsidR="00C6239F" w:rsidRPr="00071EA7" w:rsidRDefault="00C6239F" w:rsidP="008D66A0">
            <w:pPr>
              <w:jc w:val="center"/>
              <w:rPr>
                <w:rFonts w:ascii="Times New Roman" w:hAnsi="Times New Roman" w:cs="Times New Roman"/>
                <w:sz w:val="24"/>
                <w:szCs w:val="24"/>
              </w:rPr>
            </w:pPr>
          </w:p>
        </w:tc>
      </w:tr>
      <w:tr w:rsidR="000D2FBE"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MAX AGUSTÍN CORREA HERNÁNDEZ</w:t>
            </w:r>
          </w:p>
          <w:p w:rsidR="00C6239F" w:rsidRPr="00071EA7" w:rsidRDefault="00C6239F" w:rsidP="008D66A0">
            <w:pPr>
              <w:jc w:val="center"/>
              <w:rPr>
                <w:rFonts w:ascii="Times New Roman" w:hAnsi="Times New Roman" w:cs="Times New Roman"/>
                <w:sz w:val="24"/>
                <w:szCs w:val="24"/>
              </w:rPr>
            </w:pP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ABRAHAM SARON</w:t>
            </w:r>
            <w:r w:rsidR="00C6239F" w:rsidRPr="00071EA7">
              <w:rPr>
                <w:rFonts w:ascii="Times New Roman" w:hAnsi="Times New Roman" w:cs="Times New Roman"/>
                <w:sz w:val="24"/>
                <w:szCs w:val="24"/>
              </w:rPr>
              <w:t>É</w:t>
            </w:r>
            <w:r w:rsidRPr="00071EA7">
              <w:rPr>
                <w:rFonts w:ascii="Times New Roman" w:hAnsi="Times New Roman" w:cs="Times New Roman"/>
                <w:sz w:val="24"/>
                <w:szCs w:val="24"/>
              </w:rPr>
              <w:t xml:space="preserve"> CAMPOS</w:t>
            </w:r>
          </w:p>
        </w:tc>
      </w:tr>
      <w:tr w:rsidR="000D2FBE"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ALICIA MERCADO MORENO</w:t>
            </w: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LOURDES JEZABEL</w:t>
            </w:r>
            <w:r w:rsidR="00C6239F" w:rsidRPr="00071EA7">
              <w:rPr>
                <w:rFonts w:ascii="Times New Roman" w:hAnsi="Times New Roman" w:cs="Times New Roman"/>
                <w:sz w:val="24"/>
                <w:szCs w:val="24"/>
              </w:rPr>
              <w:t xml:space="preserve"> </w:t>
            </w:r>
            <w:r w:rsidRPr="00071EA7">
              <w:rPr>
                <w:rFonts w:ascii="Times New Roman" w:hAnsi="Times New Roman" w:cs="Times New Roman"/>
                <w:sz w:val="24"/>
                <w:szCs w:val="24"/>
              </w:rPr>
              <w:t>DELGADO FLORES</w:t>
            </w:r>
          </w:p>
          <w:p w:rsidR="00C6239F" w:rsidRPr="00071EA7" w:rsidRDefault="00C6239F" w:rsidP="008D66A0">
            <w:pPr>
              <w:jc w:val="center"/>
              <w:rPr>
                <w:rFonts w:ascii="Times New Roman" w:hAnsi="Times New Roman" w:cs="Times New Roman"/>
                <w:sz w:val="24"/>
                <w:szCs w:val="24"/>
              </w:rPr>
            </w:pPr>
          </w:p>
        </w:tc>
      </w:tr>
      <w:tr w:rsidR="000D2FBE" w:rsidRPr="00071EA7" w:rsidTr="00C6239F">
        <w:trPr>
          <w:trHeight w:val="20"/>
          <w:jc w:val="center"/>
        </w:trPr>
        <w:tc>
          <w:tcPr>
            <w:tcW w:w="440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EDITH MARISOL MERCADO TORRES</w:t>
            </w:r>
          </w:p>
        </w:tc>
        <w:tc>
          <w:tcPr>
            <w:tcW w:w="4678" w:type="dxa"/>
          </w:tcPr>
          <w:p w:rsidR="006A7C40" w:rsidRPr="00071EA7" w:rsidRDefault="006A7C40" w:rsidP="008D66A0">
            <w:pPr>
              <w:jc w:val="center"/>
              <w:rPr>
                <w:rFonts w:ascii="Times New Roman" w:hAnsi="Times New Roman" w:cs="Times New Roman"/>
                <w:sz w:val="24"/>
                <w:szCs w:val="24"/>
              </w:rPr>
            </w:pPr>
            <w:r w:rsidRPr="00071EA7">
              <w:rPr>
                <w:rFonts w:ascii="Times New Roman" w:hAnsi="Times New Roman" w:cs="Times New Roman"/>
                <w:sz w:val="24"/>
                <w:szCs w:val="24"/>
              </w:rPr>
              <w:t>DIP. MARÍA DEL CARMEN DE LA ROSA MENDOZA</w:t>
            </w:r>
          </w:p>
        </w:tc>
      </w:tr>
    </w:tbl>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p>
    <w:p w:rsidR="006A7C40" w:rsidRPr="00071EA7" w:rsidRDefault="006A7C40"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PUNTO DE ACUERDO</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r w:rsidRPr="00071EA7">
        <w:rPr>
          <w:rFonts w:ascii="Times New Roman" w:eastAsia="Arial" w:hAnsi="Times New Roman" w:cs="Times New Roman"/>
          <w:b/>
          <w:sz w:val="24"/>
          <w:szCs w:val="24"/>
          <w:lang w:val="en-US"/>
        </w:rPr>
        <w:t>LA H. LXI LEGISLATURA EN EJERCICIO DE LAS FACULTADES QUE LE CONFIERTEN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p>
    <w:p w:rsidR="006A7C40" w:rsidRPr="00071EA7" w:rsidRDefault="006A7C40" w:rsidP="008D66A0">
      <w:pPr>
        <w:widowControl w:val="0"/>
        <w:autoSpaceDE w:val="0"/>
        <w:autoSpaceDN w:val="0"/>
        <w:spacing w:after="0" w:line="240" w:lineRule="auto"/>
        <w:jc w:val="center"/>
        <w:rPr>
          <w:rFonts w:ascii="Times New Roman" w:eastAsia="Arial" w:hAnsi="Times New Roman" w:cs="Times New Roman"/>
          <w:b/>
          <w:sz w:val="24"/>
          <w:szCs w:val="24"/>
          <w:lang w:val="en-US"/>
        </w:rPr>
      </w:pPr>
      <w:r w:rsidRPr="00071EA7">
        <w:rPr>
          <w:rFonts w:ascii="Times New Roman" w:eastAsia="Arial" w:hAnsi="Times New Roman" w:cs="Times New Roman"/>
          <w:b/>
          <w:sz w:val="24"/>
          <w:szCs w:val="24"/>
          <w:lang w:val="en-US"/>
        </w:rPr>
        <w:t>ACUERDO</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r w:rsidRPr="00071EA7">
        <w:rPr>
          <w:rFonts w:ascii="Times New Roman" w:eastAsia="Arial" w:hAnsi="Times New Roman" w:cs="Times New Roman"/>
          <w:b/>
          <w:sz w:val="24"/>
          <w:szCs w:val="24"/>
          <w:lang w:val="en-US"/>
        </w:rPr>
        <w:t xml:space="preserve">ÚNICO. </w:t>
      </w:r>
      <w:r w:rsidRPr="00071EA7">
        <w:rPr>
          <w:rFonts w:ascii="Times New Roman" w:eastAsia="Arial" w:hAnsi="Times New Roman" w:cs="Times New Roman"/>
          <w:sz w:val="24"/>
          <w:szCs w:val="24"/>
        </w:rPr>
        <w:t>Se exhorta respetuosamente a los Presidentes Municipales y Ayuntamientos del Estado de México que cuenten con población indígena dentro de su territorio, para que informen a esta legislatura las acciones realizadas a fin de dar cumplimiento al artículo 87 Bis de la Ley Orgánica Municipal del Estado de México en torno a la designación de la persona titular de la Dirección de Asuntos Indígenas, respectivamente, que hable y escriba alguna de las lenguas indígenas propias de la región.</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p>
    <w:p w:rsidR="006A7C40" w:rsidRPr="00071EA7" w:rsidRDefault="006A7C40" w:rsidP="008D66A0">
      <w:pPr>
        <w:spacing w:after="0" w:line="240" w:lineRule="auto"/>
        <w:jc w:val="center"/>
        <w:rPr>
          <w:rFonts w:ascii="Times New Roman" w:hAnsi="Times New Roman" w:cs="Times New Roman"/>
          <w:b/>
          <w:sz w:val="24"/>
          <w:szCs w:val="24"/>
        </w:rPr>
      </w:pPr>
      <w:r w:rsidRPr="00071EA7">
        <w:rPr>
          <w:rFonts w:ascii="Times New Roman" w:hAnsi="Times New Roman" w:cs="Times New Roman"/>
          <w:b/>
          <w:sz w:val="24"/>
          <w:szCs w:val="24"/>
        </w:rPr>
        <w:t>TRANSITORIOS</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b/>
          <w:sz w:val="24"/>
          <w:szCs w:val="24"/>
          <w:lang w:val="en-US"/>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b/>
          <w:sz w:val="24"/>
          <w:szCs w:val="24"/>
          <w:lang w:val="en-US"/>
        </w:rPr>
        <w:t xml:space="preserve">PRIMERO. </w:t>
      </w:r>
      <w:r w:rsidRPr="00071EA7">
        <w:rPr>
          <w:rFonts w:ascii="Times New Roman" w:eastAsia="Arial" w:hAnsi="Times New Roman" w:cs="Times New Roman"/>
          <w:sz w:val="24"/>
          <w:szCs w:val="24"/>
        </w:rPr>
        <w:t>Publíquese el presente Acuerdo en el periódico oficial Gaceta del Gobierno del Estado de México.</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p>
    <w:p w:rsidR="006A7C40" w:rsidRPr="00071EA7" w:rsidRDefault="006A7C40"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b/>
          <w:sz w:val="24"/>
          <w:szCs w:val="24"/>
        </w:rPr>
        <w:t xml:space="preserve">SEGUNDO. </w:t>
      </w:r>
      <w:r w:rsidRPr="00071EA7">
        <w:rPr>
          <w:rFonts w:ascii="Times New Roman" w:hAnsi="Times New Roman" w:cs="Times New Roman"/>
          <w:sz w:val="24"/>
          <w:szCs w:val="24"/>
        </w:rPr>
        <w:t>Comuníquese a las autoridades correspondientes.</w:t>
      </w:r>
    </w:p>
    <w:p w:rsidR="00C6239F" w:rsidRPr="00071EA7" w:rsidRDefault="00C6239F" w:rsidP="008D66A0">
      <w:pPr>
        <w:shd w:val="clear" w:color="auto" w:fill="FFFFFF"/>
        <w:spacing w:after="0" w:line="240" w:lineRule="auto"/>
        <w:jc w:val="both"/>
        <w:rPr>
          <w:rFonts w:ascii="Times New Roman" w:hAnsi="Times New Roman" w:cs="Times New Roman"/>
          <w:b/>
          <w:sz w:val="24"/>
          <w:szCs w:val="24"/>
        </w:rPr>
      </w:pPr>
    </w:p>
    <w:p w:rsidR="006A7C40" w:rsidRPr="00071EA7" w:rsidRDefault="006A7C40" w:rsidP="008D66A0">
      <w:pPr>
        <w:shd w:val="clear" w:color="auto" w:fill="FFFFFF"/>
        <w:spacing w:after="0" w:line="240" w:lineRule="auto"/>
        <w:jc w:val="both"/>
        <w:rPr>
          <w:rFonts w:ascii="Times New Roman" w:eastAsia="Arial" w:hAnsi="Times New Roman" w:cs="Times New Roman"/>
          <w:sz w:val="24"/>
          <w:szCs w:val="24"/>
          <w:lang w:val="en-US"/>
        </w:rPr>
      </w:pPr>
      <w:r w:rsidRPr="00071EA7">
        <w:rPr>
          <w:rFonts w:ascii="Times New Roman" w:hAnsi="Times New Roman" w:cs="Times New Roman"/>
          <w:b/>
          <w:sz w:val="24"/>
          <w:szCs w:val="24"/>
        </w:rPr>
        <w:t>TERCERO.</w:t>
      </w:r>
      <w:r w:rsidRPr="00071EA7">
        <w:rPr>
          <w:rFonts w:ascii="Times New Roman" w:hAnsi="Times New Roman" w:cs="Times New Roman"/>
          <w:sz w:val="24"/>
          <w:szCs w:val="24"/>
        </w:rPr>
        <w:t xml:space="preserve"> Comuníquese el presente Acuerdo a las y los Presidentes Municipales de los municipios de </w:t>
      </w:r>
      <w:r w:rsidRPr="00071EA7">
        <w:rPr>
          <w:rFonts w:ascii="Times New Roman" w:eastAsia="Arial" w:hAnsi="Times New Roman" w:cs="Times New Roman"/>
          <w:sz w:val="24"/>
          <w:szCs w:val="24"/>
        </w:rPr>
        <w:t xml:space="preserve">Almoloya de Juárez, Atlacomulco, Donato Guerra, El Oro, Ixtapan del Oro, Ixtlahuaca, Jocotitlán, San Felipe del Progreso, San José del Rincón, </w:t>
      </w:r>
      <w:r w:rsidR="006407DB" w:rsidRPr="00071EA7">
        <w:rPr>
          <w:rFonts w:ascii="Times New Roman" w:eastAsia="Arial" w:hAnsi="Times New Roman" w:cs="Times New Roman"/>
          <w:sz w:val="24"/>
          <w:szCs w:val="24"/>
        </w:rPr>
        <w:t>Temascalcingo</w:t>
      </w:r>
      <w:r w:rsidRPr="00071EA7">
        <w:rPr>
          <w:rFonts w:ascii="Times New Roman" w:eastAsia="Arial" w:hAnsi="Times New Roman" w:cs="Times New Roman"/>
          <w:sz w:val="24"/>
          <w:szCs w:val="24"/>
        </w:rPr>
        <w:t>, Valle de Bravo, Villa de Allende y Villa Victoria, Acambay de Ruiz Castañeda, Aculco, Amanalco, Capulhuac, Chapa de Mota, Jilotepec, Jiquipilco, Lerma, Metepec, Ocoyoacac, Otzolotepec, Morelos, Soyaniquilpan, Temascalcingo, Temoaya, Tianguistenco, Timilpan, Toluca, Villa del Carbón, Xonacatlán , Zinacantepec, Amecameca, Capulhuac, Joquicingo, Malinalco, Sultepec, Tejupilco, Temascaltepec, Tenango del Valle, Texcoco, Tianguistenco, Xala</w:t>
      </w:r>
      <w:r w:rsidR="006407DB" w:rsidRPr="00071EA7">
        <w:rPr>
          <w:rFonts w:ascii="Times New Roman" w:eastAsia="Arial" w:hAnsi="Times New Roman" w:cs="Times New Roman"/>
          <w:sz w:val="24"/>
          <w:szCs w:val="24"/>
        </w:rPr>
        <w:t>tlaco, Ocuilan y Temascaltepec.</w:t>
      </w: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lang w:val="en-US"/>
        </w:rPr>
      </w:pPr>
    </w:p>
    <w:p w:rsidR="006A7C40" w:rsidRPr="00071EA7" w:rsidRDefault="006A7C40" w:rsidP="008D66A0">
      <w:pPr>
        <w:widowControl w:val="0"/>
        <w:autoSpaceDE w:val="0"/>
        <w:autoSpaceDN w:val="0"/>
        <w:spacing w:after="0" w:line="240" w:lineRule="auto"/>
        <w:jc w:val="both"/>
        <w:rPr>
          <w:rFonts w:ascii="Times New Roman" w:eastAsia="Arial" w:hAnsi="Times New Roman" w:cs="Times New Roman"/>
          <w:sz w:val="24"/>
          <w:szCs w:val="24"/>
        </w:rPr>
      </w:pPr>
      <w:r w:rsidRPr="00071EA7">
        <w:rPr>
          <w:rFonts w:ascii="Times New Roman" w:eastAsia="Arial" w:hAnsi="Times New Roman" w:cs="Times New Roman"/>
          <w:sz w:val="24"/>
          <w:szCs w:val="24"/>
        </w:rPr>
        <w:t xml:space="preserve">Dado en el Palacio del Poder Legislativo, en la ciudad de Toluca de Lerdo, capital del Estado de </w:t>
      </w:r>
      <w:r w:rsidRPr="00071EA7">
        <w:rPr>
          <w:rFonts w:ascii="Times New Roman" w:eastAsia="Arial" w:hAnsi="Times New Roman" w:cs="Times New Roman"/>
          <w:sz w:val="24"/>
          <w:szCs w:val="24"/>
        </w:rPr>
        <w:lastRenderedPageBreak/>
        <w:t>México, a los __</w:t>
      </w:r>
      <w:r w:rsidRPr="00071EA7">
        <w:rPr>
          <w:rFonts w:ascii="Times New Roman" w:eastAsia="Arial" w:hAnsi="Times New Roman" w:cs="Times New Roman"/>
          <w:sz w:val="24"/>
          <w:szCs w:val="24"/>
        </w:rPr>
        <w:softHyphen/>
      </w:r>
      <w:r w:rsidRPr="00071EA7">
        <w:rPr>
          <w:rFonts w:ascii="Times New Roman" w:eastAsia="Arial" w:hAnsi="Times New Roman" w:cs="Times New Roman"/>
          <w:sz w:val="24"/>
          <w:szCs w:val="24"/>
        </w:rPr>
        <w:softHyphen/>
      </w:r>
      <w:r w:rsidRPr="00071EA7">
        <w:rPr>
          <w:rFonts w:ascii="Times New Roman" w:eastAsia="Arial" w:hAnsi="Times New Roman" w:cs="Times New Roman"/>
          <w:sz w:val="24"/>
          <w:szCs w:val="24"/>
        </w:rPr>
        <w:softHyphen/>
      </w:r>
      <w:r w:rsidRPr="00071EA7">
        <w:rPr>
          <w:rFonts w:ascii="Times New Roman" w:eastAsia="Arial" w:hAnsi="Times New Roman" w:cs="Times New Roman"/>
          <w:sz w:val="24"/>
          <w:szCs w:val="24"/>
        </w:rPr>
        <w:softHyphen/>
      </w:r>
      <w:r w:rsidRPr="00071EA7">
        <w:rPr>
          <w:rFonts w:ascii="Times New Roman" w:eastAsia="Arial" w:hAnsi="Times New Roman" w:cs="Times New Roman"/>
          <w:sz w:val="24"/>
          <w:szCs w:val="24"/>
        </w:rPr>
        <w:softHyphen/>
        <w:t>____ del mes de mayo del año dos mil veintidós.</w:t>
      </w:r>
    </w:p>
    <w:p w:rsidR="006A7C40" w:rsidRPr="00071EA7" w:rsidRDefault="006A7C40" w:rsidP="008D66A0">
      <w:pPr>
        <w:pStyle w:val="Sinespaciado"/>
        <w:jc w:val="both"/>
        <w:rPr>
          <w:rFonts w:ascii="Times New Roman" w:hAnsi="Times New Roman" w:cs="Times New Roman"/>
          <w:sz w:val="24"/>
          <w:szCs w:val="24"/>
        </w:rPr>
      </w:pPr>
    </w:p>
    <w:p w:rsidR="006A7C40" w:rsidRPr="00071EA7" w:rsidRDefault="006A7C40"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Gracias diputado Emiliano. Saludo a Roberto Bautista Arellano, Presidente Municipal de Tenango del Valle; también a los compañeros y compañeras de diferentes municipios representando a los pueblos</w:t>
      </w:r>
      <w:r w:rsidR="009D7434" w:rsidRPr="00071EA7">
        <w:rPr>
          <w:rFonts w:ascii="Times New Roman" w:hAnsi="Times New Roman" w:cs="Times New Roman"/>
          <w:sz w:val="24"/>
          <w:szCs w:val="24"/>
        </w:rPr>
        <w:t xml:space="preserve"> originarios, bienvenidos a la </w:t>
      </w:r>
      <w:r w:rsidR="00C27C12" w:rsidRPr="00071EA7">
        <w:rPr>
          <w:rFonts w:ascii="Times New Roman" w:hAnsi="Times New Roman" w:cs="Times New Roman"/>
          <w:sz w:val="24"/>
          <w:szCs w:val="24"/>
        </w:rPr>
        <w:t>Casa del Pueblo</w:t>
      </w:r>
      <w:r w:rsidRPr="00071EA7">
        <w:rPr>
          <w:rFonts w:ascii="Times New Roman" w:hAnsi="Times New Roman" w:cs="Times New Roman"/>
          <w:sz w:val="24"/>
          <w:szCs w:val="24"/>
        </w:rPr>
        <w:t>.</w:t>
      </w:r>
    </w:p>
    <w:p w:rsidR="00931349" w:rsidRPr="00071EA7" w:rsidRDefault="00931349"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rPr>
        <w:tab/>
        <w:t>Con apego al artículo 55 de la Constitución Política de la Entidad, someto a discusión la propuesta de dispensa del trámite de dictamen y pregunto si desean hacer uso de la palabra. Pido a quienes estén por la aprobatoria de la dispensa del trámite de dictamen del punto de acuerdo, se sirva levantar la mano</w:t>
      </w:r>
      <w:r w:rsidR="004C74AB"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Pr="00071EA7">
        <w:rPr>
          <w:rFonts w:ascii="Times New Roman" w:hAnsi="Times New Roman" w:cs="Times New Roman"/>
          <w:sz w:val="24"/>
          <w:szCs w:val="24"/>
          <w:lang w:eastAsia="es-MX"/>
        </w:rPr>
        <w:t>¿En contra, en abstención?</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La propuesta ha sido aprobada por unanimidad de votos Presidenta.</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Abro la discusión en lo general del punto de acuerdo y pregunto a las diputadas y a los diputados si desean hacer uso de la palabra.</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recabar la votación en lo general, pido a la Secretaría abra el sistema de votación hasta por 2 minutos, reitero, si alguien desea separar algún artículo, favor de comunicarlo.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Ábrase el sistema de votación hasta por 2 minutos</w:t>
      </w:r>
    </w:p>
    <w:p w:rsidR="00931349" w:rsidRPr="00071EA7" w:rsidRDefault="00931349" w:rsidP="008D66A0">
      <w:pPr>
        <w:pStyle w:val="Sinespaciado"/>
        <w:jc w:val="center"/>
        <w:rPr>
          <w:rFonts w:ascii="Times New Roman" w:hAnsi="Times New Roman" w:cs="Times New Roman"/>
          <w:i/>
          <w:sz w:val="24"/>
          <w:szCs w:val="24"/>
        </w:rPr>
      </w:pPr>
      <w:r w:rsidRPr="00071EA7">
        <w:rPr>
          <w:rFonts w:ascii="Times New Roman" w:hAnsi="Times New Roman" w:cs="Times New Roman"/>
          <w:i/>
          <w:sz w:val="24"/>
          <w:szCs w:val="24"/>
        </w:rPr>
        <w:t xml:space="preserve">(Votación </w:t>
      </w:r>
      <w:r w:rsidR="0031044D" w:rsidRPr="00071EA7">
        <w:rPr>
          <w:rFonts w:ascii="Times New Roman" w:hAnsi="Times New Roman" w:cs="Times New Roman"/>
          <w:i/>
          <w:sz w:val="24"/>
          <w:szCs w:val="24"/>
        </w:rPr>
        <w:t>nominal</w:t>
      </w:r>
      <w:r w:rsidRPr="00071EA7">
        <w:rPr>
          <w:rFonts w:ascii="Times New Roman" w:hAnsi="Times New Roman" w:cs="Times New Roman"/>
          <w:i/>
          <w:sz w:val="24"/>
          <w:szCs w:val="24"/>
        </w:rPr>
        <w:t>)</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¿Faltará alguien por registrar su participación, su voto?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Diputado Enrique Vargas, a favor, se registra a favor; diputada Karina Labastida, se registra su voto a favor; diputada Luz Ma</w:t>
      </w:r>
      <w:r w:rsidR="005A7733" w:rsidRPr="00071EA7">
        <w:rPr>
          <w:rFonts w:ascii="Times New Roman" w:hAnsi="Times New Roman" w:cs="Times New Roman"/>
          <w:sz w:val="24"/>
          <w:szCs w:val="24"/>
        </w:rPr>
        <w:t>.</w:t>
      </w:r>
      <w:r w:rsidR="00EA73D8" w:rsidRPr="00071EA7">
        <w:rPr>
          <w:rFonts w:ascii="Times New Roman" w:hAnsi="Times New Roman" w:cs="Times New Roman"/>
          <w:sz w:val="24"/>
          <w:szCs w:val="24"/>
        </w:rPr>
        <w:t>,</w:t>
      </w:r>
      <w:r w:rsidRPr="00071EA7">
        <w:rPr>
          <w:rFonts w:ascii="Times New Roman" w:hAnsi="Times New Roman" w:cs="Times New Roman"/>
          <w:sz w:val="24"/>
          <w:szCs w:val="24"/>
        </w:rPr>
        <w:t xml:space="preserve"> se registra su voto a favor.</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El punto de acuerdo ha sido aprobado por unanimidad de votos.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w:t>
      </w:r>
      <w:r w:rsidR="005A7733" w:rsidRPr="00071EA7">
        <w:rPr>
          <w:rFonts w:ascii="Times New Roman" w:hAnsi="Times New Roman" w:cs="Times New Roman"/>
          <w:sz w:val="24"/>
          <w:szCs w:val="24"/>
        </w:rPr>
        <w:t>S</w:t>
      </w:r>
      <w:r w:rsidRPr="00071EA7">
        <w:rPr>
          <w:rFonts w:ascii="Times New Roman" w:hAnsi="Times New Roman" w:cs="Times New Roman"/>
          <w:sz w:val="24"/>
          <w:szCs w:val="24"/>
        </w:rPr>
        <w:t>e tiene por aprobado en lo general y en lo particular el punto de acuerdo.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En lo concerniente al punto 15 el diputado Luis </w:t>
      </w:r>
      <w:proofErr w:type="spellStart"/>
      <w:r w:rsidRPr="00071EA7">
        <w:rPr>
          <w:rFonts w:ascii="Times New Roman" w:hAnsi="Times New Roman" w:cs="Times New Roman"/>
          <w:sz w:val="24"/>
          <w:szCs w:val="24"/>
        </w:rPr>
        <w:t>Narcizo</w:t>
      </w:r>
      <w:proofErr w:type="spellEnd"/>
      <w:r w:rsidRPr="00071EA7">
        <w:rPr>
          <w:rFonts w:ascii="Times New Roman" w:hAnsi="Times New Roman" w:cs="Times New Roman"/>
          <w:sz w:val="24"/>
          <w:szCs w:val="24"/>
        </w:rPr>
        <w:t xml:space="preserve"> Fierro Cima, dará a conocer punto de acuerdo</w:t>
      </w:r>
      <w:r w:rsidR="00334A17" w:rsidRPr="00071EA7">
        <w:rPr>
          <w:rFonts w:ascii="Times New Roman" w:hAnsi="Times New Roman" w:cs="Times New Roman"/>
          <w:sz w:val="24"/>
          <w:szCs w:val="24"/>
        </w:rPr>
        <w:t>,</w:t>
      </w:r>
      <w:r w:rsidRPr="00071EA7">
        <w:rPr>
          <w:rFonts w:ascii="Times New Roman" w:hAnsi="Times New Roman" w:cs="Times New Roman"/>
          <w:sz w:val="24"/>
          <w:szCs w:val="24"/>
        </w:rPr>
        <w:t xml:space="preserve"> en nombre del Grupo Parlamentario de Acción Nacional. Adelante diputado, por favor.</w:t>
      </w:r>
    </w:p>
    <w:p w:rsidR="00DF3D2A"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LUIS NARCIZO</w:t>
      </w:r>
      <w:r w:rsidR="00DF3D2A" w:rsidRPr="00071EA7">
        <w:rPr>
          <w:rFonts w:ascii="Times New Roman" w:hAnsi="Times New Roman" w:cs="Times New Roman"/>
          <w:sz w:val="24"/>
          <w:szCs w:val="24"/>
        </w:rPr>
        <w:t xml:space="preserve"> FIERRO CIMA. Muy buenas tardes, c</w:t>
      </w:r>
      <w:r w:rsidRPr="00071EA7">
        <w:rPr>
          <w:rFonts w:ascii="Times New Roman" w:hAnsi="Times New Roman" w:cs="Times New Roman"/>
          <w:sz w:val="24"/>
          <w:szCs w:val="24"/>
        </w:rPr>
        <w:t>on la venía de la Mesa Directiva, Honorable Asamblea y medios de comunicación</w:t>
      </w:r>
      <w:r w:rsidR="00DF3D2A" w:rsidRPr="00071EA7">
        <w:rPr>
          <w:rFonts w:ascii="Times New Roman" w:hAnsi="Times New Roman" w:cs="Times New Roman"/>
          <w:sz w:val="24"/>
          <w:szCs w:val="24"/>
        </w:rPr>
        <w:t>.</w:t>
      </w:r>
    </w:p>
    <w:p w:rsidR="00931349" w:rsidRPr="00071EA7" w:rsidRDefault="00DF3D2A"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El </w:t>
      </w:r>
      <w:r w:rsidR="00931349" w:rsidRPr="00071EA7">
        <w:rPr>
          <w:rFonts w:ascii="Times New Roman" w:hAnsi="Times New Roman" w:cs="Times New Roman"/>
          <w:sz w:val="24"/>
          <w:szCs w:val="24"/>
        </w:rPr>
        <w:t>diputado Enrique Vargas del Villar y el de la voz, como integrantes del Grupo Parlamentario del Partido Acción Nacional y a nombre del mismo, sometemos a la consideración de esta Honorable Legislatura, punto de acuerdo por el que la LXI Legislatura del Poder Legislativo del Estado Libre y Soberano de México, exhorta de manera respetuosa al Gobierno del Estado de México, a crear en coordinación con los 125 municipios de nuestra Entidad y los organismos de la sociedad civil, que forman parte de los prestadores de servicios y actividades turísticas y los Consejos Consultivos Municipales de Turismo Sostenible y de Desarrollo Artesanal, a generar foros de discusión que permitan tener</w:t>
      </w:r>
      <w:r w:rsidR="00B63F70" w:rsidRPr="00071EA7">
        <w:rPr>
          <w:rFonts w:ascii="Times New Roman" w:hAnsi="Times New Roman" w:cs="Times New Roman"/>
          <w:sz w:val="24"/>
          <w:szCs w:val="24"/>
        </w:rPr>
        <w:t xml:space="preserve"> una adecuada</w:t>
      </w:r>
      <w:r w:rsidR="00931349" w:rsidRPr="00071EA7">
        <w:rPr>
          <w:rFonts w:ascii="Times New Roman" w:hAnsi="Times New Roman" w:cs="Times New Roman"/>
          <w:sz w:val="24"/>
          <w:szCs w:val="24"/>
        </w:rPr>
        <w:t xml:space="preserve"> estrategia de promoción turística del Estado Libre y Soberano de México, conforme a los siguientes:</w:t>
      </w:r>
    </w:p>
    <w:p w:rsidR="00931349" w:rsidRPr="00071EA7" w:rsidRDefault="00931349" w:rsidP="008D66A0">
      <w:pPr>
        <w:pStyle w:val="Sinespaciado"/>
        <w:ind w:firstLine="708"/>
        <w:rPr>
          <w:rFonts w:ascii="Times New Roman" w:hAnsi="Times New Roman" w:cs="Times New Roman"/>
          <w:sz w:val="24"/>
          <w:szCs w:val="24"/>
        </w:rPr>
      </w:pPr>
      <w:r w:rsidRPr="00071EA7">
        <w:rPr>
          <w:rFonts w:ascii="Times New Roman" w:hAnsi="Times New Roman" w:cs="Times New Roman"/>
          <w:sz w:val="24"/>
          <w:szCs w:val="24"/>
        </w:rPr>
        <w:t>CONSIDERANDOS</w:t>
      </w:r>
    </w:p>
    <w:p w:rsidR="00931349" w:rsidRPr="00071EA7" w:rsidRDefault="0093134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PRIMERA. Con la finalidad de que los municipios del Estado de México puedan dar más impulso a las actividades turísticas y le reditúen en una mejora económica, se propone constituir un acuerdo entre Gobierno Estatal, los 125 municipios de la Entidad, los organismos de la </w:t>
      </w:r>
      <w:r w:rsidRPr="00071EA7">
        <w:rPr>
          <w:rFonts w:ascii="Times New Roman" w:hAnsi="Times New Roman" w:cs="Times New Roman"/>
          <w:sz w:val="24"/>
          <w:szCs w:val="24"/>
        </w:rPr>
        <w:lastRenderedPageBreak/>
        <w:t>sociedad civil, que forman parte de los prestadores de servicios y actividades turísticas y los Consejos Consultivos Municipales de Turismo Sostenible y Desarrollo Artesanal, a generar foros de discusión, que permitan tener una adecua estrategia de promoción turística del Estado Libre y Soberano de México, que permitan tener una adecuada estrategia de crecimiento en esta materia.</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SEGUNDA. En estos foros se contempla la participación de organismos de todas las áreas relacionadas con el sector turístico, ciudadanos, empresarios y artesanos, y así poder atender la problemática que debe de ser resuelta para poder impulsar la economía de los municipios del Estado de México y así remontar la crisis provocada por el COVID-19, en estas agendas locales se podrá discutir cómo resolver temas como el cierre de muchos negocios y del desempleo generado por esta crisis.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TERCERO. Los atractivos de cada municipio deben de ser dados a conocer en esta agenda, que permita generar estrategias y mecanismos que impulsen el desarrollo de turismo sostenible y las actividades artesanales del Estado de México.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CUARTO. Con esta estrategia el Grupo Parlamentario del PAN, anteponiendo la búsqueda del bien común, pretende darle mayor participación a los municipios que tienen potencial para atraer una mayor cantidad de visitantes, generando una sinergia con la</w:t>
      </w:r>
      <w:r w:rsidR="00751E8A" w:rsidRPr="00071EA7">
        <w:rPr>
          <w:rFonts w:ascii="Times New Roman" w:hAnsi="Times New Roman" w:cs="Times New Roman"/>
          <w:sz w:val="24"/>
          <w:szCs w:val="24"/>
        </w:rPr>
        <w:t>s</w:t>
      </w:r>
      <w:r w:rsidRPr="00071EA7">
        <w:rPr>
          <w:rFonts w:ascii="Times New Roman" w:hAnsi="Times New Roman" w:cs="Times New Roman"/>
          <w:sz w:val="24"/>
          <w:szCs w:val="24"/>
        </w:rPr>
        <w:t xml:space="preserve"> dependencia</w:t>
      </w:r>
      <w:r w:rsidR="00751E8A" w:rsidRPr="00071EA7">
        <w:rPr>
          <w:rFonts w:ascii="Times New Roman" w:hAnsi="Times New Roman" w:cs="Times New Roman"/>
          <w:sz w:val="24"/>
          <w:szCs w:val="24"/>
        </w:rPr>
        <w:t>s</w:t>
      </w:r>
      <w:r w:rsidRPr="00071EA7">
        <w:rPr>
          <w:rFonts w:ascii="Times New Roman" w:hAnsi="Times New Roman" w:cs="Times New Roman"/>
          <w:sz w:val="24"/>
          <w:szCs w:val="24"/>
        </w:rPr>
        <w:t xml:space="preserve"> del Estado de México, encargada del sector turístico, para poder ser asesorados en la programación o implementación de los programas a desarrollar.</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QUINTO. Los municipios del Estado de México, en estos momentos, enfrentan una seria problemática por la falta de recursos y con estos Consejos sería posible generar una agenda estratégica que señale las necesidades más importantes para poder crecer en el ámbito turístico.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SEXTO. Con la instauración de estos 125 foros, se podrá dotar a los municipios de las herramientas adecuadas, para que de acuerdo con las capacidades y necesidades, puedan promover sitios de interés, actividades culturales, tradicionales, artesanías, gastronomía y visita de atracciones, con una adecuada planeación que no cause impactos ambientales graves.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SÉPTIMO. En esta estrategia la construcción de la agenda de los foros se llevará a cabo mediante una convocatoria emitida por el ayuntamiento correspondiente, con la participación de las autoridades estatales</w:t>
      </w:r>
      <w:r w:rsidR="005F5E08" w:rsidRPr="00071EA7">
        <w:rPr>
          <w:rFonts w:ascii="Times New Roman" w:hAnsi="Times New Roman" w:cs="Times New Roman"/>
          <w:sz w:val="24"/>
          <w:szCs w:val="24"/>
        </w:rPr>
        <w:t>,</w:t>
      </w:r>
      <w:r w:rsidR="00E335F0" w:rsidRPr="00071EA7">
        <w:rPr>
          <w:rFonts w:ascii="Times New Roman" w:hAnsi="Times New Roman" w:cs="Times New Roman"/>
          <w:sz w:val="24"/>
          <w:szCs w:val="24"/>
        </w:rPr>
        <w:t xml:space="preserve"> </w:t>
      </w:r>
      <w:r w:rsidRPr="00071EA7">
        <w:rPr>
          <w:rFonts w:ascii="Times New Roman" w:hAnsi="Times New Roman" w:cs="Times New Roman"/>
          <w:sz w:val="24"/>
          <w:szCs w:val="24"/>
        </w:rPr>
        <w:t>con los resultados de éstos se establecerá una agenda de metas claras y objetivas que permitan atender las necesidades de cada uno de los municipios.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r>
      <w:r w:rsidR="00E335F0" w:rsidRPr="00071EA7">
        <w:rPr>
          <w:rFonts w:ascii="Times New Roman" w:hAnsi="Times New Roman" w:cs="Times New Roman"/>
          <w:sz w:val="24"/>
          <w:szCs w:val="24"/>
        </w:rPr>
        <w:t xml:space="preserve">OCTAVO. </w:t>
      </w:r>
      <w:r w:rsidRPr="00071EA7">
        <w:rPr>
          <w:rFonts w:ascii="Times New Roman" w:hAnsi="Times New Roman" w:cs="Times New Roman"/>
          <w:sz w:val="24"/>
          <w:szCs w:val="24"/>
        </w:rPr>
        <w:t xml:space="preserve">Se generará una memoria editorial y digital con los resultados de los 125 foros y se hará una campaña coordinada por todos los municipios y el </w:t>
      </w:r>
      <w:r w:rsidR="008A1ACC" w:rsidRPr="00071EA7">
        <w:rPr>
          <w:rFonts w:ascii="Times New Roman" w:hAnsi="Times New Roman" w:cs="Times New Roman"/>
          <w:sz w:val="24"/>
          <w:szCs w:val="24"/>
        </w:rPr>
        <w:t xml:space="preserve">Gobierno </w:t>
      </w:r>
      <w:r w:rsidRPr="00071EA7">
        <w:rPr>
          <w:rFonts w:ascii="Times New Roman" w:hAnsi="Times New Roman" w:cs="Times New Roman"/>
          <w:sz w:val="24"/>
          <w:szCs w:val="24"/>
        </w:rPr>
        <w:t>del Estado para hacer del conocimiento de la sociedad los resultados de estos foros.</w:t>
      </w:r>
    </w:p>
    <w:p w:rsidR="00333B3F"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 el único objetivo de construir un mejor Estado de México someto a la consideración de este Honorable Poder Legislativo del Estado de México para su análisis, discusión y en su caso</w:t>
      </w:r>
      <w:r w:rsidR="00BC1EB7" w:rsidRPr="00071EA7">
        <w:rPr>
          <w:rFonts w:ascii="Times New Roman" w:hAnsi="Times New Roman" w:cs="Times New Roman"/>
          <w:sz w:val="24"/>
          <w:szCs w:val="24"/>
        </w:rPr>
        <w:t>,</w:t>
      </w:r>
      <w:r w:rsidRPr="00071EA7">
        <w:rPr>
          <w:rFonts w:ascii="Times New Roman" w:hAnsi="Times New Roman" w:cs="Times New Roman"/>
          <w:sz w:val="24"/>
          <w:szCs w:val="24"/>
        </w:rPr>
        <w:t xml:space="preserve"> aprobación el presente</w:t>
      </w:r>
      <w:r w:rsidR="00333B3F" w:rsidRPr="00071EA7">
        <w:rPr>
          <w:rFonts w:ascii="Times New Roman" w:hAnsi="Times New Roman" w:cs="Times New Roman"/>
          <w:sz w:val="24"/>
          <w:szCs w:val="24"/>
        </w:rPr>
        <w:t>:</w:t>
      </w:r>
    </w:p>
    <w:p w:rsidR="00931349" w:rsidRPr="00071EA7" w:rsidRDefault="00333B3F"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PUNTO DE ACUERDO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ÚNICO. La LXI Legislatura del Poder Libre y Soberano de México exhorta de manera respetuosa al Gobierno del Estado de México a crear en coordinación con los 125 municipios de nuestra Entidad y los Organismos de la sociedad civil que forman parte de los prestadores de servicios y actividades turísticas y los </w:t>
      </w:r>
      <w:r w:rsidR="005D4AFF" w:rsidRPr="00071EA7">
        <w:rPr>
          <w:rFonts w:ascii="Times New Roman" w:hAnsi="Times New Roman" w:cs="Times New Roman"/>
          <w:sz w:val="24"/>
          <w:szCs w:val="24"/>
        </w:rPr>
        <w:t xml:space="preserve">Consejos Consultivos Municipales </w:t>
      </w:r>
      <w:r w:rsidRPr="00071EA7">
        <w:rPr>
          <w:rFonts w:ascii="Times New Roman" w:hAnsi="Times New Roman" w:cs="Times New Roman"/>
          <w:sz w:val="24"/>
          <w:szCs w:val="24"/>
        </w:rPr>
        <w:t xml:space="preserve">de </w:t>
      </w:r>
      <w:r w:rsidR="005D4AFF" w:rsidRPr="00071EA7">
        <w:rPr>
          <w:rFonts w:ascii="Times New Roman" w:hAnsi="Times New Roman" w:cs="Times New Roman"/>
          <w:sz w:val="24"/>
          <w:szCs w:val="24"/>
        </w:rPr>
        <w:t xml:space="preserve">Turismo Sostenible </w:t>
      </w:r>
      <w:r w:rsidRPr="00071EA7">
        <w:rPr>
          <w:rFonts w:ascii="Times New Roman" w:hAnsi="Times New Roman" w:cs="Times New Roman"/>
          <w:sz w:val="24"/>
          <w:szCs w:val="24"/>
        </w:rPr>
        <w:t xml:space="preserve">y </w:t>
      </w:r>
      <w:r w:rsidR="005D4AFF" w:rsidRPr="00071EA7">
        <w:rPr>
          <w:rFonts w:ascii="Times New Roman" w:hAnsi="Times New Roman" w:cs="Times New Roman"/>
          <w:sz w:val="24"/>
          <w:szCs w:val="24"/>
        </w:rPr>
        <w:t xml:space="preserve">Desarrollo Artesanal, </w:t>
      </w:r>
      <w:r w:rsidRPr="00071EA7">
        <w:rPr>
          <w:rFonts w:ascii="Times New Roman" w:hAnsi="Times New Roman" w:cs="Times New Roman"/>
          <w:sz w:val="24"/>
          <w:szCs w:val="24"/>
        </w:rPr>
        <w:t>a generar foros de discusión que permitan tener una adecuada estrategia de promoción turística del Estado Libre y Soberano de México.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Muchas gracias</w:t>
      </w:r>
      <w:r w:rsidR="005D4AFF" w:rsidRPr="00071EA7">
        <w:rPr>
          <w:rFonts w:ascii="Times New Roman" w:hAnsi="Times New Roman" w:cs="Times New Roman"/>
          <w:sz w:val="24"/>
          <w:szCs w:val="24"/>
        </w:rPr>
        <w:t>, e</w:t>
      </w:r>
      <w:r w:rsidRPr="00071EA7">
        <w:rPr>
          <w:rFonts w:ascii="Times New Roman" w:hAnsi="Times New Roman" w:cs="Times New Roman"/>
          <w:sz w:val="24"/>
          <w:szCs w:val="24"/>
        </w:rPr>
        <w:t xml:space="preserve">s </w:t>
      </w:r>
      <w:proofErr w:type="spellStart"/>
      <w:r w:rsidRPr="00071EA7">
        <w:rPr>
          <w:rFonts w:ascii="Times New Roman" w:hAnsi="Times New Roman" w:cs="Times New Roman"/>
          <w:sz w:val="24"/>
          <w:szCs w:val="24"/>
        </w:rPr>
        <w:t>cuanto</w:t>
      </w:r>
      <w:proofErr w:type="spellEnd"/>
      <w:r w:rsidRPr="00071EA7">
        <w:rPr>
          <w:rFonts w:ascii="Times New Roman" w:hAnsi="Times New Roman" w:cs="Times New Roman"/>
          <w:sz w:val="24"/>
          <w:szCs w:val="24"/>
        </w:rPr>
        <w:t>.</w:t>
      </w:r>
    </w:p>
    <w:p w:rsidR="000D0BB5" w:rsidRPr="00071EA7" w:rsidRDefault="000D0BB5" w:rsidP="008D66A0">
      <w:pPr>
        <w:pStyle w:val="Sinespaciado"/>
        <w:jc w:val="both"/>
        <w:rPr>
          <w:rFonts w:ascii="Times New Roman" w:hAnsi="Times New Roman" w:cs="Times New Roman"/>
          <w:sz w:val="24"/>
          <w:szCs w:val="24"/>
        </w:rPr>
        <w:sectPr w:rsidR="000D0BB5"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0D0BB5" w:rsidRPr="00071EA7" w:rsidRDefault="000D0BB5" w:rsidP="008D66A0">
      <w:pPr>
        <w:pStyle w:val="Sinespaciado"/>
        <w:jc w:val="both"/>
        <w:rPr>
          <w:rFonts w:ascii="Times New Roman" w:hAnsi="Times New Roman" w:cs="Times New Roman"/>
          <w:sz w:val="24"/>
          <w:szCs w:val="24"/>
        </w:rPr>
      </w:pPr>
    </w:p>
    <w:p w:rsidR="000D0BB5" w:rsidRPr="00071EA7" w:rsidRDefault="000D0BB5"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0D0BB5" w:rsidRPr="00071EA7" w:rsidRDefault="000D0BB5" w:rsidP="008D66A0">
      <w:pPr>
        <w:pStyle w:val="Sinespaciado"/>
        <w:jc w:val="both"/>
        <w:rPr>
          <w:rFonts w:ascii="Times New Roman" w:hAnsi="Times New Roman" w:cs="Times New Roman"/>
          <w:sz w:val="24"/>
          <w:szCs w:val="24"/>
        </w:rPr>
      </w:pPr>
    </w:p>
    <w:p w:rsidR="000D0BB5" w:rsidRPr="00071EA7" w:rsidRDefault="000D0BB5" w:rsidP="008D66A0">
      <w:pPr>
        <w:spacing w:after="0" w:line="240" w:lineRule="auto"/>
        <w:jc w:val="right"/>
        <w:rPr>
          <w:rFonts w:ascii="Times New Roman" w:eastAsia="Calibri" w:hAnsi="Times New Roman" w:cs="Times New Roman"/>
          <w:sz w:val="24"/>
          <w:szCs w:val="24"/>
          <w:lang w:eastAsia="es-MX"/>
        </w:rPr>
      </w:pPr>
      <w:r w:rsidRPr="00071EA7">
        <w:rPr>
          <w:rFonts w:ascii="Times New Roman" w:eastAsia="Calibri" w:hAnsi="Times New Roman" w:cs="Times New Roman"/>
          <w:sz w:val="24"/>
          <w:szCs w:val="24"/>
          <w:lang w:eastAsia="es-MX"/>
        </w:rPr>
        <w:t xml:space="preserve">Toluca de Lerdo México; O5 de mayo de 2022 </w:t>
      </w:r>
    </w:p>
    <w:p w:rsidR="000D0BB5" w:rsidRPr="00071EA7" w:rsidRDefault="000D0BB5" w:rsidP="008D66A0">
      <w:pPr>
        <w:spacing w:after="0" w:line="240" w:lineRule="auto"/>
        <w:rPr>
          <w:rFonts w:ascii="Times New Roman" w:eastAsia="Calibri" w:hAnsi="Times New Roman" w:cs="Times New Roman"/>
          <w:b/>
          <w:bCs/>
          <w:sz w:val="24"/>
          <w:szCs w:val="24"/>
          <w:lang w:eastAsia="es-MX"/>
        </w:rPr>
      </w:pPr>
    </w:p>
    <w:p w:rsidR="000D0BB5" w:rsidRPr="00071EA7" w:rsidRDefault="000D0BB5" w:rsidP="008D66A0">
      <w:pPr>
        <w:spacing w:after="0" w:line="240" w:lineRule="auto"/>
        <w:rPr>
          <w:rFonts w:ascii="Times New Roman" w:eastAsia="Calibri" w:hAnsi="Times New Roman" w:cs="Times New Roman"/>
          <w:b/>
          <w:bCs/>
          <w:sz w:val="24"/>
          <w:szCs w:val="24"/>
          <w:lang w:eastAsia="es-MX"/>
        </w:rPr>
      </w:pPr>
      <w:r w:rsidRPr="00071EA7">
        <w:rPr>
          <w:rFonts w:ascii="Times New Roman" w:eastAsia="Calibri" w:hAnsi="Times New Roman" w:cs="Times New Roman"/>
          <w:b/>
          <w:bCs/>
          <w:sz w:val="24"/>
          <w:szCs w:val="24"/>
          <w:lang w:eastAsia="es-MX"/>
        </w:rPr>
        <w:lastRenderedPageBreak/>
        <w:t>DIP. MÓNICA ANGÉLICA ÁLVAREZ. NEMER</w:t>
      </w:r>
    </w:p>
    <w:p w:rsidR="000D0BB5" w:rsidRPr="00071EA7" w:rsidRDefault="000D0BB5" w:rsidP="008D66A0">
      <w:pPr>
        <w:spacing w:after="0" w:line="240" w:lineRule="auto"/>
        <w:rPr>
          <w:rFonts w:ascii="Times New Roman" w:eastAsia="Calibri" w:hAnsi="Times New Roman" w:cs="Times New Roman"/>
          <w:b/>
          <w:bCs/>
          <w:sz w:val="24"/>
          <w:szCs w:val="24"/>
          <w:lang w:eastAsia="es-MX"/>
        </w:rPr>
      </w:pPr>
      <w:r w:rsidRPr="00071EA7">
        <w:rPr>
          <w:rFonts w:ascii="Times New Roman" w:eastAsia="Calibri" w:hAnsi="Times New Roman" w:cs="Times New Roman"/>
          <w:b/>
          <w:bCs/>
          <w:sz w:val="24"/>
          <w:szCs w:val="24"/>
          <w:lang w:eastAsia="es-MX"/>
        </w:rPr>
        <w:t>PRESIDENTA DE LA MESA DIRECTIVA DE LA</w:t>
      </w:r>
    </w:p>
    <w:p w:rsidR="000D0BB5" w:rsidRPr="00071EA7" w:rsidRDefault="000D0BB5" w:rsidP="008D66A0">
      <w:pPr>
        <w:spacing w:after="0" w:line="240" w:lineRule="auto"/>
        <w:rPr>
          <w:rFonts w:ascii="Times New Roman" w:eastAsia="Calibri" w:hAnsi="Times New Roman" w:cs="Times New Roman"/>
          <w:b/>
          <w:bCs/>
          <w:sz w:val="24"/>
          <w:szCs w:val="24"/>
          <w:lang w:eastAsia="es-MX"/>
        </w:rPr>
      </w:pPr>
      <w:r w:rsidRPr="00071EA7">
        <w:rPr>
          <w:rFonts w:ascii="Times New Roman" w:eastAsia="Calibri" w:hAnsi="Times New Roman" w:cs="Times New Roman"/>
          <w:b/>
          <w:bCs/>
          <w:sz w:val="24"/>
          <w:szCs w:val="24"/>
          <w:lang w:eastAsia="es-MX"/>
        </w:rPr>
        <w:t xml:space="preserve">H. LXI LEGISLATURA DEL ESTADO LIBRE </w:t>
      </w:r>
    </w:p>
    <w:p w:rsidR="000D0BB5" w:rsidRPr="00071EA7" w:rsidRDefault="000D0BB5" w:rsidP="008D66A0">
      <w:pPr>
        <w:spacing w:after="0" w:line="240" w:lineRule="auto"/>
        <w:rPr>
          <w:rFonts w:ascii="Times New Roman" w:eastAsia="Calibri" w:hAnsi="Times New Roman" w:cs="Times New Roman"/>
          <w:b/>
          <w:bCs/>
          <w:sz w:val="24"/>
          <w:szCs w:val="24"/>
          <w:lang w:eastAsia="es-MX"/>
        </w:rPr>
      </w:pPr>
      <w:r w:rsidRPr="00071EA7">
        <w:rPr>
          <w:rFonts w:ascii="Times New Roman" w:eastAsia="Calibri" w:hAnsi="Times New Roman" w:cs="Times New Roman"/>
          <w:b/>
          <w:bCs/>
          <w:sz w:val="24"/>
          <w:szCs w:val="24"/>
          <w:lang w:eastAsia="es-MX"/>
        </w:rPr>
        <w:t>Y SOBERANO DE MÉXICO.</w:t>
      </w:r>
    </w:p>
    <w:p w:rsidR="000D0BB5" w:rsidRPr="00071EA7" w:rsidRDefault="000D0BB5" w:rsidP="008D66A0">
      <w:pPr>
        <w:spacing w:after="0" w:line="240" w:lineRule="auto"/>
        <w:rPr>
          <w:rFonts w:ascii="Times New Roman" w:eastAsia="Calibri" w:hAnsi="Times New Roman" w:cs="Times New Roman"/>
          <w:b/>
          <w:bCs/>
          <w:sz w:val="24"/>
          <w:szCs w:val="24"/>
          <w:lang w:eastAsia="es-MX"/>
        </w:rPr>
      </w:pPr>
      <w:r w:rsidRPr="00071EA7">
        <w:rPr>
          <w:rFonts w:ascii="Times New Roman" w:eastAsia="Calibri" w:hAnsi="Times New Roman" w:cs="Times New Roman"/>
          <w:b/>
          <w:bCs/>
          <w:sz w:val="24"/>
          <w:szCs w:val="24"/>
          <w:lang w:eastAsia="es-MX"/>
        </w:rPr>
        <w:t>P R E S E N T E.</w:t>
      </w:r>
    </w:p>
    <w:p w:rsidR="000D0BB5" w:rsidRPr="00071EA7" w:rsidRDefault="000D0BB5" w:rsidP="008D66A0">
      <w:pPr>
        <w:spacing w:after="0" w:line="240" w:lineRule="auto"/>
        <w:rPr>
          <w:rFonts w:ascii="Times New Roman" w:eastAsia="Calibri"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 xml:space="preserve">Los Diputados Luis Narciso Fierro Cima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de su Reglamento, someto a la consideración de esta Honorable Legislatura, </w:t>
      </w:r>
      <w:r w:rsidRPr="00071EA7">
        <w:rPr>
          <w:rFonts w:ascii="Times New Roman" w:eastAsia="Times New Roman" w:hAnsi="Times New Roman" w:cs="Times New Roman"/>
          <w:b/>
          <w:sz w:val="24"/>
          <w:szCs w:val="24"/>
          <w:lang w:eastAsia="es-MX"/>
        </w:rPr>
        <w:t xml:space="preserve">Punto de Acuerdo por el que </w:t>
      </w:r>
      <w:bookmarkStart w:id="24" w:name="_Hlk100020023"/>
      <w:r w:rsidRPr="00071EA7">
        <w:rPr>
          <w:rFonts w:ascii="Times New Roman" w:eastAsia="Times New Roman" w:hAnsi="Times New Roman" w:cs="Times New Roman"/>
          <w:b/>
          <w:sz w:val="24"/>
          <w:szCs w:val="24"/>
          <w:lang w:eastAsia="es-MX"/>
        </w:rPr>
        <w:t>la</w:t>
      </w:r>
      <w:r w:rsidRPr="00071EA7">
        <w:rPr>
          <w:rFonts w:ascii="Times New Roman" w:eastAsia="Times New Roman" w:hAnsi="Times New Roman" w:cs="Times New Roman"/>
          <w:b/>
          <w:bCs/>
          <w:sz w:val="24"/>
          <w:szCs w:val="24"/>
          <w:lang w:eastAsia="es-MX"/>
        </w:rPr>
        <w:t xml:space="preserve"> LXI Legislatura del Poder Legislativo del Estado Libre y Soberano de México, exhorta de manera respetuosa al Gobierno del Estado de México a crear en coordinación con los 125 municipios de nuestra entidad y los organismos de la sociedad civil que forman parte de los prestadores de servicios y actividades turísticas y </w:t>
      </w:r>
      <w:bookmarkStart w:id="25" w:name="_Hlk100019306"/>
      <w:r w:rsidRPr="00071EA7">
        <w:rPr>
          <w:rFonts w:ascii="Times New Roman" w:eastAsia="Times New Roman" w:hAnsi="Times New Roman" w:cs="Times New Roman"/>
          <w:b/>
          <w:bCs/>
          <w:sz w:val="24"/>
          <w:szCs w:val="24"/>
          <w:lang w:eastAsia="es-MX"/>
        </w:rPr>
        <w:t>los Consejos Consultivos Municipales de Turismo Sostenible y Desarrollo Artesanal a generar foros de discusión que permitan tener una adecuada estrategia de promoción turística del Estado Libre y Soberano de México</w:t>
      </w:r>
      <w:bookmarkEnd w:id="24"/>
      <w:bookmarkEnd w:id="25"/>
      <w:r w:rsidRPr="00071EA7">
        <w:rPr>
          <w:rFonts w:ascii="Times New Roman" w:eastAsia="Times New Roman" w:hAnsi="Times New Roman" w:cs="Times New Roman"/>
          <w:b/>
          <w:sz w:val="24"/>
          <w:szCs w:val="24"/>
          <w:lang w:eastAsia="es-MX"/>
        </w:rPr>
        <w:t xml:space="preserve">, </w:t>
      </w:r>
      <w:r w:rsidRPr="00071EA7">
        <w:rPr>
          <w:rFonts w:ascii="Times New Roman" w:eastAsia="Times New Roman" w:hAnsi="Times New Roman" w:cs="Times New Roman"/>
          <w:sz w:val="24"/>
          <w:szCs w:val="24"/>
          <w:lang w:eastAsia="es-MX"/>
        </w:rPr>
        <w:t>conforme a los siguientes:</w:t>
      </w:r>
    </w:p>
    <w:p w:rsidR="000D0BB5" w:rsidRPr="00071EA7" w:rsidRDefault="000D0BB5"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CONSIDERANDOS</w:t>
      </w:r>
    </w:p>
    <w:p w:rsidR="000D0BB5" w:rsidRPr="00071EA7" w:rsidRDefault="000D0BB5" w:rsidP="008D66A0">
      <w:pPr>
        <w:spacing w:after="0" w:line="240" w:lineRule="auto"/>
        <w:jc w:val="center"/>
        <w:rPr>
          <w:rFonts w:ascii="Times New Roman" w:eastAsia="Calibri" w:hAnsi="Times New Roman" w:cs="Times New Roman"/>
          <w:b/>
          <w:sz w:val="24"/>
          <w:szCs w:val="24"/>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Primera.-</w:t>
      </w:r>
      <w:r w:rsidRPr="00071EA7">
        <w:rPr>
          <w:rFonts w:ascii="Times New Roman" w:eastAsia="Times New Roman" w:hAnsi="Times New Roman" w:cs="Times New Roman"/>
          <w:sz w:val="24"/>
          <w:szCs w:val="24"/>
          <w:lang w:eastAsia="es-MX"/>
        </w:rPr>
        <w:t xml:space="preserve"> Con la finalidad de que los municipios del Estado de México puedan dar más impulso a las actividades turísticas y les reditúen en una mejora económica, se propone constituir un acuerdo entre el Gobierno Estatal, los 125 municipios de la entidad, los organismos de la sociedad civil que forman parte de los prestadores de servicios y actividades turísticas y los Consejos Consultivos Municipales de Turismo Sostenible y Desarrollo Artesanal a generar foros de discusión que permitan tener una adecuada estrategia de promoción turística del Estado Libre y Soberano de México que permitan tener una adecuada estrategia de crecimiento en esta materia.</w:t>
      </w:r>
    </w:p>
    <w:p w:rsidR="000D0BB5" w:rsidRPr="00071EA7" w:rsidRDefault="000D0BB5"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Segunda. -</w:t>
      </w:r>
      <w:r w:rsidRPr="00071EA7">
        <w:rPr>
          <w:rFonts w:ascii="Times New Roman" w:eastAsia="Times New Roman" w:hAnsi="Times New Roman" w:cs="Times New Roman"/>
          <w:sz w:val="24"/>
          <w:szCs w:val="24"/>
          <w:lang w:eastAsia="es-MX"/>
        </w:rPr>
        <w:t xml:space="preserve"> En estos Foros se contempla la participación de organismos de todas las áreas relacionadas con el sector turístico, ciudadanos, empresarios y artesanos y así poder atender la problemática que debe ser resuelta para poder impulsar la economía de los municipios del Estado de México y así remontar la crisis provocada por el Covid19. En estas agendas locales se podrá discutir cómo resolver temas como el cierre de muchos negocios y el desempleo generado por esta crisis.</w:t>
      </w:r>
    </w:p>
    <w:p w:rsidR="002A5994" w:rsidRPr="00071EA7" w:rsidRDefault="002A5994" w:rsidP="008D66A0">
      <w:pPr>
        <w:shd w:val="clear" w:color="auto" w:fill="FFFFFF"/>
        <w:spacing w:after="0" w:line="240" w:lineRule="auto"/>
        <w:jc w:val="both"/>
        <w:rPr>
          <w:rFonts w:ascii="Times New Roman" w:eastAsia="Times New Roman" w:hAnsi="Times New Roman" w:cs="Times New Roman"/>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Tercero. -</w:t>
      </w:r>
      <w:r w:rsidRPr="00071EA7">
        <w:rPr>
          <w:rFonts w:ascii="Times New Roman" w:eastAsia="Times New Roman" w:hAnsi="Times New Roman" w:cs="Times New Roman"/>
          <w:sz w:val="24"/>
          <w:szCs w:val="24"/>
          <w:lang w:eastAsia="es-MX"/>
        </w:rPr>
        <w:t xml:space="preserve"> Los atractivos de cada municipio deben de ser dados a conocer en esta agenda que permita generar estrategias y mecanismos que impulsen el desarrollo del turismo sostenible y las actividades artesanales del Estado de México.</w:t>
      </w:r>
    </w:p>
    <w:p w:rsidR="002A5994" w:rsidRPr="00071EA7" w:rsidRDefault="002A5994"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Cuarto. -</w:t>
      </w:r>
      <w:r w:rsidRPr="00071EA7">
        <w:rPr>
          <w:rFonts w:ascii="Times New Roman" w:eastAsia="Times New Roman" w:hAnsi="Times New Roman" w:cs="Times New Roman"/>
          <w:sz w:val="24"/>
          <w:szCs w:val="24"/>
          <w:lang w:eastAsia="es-MX"/>
        </w:rPr>
        <w:t xml:space="preserve">  Con esta estrategia, el Grupo Parlamentario del PAN, anteponiendo la búsqueda del bien común, pretende darle mayor participación a los municipios que tienen potencial para atraer una mayor cantidad de visitantes, generando una sinergia con las dependencias del Estado de México encargadas del sector turístico, para poder ser asesorados en la programación o implementación de los programas a desarrollar.</w:t>
      </w:r>
    </w:p>
    <w:p w:rsidR="002A5994" w:rsidRPr="00071EA7" w:rsidRDefault="002A5994"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lastRenderedPageBreak/>
        <w:t>Quinto. -</w:t>
      </w:r>
      <w:r w:rsidRPr="00071EA7">
        <w:rPr>
          <w:rFonts w:ascii="Times New Roman" w:eastAsia="Times New Roman" w:hAnsi="Times New Roman" w:cs="Times New Roman"/>
          <w:sz w:val="24"/>
          <w:szCs w:val="24"/>
          <w:lang w:eastAsia="es-MX"/>
        </w:rPr>
        <w:t xml:space="preserve"> Los municipios del Estado de México en estos momentos enfrentan una seria problemática por la falta de recursos y con estos Consejos, </w:t>
      </w:r>
      <w:r w:rsidR="002A5994" w:rsidRPr="00071EA7">
        <w:rPr>
          <w:rFonts w:ascii="Times New Roman" w:eastAsia="Times New Roman" w:hAnsi="Times New Roman" w:cs="Times New Roman"/>
          <w:sz w:val="24"/>
          <w:szCs w:val="24"/>
          <w:lang w:eastAsia="es-MX"/>
        </w:rPr>
        <w:t>sería</w:t>
      </w:r>
      <w:r w:rsidRPr="00071EA7">
        <w:rPr>
          <w:rFonts w:ascii="Times New Roman" w:eastAsia="Times New Roman" w:hAnsi="Times New Roman" w:cs="Times New Roman"/>
          <w:sz w:val="24"/>
          <w:szCs w:val="24"/>
          <w:lang w:eastAsia="es-MX"/>
        </w:rPr>
        <w:t xml:space="preserve"> posible generar una agenda estratégica que señalé las necesidades más importantes para poder crecer en el ámbito turístico.</w:t>
      </w:r>
    </w:p>
    <w:p w:rsidR="002A5994" w:rsidRPr="00071EA7" w:rsidRDefault="002A5994"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Sexto. -</w:t>
      </w:r>
      <w:r w:rsidRPr="00071EA7">
        <w:rPr>
          <w:rFonts w:ascii="Times New Roman" w:eastAsia="Times New Roman" w:hAnsi="Times New Roman" w:cs="Times New Roman"/>
          <w:sz w:val="24"/>
          <w:szCs w:val="24"/>
          <w:lang w:eastAsia="es-MX"/>
        </w:rPr>
        <w:t xml:space="preserve"> Con la instauración de estos 125 foros, se podrá dotar a los municipios de las herramientas adecuadas para que, de acuerdo a sus capacidades y necesidades, puedan promover sitios de interés, actividades culturales, tradiciones, artesanías, gastronomía, y visita de atracciones con una adecuada planeación que no cause impactos ambientales graves. </w:t>
      </w:r>
    </w:p>
    <w:p w:rsidR="002A5994" w:rsidRPr="00071EA7" w:rsidRDefault="002A5994"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Séptimo. -</w:t>
      </w:r>
      <w:r w:rsidRPr="00071EA7">
        <w:rPr>
          <w:rFonts w:ascii="Times New Roman" w:eastAsia="Times New Roman" w:hAnsi="Times New Roman" w:cs="Times New Roman"/>
          <w:sz w:val="24"/>
          <w:szCs w:val="24"/>
          <w:lang w:eastAsia="es-MX"/>
        </w:rPr>
        <w:t xml:space="preserve"> En esta estrategia, la construcción de la agenda de los foros se llevará cabo mediante una convocatoria emitida por el Ayuntamiento correspondiente con la participación de las autoridades Estatales. Con los resultados de estos se establecerá una agenda con metas claras y objetivas, que permitan atender las necesidades de cada uno de los municipios.</w:t>
      </w: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p>
    <w:p w:rsidR="002A5994" w:rsidRPr="00071EA7" w:rsidRDefault="002A5994"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Octavo. -</w:t>
      </w:r>
      <w:r w:rsidRPr="00071EA7">
        <w:rPr>
          <w:rFonts w:ascii="Times New Roman" w:eastAsia="Times New Roman" w:hAnsi="Times New Roman" w:cs="Times New Roman"/>
          <w:sz w:val="24"/>
          <w:szCs w:val="24"/>
          <w:lang w:eastAsia="es-MX"/>
        </w:rPr>
        <w:t xml:space="preserve"> Se generará una memoria editorial y digital con el resultado de los 125 foros, y se hará una campaña coordinada por todos los municipios y el Gobierno del Estado para hacer del conocimiento de la sociedad los resultados de estos foros.</w:t>
      </w:r>
    </w:p>
    <w:p w:rsidR="002A5994" w:rsidRPr="00071EA7" w:rsidRDefault="002A5994" w:rsidP="008D66A0">
      <w:pPr>
        <w:shd w:val="clear" w:color="auto" w:fill="FFFFFF"/>
        <w:spacing w:after="0" w:line="240" w:lineRule="auto"/>
        <w:jc w:val="both"/>
        <w:rPr>
          <w:rFonts w:ascii="Times New Roman" w:eastAsia="Times New Roman" w:hAnsi="Times New Roman" w:cs="Times New Roman"/>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sz w:val="24"/>
          <w:szCs w:val="24"/>
          <w:lang w:eastAsia="es-MX"/>
        </w:rPr>
      </w:pPr>
      <w:r w:rsidRPr="00071EA7">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2A5994" w:rsidRPr="00071EA7" w:rsidRDefault="002A5994" w:rsidP="008D66A0">
      <w:pPr>
        <w:shd w:val="clear" w:color="auto" w:fill="FFFFFF"/>
        <w:spacing w:after="0" w:line="240" w:lineRule="auto"/>
        <w:jc w:val="center"/>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center"/>
        <w:rPr>
          <w:rFonts w:ascii="Times New Roman" w:eastAsia="Times New Roman" w:hAnsi="Times New Roman" w:cs="Times New Roman"/>
          <w:sz w:val="24"/>
          <w:szCs w:val="24"/>
          <w:lang w:eastAsia="es-MX"/>
        </w:rPr>
      </w:pPr>
      <w:r w:rsidRPr="00071EA7">
        <w:rPr>
          <w:rFonts w:ascii="Times New Roman" w:eastAsia="Times New Roman" w:hAnsi="Times New Roman" w:cs="Times New Roman"/>
          <w:b/>
          <w:bCs/>
          <w:sz w:val="24"/>
          <w:szCs w:val="24"/>
          <w:lang w:eastAsia="es-MX"/>
        </w:rPr>
        <w:t>PUNTO DE ACUERDO</w:t>
      </w:r>
    </w:p>
    <w:p w:rsidR="002A5994" w:rsidRPr="00071EA7" w:rsidRDefault="002A5994" w:rsidP="008D66A0">
      <w:pPr>
        <w:shd w:val="clear" w:color="auto" w:fill="FFFFFF"/>
        <w:spacing w:after="0" w:line="240" w:lineRule="auto"/>
        <w:jc w:val="both"/>
        <w:rPr>
          <w:rFonts w:ascii="Times New Roman" w:eastAsia="Times New Roman" w:hAnsi="Times New Roman" w:cs="Times New Roman"/>
          <w:b/>
          <w:bCs/>
          <w:sz w:val="24"/>
          <w:szCs w:val="24"/>
          <w:lang w:eastAsia="es-MX"/>
        </w:rPr>
      </w:pPr>
    </w:p>
    <w:p w:rsidR="000D0BB5" w:rsidRPr="00071EA7" w:rsidRDefault="000D0BB5" w:rsidP="008D66A0">
      <w:pPr>
        <w:shd w:val="clear" w:color="auto" w:fill="FFFFFF"/>
        <w:spacing w:after="0" w:line="240" w:lineRule="auto"/>
        <w:jc w:val="both"/>
        <w:rPr>
          <w:rFonts w:ascii="Times New Roman" w:eastAsia="Times New Roman" w:hAnsi="Times New Roman" w:cs="Times New Roman"/>
          <w:bCs/>
          <w:sz w:val="24"/>
          <w:szCs w:val="24"/>
          <w:lang w:eastAsia="es-MX"/>
        </w:rPr>
      </w:pPr>
      <w:r w:rsidRPr="00071EA7">
        <w:rPr>
          <w:rFonts w:ascii="Times New Roman" w:eastAsia="Times New Roman" w:hAnsi="Times New Roman" w:cs="Times New Roman"/>
          <w:b/>
          <w:bCs/>
          <w:sz w:val="24"/>
          <w:szCs w:val="24"/>
          <w:lang w:eastAsia="es-MX"/>
        </w:rPr>
        <w:t>Único.</w:t>
      </w:r>
      <w:r w:rsidRPr="00071EA7">
        <w:rPr>
          <w:rFonts w:ascii="Times New Roman" w:eastAsia="Times New Roman" w:hAnsi="Times New Roman" w:cs="Times New Roman"/>
          <w:sz w:val="24"/>
          <w:szCs w:val="24"/>
          <w:lang w:eastAsia="es-MX"/>
        </w:rPr>
        <w:t xml:space="preserve"> </w:t>
      </w:r>
      <w:r w:rsidRPr="00071EA7">
        <w:rPr>
          <w:rFonts w:ascii="Times New Roman" w:eastAsia="Times New Roman" w:hAnsi="Times New Roman" w:cs="Times New Roman"/>
          <w:bCs/>
          <w:sz w:val="24"/>
          <w:szCs w:val="24"/>
          <w:lang w:eastAsia="es-MX"/>
        </w:rPr>
        <w:t>La LXI Legislatura del Poder Legislativo del Estado Libre y Soberano de México, exhorta de manera respetuosa al Gobierno del Estado de México a crear en coordinación con los 125 municipios de nuestra entidad y los organismos de la sociedad civil que forman parte de los prestadores de servicios y actividades turísticas y los Consejos Consultivos Municipales de Turismo Sostenible y Desarrollo Artesanal a generar foros de discusión que permitan tener una adecuada estrategia de promoción turística del Estado Libre y Soberano de México.</w:t>
      </w:r>
    </w:p>
    <w:p w:rsidR="000D0BB5" w:rsidRPr="00071EA7" w:rsidRDefault="000D0BB5" w:rsidP="008D66A0">
      <w:pPr>
        <w:shd w:val="clear" w:color="auto" w:fill="FFFFFF"/>
        <w:spacing w:after="0" w:line="240" w:lineRule="auto"/>
        <w:jc w:val="both"/>
        <w:rPr>
          <w:rFonts w:ascii="Times New Roman" w:eastAsia="Times New Roman" w:hAnsi="Times New Roman" w:cs="Times New Roman"/>
          <w:bCs/>
          <w:sz w:val="24"/>
          <w:szCs w:val="24"/>
          <w:lang w:eastAsia="es-MX"/>
        </w:rPr>
      </w:pPr>
    </w:p>
    <w:p w:rsidR="000D0BB5" w:rsidRPr="00071EA7" w:rsidRDefault="000D0BB5" w:rsidP="008D66A0">
      <w:pPr>
        <w:shd w:val="clear" w:color="auto" w:fill="FFFFFF"/>
        <w:spacing w:after="0" w:line="240" w:lineRule="auto"/>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A T E N T A M E N T E</w:t>
      </w:r>
    </w:p>
    <w:p w:rsidR="000D0BB5" w:rsidRPr="00071EA7" w:rsidRDefault="000D0BB5" w:rsidP="008D66A0">
      <w:pPr>
        <w:shd w:val="clear" w:color="auto" w:fill="FFFFFF"/>
        <w:spacing w:after="0" w:line="240" w:lineRule="auto"/>
        <w:jc w:val="center"/>
        <w:rPr>
          <w:rFonts w:ascii="Times New Roman" w:eastAsia="Times New Roman" w:hAnsi="Times New Roman" w:cs="Times New Roman"/>
          <w:b/>
          <w:sz w:val="24"/>
          <w:szCs w:val="24"/>
          <w:lang w:eastAsia="es-MX"/>
        </w:rPr>
      </w:pPr>
      <w:r w:rsidRPr="00071EA7">
        <w:rPr>
          <w:rFonts w:ascii="Times New Roman" w:eastAsia="Times New Roman" w:hAnsi="Times New Roman" w:cs="Times New Roman"/>
          <w:b/>
          <w:sz w:val="24"/>
          <w:szCs w:val="24"/>
          <w:lang w:eastAsia="es-MX"/>
        </w:rPr>
        <w:t>DIPUTADO LUIS NARCIZO FIERRO CIMA</w:t>
      </w:r>
    </w:p>
    <w:p w:rsidR="000D0BB5" w:rsidRPr="00071EA7" w:rsidRDefault="000D0BB5" w:rsidP="008D66A0">
      <w:pPr>
        <w:spacing w:after="0" w:line="240" w:lineRule="auto"/>
        <w:jc w:val="center"/>
        <w:rPr>
          <w:rFonts w:ascii="Times New Roman" w:eastAsia="Calibri" w:hAnsi="Times New Roman" w:cs="Times New Roman"/>
          <w:b/>
          <w:sz w:val="24"/>
          <w:szCs w:val="24"/>
          <w:lang w:eastAsia="es-MX"/>
        </w:rPr>
      </w:pPr>
      <w:r w:rsidRPr="00071EA7">
        <w:rPr>
          <w:rFonts w:ascii="Times New Roman" w:eastAsia="Calibri" w:hAnsi="Times New Roman" w:cs="Times New Roman"/>
          <w:b/>
          <w:sz w:val="24"/>
          <w:szCs w:val="24"/>
          <w:lang w:eastAsia="es-MX"/>
        </w:rPr>
        <w:t>DIPUTADO ENRIQUE VARGAS DEL VILLAR</w:t>
      </w:r>
    </w:p>
    <w:p w:rsidR="000D0BB5" w:rsidRPr="00071EA7" w:rsidRDefault="000D0BB5" w:rsidP="008D66A0">
      <w:pPr>
        <w:spacing w:after="0" w:line="240" w:lineRule="auto"/>
        <w:jc w:val="center"/>
        <w:rPr>
          <w:rFonts w:ascii="Times New Roman" w:eastAsia="Calibri" w:hAnsi="Times New Roman" w:cs="Times New Roman"/>
          <w:sz w:val="24"/>
          <w:szCs w:val="24"/>
          <w:lang w:eastAsia="es-MX"/>
        </w:rPr>
      </w:pPr>
      <w:r w:rsidRPr="00071EA7">
        <w:rPr>
          <w:rFonts w:ascii="Times New Roman" w:eastAsia="Calibri" w:hAnsi="Times New Roman" w:cs="Times New Roman"/>
          <w:sz w:val="24"/>
          <w:szCs w:val="24"/>
          <w:lang w:eastAsia="es-MX"/>
        </w:rPr>
        <w:t>Integrantes del Grupo Parlamentario del Partido Acción Nacional</w:t>
      </w:r>
    </w:p>
    <w:p w:rsidR="000D0BB5" w:rsidRPr="00071EA7" w:rsidRDefault="000D0BB5" w:rsidP="008D66A0">
      <w:pPr>
        <w:pStyle w:val="Sinespaciado"/>
        <w:jc w:val="both"/>
        <w:rPr>
          <w:rFonts w:ascii="Times New Roman" w:hAnsi="Times New Roman" w:cs="Times New Roman"/>
          <w:sz w:val="24"/>
          <w:szCs w:val="24"/>
        </w:rPr>
      </w:pPr>
    </w:p>
    <w:p w:rsidR="000D0BB5" w:rsidRPr="00071EA7" w:rsidRDefault="000D0BB5"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Muchas </w:t>
      </w:r>
      <w:r w:rsidR="005D4AFF" w:rsidRPr="00071EA7">
        <w:rPr>
          <w:rFonts w:ascii="Times New Roman" w:hAnsi="Times New Roman" w:cs="Times New Roman"/>
          <w:sz w:val="24"/>
          <w:szCs w:val="24"/>
        </w:rPr>
        <w:t xml:space="preserve">gracias </w:t>
      </w:r>
      <w:r w:rsidRPr="00071EA7">
        <w:rPr>
          <w:rFonts w:ascii="Times New Roman" w:hAnsi="Times New Roman" w:cs="Times New Roman"/>
          <w:sz w:val="24"/>
          <w:szCs w:val="24"/>
        </w:rPr>
        <w:t xml:space="preserve">diputado </w:t>
      </w:r>
      <w:proofErr w:type="spellStart"/>
      <w:r w:rsidRPr="00071EA7">
        <w:rPr>
          <w:rFonts w:ascii="Times New Roman" w:hAnsi="Times New Roman" w:cs="Times New Roman"/>
          <w:sz w:val="24"/>
          <w:szCs w:val="24"/>
        </w:rPr>
        <w:t>Narcizo</w:t>
      </w:r>
      <w:proofErr w:type="spellEnd"/>
      <w:r w:rsidR="005D4AFF"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5D4AFF" w:rsidRPr="00071EA7">
        <w:rPr>
          <w:rFonts w:ascii="Times New Roman" w:hAnsi="Times New Roman" w:cs="Times New Roman"/>
          <w:sz w:val="24"/>
          <w:szCs w:val="24"/>
        </w:rPr>
        <w:t xml:space="preserve">Se </w:t>
      </w:r>
      <w:r w:rsidRPr="00071EA7">
        <w:rPr>
          <w:rFonts w:ascii="Times New Roman" w:hAnsi="Times New Roman" w:cs="Times New Roman"/>
          <w:sz w:val="24"/>
          <w:szCs w:val="24"/>
        </w:rPr>
        <w:t>registra y se remite a la Comisión Legislativa de Desarrollo Turístico y Artesanal</w:t>
      </w:r>
      <w:r w:rsidR="005D4AFF" w:rsidRPr="00071EA7">
        <w:rPr>
          <w:rFonts w:ascii="Times New Roman" w:hAnsi="Times New Roman" w:cs="Times New Roman"/>
          <w:sz w:val="24"/>
          <w:szCs w:val="24"/>
        </w:rPr>
        <w:t>,</w:t>
      </w:r>
      <w:r w:rsidRPr="00071EA7">
        <w:rPr>
          <w:rFonts w:ascii="Times New Roman" w:hAnsi="Times New Roman" w:cs="Times New Roman"/>
          <w:sz w:val="24"/>
          <w:szCs w:val="24"/>
        </w:rPr>
        <w:t xml:space="preserve"> para su estudio y dictamen.</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atender el punto 16 la diputada Silvia Barberena Maldonado, en nombre del Grupo Parlamentario del Partido del Trabajo presenta punto de acuerdo.</w:t>
      </w:r>
      <w:r w:rsidR="00F11DAE" w:rsidRPr="00071EA7">
        <w:rPr>
          <w:rFonts w:ascii="Times New Roman" w:hAnsi="Times New Roman" w:cs="Times New Roman"/>
          <w:sz w:val="24"/>
          <w:szCs w:val="24"/>
        </w:rPr>
        <w:t xml:space="preserve"> </w:t>
      </w:r>
      <w:r w:rsidRPr="00071EA7">
        <w:rPr>
          <w:rFonts w:ascii="Times New Roman" w:hAnsi="Times New Roman" w:cs="Times New Roman"/>
          <w:sz w:val="24"/>
          <w:szCs w:val="24"/>
        </w:rPr>
        <w:tab/>
        <w:t>Adelante diputada</w:t>
      </w:r>
      <w:r w:rsidR="00F11DAE" w:rsidRPr="00071EA7">
        <w:rPr>
          <w:rFonts w:ascii="Times New Roman" w:hAnsi="Times New Roman" w:cs="Times New Roman"/>
          <w:sz w:val="24"/>
          <w:szCs w:val="24"/>
        </w:rPr>
        <w:t>,</w:t>
      </w:r>
      <w:r w:rsidRPr="00071EA7">
        <w:rPr>
          <w:rFonts w:ascii="Times New Roman" w:hAnsi="Times New Roman" w:cs="Times New Roman"/>
          <w:sz w:val="24"/>
          <w:szCs w:val="24"/>
        </w:rPr>
        <w:t xml:space="preserve"> por favor.</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DIP. SILVIA BARBERENA MALDONADO. Con su venia diputada Mónica Angélica Álvarez </w:t>
      </w:r>
      <w:proofErr w:type="spellStart"/>
      <w:r w:rsidRPr="00071EA7">
        <w:rPr>
          <w:rFonts w:ascii="Times New Roman" w:hAnsi="Times New Roman" w:cs="Times New Roman"/>
          <w:sz w:val="24"/>
          <w:szCs w:val="24"/>
        </w:rPr>
        <w:t>Nemer</w:t>
      </w:r>
      <w:proofErr w:type="spellEnd"/>
      <w:r w:rsidRPr="00071EA7">
        <w:rPr>
          <w:rFonts w:ascii="Times New Roman" w:hAnsi="Times New Roman" w:cs="Times New Roman"/>
          <w:sz w:val="24"/>
          <w:szCs w:val="24"/>
        </w:rPr>
        <w:t>, Presidenta de la Directiva de esta LXI Legislatura del Estado de México. Saludo con respeto a las diputadas y a los diputados de esta Honorable Soberanía, a las personas que nos siguen a través de los medios de comunicación y redes sociales, buenas tardes a todos.</w:t>
      </w:r>
    </w:p>
    <w:p w:rsidR="00931349" w:rsidRPr="00071EA7" w:rsidRDefault="00931349"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ab/>
        <w:t xml:space="preserve">La que suscribe diputada Silvia Barberena Maldonado, integrante del Grupo Parlamentario del Partido del Trabajo, en la LXI Legislatura del Estado de México, con fundamento en lo dispuesto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Honorable Soberanía la siguiente proposición y punto de acuerdo de urgente y obvia resolución, por el cual se exhorta de manera respetuosa a la Secretaría de Seguridad del Estado de México y a los 29 municipios suscritos en el convenio de municipalidad a suspender las infracciones de tránsito en tanto no se cuente con los elementos técnicos para la correcta operación del sistema digital de infracciones, con el objeto de que la terminal electrónica </w:t>
      </w:r>
      <w:r w:rsidR="0018485F" w:rsidRPr="00071EA7">
        <w:rPr>
          <w:rFonts w:ascii="Times New Roman" w:hAnsi="Times New Roman" w:cs="Times New Roman"/>
          <w:sz w:val="24"/>
          <w:szCs w:val="24"/>
        </w:rPr>
        <w:t>“</w:t>
      </w:r>
      <w:r w:rsidRPr="00071EA7">
        <w:rPr>
          <w:rFonts w:ascii="Times New Roman" w:hAnsi="Times New Roman" w:cs="Times New Roman"/>
          <w:sz w:val="24"/>
          <w:szCs w:val="24"/>
        </w:rPr>
        <w:t>Hand</w:t>
      </w:r>
      <w:r w:rsidR="0018485F" w:rsidRPr="00071EA7">
        <w:rPr>
          <w:rFonts w:ascii="Times New Roman" w:hAnsi="Times New Roman" w:cs="Times New Roman"/>
          <w:sz w:val="24"/>
          <w:szCs w:val="24"/>
        </w:rPr>
        <w:t xml:space="preserve"> </w:t>
      </w:r>
      <w:proofErr w:type="spellStart"/>
      <w:r w:rsidR="0018485F" w:rsidRPr="00071EA7">
        <w:rPr>
          <w:rFonts w:ascii="Times New Roman" w:hAnsi="Times New Roman" w:cs="Times New Roman"/>
          <w:sz w:val="24"/>
          <w:szCs w:val="24"/>
        </w:rPr>
        <w:t>Held</w:t>
      </w:r>
      <w:proofErr w:type="spellEnd"/>
      <w:r w:rsidR="0018485F" w:rsidRPr="00071EA7">
        <w:rPr>
          <w:rFonts w:ascii="Times New Roman" w:hAnsi="Times New Roman" w:cs="Times New Roman"/>
          <w:sz w:val="24"/>
          <w:szCs w:val="24"/>
        </w:rPr>
        <w:t>”</w:t>
      </w:r>
      <w:r w:rsidRPr="00071EA7">
        <w:rPr>
          <w:rFonts w:ascii="Times New Roman" w:hAnsi="Times New Roman" w:cs="Times New Roman"/>
          <w:sz w:val="24"/>
          <w:szCs w:val="24"/>
        </w:rPr>
        <w:t>, funcione de manera inmediata y remota en los lugares donde sucedieron los hechos, motivo d</w:t>
      </w:r>
      <w:r w:rsidR="00E335F0" w:rsidRPr="00071EA7">
        <w:rPr>
          <w:rFonts w:ascii="Times New Roman" w:hAnsi="Times New Roman" w:cs="Times New Roman"/>
          <w:sz w:val="24"/>
          <w:szCs w:val="24"/>
        </w:rPr>
        <w:t>e</w:t>
      </w:r>
      <w:r w:rsidRPr="00071EA7">
        <w:rPr>
          <w:rFonts w:ascii="Times New Roman" w:hAnsi="Times New Roman" w:cs="Times New Roman"/>
          <w:sz w:val="24"/>
          <w:szCs w:val="24"/>
        </w:rPr>
        <w:t xml:space="preserve"> la infracción, garantizando su función sea transparente, correcta y aplicar los protocolos de lineamientos, reglamentos de tránsito por parte de los agentes y que el ciudadano pueda acceder al beneficio por pronto pago a la infracción.</w:t>
      </w:r>
    </w:p>
    <w:p w:rsidR="00931349" w:rsidRPr="00071EA7" w:rsidRDefault="00E76AE6" w:rsidP="008D66A0">
      <w:pPr>
        <w:pStyle w:val="Sinespaciado"/>
        <w:jc w:val="center"/>
        <w:rPr>
          <w:rFonts w:ascii="Times New Roman" w:hAnsi="Times New Roman" w:cs="Times New Roman"/>
          <w:sz w:val="24"/>
          <w:szCs w:val="24"/>
          <w:shd w:val="clear" w:color="auto" w:fill="FFFFFF"/>
        </w:rPr>
      </w:pPr>
      <w:r w:rsidRPr="00071EA7">
        <w:rPr>
          <w:rFonts w:ascii="Times New Roman" w:hAnsi="Times New Roman" w:cs="Times New Roman"/>
          <w:sz w:val="24"/>
          <w:szCs w:val="24"/>
        </w:rPr>
        <w:t>EXPOSICION DE MOTIVOS</w:t>
      </w:r>
    </w:p>
    <w:p w:rsidR="000864C2" w:rsidRPr="00071EA7" w:rsidRDefault="00E76AE6"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U</w:t>
      </w:r>
      <w:r w:rsidR="00931349" w:rsidRPr="00071EA7">
        <w:rPr>
          <w:rFonts w:ascii="Times New Roman" w:hAnsi="Times New Roman" w:cs="Times New Roman"/>
          <w:sz w:val="24"/>
          <w:szCs w:val="24"/>
          <w:shd w:val="clear" w:color="auto" w:fill="FFFFFF"/>
        </w:rPr>
        <w:t xml:space="preserve">na de las quejas más recurrentes de los ciudadanos del Estado de México es que como diputadas y diputados demos la batalla en la lucha contra la corrupción y </w:t>
      </w:r>
      <w:proofErr w:type="spellStart"/>
      <w:r w:rsidR="00931349" w:rsidRPr="00071EA7">
        <w:rPr>
          <w:rFonts w:ascii="Times New Roman" w:hAnsi="Times New Roman" w:cs="Times New Roman"/>
          <w:sz w:val="24"/>
          <w:szCs w:val="24"/>
          <w:shd w:val="clear" w:color="auto" w:fill="FFFFFF"/>
        </w:rPr>
        <w:t>qui</w:t>
      </w:r>
      <w:r w:rsidR="00485BD7" w:rsidRPr="00071EA7">
        <w:rPr>
          <w:rFonts w:ascii="Times New Roman" w:hAnsi="Times New Roman" w:cs="Times New Roman"/>
          <w:sz w:val="24"/>
          <w:szCs w:val="24"/>
          <w:shd w:val="clear" w:color="auto" w:fill="FFFFFF"/>
        </w:rPr>
        <w:t>z</w:t>
      </w:r>
      <w:r w:rsidR="00931349" w:rsidRPr="00071EA7">
        <w:rPr>
          <w:rFonts w:ascii="Times New Roman" w:hAnsi="Times New Roman" w:cs="Times New Roman"/>
          <w:sz w:val="24"/>
          <w:szCs w:val="24"/>
          <w:shd w:val="clear" w:color="auto" w:fill="FFFFFF"/>
        </w:rPr>
        <w:t>a</w:t>
      </w:r>
      <w:proofErr w:type="spellEnd"/>
      <w:r w:rsidR="00931349" w:rsidRPr="00071EA7">
        <w:rPr>
          <w:rFonts w:ascii="Times New Roman" w:hAnsi="Times New Roman" w:cs="Times New Roman"/>
          <w:sz w:val="24"/>
          <w:szCs w:val="24"/>
          <w:shd w:val="clear" w:color="auto" w:fill="FFFFFF"/>
        </w:rPr>
        <w:t xml:space="preserve"> entenderíamos a ello, en lucha por incidir a la fiscalización de grandes proyectos en donde pudiéramos entender que el beneficio es para unos cuantos</w:t>
      </w:r>
      <w:r w:rsidR="000864C2" w:rsidRPr="00071EA7">
        <w:rPr>
          <w:rFonts w:ascii="Times New Roman" w:hAnsi="Times New Roman" w:cs="Times New Roman"/>
          <w:sz w:val="24"/>
          <w:szCs w:val="24"/>
          <w:shd w:val="clear" w:color="auto" w:fill="FFFFFF"/>
        </w:rPr>
        <w:t>,</w:t>
      </w:r>
      <w:r w:rsidR="00931349" w:rsidRPr="00071EA7">
        <w:rPr>
          <w:rFonts w:ascii="Times New Roman" w:hAnsi="Times New Roman" w:cs="Times New Roman"/>
          <w:sz w:val="24"/>
          <w:szCs w:val="24"/>
          <w:shd w:val="clear" w:color="auto" w:fill="FFFFFF"/>
        </w:rPr>
        <w:t xml:space="preserve"> de manera lamentable nuestro Estado es claro ejemplo de hechos de corrupción de este tipo, basta recordar por mencionar algunos, la nula transparencia en la concesión del circuito mexiquense, la mala utilización de la palabra autonomía por parte de la Universidad Autónoma del Estado de México</w:t>
      </w:r>
      <w:r w:rsidR="000864C2" w:rsidRPr="00071EA7">
        <w:rPr>
          <w:rFonts w:ascii="Times New Roman" w:hAnsi="Times New Roman" w:cs="Times New Roman"/>
          <w:sz w:val="24"/>
          <w:szCs w:val="24"/>
          <w:shd w:val="clear" w:color="auto" w:fill="FFFFFF"/>
        </w:rPr>
        <w:t>,</w:t>
      </w:r>
      <w:r w:rsidR="00931349" w:rsidRPr="00071EA7">
        <w:rPr>
          <w:rFonts w:ascii="Times New Roman" w:hAnsi="Times New Roman" w:cs="Times New Roman"/>
          <w:sz w:val="24"/>
          <w:szCs w:val="24"/>
          <w:shd w:val="clear" w:color="auto" w:fill="FFFFFF"/>
        </w:rPr>
        <w:t xml:space="preserve"> para servir de puente financiero en casos de la estafa maestra o la utilización de paraísos fiscales registrados en la investigación denominada Pandora</w:t>
      </w:r>
      <w:r w:rsidR="000864C2" w:rsidRPr="00071EA7">
        <w:rPr>
          <w:rFonts w:ascii="Times New Roman" w:hAnsi="Times New Roman" w:cs="Times New Roman"/>
          <w:sz w:val="24"/>
          <w:szCs w:val="24"/>
          <w:shd w:val="clear" w:color="auto" w:fill="FFFFFF"/>
        </w:rPr>
        <w:t>s</w:t>
      </w:r>
      <w:r w:rsidR="00931349" w:rsidRPr="00071EA7">
        <w:rPr>
          <w:rFonts w:ascii="Times New Roman" w:hAnsi="Times New Roman" w:cs="Times New Roman"/>
          <w:sz w:val="24"/>
          <w:szCs w:val="24"/>
          <w:shd w:val="clear" w:color="auto" w:fill="FFFFFF"/>
        </w:rPr>
        <w:t xml:space="preserve"> </w:t>
      </w:r>
      <w:proofErr w:type="spellStart"/>
      <w:r w:rsidR="00931349" w:rsidRPr="00071EA7">
        <w:rPr>
          <w:rFonts w:ascii="Times New Roman" w:hAnsi="Times New Roman" w:cs="Times New Roman"/>
          <w:sz w:val="24"/>
          <w:szCs w:val="24"/>
          <w:shd w:val="clear" w:color="auto" w:fill="FFFFFF"/>
        </w:rPr>
        <w:t>Papers</w:t>
      </w:r>
      <w:proofErr w:type="spellEnd"/>
      <w:r w:rsidR="00931349" w:rsidRPr="00071EA7">
        <w:rPr>
          <w:rFonts w:ascii="Times New Roman" w:hAnsi="Times New Roman" w:cs="Times New Roman"/>
          <w:sz w:val="24"/>
          <w:szCs w:val="24"/>
          <w:shd w:val="clear" w:color="auto" w:fill="FFFFFF"/>
        </w:rPr>
        <w:t xml:space="preserve"> por parte de políticos mexiquenses entre otros casos</w:t>
      </w:r>
      <w:r w:rsidR="000864C2" w:rsidRPr="00071EA7">
        <w:rPr>
          <w:rFonts w:ascii="Times New Roman" w:hAnsi="Times New Roman" w:cs="Times New Roman"/>
          <w:sz w:val="24"/>
          <w:szCs w:val="24"/>
          <w:shd w:val="clear" w:color="auto" w:fill="FFFFFF"/>
        </w:rPr>
        <w:t xml:space="preserve">, </w:t>
      </w:r>
      <w:r w:rsidR="00931349" w:rsidRPr="00071EA7">
        <w:rPr>
          <w:rFonts w:ascii="Times New Roman" w:hAnsi="Times New Roman" w:cs="Times New Roman"/>
          <w:sz w:val="24"/>
          <w:szCs w:val="24"/>
          <w:shd w:val="clear" w:color="auto" w:fill="FFFFFF"/>
        </w:rPr>
        <w:t>lo cual pone al Estado de México como ícono en el País de tierra fértil para desarrollar acciones de este tipo</w:t>
      </w:r>
      <w:r w:rsidR="000864C2" w:rsidRPr="00071EA7">
        <w:rPr>
          <w:rFonts w:ascii="Times New Roman" w:hAnsi="Times New Roman" w:cs="Times New Roman"/>
          <w:sz w:val="24"/>
          <w:szCs w:val="24"/>
          <w:shd w:val="clear" w:color="auto" w:fill="FFFFFF"/>
        </w:rPr>
        <w:t>.</w:t>
      </w:r>
    </w:p>
    <w:p w:rsidR="00931349" w:rsidRPr="00071EA7" w:rsidRDefault="000864C2"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Sin </w:t>
      </w:r>
      <w:r w:rsidR="00931349" w:rsidRPr="00071EA7">
        <w:rPr>
          <w:rFonts w:ascii="Times New Roman" w:hAnsi="Times New Roman" w:cs="Times New Roman"/>
          <w:sz w:val="24"/>
          <w:szCs w:val="24"/>
          <w:shd w:val="clear" w:color="auto" w:fill="FFFFFF"/>
        </w:rPr>
        <w:t>embargo, hoy el verdadero reclamo de la ciudadanía es la lucha contra la corrupción en el actual de la vida cotidiana y uno de ellos es entre otros el tema de infracciones de tránsito, en la que algunos municipios del Estado se han convertido en un tipo de extorsión ya sea por los agentes de tránsito estatales o los agentes de tránsito municipales, que incluso en algunos casos realizan prácticas de retención de la libertad de las personas que cometen la infracción hasta no pagar una multa</w:t>
      </w:r>
      <w:r w:rsidR="00A17A8A" w:rsidRPr="00071EA7">
        <w:rPr>
          <w:rFonts w:ascii="Times New Roman" w:hAnsi="Times New Roman" w:cs="Times New Roman"/>
          <w:sz w:val="24"/>
          <w:szCs w:val="24"/>
          <w:shd w:val="clear" w:color="auto" w:fill="FFFFFF"/>
        </w:rPr>
        <w:t xml:space="preserve"> en esquemas nada transparente.</w:t>
      </w:r>
    </w:p>
    <w:p w:rsidR="00796AC8"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Mucha de esta problemática afecta principalmente a automovilistas, choferes de transporte público, de carga y motociclistas quienes cada día elevan la voz ante los malos procedimientos en la aplicación de multas de tránsito y en la poca información para acudir a denunciar la mala práctica de algunas agentes a levantar la misma</w:t>
      </w:r>
      <w:r w:rsidR="00796AC8" w:rsidRPr="00071EA7">
        <w:rPr>
          <w:rFonts w:ascii="Times New Roman" w:hAnsi="Times New Roman" w:cs="Times New Roman"/>
          <w:sz w:val="24"/>
          <w:szCs w:val="24"/>
          <w:shd w:val="clear" w:color="auto" w:fill="FFFFFF"/>
        </w:rPr>
        <w:t>.</w:t>
      </w:r>
    </w:p>
    <w:p w:rsidR="00931349" w:rsidRPr="00071EA7" w:rsidRDefault="00796AC8"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La </w:t>
      </w:r>
      <w:r w:rsidR="00931349" w:rsidRPr="00071EA7">
        <w:rPr>
          <w:rFonts w:ascii="Times New Roman" w:hAnsi="Times New Roman" w:cs="Times New Roman"/>
          <w:sz w:val="24"/>
          <w:szCs w:val="24"/>
          <w:shd w:val="clear" w:color="auto" w:fill="FFFFFF"/>
        </w:rPr>
        <w:t xml:space="preserve">Ley Orgánica de la Administración Pública en el Estado de México, precisa en la fracción XVIII de su artículo 21 Bis, que la Secretaría de Seguridad del Estado debe de coordinar y prestar los servicios de seguridad pública, vigilancia y protección regional en caminos, carreteras estatales o vías primarias, carriles confinados, terminales y estaciones de sistema de transporte masivo y teleférico, zonas rurales, áreas de recreo y turísticas de competencia </w:t>
      </w:r>
      <w:r w:rsidRPr="00071EA7">
        <w:rPr>
          <w:rFonts w:ascii="Times New Roman" w:hAnsi="Times New Roman" w:cs="Times New Roman"/>
          <w:sz w:val="24"/>
          <w:szCs w:val="24"/>
          <w:shd w:val="clear" w:color="auto" w:fill="FFFFFF"/>
        </w:rPr>
        <w:t>estatal</w:t>
      </w:r>
      <w:r w:rsidR="00931349" w:rsidRPr="00071EA7">
        <w:rPr>
          <w:rFonts w:ascii="Times New Roman" w:hAnsi="Times New Roman" w:cs="Times New Roman"/>
          <w:sz w:val="24"/>
          <w:szCs w:val="24"/>
          <w:shd w:val="clear" w:color="auto" w:fill="FFFFFF"/>
        </w:rPr>
        <w:t>, así como las instalaciones est</w:t>
      </w:r>
      <w:r w:rsidRPr="00071EA7">
        <w:rPr>
          <w:rFonts w:ascii="Times New Roman" w:hAnsi="Times New Roman" w:cs="Times New Roman"/>
          <w:sz w:val="24"/>
          <w:szCs w:val="24"/>
          <w:shd w:val="clear" w:color="auto" w:fill="FFFFFF"/>
        </w:rPr>
        <w:t>ratégicas del Estado.</w:t>
      </w:r>
    </w:p>
    <w:p w:rsidR="00931349"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En este sentido</w:t>
      </w:r>
      <w:r w:rsidR="00796AC8"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la Secretaría de Seguridad del Estado de México a través de su Reglamento Interior, faculta en su artículo 9 la posibilidad de contar con unidades administrativas que sean autorizadas</w:t>
      </w:r>
      <w:r w:rsidR="0063022C"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cuyas funciones se establezcan en un manual general de organización, entre otras, lo que deriva en que sea la Dirección General de Seguridad Pública y Tránsito la encargada de diseñar, implementar políticas, programas de tránsito, vialidad vehicular y peatonal</w:t>
      </w:r>
      <w:r w:rsidR="0063022C"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tendientes </w:t>
      </w:r>
      <w:r w:rsidRPr="00071EA7">
        <w:rPr>
          <w:rFonts w:ascii="Times New Roman" w:hAnsi="Times New Roman" w:cs="Times New Roman"/>
          <w:sz w:val="24"/>
          <w:szCs w:val="24"/>
          <w:shd w:val="clear" w:color="auto" w:fill="FFFFFF"/>
        </w:rPr>
        <w:lastRenderedPageBreak/>
        <w:t>a mejorar eficientemente la circulación y salvaguardar la seguridad de l</w:t>
      </w:r>
      <w:r w:rsidR="0063022C" w:rsidRPr="00071EA7">
        <w:rPr>
          <w:rFonts w:ascii="Times New Roman" w:hAnsi="Times New Roman" w:cs="Times New Roman"/>
          <w:sz w:val="24"/>
          <w:szCs w:val="24"/>
          <w:shd w:val="clear" w:color="auto" w:fill="FFFFFF"/>
        </w:rPr>
        <w:t>as personas y el orden público.</w:t>
      </w:r>
    </w:p>
    <w:p w:rsidR="00B75F55"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El Reglamento Interior de la Secretaría de Seguridad, en el artículo 24 anuncia 33 atribuciones que debe de atender y sobre las cuales deben de estar adecuándose al marco jurídico, lineamientos y protocolos para su correcta aplicación o en sentido inverso deben estar proponiendo mejoras para que logren cumplir de manera correcta las atribuciones conferidas a la misma</w:t>
      </w:r>
      <w:r w:rsidR="00B75F55" w:rsidRPr="00071EA7">
        <w:rPr>
          <w:rFonts w:ascii="Times New Roman" w:hAnsi="Times New Roman" w:cs="Times New Roman"/>
          <w:sz w:val="24"/>
          <w:szCs w:val="24"/>
          <w:shd w:val="clear" w:color="auto" w:fill="FFFFFF"/>
        </w:rPr>
        <w:t>.</w:t>
      </w:r>
    </w:p>
    <w:p w:rsidR="00931349" w:rsidRPr="00071EA7" w:rsidRDefault="00B75F55"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Actualmente </w:t>
      </w:r>
      <w:r w:rsidR="00931349" w:rsidRPr="00071EA7">
        <w:rPr>
          <w:rFonts w:ascii="Times New Roman" w:hAnsi="Times New Roman" w:cs="Times New Roman"/>
          <w:sz w:val="24"/>
          <w:szCs w:val="24"/>
          <w:shd w:val="clear" w:color="auto" w:fill="FFFFFF"/>
        </w:rPr>
        <w:t>Reglamento de Tránsito es hacia los ciudadanos del Estado de México el marco regulatorio para determinar la correcta aplicación de un sistema de convivencia entre peatones y vehículos en las vías públicas de la Entidad, buscando garantizar la seguridad de las personas, sus bienes, el medio ambie</w:t>
      </w:r>
      <w:r w:rsidRPr="00071EA7">
        <w:rPr>
          <w:rFonts w:ascii="Times New Roman" w:hAnsi="Times New Roman" w:cs="Times New Roman"/>
          <w:sz w:val="24"/>
          <w:szCs w:val="24"/>
          <w:shd w:val="clear" w:color="auto" w:fill="FFFFFF"/>
        </w:rPr>
        <w:t>nte y en el orden público.</w:t>
      </w:r>
    </w:p>
    <w:p w:rsidR="00B75F55" w:rsidRPr="00071EA7" w:rsidRDefault="00931349"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La aplicación del Reglamento de Tránsito en el Estado de México, está a cargo de los agentes de tránsito, en el artículo 8.19 del Código Administrativo del Estado de México, establece las facultades de la Autoridad de Tránsito en la fracción I y el artículo 8.19 Bis enuncia que los agentes de tránsito serán</w:t>
      </w:r>
      <w:r w:rsidR="00485BD7" w:rsidRPr="00071EA7">
        <w:rPr>
          <w:rFonts w:ascii="Times New Roman" w:hAnsi="Times New Roman" w:cs="Times New Roman"/>
          <w:sz w:val="24"/>
          <w:szCs w:val="24"/>
          <w:shd w:val="clear" w:color="auto" w:fill="FFFFFF"/>
        </w:rPr>
        <w:t xml:space="preserve"> </w:t>
      </w:r>
      <w:r w:rsidR="00B75F55" w:rsidRPr="00071EA7">
        <w:rPr>
          <w:rFonts w:ascii="Times New Roman" w:hAnsi="Times New Roman" w:cs="Times New Roman"/>
          <w:sz w:val="24"/>
          <w:szCs w:val="24"/>
          <w:shd w:val="clear" w:color="auto" w:fill="FFFFFF"/>
        </w:rPr>
        <w:t xml:space="preserve">mujeres </w:t>
      </w:r>
      <w:r w:rsidR="00485BD7" w:rsidRPr="00071EA7">
        <w:rPr>
          <w:rFonts w:ascii="Times New Roman" w:hAnsi="Times New Roman" w:cs="Times New Roman"/>
          <w:sz w:val="24"/>
          <w:szCs w:val="24"/>
          <w:shd w:val="clear" w:color="auto" w:fill="FFFFFF"/>
        </w:rPr>
        <w:t>facultadas para imponer las sanciones que también s</w:t>
      </w:r>
      <w:r w:rsidR="00B75F55" w:rsidRPr="00071EA7">
        <w:rPr>
          <w:rFonts w:ascii="Times New Roman" w:hAnsi="Times New Roman" w:cs="Times New Roman"/>
          <w:sz w:val="24"/>
          <w:szCs w:val="24"/>
          <w:shd w:val="clear" w:color="auto" w:fill="FFFFFF"/>
        </w:rPr>
        <w:t>e s</w:t>
      </w:r>
      <w:r w:rsidR="00485BD7" w:rsidRPr="00071EA7">
        <w:rPr>
          <w:rFonts w:ascii="Times New Roman" w:hAnsi="Times New Roman" w:cs="Times New Roman"/>
          <w:sz w:val="24"/>
          <w:szCs w:val="24"/>
          <w:shd w:val="clear" w:color="auto" w:fill="FFFFFF"/>
        </w:rPr>
        <w:t xml:space="preserve">ometerán y que también se someterán a las disposiciones de control de confianza en términos de las disposiciones aplicables, contarán con la terminal electrónica y se distinguirán con sus uniformes y vehículos </w:t>
      </w:r>
      <w:r w:rsidR="00B75F55" w:rsidRPr="00071EA7">
        <w:rPr>
          <w:rFonts w:ascii="Times New Roman" w:hAnsi="Times New Roman" w:cs="Times New Roman"/>
          <w:sz w:val="24"/>
          <w:szCs w:val="24"/>
          <w:shd w:val="clear" w:color="auto" w:fill="FFFFFF"/>
        </w:rPr>
        <w:t>de color negro y vivos naranja.</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Ahora que tenemos muy claro de quienes depende el tema de las infracciones de tránsito del Estado de México, es importante mencionar lo siguiente:</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1. Muchos ciudadanos se quejan de la falta de aplicación del artículo 116 del Reglamento de Tránsito, que da, que da cuenta del actuar de las agentes de tránsito s</w:t>
      </w:r>
      <w:r w:rsidR="00933D1B" w:rsidRPr="00071EA7">
        <w:rPr>
          <w:rFonts w:ascii="Times New Roman" w:hAnsi="Times New Roman" w:cs="Times New Roman"/>
          <w:sz w:val="24"/>
          <w:szCs w:val="24"/>
          <w:shd w:val="clear" w:color="auto" w:fill="FFFFFF"/>
        </w:rPr>
        <w:t>ó</w:t>
      </w:r>
      <w:r w:rsidRPr="00071EA7">
        <w:rPr>
          <w:rFonts w:ascii="Times New Roman" w:hAnsi="Times New Roman" w:cs="Times New Roman"/>
          <w:sz w:val="24"/>
          <w:szCs w:val="24"/>
          <w:shd w:val="clear" w:color="auto" w:fill="FFFFFF"/>
        </w:rPr>
        <w:t>lo como para proceder a levantar alguna infracción.</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2. En algunos de los casos, o por no decir en la mayoría de los casos, las agentes de tránsito realizan acciones contrarias a lo que establece la fracción I del artículo 14 del Reglamento de Tránsito del Estado de México, que indica que indica lo siguiente:</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Expedir el documento impreso por la terminal electrónica en la que conste la infracción y la sanción por la violación a los ordenamientos de tránsito y demás disposiciones de observancia general, absteniéndose de amedrentar, extorsionar, injuriar, amenazar, denigrar al infractor, haciendo entrega con respeto y</w:t>
      </w:r>
      <w:r w:rsidR="0045242E" w:rsidRPr="00071EA7">
        <w:rPr>
          <w:rFonts w:ascii="Times New Roman" w:hAnsi="Times New Roman" w:cs="Times New Roman"/>
          <w:sz w:val="24"/>
          <w:szCs w:val="24"/>
          <w:shd w:val="clear" w:color="auto" w:fill="FFFFFF"/>
        </w:rPr>
        <w:t xml:space="preserve"> de buen modo de la infracción.</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3. Haciendo referencia al punto anterior, se da de la primera falta la expedición del documento impreso siempre por la falta de Internet o la falla de la terminal, que parece algo tan sencillo que genera consecuencias negativas a los ciudadanos</w:t>
      </w:r>
      <w:r w:rsidR="0045242E"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las famosas </w:t>
      </w:r>
      <w:r w:rsidR="00547AFE" w:rsidRPr="00071EA7">
        <w:rPr>
          <w:rFonts w:ascii="Times New Roman" w:hAnsi="Times New Roman" w:cs="Times New Roman"/>
          <w:sz w:val="24"/>
          <w:szCs w:val="24"/>
          <w:shd w:val="clear" w:color="auto" w:fill="FFFFFF"/>
        </w:rPr>
        <w:t xml:space="preserve">“Hand </w:t>
      </w:r>
      <w:proofErr w:type="spellStart"/>
      <w:r w:rsidR="00547AFE" w:rsidRPr="00071EA7">
        <w:rPr>
          <w:rFonts w:ascii="Times New Roman" w:hAnsi="Times New Roman" w:cs="Times New Roman"/>
          <w:sz w:val="24"/>
          <w:szCs w:val="24"/>
          <w:shd w:val="clear" w:color="auto" w:fill="FFFFFF"/>
        </w:rPr>
        <w:t>Held</w:t>
      </w:r>
      <w:proofErr w:type="spellEnd"/>
      <w:r w:rsidR="00547AFE"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de tecnología de punta no funcionan y si se paga la renta por el servicio que prestan.</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4. La segunda falta es que la mayoría de los casos o ciudadanos no pueden demostrar el actuar de las algunas agentes de tránsito</w:t>
      </w:r>
      <w:r w:rsidR="0045242E"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cuando éstas se encuentran en los supuestos de amedrentar, extorsionar, injuriar, am</w:t>
      </w:r>
      <w:r w:rsidR="0045242E" w:rsidRPr="00071EA7">
        <w:rPr>
          <w:rFonts w:ascii="Times New Roman" w:hAnsi="Times New Roman" w:cs="Times New Roman"/>
          <w:sz w:val="24"/>
          <w:szCs w:val="24"/>
          <w:shd w:val="clear" w:color="auto" w:fill="FFFFFF"/>
        </w:rPr>
        <w:t>enazar o denigrar al infractor.</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5. Al darse este tipo de faltas, para nada es posible que el ciudadano acceda al beneficio del descuento del 70%</w:t>
      </w:r>
      <w:r w:rsidR="00B26252" w:rsidRPr="00071EA7">
        <w:rPr>
          <w:rFonts w:ascii="Times New Roman" w:hAnsi="Times New Roman" w:cs="Times New Roman"/>
          <w:sz w:val="24"/>
          <w:szCs w:val="24"/>
          <w:shd w:val="clear" w:color="auto" w:fill="FFFFFF"/>
        </w:rPr>
        <w:t xml:space="preserve"> p</w:t>
      </w:r>
      <w:r w:rsidRPr="00071EA7">
        <w:rPr>
          <w:rFonts w:ascii="Times New Roman" w:hAnsi="Times New Roman" w:cs="Times New Roman"/>
          <w:sz w:val="24"/>
          <w:szCs w:val="24"/>
          <w:shd w:val="clear" w:color="auto" w:fill="FFFFFF"/>
        </w:rPr>
        <w:t>or pronto pago el día de la infracción cometida, pues se enfrentan en la mayoría de los casos a dos situaciones:</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1.</w:t>
      </w:r>
      <w:r w:rsidR="00FA5D50" w:rsidRPr="00071EA7">
        <w:rPr>
          <w:rFonts w:ascii="Times New Roman" w:hAnsi="Times New Roman" w:cs="Times New Roman"/>
          <w:sz w:val="24"/>
          <w:szCs w:val="24"/>
          <w:shd w:val="clear" w:color="auto" w:fill="FFFFFF"/>
        </w:rPr>
        <w:t xml:space="preserve"> </w:t>
      </w:r>
      <w:r w:rsidRPr="00071EA7">
        <w:rPr>
          <w:rFonts w:ascii="Times New Roman" w:hAnsi="Times New Roman" w:cs="Times New Roman"/>
          <w:sz w:val="24"/>
          <w:szCs w:val="24"/>
          <w:shd w:val="clear" w:color="auto" w:fill="FFFFFF"/>
        </w:rPr>
        <w:t xml:space="preserve">Como se ha dicho, nunca sirven las terminales de cobro, está fallando o como se </w:t>
      </w:r>
      <w:r w:rsidR="00B26252" w:rsidRPr="00071EA7">
        <w:rPr>
          <w:rFonts w:ascii="Times New Roman" w:hAnsi="Times New Roman" w:cs="Times New Roman"/>
          <w:sz w:val="24"/>
          <w:szCs w:val="24"/>
          <w:shd w:val="clear" w:color="auto" w:fill="FFFFFF"/>
        </w:rPr>
        <w:t>ha mencionado, no hay internet.</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2. La multa de tránsito no se refleja en el sistema de base de datos única a cargo de la Secretaría de Seguridad, por lo que es prácticamente imposible acceder al beneficio de pronto pago durante el día de la infracción. </w:t>
      </w:r>
    </w:p>
    <w:p w:rsidR="00B26252"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 xml:space="preserve">Son muchas las tareas pendientes a cargo de la Secretaría de Seguridad del Estado en materia de transparentar el esquema de infracción de tránsito, puesto que en la actualidad no se </w:t>
      </w:r>
      <w:r w:rsidRPr="00071EA7">
        <w:rPr>
          <w:rFonts w:ascii="Times New Roman" w:hAnsi="Times New Roman" w:cs="Times New Roman"/>
          <w:sz w:val="24"/>
          <w:szCs w:val="24"/>
          <w:shd w:val="clear" w:color="auto" w:fill="FFFFFF"/>
        </w:rPr>
        <w:lastRenderedPageBreak/>
        <w:t>cuenta con una estadística sobre el número de infracciones de tránsito co</w:t>
      </w:r>
      <w:r w:rsidR="00B26252" w:rsidRPr="00071EA7">
        <w:rPr>
          <w:rFonts w:ascii="Times New Roman" w:hAnsi="Times New Roman" w:cs="Times New Roman"/>
          <w:sz w:val="24"/>
          <w:szCs w:val="24"/>
          <w:shd w:val="clear" w:color="auto" w:fill="FFFFFF"/>
        </w:rPr>
        <w:t>metidas en el Estado de México.</w:t>
      </w:r>
    </w:p>
    <w:p w:rsidR="00CB2A0C"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De igual manera, los ayuntamientos de tránsito municipal tampoco informan sobre las infracciones levantadas en su jurisdicción, lo que opaca todo este procedimiento administrativo, la Secretaría de Seguridad actualmente cuenta con lineamientos para la dete</w:t>
      </w:r>
      <w:r w:rsidR="00167920" w:rsidRPr="00071EA7">
        <w:rPr>
          <w:rFonts w:ascii="Times New Roman" w:hAnsi="Times New Roman" w:cs="Times New Roman"/>
          <w:sz w:val="24"/>
          <w:szCs w:val="24"/>
          <w:shd w:val="clear" w:color="auto" w:fill="FFFFFF"/>
        </w:rPr>
        <w:t>n</w:t>
      </w:r>
      <w:r w:rsidRPr="00071EA7">
        <w:rPr>
          <w:rFonts w:ascii="Times New Roman" w:hAnsi="Times New Roman" w:cs="Times New Roman"/>
          <w:sz w:val="24"/>
          <w:szCs w:val="24"/>
          <w:shd w:val="clear" w:color="auto" w:fill="FFFFFF"/>
        </w:rPr>
        <w:t>ción de vehí</w:t>
      </w:r>
      <w:r w:rsidR="00167920" w:rsidRPr="00071EA7">
        <w:rPr>
          <w:rFonts w:ascii="Times New Roman" w:hAnsi="Times New Roman" w:cs="Times New Roman"/>
          <w:sz w:val="24"/>
          <w:szCs w:val="24"/>
          <w:shd w:val="clear" w:color="auto" w:fill="FFFFFF"/>
        </w:rPr>
        <w:t xml:space="preserve">culos </w:t>
      </w:r>
      <w:r w:rsidRPr="00071EA7">
        <w:rPr>
          <w:rFonts w:ascii="Times New Roman" w:hAnsi="Times New Roman" w:cs="Times New Roman"/>
          <w:sz w:val="24"/>
          <w:szCs w:val="24"/>
          <w:shd w:val="clear" w:color="auto" w:fill="FFFFFF"/>
        </w:rPr>
        <w:t>y cobra infracciones de tránsito en el Estado por parte de los agentes de tránsito de la Secretaría de Seguridad del Estado</w:t>
      </w:r>
      <w:r w:rsidR="00167920" w:rsidRPr="00071EA7">
        <w:rPr>
          <w:rFonts w:ascii="Times New Roman" w:hAnsi="Times New Roman" w:cs="Times New Roman"/>
          <w:sz w:val="24"/>
          <w:szCs w:val="24"/>
          <w:shd w:val="clear" w:color="auto" w:fill="FFFFFF"/>
        </w:rPr>
        <w:t>,</w:t>
      </w:r>
      <w:r w:rsidRPr="00071EA7">
        <w:rPr>
          <w:rFonts w:ascii="Times New Roman" w:hAnsi="Times New Roman" w:cs="Times New Roman"/>
          <w:sz w:val="24"/>
          <w:szCs w:val="24"/>
          <w:shd w:val="clear" w:color="auto" w:fill="FFFFFF"/>
        </w:rPr>
        <w:t xml:space="preserve"> documento suscrito por el Maestro Sergio Hernando Chávez García, Subs</w:t>
      </w:r>
      <w:r w:rsidR="00167920" w:rsidRPr="00071EA7">
        <w:rPr>
          <w:rFonts w:ascii="Times New Roman" w:hAnsi="Times New Roman" w:cs="Times New Roman"/>
          <w:sz w:val="24"/>
          <w:szCs w:val="24"/>
          <w:shd w:val="clear" w:color="auto" w:fill="FFFFFF"/>
        </w:rPr>
        <w:t>ecretario de Policía Estatal, pú</w:t>
      </w:r>
      <w:r w:rsidRPr="00071EA7">
        <w:rPr>
          <w:rFonts w:ascii="Times New Roman" w:hAnsi="Times New Roman" w:cs="Times New Roman"/>
          <w:sz w:val="24"/>
          <w:szCs w:val="24"/>
          <w:shd w:val="clear" w:color="auto" w:fill="FFFFFF"/>
        </w:rPr>
        <w:t>blica en el Periódico Oficial Gaceta de Gobierno el día 20 de enero del presente año y modifi</w:t>
      </w:r>
      <w:r w:rsidR="00CB2A0C" w:rsidRPr="00071EA7">
        <w:rPr>
          <w:rFonts w:ascii="Times New Roman" w:hAnsi="Times New Roman" w:cs="Times New Roman"/>
          <w:sz w:val="24"/>
          <w:szCs w:val="24"/>
          <w:shd w:val="clear" w:color="auto" w:fill="FFFFFF"/>
        </w:rPr>
        <w:t>cado en abril del presente año.</w:t>
      </w:r>
    </w:p>
    <w:p w:rsidR="00485BD7" w:rsidRPr="00071EA7" w:rsidRDefault="00485BD7" w:rsidP="008D66A0">
      <w:pPr>
        <w:pStyle w:val="Sinespaciado"/>
        <w:ind w:firstLine="708"/>
        <w:jc w:val="both"/>
        <w:rPr>
          <w:rFonts w:ascii="Times New Roman" w:hAnsi="Times New Roman" w:cs="Times New Roman"/>
          <w:sz w:val="24"/>
          <w:szCs w:val="24"/>
          <w:shd w:val="clear" w:color="auto" w:fill="FFFFFF"/>
        </w:rPr>
      </w:pPr>
      <w:r w:rsidRPr="00071EA7">
        <w:rPr>
          <w:rFonts w:ascii="Times New Roman" w:hAnsi="Times New Roman" w:cs="Times New Roman"/>
          <w:sz w:val="24"/>
          <w:szCs w:val="24"/>
          <w:shd w:val="clear" w:color="auto" w:fill="FFFFFF"/>
        </w:rPr>
        <w:t>Sin embargo, este este documento es de carácter interno</w:t>
      </w:r>
      <w:r w:rsidR="00CB2A0C" w:rsidRPr="00071EA7">
        <w:rPr>
          <w:rFonts w:ascii="Times New Roman" w:hAnsi="Times New Roman" w:cs="Times New Roman"/>
          <w:sz w:val="24"/>
          <w:szCs w:val="24"/>
          <w:shd w:val="clear" w:color="auto" w:fill="FFFFFF"/>
        </w:rPr>
        <w:t>, dirá</w:t>
      </w:r>
      <w:r w:rsidRPr="00071EA7">
        <w:rPr>
          <w:rFonts w:ascii="Times New Roman" w:hAnsi="Times New Roman" w:cs="Times New Roman"/>
          <w:sz w:val="24"/>
          <w:szCs w:val="24"/>
          <w:shd w:val="clear" w:color="auto" w:fill="FFFFFF"/>
        </w:rPr>
        <w:t xml:space="preserve"> que la que la ciudadana puede presentar una queja pero carece de tiempo y de respuesta de la misma, o la nula posibilidad de resarcir una posible mala práctica de alguno de los agentes de tránsito al expedir una infracción. De igual manera, este documento plasma </w:t>
      </w:r>
      <w:r w:rsidR="00CB2A0C" w:rsidRPr="00071EA7">
        <w:rPr>
          <w:rFonts w:ascii="Times New Roman" w:hAnsi="Times New Roman" w:cs="Times New Roman"/>
          <w:sz w:val="24"/>
          <w:szCs w:val="24"/>
          <w:shd w:val="clear" w:color="auto" w:fill="FFFFFF"/>
        </w:rPr>
        <w:t>13</w:t>
      </w:r>
      <w:r w:rsidRPr="00071EA7">
        <w:rPr>
          <w:rFonts w:ascii="Times New Roman" w:hAnsi="Times New Roman" w:cs="Times New Roman"/>
          <w:sz w:val="24"/>
          <w:szCs w:val="24"/>
          <w:shd w:val="clear" w:color="auto" w:fill="FFFFFF"/>
        </w:rPr>
        <w:t xml:space="preserve"> situaciones para remitir un vehículo al depósito sin discrepancia en el Reglamento </w:t>
      </w:r>
      <w:r w:rsidR="00CB2A0C" w:rsidRPr="00071EA7">
        <w:rPr>
          <w:rFonts w:ascii="Times New Roman" w:hAnsi="Times New Roman" w:cs="Times New Roman"/>
          <w:sz w:val="24"/>
          <w:szCs w:val="24"/>
          <w:shd w:val="clear" w:color="auto" w:fill="FFFFFF"/>
        </w:rPr>
        <w:t>de Tránsito, en donde existen só</w:t>
      </w:r>
      <w:r w:rsidRPr="00071EA7">
        <w:rPr>
          <w:rFonts w:ascii="Times New Roman" w:hAnsi="Times New Roman" w:cs="Times New Roman"/>
          <w:sz w:val="24"/>
          <w:szCs w:val="24"/>
          <w:shd w:val="clear" w:color="auto" w:fill="FFFFFF"/>
        </w:rPr>
        <w:t xml:space="preserve">lo </w:t>
      </w:r>
      <w:r w:rsidR="00CB2A0C" w:rsidRPr="00071EA7">
        <w:rPr>
          <w:rFonts w:ascii="Times New Roman" w:hAnsi="Times New Roman" w:cs="Times New Roman"/>
          <w:sz w:val="24"/>
          <w:szCs w:val="24"/>
          <w:shd w:val="clear" w:color="auto" w:fill="FFFFFF"/>
        </w:rPr>
        <w:t>9</w:t>
      </w:r>
      <w:r w:rsidRPr="00071EA7">
        <w:rPr>
          <w:rFonts w:ascii="Times New Roman" w:hAnsi="Times New Roman" w:cs="Times New Roman"/>
          <w:sz w:val="24"/>
          <w:szCs w:val="24"/>
          <w:shd w:val="clear" w:color="auto" w:fill="FFFFFF"/>
        </w:rPr>
        <w:t xml:space="preserve"> situaciones, por lo que las condiciones anteriores en el Grupo Parlamentario del Partido del Trabajo se da a los ciudadanos</w:t>
      </w:r>
      <w:r w:rsidR="004F5232" w:rsidRPr="00071EA7">
        <w:rPr>
          <w:rFonts w:ascii="Times New Roman" w:hAnsi="Times New Roman" w:cs="Times New Roman"/>
          <w:sz w:val="24"/>
          <w:szCs w:val="24"/>
          <w:shd w:val="clear" w:color="auto" w:fill="FFFFFF"/>
        </w:rPr>
        <w:t xml:space="preserve"> </w:t>
      </w:r>
      <w:r w:rsidRPr="00071EA7">
        <w:rPr>
          <w:rFonts w:ascii="Times New Roman" w:hAnsi="Times New Roman" w:cs="Times New Roman"/>
          <w:sz w:val="24"/>
          <w:szCs w:val="24"/>
        </w:rPr>
        <w:t>buscan abonar respetuosamente el fortalecimiento de las instituciones y mejora de los procedimientos administrativos para el beneficio de los habitantes del Estado de México.</w:t>
      </w:r>
    </w:p>
    <w:p w:rsidR="00485BD7" w:rsidRPr="00071EA7" w:rsidRDefault="00485BD7"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PUNTO ACUERDO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Honorable LXI Legislatura del Estado de México con fundamento en el artículo 55, 57 y 61 de la fracción I de la Constitución Política del Estado Libre y Soberano, así como 38 fracción IV de la Ley Orgánica del Poder Legislativo del Estado Libre y Soberano de México, ha tenido a bien emitir el siguiente:</w:t>
      </w:r>
    </w:p>
    <w:p w:rsidR="00485BD7" w:rsidRPr="00071EA7" w:rsidRDefault="00485BD7"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ACUERDO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ARTÍCULO ÚNICO. Punto de acuerdo de urgente y obvia resolución por el cual se exhorta de manera respetuosa a la Secretaría de Seguridad del Estado de México y a los ayuntamientos de Amecameca, Atizapán de Zaragoza, Chimalhuacán, Chalco, Coacalco, Cuautitlán Izcalli, Cuautitlán México, Ecatepec de Morelos, Huixquilucan, Ixtapaluca, Ixtlahuaca, Lerma, Metepec, Naucalpan de Juárez, Nezahualcóyotl, Nicolás Romero, Otzolotepec, San Mateo Atenco, Tecámac, Temoaya, Tepotzotlán, Texcoco, Tianguistenco, Tlalnepantla de Baz, Toluca, Tultitlán, Valle de Chalco, Zumpango y Zinacantepec, a suspender las multas de tránsito en tanto no se cuente con los elementos técnicos para la correcta operación del Sistema Digital de Infracciones con el objeto de que la Terminal Electrónica denominada </w:t>
      </w:r>
      <w:r w:rsidR="00547AFE" w:rsidRPr="00071EA7">
        <w:rPr>
          <w:rFonts w:ascii="Times New Roman" w:hAnsi="Times New Roman" w:cs="Times New Roman"/>
          <w:sz w:val="24"/>
          <w:szCs w:val="24"/>
        </w:rPr>
        <w:t>“</w:t>
      </w:r>
      <w:r w:rsidRPr="00071EA7">
        <w:rPr>
          <w:rFonts w:ascii="Times New Roman" w:hAnsi="Times New Roman" w:cs="Times New Roman"/>
          <w:sz w:val="24"/>
          <w:szCs w:val="24"/>
        </w:rPr>
        <w:t xml:space="preserve">Hand </w:t>
      </w:r>
      <w:proofErr w:type="spellStart"/>
      <w:r w:rsidR="00547AFE" w:rsidRPr="00071EA7">
        <w:rPr>
          <w:rFonts w:ascii="Times New Roman" w:hAnsi="Times New Roman" w:cs="Times New Roman"/>
          <w:sz w:val="24"/>
          <w:szCs w:val="24"/>
        </w:rPr>
        <w:t>Held</w:t>
      </w:r>
      <w:proofErr w:type="spellEnd"/>
      <w:r w:rsidR="00547AFE" w:rsidRPr="00071EA7">
        <w:rPr>
          <w:rFonts w:ascii="Times New Roman" w:hAnsi="Times New Roman" w:cs="Times New Roman"/>
          <w:sz w:val="24"/>
          <w:szCs w:val="24"/>
        </w:rPr>
        <w:t xml:space="preserve">” </w:t>
      </w:r>
      <w:r w:rsidRPr="00071EA7">
        <w:rPr>
          <w:rFonts w:ascii="Times New Roman" w:hAnsi="Times New Roman" w:cs="Times New Roman"/>
          <w:sz w:val="24"/>
          <w:szCs w:val="24"/>
        </w:rPr>
        <w:t>funcione de manera inmediata y remota en el lugar donde sucedieron los hechos, motivo de la infracción, garantizando la transparencia y la correcta aplicación al protocolo, lineamientos y reglamento de tránsito por parte de los agentes y del ciudadano para que pueda acceder al beneficio de pronto pago de su infracción.</w:t>
      </w:r>
    </w:p>
    <w:p w:rsidR="00485BD7" w:rsidRPr="00071EA7" w:rsidRDefault="00485BD7"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TRANSITORIOS</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PRIMERO. Publíquese el presente decreto en el Periódico Oficial Gaceta del Gobierno del Estado Libre y Soberano de México.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SEGUNDO. Comuníquese el presente acuerdo a la Secretaría de la Contraloría del Estado de México.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Dado en el Recinto del Poder Legislativo, en la ciudad de Toluca de Lerdo, capital del Estado de México, a los cinco días del mes de mayo de año dos mil veintidós.</w:t>
      </w:r>
    </w:p>
    <w:p w:rsidR="00485BD7" w:rsidRPr="00071EA7" w:rsidRDefault="007D598F"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Eso sería cuanto, g</w:t>
      </w:r>
      <w:r w:rsidR="00485BD7" w:rsidRPr="00071EA7">
        <w:rPr>
          <w:rFonts w:ascii="Times New Roman" w:hAnsi="Times New Roman" w:cs="Times New Roman"/>
          <w:sz w:val="24"/>
          <w:szCs w:val="24"/>
        </w:rPr>
        <w:t>racias Presidenta.</w:t>
      </w:r>
    </w:p>
    <w:p w:rsidR="00B4025B" w:rsidRPr="00071EA7" w:rsidRDefault="00B4025B" w:rsidP="008D66A0">
      <w:pPr>
        <w:pStyle w:val="Sinespaciado"/>
        <w:jc w:val="both"/>
        <w:rPr>
          <w:rFonts w:ascii="Times New Roman" w:hAnsi="Times New Roman" w:cs="Times New Roman"/>
          <w:sz w:val="24"/>
          <w:szCs w:val="24"/>
        </w:rPr>
        <w:sectPr w:rsidR="00B4025B"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B4025B" w:rsidRPr="00071EA7" w:rsidRDefault="00B4025B" w:rsidP="008D66A0">
      <w:pPr>
        <w:pStyle w:val="Sinespaciado"/>
        <w:jc w:val="both"/>
        <w:rPr>
          <w:rFonts w:ascii="Times New Roman" w:hAnsi="Times New Roman" w:cs="Times New Roman"/>
          <w:sz w:val="24"/>
          <w:szCs w:val="24"/>
        </w:rPr>
      </w:pPr>
    </w:p>
    <w:p w:rsidR="00B4025B" w:rsidRPr="00071EA7" w:rsidRDefault="00B4025B"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B4025B" w:rsidRPr="00071EA7" w:rsidRDefault="00B4025B" w:rsidP="008D66A0">
      <w:pPr>
        <w:pStyle w:val="Sinespaciado"/>
        <w:jc w:val="both"/>
        <w:rPr>
          <w:rFonts w:ascii="Times New Roman" w:hAnsi="Times New Roman" w:cs="Times New Roman"/>
          <w:sz w:val="24"/>
          <w:szCs w:val="24"/>
        </w:rPr>
      </w:pPr>
    </w:p>
    <w:p w:rsidR="00B4025B" w:rsidRPr="00071EA7" w:rsidRDefault="00B4025B" w:rsidP="008D66A0">
      <w:pPr>
        <w:spacing w:after="0" w:line="240" w:lineRule="auto"/>
        <w:jc w:val="right"/>
        <w:rPr>
          <w:rFonts w:ascii="Times New Roman" w:eastAsia="Calibri" w:hAnsi="Times New Roman" w:cs="Times New Roman"/>
          <w:bCs/>
          <w:sz w:val="24"/>
          <w:szCs w:val="24"/>
          <w:u w:val="single"/>
        </w:rPr>
      </w:pPr>
      <w:r w:rsidRPr="00071EA7">
        <w:rPr>
          <w:rFonts w:ascii="Times New Roman" w:eastAsia="Calibri" w:hAnsi="Times New Roman" w:cs="Times New Roman"/>
          <w:bCs/>
          <w:sz w:val="24"/>
          <w:szCs w:val="24"/>
        </w:rPr>
        <w:t>Toluca de Lerdo, México, a __ de Mayo  de 2022.</w:t>
      </w:r>
    </w:p>
    <w:p w:rsidR="00B4025B" w:rsidRPr="00071EA7" w:rsidRDefault="00B4025B" w:rsidP="008D66A0">
      <w:pPr>
        <w:spacing w:after="0" w:line="240" w:lineRule="auto"/>
        <w:jc w:val="both"/>
        <w:rPr>
          <w:rFonts w:ascii="Times New Roman" w:eastAsia="Questrial" w:hAnsi="Times New Roman" w:cs="Times New Roman"/>
          <w:b/>
          <w:sz w:val="24"/>
          <w:szCs w:val="24"/>
        </w:rPr>
      </w:pPr>
    </w:p>
    <w:p w:rsidR="00B4025B" w:rsidRPr="00071EA7" w:rsidRDefault="00B4025B" w:rsidP="008D66A0">
      <w:pPr>
        <w:spacing w:after="0" w:line="240" w:lineRule="auto"/>
        <w:jc w:val="both"/>
        <w:rPr>
          <w:rFonts w:ascii="Times New Roman" w:eastAsia="Questrial" w:hAnsi="Times New Roman" w:cs="Times New Roman"/>
          <w:b/>
          <w:sz w:val="24"/>
          <w:szCs w:val="24"/>
          <w:lang w:val="es-ES"/>
        </w:rPr>
      </w:pPr>
      <w:r w:rsidRPr="00071EA7">
        <w:rPr>
          <w:rFonts w:ascii="Times New Roman" w:eastAsia="Questrial" w:hAnsi="Times New Roman" w:cs="Times New Roman"/>
          <w:b/>
          <w:sz w:val="24"/>
          <w:szCs w:val="24"/>
        </w:rPr>
        <w:t xml:space="preserve">DIPUTADA MONICA ANGÉLICA ÁLVAREZ NEMER </w:t>
      </w:r>
    </w:p>
    <w:p w:rsidR="00B4025B" w:rsidRPr="00071EA7" w:rsidRDefault="00B4025B" w:rsidP="008D66A0">
      <w:pPr>
        <w:spacing w:after="0" w:line="240" w:lineRule="auto"/>
        <w:jc w:val="both"/>
        <w:rPr>
          <w:rFonts w:ascii="Times New Roman" w:eastAsia="Questrial" w:hAnsi="Times New Roman" w:cs="Times New Roman"/>
          <w:b/>
          <w:sz w:val="24"/>
          <w:szCs w:val="24"/>
        </w:rPr>
      </w:pPr>
      <w:r w:rsidRPr="00071EA7">
        <w:rPr>
          <w:rFonts w:ascii="Times New Roman" w:eastAsia="Questrial" w:hAnsi="Times New Roman" w:cs="Times New Roman"/>
          <w:b/>
          <w:sz w:val="24"/>
          <w:szCs w:val="24"/>
        </w:rPr>
        <w:t xml:space="preserve">PRESIDENTE DE LA DIRECTIVA DE LA H. LXI LEGISLATURA </w:t>
      </w:r>
    </w:p>
    <w:p w:rsidR="00B4025B" w:rsidRPr="00071EA7" w:rsidRDefault="00B4025B" w:rsidP="008D66A0">
      <w:pPr>
        <w:spacing w:after="0" w:line="240" w:lineRule="auto"/>
        <w:jc w:val="both"/>
        <w:rPr>
          <w:rFonts w:ascii="Times New Roman" w:eastAsia="Questrial" w:hAnsi="Times New Roman" w:cs="Times New Roman"/>
          <w:b/>
          <w:sz w:val="24"/>
          <w:szCs w:val="24"/>
        </w:rPr>
      </w:pPr>
      <w:r w:rsidRPr="00071EA7">
        <w:rPr>
          <w:rFonts w:ascii="Times New Roman" w:eastAsia="Questrial" w:hAnsi="Times New Roman" w:cs="Times New Roman"/>
          <w:b/>
          <w:sz w:val="24"/>
          <w:szCs w:val="24"/>
        </w:rPr>
        <w:t>DEL ESTADO LIBRE Y SOBERANO DE MÉXICO</w:t>
      </w:r>
    </w:p>
    <w:p w:rsidR="00B4025B" w:rsidRPr="00071EA7" w:rsidRDefault="00B4025B" w:rsidP="008D66A0">
      <w:pPr>
        <w:spacing w:after="0" w:line="240" w:lineRule="auto"/>
        <w:jc w:val="both"/>
        <w:rPr>
          <w:rFonts w:ascii="Times New Roman" w:eastAsia="Questrial" w:hAnsi="Times New Roman" w:cs="Times New Roman"/>
          <w:b/>
          <w:sz w:val="24"/>
          <w:szCs w:val="24"/>
        </w:rPr>
      </w:pPr>
      <w:r w:rsidRPr="00071EA7">
        <w:rPr>
          <w:rFonts w:ascii="Times New Roman" w:eastAsia="Questrial" w:hAnsi="Times New Roman" w:cs="Times New Roman"/>
          <w:b/>
          <w:sz w:val="24"/>
          <w:szCs w:val="24"/>
        </w:rPr>
        <w:t xml:space="preserve">PRESENTE </w:t>
      </w:r>
    </w:p>
    <w:p w:rsidR="00B4025B" w:rsidRPr="00071EA7" w:rsidRDefault="00B4025B" w:rsidP="008D66A0">
      <w:pPr>
        <w:spacing w:after="0" w:line="240" w:lineRule="auto"/>
        <w:rPr>
          <w:rFonts w:ascii="Times New Roman" w:eastAsia="Calibri" w:hAnsi="Times New Roman" w:cs="Times New Roman"/>
          <w:sz w:val="24"/>
          <w:szCs w:val="24"/>
        </w:rPr>
      </w:pPr>
    </w:p>
    <w:p w:rsidR="00B4025B" w:rsidRPr="00071EA7" w:rsidRDefault="00B4025B" w:rsidP="008D66A0">
      <w:pPr>
        <w:widowControl w:val="0"/>
        <w:adjustRightInd w:val="0"/>
        <w:spacing w:after="0" w:line="240" w:lineRule="auto"/>
        <w:jc w:val="both"/>
        <w:textAlignment w:val="baseline"/>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que suscribe, </w:t>
      </w:r>
      <w:r w:rsidRPr="00071EA7">
        <w:rPr>
          <w:rFonts w:ascii="Times New Roman" w:eastAsia="Calibri" w:hAnsi="Times New Roman" w:cs="Times New Roman"/>
          <w:b/>
          <w:sz w:val="24"/>
          <w:szCs w:val="24"/>
        </w:rPr>
        <w:t>Diputada Silvia Barbera Maldonado</w:t>
      </w:r>
      <w:r w:rsidRPr="00071EA7">
        <w:rPr>
          <w:rFonts w:ascii="Times New Roman" w:eastAsia="Calibri" w:hAnsi="Times New Roman" w:cs="Times New Roman"/>
          <w:sz w:val="24"/>
          <w:szCs w:val="24"/>
        </w:rPr>
        <w:t xml:space="preserve">, integrante del Grupo Parlamentario del Partido del Trabajo en la LXI Legislatura del Estado de México, con fundamento en lo dispuesto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Honorable Soberanía la siguiente proposición con </w:t>
      </w:r>
      <w:r w:rsidRPr="00071EA7">
        <w:rPr>
          <w:rFonts w:ascii="Times New Roman" w:eastAsia="Calibri" w:hAnsi="Times New Roman" w:cs="Times New Roman"/>
          <w:b/>
          <w:sz w:val="24"/>
          <w:szCs w:val="24"/>
        </w:rPr>
        <w:t xml:space="preserve">Punto de Acuerdo  de Urgente y Obvia Resolución, por el cual se exhorta de manera respetuosa a la Secretaría de Seguridad del Estado de México y a los Ayuntamientos de Amecameca, Atizapán de Zaragoza, Chimalhuacán, Chalco, Coacalco de Berriozábal, Cuautitlán Izcalli, Cuautitlán México, Ecatepec de Morelos, Huixquilucan, Ixtapaluca, Ixtlahuaca, Lerma, Metepec, Naucalpan de Juárez, Nezahualcóyotl, Nicolás Romero, Otzolotepec, San Mateo Atenco, Tecámac, Temoaya, Tepotzotlán, Texcoco, Tianguistenco, Tlalnepantla de Baz, Toluca, Tultitlan, Valle de Chalco, Zumpango y Zinacantepec a  Suspender las Infracciones de Tránsito; en tanto no se cuente con los elementos técnicos para la correcta operación del Sistema Digital de Infracciones, con el objetivo de que la Terminal Electrónica denominada “Hand </w:t>
      </w:r>
      <w:proofErr w:type="spellStart"/>
      <w:r w:rsidRPr="00071EA7">
        <w:rPr>
          <w:rFonts w:ascii="Times New Roman" w:eastAsia="Calibri" w:hAnsi="Times New Roman" w:cs="Times New Roman"/>
          <w:b/>
          <w:sz w:val="24"/>
          <w:szCs w:val="24"/>
        </w:rPr>
        <w:t>Held</w:t>
      </w:r>
      <w:proofErr w:type="spellEnd"/>
      <w:r w:rsidRPr="00071EA7">
        <w:rPr>
          <w:rFonts w:ascii="Times New Roman" w:eastAsia="Calibri" w:hAnsi="Times New Roman" w:cs="Times New Roman"/>
          <w:b/>
          <w:sz w:val="24"/>
          <w:szCs w:val="24"/>
        </w:rPr>
        <w:t xml:space="preserve">” funcione de manera inmediata y remota en el lugar donde sucedió el hecho motivo de la infracción; garantizando la transparencia, correcta aplicación del Protocolos, Lineamientos y Reglamento de Tránsito por parte de las agentes, y que el ciudadano pueda acceder a los beneficios por pronto pago de la infracción; así como tener certeza en las restricciones por el no pago de la multa , </w:t>
      </w:r>
      <w:r w:rsidRPr="00071EA7">
        <w:rPr>
          <w:rFonts w:ascii="Times New Roman" w:eastAsia="Calibri" w:hAnsi="Times New Roman" w:cs="Times New Roman"/>
          <w:sz w:val="24"/>
          <w:szCs w:val="24"/>
        </w:rPr>
        <w:t>de conformidad con la siguiente:</w:t>
      </w:r>
    </w:p>
    <w:p w:rsidR="00B4025B" w:rsidRPr="00071EA7" w:rsidRDefault="00B4025B" w:rsidP="008D66A0">
      <w:pPr>
        <w:widowControl w:val="0"/>
        <w:adjustRightInd w:val="0"/>
        <w:spacing w:after="0" w:line="240" w:lineRule="auto"/>
        <w:jc w:val="both"/>
        <w:textAlignment w:val="baseline"/>
        <w:rPr>
          <w:rFonts w:ascii="Times New Roman" w:eastAsia="Calibri" w:hAnsi="Times New Roman" w:cs="Times New Roman"/>
          <w:b/>
          <w:sz w:val="24"/>
          <w:szCs w:val="24"/>
        </w:rPr>
      </w:pPr>
      <w:r w:rsidRPr="00071EA7">
        <w:rPr>
          <w:rFonts w:ascii="Times New Roman" w:eastAsia="Calibri" w:hAnsi="Times New Roman" w:cs="Times New Roman"/>
          <w:sz w:val="24"/>
          <w:szCs w:val="24"/>
        </w:rPr>
        <w:t xml:space="preserve">  </w:t>
      </w:r>
    </w:p>
    <w:p w:rsidR="00B4025B" w:rsidRPr="00071EA7" w:rsidRDefault="00B4025B" w:rsidP="008D66A0">
      <w:pPr>
        <w:spacing w:after="0" w:line="240" w:lineRule="auto"/>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EXPOSICIÓN DE MOTIVOS</w:t>
      </w:r>
    </w:p>
    <w:p w:rsidR="00B4025B" w:rsidRPr="00071EA7" w:rsidRDefault="00B4025B"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Una de las quejas  más recurrentes de los ciudadanos del Estado de México es que como Diputadas y Diputados demos la batalla en la lucha contra la corrupción y quizá entenderíamos a ello, en luchar por incidir en la fiscalización de grandes proyectos en  donde se pudiera entender que el beneficio es para unos cuántos. De manera lamentable nuestro estado es claro ejemplo de hechos de corrupción de ese tipo; basta recordar por mencionar algunos,  la nula transparencia en la concesión del Circuito Exterior Mexiquense, la mala utilización de la palabra “autonomía” por parte de la Universidad Autónoma del Estado de México, para servir de puente financiero en casos como la Estafa Maestra o de la utilización de paraísos fiscales registrados en la investigación denominada “Pandora </w:t>
      </w:r>
      <w:proofErr w:type="spellStart"/>
      <w:r w:rsidRPr="00071EA7">
        <w:rPr>
          <w:rFonts w:ascii="Times New Roman" w:eastAsia="Calibri" w:hAnsi="Times New Roman" w:cs="Times New Roman"/>
          <w:sz w:val="24"/>
          <w:szCs w:val="24"/>
        </w:rPr>
        <w:t>Papers</w:t>
      </w:r>
      <w:proofErr w:type="spellEnd"/>
      <w:r w:rsidRPr="00071EA7">
        <w:rPr>
          <w:rFonts w:ascii="Times New Roman" w:eastAsia="Calibri" w:hAnsi="Times New Roman" w:cs="Times New Roman"/>
          <w:sz w:val="24"/>
          <w:szCs w:val="24"/>
        </w:rPr>
        <w:t>” por parte de políticos mexiquenses, entre otros casos, lo cual pone al Estado de México como icono en el país de tierra fértil para para desarrollar acciones de este tipo.</w:t>
      </w:r>
    </w:p>
    <w:p w:rsidR="00B4025B" w:rsidRPr="00071EA7" w:rsidRDefault="00B4025B"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Sin embargo, hoy el verdadero reclamo ciudadano es la lucha contra la corrupción en el actuar de su vida cotidiana y uno de ellos es entre otros,  el tema de las infracciones de tránsito, que en algunos municipios del Estado de México se ha convertido en un tipo de extorción ya sea por las agentes de Tránsito Estatales o las agentes municipales, que incluso en algunos casos realizan prácticas de retención de la libertad de las personas que comenten la infracción hasta no pagar “Una multa” en esquemas nada transparentes.</w:t>
      </w:r>
    </w:p>
    <w:p w:rsidR="00C845FE" w:rsidRPr="00071EA7" w:rsidRDefault="00C845FE"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Mucha de esta problemática que afecta principalmente a automovilistas, choferes de transporte público, de carga y motociclistas, quienes cada día elevan la voz ante los malos procedimientos en la aplicación de las multas de tránsito y la poca información para acudir a denunciar la mala práctica de alguna agente al levantar la misma.</w:t>
      </w:r>
    </w:p>
    <w:p w:rsidR="00C845FE" w:rsidRPr="00071EA7" w:rsidRDefault="00C845FE"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bCs/>
          <w:sz w:val="24"/>
          <w:szCs w:val="24"/>
        </w:rPr>
      </w:pPr>
      <w:r w:rsidRPr="00071EA7">
        <w:rPr>
          <w:rFonts w:ascii="Times New Roman" w:eastAsia="Calibri" w:hAnsi="Times New Roman" w:cs="Times New Roman"/>
          <w:sz w:val="24"/>
          <w:szCs w:val="24"/>
        </w:rPr>
        <w:t xml:space="preserve">La Ley Orgánica de la Administración Pública del Estado de México precisa en la fracción XVIII de su artículo 21 Bis que la Secretaría de Seguridad del Estado debe </w:t>
      </w:r>
      <w:r w:rsidRPr="00071EA7">
        <w:rPr>
          <w:rFonts w:ascii="Times New Roman" w:eastAsia="Calibri" w:hAnsi="Times New Roman" w:cs="Times New Roman"/>
          <w:i/>
          <w:sz w:val="24"/>
          <w:szCs w:val="24"/>
        </w:rPr>
        <w:t>“</w:t>
      </w:r>
      <w:r w:rsidRPr="00071EA7">
        <w:rPr>
          <w:rFonts w:ascii="Times New Roman" w:eastAsia="Calibri" w:hAnsi="Times New Roman" w:cs="Times New Roman"/>
          <w:bCs/>
          <w:i/>
          <w:sz w:val="24"/>
          <w:szCs w:val="24"/>
        </w:rPr>
        <w:t xml:space="preserve">Coordinar y prestar los servicios de seguridad pública, vigilancia y protección regional en caminos y carreteras estatales o vías primarias, carriles confinados, terminales y estaciones del sistema de transporte masivo y teleférico, zonas rurales, áreas de recreo y turísticas de competencia estatal; así como las instalaciones estratégicas del Estado.”  </w:t>
      </w:r>
      <w:r w:rsidRPr="00071EA7">
        <w:rPr>
          <w:rFonts w:ascii="Times New Roman" w:eastAsia="Calibri" w:hAnsi="Times New Roman" w:cs="Times New Roman"/>
          <w:bCs/>
          <w:sz w:val="24"/>
          <w:szCs w:val="24"/>
        </w:rPr>
        <w:t xml:space="preserve"> </w:t>
      </w:r>
    </w:p>
    <w:p w:rsidR="00C845FE" w:rsidRPr="00071EA7" w:rsidRDefault="00C845FE" w:rsidP="008D66A0">
      <w:pPr>
        <w:spacing w:after="0" w:line="240" w:lineRule="auto"/>
        <w:jc w:val="both"/>
        <w:rPr>
          <w:rFonts w:ascii="Times New Roman" w:eastAsia="Calibri" w:hAnsi="Times New Roman" w:cs="Times New Roman"/>
          <w:bCs/>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lang w:val="es-ES_tradnl"/>
        </w:rPr>
      </w:pPr>
      <w:r w:rsidRPr="00071EA7">
        <w:rPr>
          <w:rFonts w:ascii="Times New Roman" w:eastAsia="Calibri" w:hAnsi="Times New Roman" w:cs="Times New Roman"/>
          <w:bCs/>
          <w:sz w:val="24"/>
          <w:szCs w:val="24"/>
        </w:rPr>
        <w:t xml:space="preserve">En ese sentido es la Secretaria de Seguridad del Estado de México a través de su reglamento interior, faculta en su artículo 9 la </w:t>
      </w:r>
      <w:r w:rsidRPr="00071EA7">
        <w:rPr>
          <w:rFonts w:ascii="Times New Roman" w:eastAsia="Calibri" w:hAnsi="Times New Roman" w:cs="Times New Roman"/>
          <w:sz w:val="24"/>
          <w:szCs w:val="24"/>
          <w:lang w:val="es-ES_tradnl"/>
        </w:rPr>
        <w:t>posibilidad de contar con las Unidades Administrativas que le sean autorizadas, cuyas funciones se establecerán en su Manual General de Organización, entre otras; lo que deriva en que sea la Dirección de General de Seguridad Pública y Tránsito la encargada de  Diseñar e implementar políticas, programas de tránsito, vialidad vehicular y peatonal, tendientes a mejorar, eficiente la circulación y salvaguardar la seguridad de las personas y el orden público.</w:t>
      </w:r>
    </w:p>
    <w:p w:rsidR="00C845FE" w:rsidRPr="00071EA7" w:rsidRDefault="00C845FE" w:rsidP="008D66A0">
      <w:pPr>
        <w:spacing w:after="0" w:line="240" w:lineRule="auto"/>
        <w:jc w:val="both"/>
        <w:rPr>
          <w:rFonts w:ascii="Times New Roman" w:eastAsia="Calibri" w:hAnsi="Times New Roman" w:cs="Times New Roman"/>
          <w:sz w:val="24"/>
          <w:szCs w:val="24"/>
          <w:lang w:val="es-ES_tradnl"/>
        </w:rPr>
      </w:pPr>
    </w:p>
    <w:p w:rsidR="00B4025B" w:rsidRPr="00071EA7" w:rsidRDefault="00B4025B" w:rsidP="008D66A0">
      <w:pPr>
        <w:spacing w:after="0" w:line="240" w:lineRule="auto"/>
        <w:jc w:val="both"/>
        <w:rPr>
          <w:rFonts w:ascii="Times New Roman" w:eastAsia="Calibri" w:hAnsi="Times New Roman" w:cs="Times New Roman"/>
          <w:sz w:val="24"/>
          <w:szCs w:val="24"/>
          <w:lang w:val="es-ES_tradnl"/>
        </w:rPr>
      </w:pPr>
      <w:r w:rsidRPr="00071EA7">
        <w:rPr>
          <w:rFonts w:ascii="Times New Roman" w:eastAsia="Calibri" w:hAnsi="Times New Roman" w:cs="Times New Roman"/>
          <w:sz w:val="24"/>
          <w:szCs w:val="24"/>
          <w:lang w:val="es-ES_tradnl"/>
        </w:rPr>
        <w:t xml:space="preserve">El reglamento Interior de la Secretaría de Seguridad en su artículo 24 enuncia treinta y tres atribuciones que deberá atender y sobre la cual deberá estar adecuándose a marcos jurídicos, lineamientos y protocolos para su correcta aplicación o en sentido inverso, deberán estar proponiendo mejoras para que logren cumplir de manera correcta las atribuciones conferidas la misma. </w:t>
      </w:r>
    </w:p>
    <w:p w:rsidR="00C845FE" w:rsidRPr="00071EA7" w:rsidRDefault="00C845FE" w:rsidP="008D66A0">
      <w:pPr>
        <w:spacing w:after="0" w:line="240" w:lineRule="auto"/>
        <w:jc w:val="both"/>
        <w:rPr>
          <w:rFonts w:ascii="Times New Roman" w:eastAsia="Calibri" w:hAnsi="Times New Roman" w:cs="Times New Roman"/>
          <w:sz w:val="24"/>
          <w:szCs w:val="24"/>
          <w:lang w:val="es-ES_tradnl"/>
        </w:rPr>
      </w:pPr>
    </w:p>
    <w:p w:rsidR="00B4025B" w:rsidRPr="00071EA7" w:rsidRDefault="00B4025B" w:rsidP="008D66A0">
      <w:pPr>
        <w:spacing w:after="0" w:line="240" w:lineRule="auto"/>
        <w:jc w:val="both"/>
        <w:rPr>
          <w:rFonts w:ascii="Times New Roman" w:eastAsia="Calibri" w:hAnsi="Times New Roman" w:cs="Times New Roman"/>
          <w:sz w:val="24"/>
          <w:szCs w:val="24"/>
          <w:lang w:val="es-ES_tradnl"/>
        </w:rPr>
      </w:pPr>
      <w:r w:rsidRPr="00071EA7">
        <w:rPr>
          <w:rFonts w:ascii="Times New Roman" w:eastAsia="Calibri" w:hAnsi="Times New Roman" w:cs="Times New Roman"/>
          <w:sz w:val="24"/>
          <w:szCs w:val="24"/>
          <w:lang w:val="es-ES_tradnl"/>
        </w:rPr>
        <w:t xml:space="preserve">Actualmente el Reglamento de Tránsito es hacia los ciudadanos del Estado de México el marco regulatorio para determinar la correcta aplicación de un esquema de convivencia entre peatones y vehículos en las vías públicas de la entidad; buscando garantizar la seguridad de las personas, sus bienes, el medio ambiente y el orden público. </w:t>
      </w:r>
    </w:p>
    <w:p w:rsidR="00C845FE" w:rsidRPr="00071EA7" w:rsidRDefault="00C845FE" w:rsidP="008D66A0">
      <w:pPr>
        <w:spacing w:after="0" w:line="240" w:lineRule="auto"/>
        <w:jc w:val="both"/>
        <w:rPr>
          <w:rFonts w:ascii="Times New Roman" w:eastAsia="Calibri" w:hAnsi="Times New Roman" w:cs="Times New Roman"/>
          <w:sz w:val="24"/>
          <w:szCs w:val="24"/>
          <w:lang w:val="es-ES_tradnl"/>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lang w:val="es-ES_tradnl"/>
        </w:rPr>
        <w:t xml:space="preserve">La aplicación del Reglamento de Tránsito del Estado de México, está a cargo de las agentes de Tránsito; el artículo 8.19 del Código Administrativo del Estado de México establece las facultades de las autoridades de tránsito y la fracción I del artículo 8.19 Bis enuncia que las agentes de transito </w:t>
      </w:r>
      <w:r w:rsidRPr="00071EA7">
        <w:rPr>
          <w:rFonts w:ascii="Times New Roman" w:eastAsia="Calibri" w:hAnsi="Times New Roman" w:cs="Times New Roman"/>
          <w:sz w:val="24"/>
          <w:szCs w:val="24"/>
        </w:rPr>
        <w:t>serán mujeres facultadas para imponer las sanciones; quienes también se someterán a las disposiciones de control de confianza, en términos de las disposiciones aplicables; contarán con la terminal electrónica y se distinguirán por los uniformes y vehículos color negro y vivos naranja.</w:t>
      </w:r>
    </w:p>
    <w:p w:rsidR="00B4025B" w:rsidRPr="00071EA7" w:rsidRDefault="00B4025B"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Ahora que tenemos muy claro de quien depende el tema de las infracciones de tránsito en el Estado de México es importante hacer mención de lo siguiente: </w:t>
      </w:r>
    </w:p>
    <w:p w:rsidR="00B4025B" w:rsidRPr="00071EA7" w:rsidRDefault="00B4025B"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numPr>
          <w:ilvl w:val="0"/>
          <w:numId w:val="34"/>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Muchos ciudadanos se quejan de la falta de aplicación de artículo 116 del Reglamento de Tránsito del Estado de México que da cuenta del actuar de los agentes sobre cómo proceder para levantar una infracción de tránsito; que en términos llanos es no seguir el protocolo para el levantamiento de una infracción.</w:t>
      </w:r>
    </w:p>
    <w:p w:rsidR="00B4025B" w:rsidRPr="00071EA7" w:rsidRDefault="00B4025B" w:rsidP="008D66A0">
      <w:pPr>
        <w:spacing w:after="0" w:line="240" w:lineRule="auto"/>
        <w:ind w:left="720"/>
        <w:contextualSpacing/>
        <w:jc w:val="both"/>
        <w:rPr>
          <w:rFonts w:ascii="Times New Roman" w:eastAsia="Calibri" w:hAnsi="Times New Roman" w:cs="Times New Roman"/>
          <w:sz w:val="24"/>
          <w:szCs w:val="24"/>
        </w:rPr>
      </w:pPr>
    </w:p>
    <w:p w:rsidR="00B4025B" w:rsidRPr="00071EA7" w:rsidRDefault="00B4025B" w:rsidP="008D66A0">
      <w:pPr>
        <w:numPr>
          <w:ilvl w:val="0"/>
          <w:numId w:val="34"/>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lastRenderedPageBreak/>
        <w:t xml:space="preserve">En algunos casos o por no decir en la mayoría de los casos los agentes de tránsito realizan acciones contrarias  a lo que establecido en la fracción I del artículo 14 del  Reglamento de Tránsito del Estado de México que indica los siguiente: </w:t>
      </w:r>
      <w:r w:rsidRPr="00071EA7">
        <w:rPr>
          <w:rFonts w:ascii="Times New Roman" w:eastAsia="Calibri" w:hAnsi="Times New Roman" w:cs="Times New Roman"/>
          <w:i/>
          <w:sz w:val="24"/>
          <w:szCs w:val="24"/>
        </w:rPr>
        <w:t xml:space="preserve">“. Expedir el documento impreso por la terminal electrónica en el que conste la infracción y la sanción, por violación a los ordenamientos de tránsito y demás disposiciones de observancia general, absteniéndose de amedrentar, extorsionar, injuriar, amenazar o denigrar al infractor, haciéndole entrega con respeto y de buen modo, de la infracción;” </w:t>
      </w:r>
    </w:p>
    <w:p w:rsidR="00B4025B" w:rsidRPr="00071EA7" w:rsidRDefault="00B4025B" w:rsidP="008D66A0">
      <w:pPr>
        <w:spacing w:after="0" w:line="240" w:lineRule="auto"/>
        <w:ind w:left="720"/>
        <w:contextualSpacing/>
        <w:rPr>
          <w:rFonts w:ascii="Times New Roman" w:eastAsia="Calibri" w:hAnsi="Times New Roman" w:cs="Times New Roman"/>
          <w:sz w:val="24"/>
          <w:szCs w:val="24"/>
        </w:rPr>
      </w:pPr>
    </w:p>
    <w:p w:rsidR="00B4025B" w:rsidRPr="00071EA7" w:rsidRDefault="00B4025B" w:rsidP="008D66A0">
      <w:pPr>
        <w:numPr>
          <w:ilvl w:val="0"/>
          <w:numId w:val="34"/>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Haciendo referencia al punto anterior se da la primera falta, que es la expedición del documento impreso. Siempre por la falta de internet o falla de la terminal; que parece algo tan sencillo pero que genera consecuencias negativas en los ciudadanos. Las famosas “Hand </w:t>
      </w:r>
      <w:proofErr w:type="spellStart"/>
      <w:r w:rsidRPr="00071EA7">
        <w:rPr>
          <w:rFonts w:ascii="Times New Roman" w:eastAsia="Calibri" w:hAnsi="Times New Roman" w:cs="Times New Roman"/>
          <w:sz w:val="24"/>
          <w:szCs w:val="24"/>
        </w:rPr>
        <w:t>Heald</w:t>
      </w:r>
      <w:proofErr w:type="spellEnd"/>
      <w:r w:rsidRPr="00071EA7">
        <w:rPr>
          <w:rFonts w:ascii="Times New Roman" w:eastAsia="Calibri" w:hAnsi="Times New Roman" w:cs="Times New Roman"/>
          <w:sz w:val="24"/>
          <w:szCs w:val="24"/>
        </w:rPr>
        <w:t>” de tecnología de punta  no funcionan, pero si se paga la renta del servicio que brindan.</w:t>
      </w:r>
    </w:p>
    <w:p w:rsidR="00B4025B" w:rsidRPr="00071EA7" w:rsidRDefault="00B4025B" w:rsidP="008D66A0">
      <w:pPr>
        <w:spacing w:after="0" w:line="240" w:lineRule="auto"/>
        <w:ind w:left="720"/>
        <w:contextualSpacing/>
        <w:jc w:val="both"/>
        <w:rPr>
          <w:rFonts w:ascii="Times New Roman" w:eastAsia="Calibri" w:hAnsi="Times New Roman" w:cs="Times New Roman"/>
          <w:sz w:val="24"/>
          <w:szCs w:val="24"/>
        </w:rPr>
      </w:pPr>
    </w:p>
    <w:p w:rsidR="00B4025B" w:rsidRPr="00071EA7" w:rsidRDefault="00B4025B" w:rsidP="008D66A0">
      <w:pPr>
        <w:numPr>
          <w:ilvl w:val="0"/>
          <w:numId w:val="34"/>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La segunda falta, es que, en la mayoría de los casos los ciudadanos no pueden demostrar el actuar de alguna agente de tránsito, cuando esta se encuentra en los supuestos de amedrentar, extorsionar, injuriar, amenazar o denigrar al infractor.</w:t>
      </w:r>
    </w:p>
    <w:p w:rsidR="00B4025B" w:rsidRPr="00071EA7" w:rsidRDefault="00B4025B" w:rsidP="008D66A0">
      <w:pPr>
        <w:spacing w:after="0" w:line="240" w:lineRule="auto"/>
        <w:ind w:left="720"/>
        <w:contextualSpacing/>
        <w:rPr>
          <w:rFonts w:ascii="Times New Roman" w:eastAsia="Calibri" w:hAnsi="Times New Roman" w:cs="Times New Roman"/>
          <w:sz w:val="24"/>
          <w:szCs w:val="24"/>
        </w:rPr>
      </w:pPr>
    </w:p>
    <w:p w:rsidR="00B4025B" w:rsidRPr="00071EA7" w:rsidRDefault="00B4025B" w:rsidP="008D66A0">
      <w:pPr>
        <w:numPr>
          <w:ilvl w:val="0"/>
          <w:numId w:val="34"/>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Al darse este tipo de faltas, para nada se es posible que el ciudadano acceda al beneficio de  descuento de 70% por pronto pago el día de la infracción cometida; puesto que se enfrenta en la mayoría de los casos a dos situaciones:</w:t>
      </w:r>
    </w:p>
    <w:p w:rsidR="00B4025B" w:rsidRPr="00071EA7" w:rsidRDefault="00B4025B" w:rsidP="008D66A0">
      <w:pPr>
        <w:spacing w:after="0" w:line="240" w:lineRule="auto"/>
        <w:ind w:left="720"/>
        <w:contextualSpacing/>
        <w:rPr>
          <w:rFonts w:ascii="Times New Roman" w:eastAsia="Calibri" w:hAnsi="Times New Roman" w:cs="Times New Roman"/>
          <w:sz w:val="24"/>
          <w:szCs w:val="24"/>
        </w:rPr>
      </w:pPr>
    </w:p>
    <w:p w:rsidR="00B4025B" w:rsidRPr="00071EA7" w:rsidRDefault="00B4025B" w:rsidP="008D66A0">
      <w:pPr>
        <w:numPr>
          <w:ilvl w:val="0"/>
          <w:numId w:val="35"/>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La primera, como se ha dicho, nunca sirve la terminal de cobro, está fallando o como se ha mencionado,  no hay internet.</w:t>
      </w:r>
    </w:p>
    <w:p w:rsidR="00B4025B" w:rsidRPr="00071EA7" w:rsidRDefault="00B4025B" w:rsidP="008D66A0">
      <w:pPr>
        <w:numPr>
          <w:ilvl w:val="0"/>
          <w:numId w:val="35"/>
        </w:numPr>
        <w:spacing w:after="0" w:line="240" w:lineRule="auto"/>
        <w:contextualSpacing/>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Segunda, las multas de tránsito no se reflejan en el sistema de base de datos única a cargo de la Secretaría de Seguridad, por lo que es prácticamente imposible el acceso al beneficio de pronto pago durante el día de la infracción. </w:t>
      </w:r>
    </w:p>
    <w:p w:rsidR="00C845FE" w:rsidRPr="00071EA7" w:rsidRDefault="00C845FE"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Son muchas las tareas pendientes a cargo de la Secretaría de Seguridad del Estado de México en materia de transparentar el esquema de infracciones de tránsito, puesto que actualmente no se cuenta con estadísticas sobre el número de infracciones de tránsito cometidas en el Estado de México; de igual manera los Ayuntamientos con tránsito municipal,  tampoco informan sobre las infracciones levantadas en su jurisdicción; lo que opaca todo este procedimiento administrativo.</w:t>
      </w:r>
    </w:p>
    <w:p w:rsidR="00C845FE" w:rsidRPr="00071EA7" w:rsidRDefault="00C845FE"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Secretaria de Seguridad actualmente cuenta con los “Lineamientos para la Detención de Vehículos, Levantamiento y Cobro de Infracciones de Tránsito del Estado de México, por Parte de las Agentes de Tránsito de la Secretaría de Seguridad del Estado de México” documento suscrito por el Maestro Sergio Hernando Chávez García, Subsecretario de Policía Estatal, publicado en Periódico Oficial “Gaceta del Gobierno” el veinte de Enero del presente año y modificado en Abril del presente año; sin embargo este documento es de carácter interno y da la posibilidad de presentar una queja a la ciudadanía, pero carece de un tiempo de respuesta de la misma o la nula  posibilidad de resarcir un posible mala práctica de alguna agente de tránsito al expedir una infracción; de igual manera en este documento se plasman trece situaciones para remitir un  vehículo a un depósito; situación que discrepa  con en el Reglamento de Tránsito del Estado de México, en donde existen solo nueve situaciones. </w:t>
      </w:r>
    </w:p>
    <w:p w:rsidR="00C845FE" w:rsidRPr="00071EA7" w:rsidRDefault="00C845FE"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Es por las condiciones anteriores que en el grupo Parlamentario del Partido del Trabajo estamos de lado de los ciudadanos y buscamos abonar de manera respetuosa al fortalecimiento de las </w:t>
      </w:r>
      <w:r w:rsidRPr="00071EA7">
        <w:rPr>
          <w:rFonts w:ascii="Times New Roman" w:eastAsia="Calibri" w:hAnsi="Times New Roman" w:cs="Times New Roman"/>
          <w:sz w:val="24"/>
          <w:szCs w:val="24"/>
        </w:rPr>
        <w:lastRenderedPageBreak/>
        <w:t>instituciones y la mejora de sus procedimientos administrativos, para beneficio de los habitantes del Estado de México</w:t>
      </w:r>
    </w:p>
    <w:p w:rsidR="00C845FE" w:rsidRPr="00071EA7" w:rsidRDefault="00C845FE" w:rsidP="008D66A0">
      <w:pPr>
        <w:spacing w:after="0" w:line="240" w:lineRule="auto"/>
        <w:jc w:val="center"/>
        <w:rPr>
          <w:rFonts w:ascii="Times New Roman" w:eastAsia="Calibri" w:hAnsi="Times New Roman" w:cs="Times New Roman"/>
          <w:b/>
          <w:sz w:val="24"/>
          <w:szCs w:val="24"/>
        </w:rPr>
      </w:pPr>
    </w:p>
    <w:p w:rsidR="00B4025B" w:rsidRPr="00071EA7" w:rsidRDefault="00B4025B"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 xml:space="preserve">PUNTO DE ACUERDO </w:t>
      </w:r>
    </w:p>
    <w:p w:rsidR="00C845FE" w:rsidRPr="00071EA7" w:rsidRDefault="00C845FE"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La H. LXI Legislatura del Estado de México, con fundamento en los artículos 55, 57 y 61, fracción I de la Constitución Política del Estado Libre y Soberano de México; así como 38, fracción IV de la Ley Orgánica del Poder Legislativo del Estado Libre y Soberano de México, ha tenido a bien emitir el siguiente: </w:t>
      </w:r>
    </w:p>
    <w:p w:rsidR="00B4025B" w:rsidRPr="00071EA7" w:rsidRDefault="00B4025B" w:rsidP="008D66A0">
      <w:pPr>
        <w:spacing w:after="0" w:line="240" w:lineRule="auto"/>
        <w:jc w:val="center"/>
        <w:rPr>
          <w:rFonts w:ascii="Times New Roman" w:eastAsia="Calibri" w:hAnsi="Times New Roman" w:cs="Times New Roman"/>
          <w:b/>
          <w:sz w:val="24"/>
          <w:szCs w:val="24"/>
        </w:rPr>
      </w:pPr>
    </w:p>
    <w:p w:rsidR="00B4025B" w:rsidRPr="00071EA7" w:rsidRDefault="00B4025B"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ACUERDO</w:t>
      </w:r>
    </w:p>
    <w:p w:rsidR="00B4025B" w:rsidRPr="00071EA7" w:rsidRDefault="00B4025B" w:rsidP="008D66A0">
      <w:pPr>
        <w:spacing w:after="0" w:line="240" w:lineRule="auto"/>
        <w:jc w:val="both"/>
        <w:rPr>
          <w:rFonts w:ascii="Times New Roman" w:eastAsia="Calibri" w:hAnsi="Times New Roman" w:cs="Times New Roman"/>
          <w:b/>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Artículo Único.- </w:t>
      </w:r>
      <w:r w:rsidRPr="00071EA7">
        <w:rPr>
          <w:rFonts w:ascii="Times New Roman" w:eastAsia="Calibri" w:hAnsi="Times New Roman" w:cs="Times New Roman"/>
          <w:sz w:val="24"/>
          <w:szCs w:val="24"/>
        </w:rPr>
        <w:t xml:space="preserve">Punto de Acuerdo  de Urgente y Obvia Resolución, por el cual se exhorta de manera respetuosa a la Secretaría de Seguridad del Estado de México y a los Ayuntamientos de Amecameca, Atizapán de Zaragoza, Chimalhuacán, Chalco, Coacalco de </w:t>
      </w:r>
      <w:r w:rsidR="004B4EB4" w:rsidRPr="00071EA7">
        <w:rPr>
          <w:rFonts w:ascii="Times New Roman" w:eastAsia="Calibri" w:hAnsi="Times New Roman" w:cs="Times New Roman"/>
          <w:sz w:val="24"/>
          <w:szCs w:val="24"/>
        </w:rPr>
        <w:t>Berriozábal</w:t>
      </w:r>
      <w:r w:rsidRPr="00071EA7">
        <w:rPr>
          <w:rFonts w:ascii="Times New Roman" w:eastAsia="Calibri" w:hAnsi="Times New Roman" w:cs="Times New Roman"/>
          <w:sz w:val="24"/>
          <w:szCs w:val="24"/>
        </w:rPr>
        <w:t xml:space="preserve">, Cuautitlán Izcalli, Cuautitlán México, Ecatepec de Morelos, Huixquilucan, Ixtapaluca, Ixtlahuaca, Lerma, Metepec, Naucalpan de Juárez, Nezahualcóyotl, Nicolás Romero, Otzolotepec, San Mateo Atenco, Tecámac, Temoaya, Tepotzotlán, Texcoco, Tianguistenco, </w:t>
      </w:r>
      <w:r w:rsidR="00C845FE" w:rsidRPr="00071EA7">
        <w:rPr>
          <w:rFonts w:ascii="Times New Roman" w:eastAsia="Calibri" w:hAnsi="Times New Roman" w:cs="Times New Roman"/>
          <w:sz w:val="24"/>
          <w:szCs w:val="24"/>
        </w:rPr>
        <w:t>Tlalnepantla</w:t>
      </w:r>
      <w:r w:rsidRPr="00071EA7">
        <w:rPr>
          <w:rFonts w:ascii="Times New Roman" w:eastAsia="Calibri" w:hAnsi="Times New Roman" w:cs="Times New Roman"/>
          <w:sz w:val="24"/>
          <w:szCs w:val="24"/>
        </w:rPr>
        <w:t xml:space="preserve"> de Baz, Toluca, Tultitlan, Valle de Chalco, Zumpango y Zinacantepec a  Suspender las Multas de Tránsito; en tanto no se cuente con los elementos técnicos para la correcta operación del Sistema Digital de Infracciones, con el objetivo de que la Terminal Electrónica denominada “Hand </w:t>
      </w:r>
      <w:proofErr w:type="spellStart"/>
      <w:r w:rsidRPr="00071EA7">
        <w:rPr>
          <w:rFonts w:ascii="Times New Roman" w:eastAsia="Calibri" w:hAnsi="Times New Roman" w:cs="Times New Roman"/>
          <w:sz w:val="24"/>
          <w:szCs w:val="24"/>
        </w:rPr>
        <w:t>Held</w:t>
      </w:r>
      <w:proofErr w:type="spellEnd"/>
      <w:r w:rsidRPr="00071EA7">
        <w:rPr>
          <w:rFonts w:ascii="Times New Roman" w:eastAsia="Calibri" w:hAnsi="Times New Roman" w:cs="Times New Roman"/>
          <w:sz w:val="24"/>
          <w:szCs w:val="24"/>
        </w:rPr>
        <w:t>” funcione de manera inmediata y remota en el lugar donde sucedió el hecho motivo de la infracción; garantizando la transparencia, correcta aplicación del Protocolos, Lineamientos y Reglamento de Tránsito por parte de las agentes, y que el ciudadano pueda acceder a los beneficios por pronto pago de la infracción; así como tener certeza en las restricciones por el no pago de la multa.</w:t>
      </w:r>
    </w:p>
    <w:p w:rsidR="00B4025B" w:rsidRPr="00071EA7" w:rsidRDefault="00B4025B"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center"/>
        <w:rPr>
          <w:rFonts w:ascii="Times New Roman" w:eastAsia="Arial" w:hAnsi="Times New Roman" w:cs="Times New Roman"/>
          <w:b/>
          <w:sz w:val="24"/>
          <w:szCs w:val="24"/>
        </w:rPr>
      </w:pPr>
      <w:r w:rsidRPr="00071EA7">
        <w:rPr>
          <w:rFonts w:ascii="Times New Roman" w:eastAsia="Arial" w:hAnsi="Times New Roman" w:cs="Times New Roman"/>
          <w:b/>
          <w:sz w:val="24"/>
          <w:szCs w:val="24"/>
        </w:rPr>
        <w:t>TRANSITORIOS</w:t>
      </w:r>
    </w:p>
    <w:p w:rsidR="00B4025B" w:rsidRPr="00071EA7" w:rsidRDefault="00B4025B" w:rsidP="008D66A0">
      <w:pPr>
        <w:spacing w:after="0" w:line="240" w:lineRule="auto"/>
        <w:jc w:val="center"/>
        <w:rPr>
          <w:rFonts w:ascii="Times New Roman" w:eastAsia="Arial" w:hAnsi="Times New Roman" w:cs="Times New Roman"/>
          <w:b/>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PRIMERO. -</w:t>
      </w:r>
      <w:r w:rsidRPr="00071EA7">
        <w:rPr>
          <w:rFonts w:ascii="Times New Roman" w:eastAsia="Calibri" w:hAnsi="Times New Roman" w:cs="Times New Roman"/>
          <w:sz w:val="24"/>
          <w:szCs w:val="24"/>
        </w:rPr>
        <w:t xml:space="preserve"> Publíquese el presente decreto en el periódico oficial “</w:t>
      </w:r>
      <w:r w:rsidRPr="00071EA7">
        <w:rPr>
          <w:rFonts w:ascii="Times New Roman" w:eastAsia="Calibri" w:hAnsi="Times New Roman" w:cs="Times New Roman"/>
          <w:i/>
          <w:sz w:val="24"/>
          <w:szCs w:val="24"/>
        </w:rPr>
        <w:t>Gaceta del Gobierno</w:t>
      </w:r>
      <w:r w:rsidRPr="00071EA7">
        <w:rPr>
          <w:rFonts w:ascii="Times New Roman" w:eastAsia="Calibri" w:hAnsi="Times New Roman" w:cs="Times New Roman"/>
          <w:sz w:val="24"/>
          <w:szCs w:val="24"/>
        </w:rPr>
        <w:t>” del Estado Libre y Soberano de México.</w:t>
      </w:r>
    </w:p>
    <w:p w:rsidR="00B4025B" w:rsidRPr="00071EA7" w:rsidRDefault="00B4025B" w:rsidP="008D66A0">
      <w:pPr>
        <w:spacing w:after="0" w:line="240" w:lineRule="auto"/>
        <w:jc w:val="both"/>
        <w:rPr>
          <w:rFonts w:ascii="Times New Roman" w:eastAsia="Calibri" w:hAnsi="Times New Roman" w:cs="Times New Roman"/>
          <w:sz w:val="24"/>
          <w:szCs w:val="24"/>
        </w:rPr>
      </w:pPr>
    </w:p>
    <w:p w:rsidR="00B4025B" w:rsidRPr="00071EA7" w:rsidRDefault="00B4025B"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sz w:val="24"/>
          <w:szCs w:val="24"/>
        </w:rPr>
        <w:t xml:space="preserve">SEGUNDO.- </w:t>
      </w:r>
      <w:r w:rsidRPr="00071EA7">
        <w:rPr>
          <w:rFonts w:ascii="Times New Roman" w:eastAsia="Calibri" w:hAnsi="Times New Roman" w:cs="Times New Roman"/>
          <w:sz w:val="24"/>
          <w:szCs w:val="24"/>
        </w:rPr>
        <w:t>Comuníquese el Presente Acuerdo a la Secretaría de la Contraloría del Estado de México.</w:t>
      </w:r>
    </w:p>
    <w:p w:rsidR="00B4025B" w:rsidRPr="00071EA7" w:rsidRDefault="00B4025B" w:rsidP="008D66A0">
      <w:pPr>
        <w:spacing w:after="0" w:line="240" w:lineRule="auto"/>
        <w:jc w:val="both"/>
        <w:rPr>
          <w:rFonts w:ascii="Times New Roman" w:eastAsia="Calibri" w:hAnsi="Times New Roman" w:cs="Times New Roman"/>
          <w:sz w:val="24"/>
          <w:szCs w:val="24"/>
          <w:shd w:val="clear" w:color="auto" w:fill="FFFFFF"/>
        </w:rPr>
      </w:pPr>
    </w:p>
    <w:p w:rsidR="00B4025B" w:rsidRPr="00071EA7" w:rsidRDefault="00B4025B" w:rsidP="008D66A0">
      <w:pPr>
        <w:spacing w:after="0" w:line="240" w:lineRule="auto"/>
        <w:jc w:val="both"/>
        <w:rPr>
          <w:rFonts w:ascii="Times New Roman" w:eastAsia="Calibri" w:hAnsi="Times New Roman" w:cs="Times New Roman"/>
          <w:sz w:val="24"/>
          <w:szCs w:val="24"/>
          <w:shd w:val="clear" w:color="auto" w:fill="FFFFFF"/>
        </w:rPr>
      </w:pPr>
      <w:r w:rsidRPr="00071EA7">
        <w:rPr>
          <w:rFonts w:ascii="Times New Roman" w:eastAsia="Calibri" w:hAnsi="Times New Roman" w:cs="Times New Roman"/>
          <w:sz w:val="24"/>
          <w:szCs w:val="24"/>
        </w:rPr>
        <w:t>Dado en el Recinto del Poder Legislativo, en la Ciudad de Toluca de Lerdo, capital del Estado de México, a los __ días del mes de Mayo del año dos mil veintidós.</w:t>
      </w:r>
    </w:p>
    <w:p w:rsidR="00B4025B" w:rsidRPr="00071EA7" w:rsidRDefault="00B4025B" w:rsidP="008D66A0">
      <w:pPr>
        <w:pStyle w:val="Sinespaciado"/>
        <w:jc w:val="both"/>
        <w:rPr>
          <w:rFonts w:ascii="Times New Roman" w:hAnsi="Times New Roman" w:cs="Times New Roman"/>
          <w:sz w:val="24"/>
          <w:szCs w:val="24"/>
        </w:rPr>
      </w:pPr>
    </w:p>
    <w:p w:rsidR="00B4025B" w:rsidRPr="00071EA7" w:rsidRDefault="00B4025B"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Silvia.</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Hago la aclaración que a petición del Grupo Parlamentario del Partido del Trabajo este punto de acuerdo no es de urgente y obvia resolución, así que se registra y se remite a la Comisión Legislativa de Seguridad Pública y Tránsito, y a la Comisión Legislativa de Comunicaciones y Transportes, para su estudio y dictamen.</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Referente al punto 17 la diputada Juanita Bonilla Jaime, dará a conocer punto de acuerdo de urgente y obvia resolución, en nombre del Grupo Parlamentario del Partido Movimiento Ciudadano. Adelante diputada Juanita por favor.</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 xml:space="preserve">DIP. JUANA BONILLA JAIME. Con la venia de nuestra diputada Presidenta, Mónica Angélica Álvarez </w:t>
      </w:r>
      <w:proofErr w:type="spellStart"/>
      <w:r w:rsidRPr="00071EA7">
        <w:rPr>
          <w:rFonts w:ascii="Times New Roman" w:hAnsi="Times New Roman" w:cs="Times New Roman"/>
          <w:sz w:val="24"/>
          <w:szCs w:val="24"/>
        </w:rPr>
        <w:t>Nemer</w:t>
      </w:r>
      <w:proofErr w:type="spellEnd"/>
      <w:r w:rsidRPr="00071EA7">
        <w:rPr>
          <w:rFonts w:ascii="Times New Roman" w:hAnsi="Times New Roman" w:cs="Times New Roman"/>
          <w:sz w:val="24"/>
          <w:szCs w:val="24"/>
        </w:rPr>
        <w:t xml:space="preserve"> y con la venia de la Mesa Directiva de esta LXI Legislatura y por supuesto que de mis compañeros y compañeras legisladoras y legisladores.</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Como ustedes saben en las últimas intervenciones que la bancada naranja, Movimiento Ciudadano hemos tenido, han sido algunos puntos de acuerdo, algunos posicionamientos en torno al manejo de los residuos del cuidado del medio ambiente en el Estado de México y entendemos que es una gran preocupación de esta Legislatura porque tan s</w:t>
      </w:r>
      <w:r w:rsidR="00CF2D45" w:rsidRPr="00071EA7">
        <w:rPr>
          <w:rFonts w:ascii="Times New Roman" w:hAnsi="Times New Roman" w:cs="Times New Roman"/>
          <w:sz w:val="24"/>
          <w:szCs w:val="24"/>
        </w:rPr>
        <w:t>ó</w:t>
      </w:r>
      <w:r w:rsidRPr="00071EA7">
        <w:rPr>
          <w:rFonts w:ascii="Times New Roman" w:hAnsi="Times New Roman" w:cs="Times New Roman"/>
          <w:sz w:val="24"/>
          <w:szCs w:val="24"/>
        </w:rPr>
        <w:t>lo el día de hoy hubo 2 fracciones parlamentarias, que ingresaron a esta plenaria algunas iniciativas sobre reformas al Código de Biodiversidad, sobre el manejo de los residuos sólidos, entonces esto quiere decir que a final de cuentas a las fracciones parlamentarias se nos ha, tenemos esta preocupación.</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Luego entonces</w:t>
      </w:r>
      <w:r w:rsidR="004F5232" w:rsidRPr="00071EA7">
        <w:rPr>
          <w:rFonts w:ascii="Times New Roman" w:hAnsi="Times New Roman" w:cs="Times New Roman"/>
          <w:sz w:val="24"/>
          <w:szCs w:val="24"/>
        </w:rPr>
        <w:t xml:space="preserve">, </w:t>
      </w:r>
      <w:r w:rsidRPr="00071EA7">
        <w:rPr>
          <w:rFonts w:ascii="Times New Roman" w:hAnsi="Times New Roman" w:cs="Times New Roman"/>
          <w:sz w:val="24"/>
          <w:szCs w:val="24"/>
        </w:rPr>
        <w:t>siempre hay una pregunta o varias preguntas por hacer, qué hacemos todos los ciudadanos, incluyendo nosotros los y las diputadas cuando tenemos que cambiar un teléfono celular, cuando tenemos que cambiar una computadora, una tableta o una pantalla o también hay otra pregunta, que si sabemos la respuesta, que bien, pero si no algunos de ustedes conocemos los centros de acopio de este tipo de residuos</w:t>
      </w:r>
      <w:r w:rsidR="00E3624D" w:rsidRPr="00071EA7">
        <w:rPr>
          <w:rFonts w:ascii="Times New Roman" w:hAnsi="Times New Roman" w:cs="Times New Roman"/>
          <w:sz w:val="24"/>
          <w:szCs w:val="24"/>
        </w:rPr>
        <w:t>,</w:t>
      </w:r>
      <w:r w:rsidRPr="00071EA7">
        <w:rPr>
          <w:rFonts w:ascii="Times New Roman" w:hAnsi="Times New Roman" w:cs="Times New Roman"/>
          <w:sz w:val="24"/>
          <w:szCs w:val="24"/>
        </w:rPr>
        <w:t xml:space="preserve"> de este tipo de basura electrónica, los centros de acopia que hay en el Estado de México es muy poco lo que se sabe en el Estado de México.</w:t>
      </w:r>
    </w:p>
    <w:p w:rsidR="00E3624D" w:rsidRPr="00071EA7" w:rsidRDefault="00485BD7"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Hoy por hoy separamos por lo regular </w:t>
      </w:r>
      <w:r w:rsidR="00E3624D" w:rsidRPr="00071EA7">
        <w:rPr>
          <w:rFonts w:ascii="Times New Roman" w:hAnsi="Times New Roman" w:cs="Times New Roman"/>
          <w:sz w:val="24"/>
          <w:szCs w:val="24"/>
        </w:rPr>
        <w:t>2</w:t>
      </w:r>
      <w:r w:rsidRPr="00071EA7">
        <w:rPr>
          <w:rFonts w:ascii="Times New Roman" w:hAnsi="Times New Roman" w:cs="Times New Roman"/>
          <w:sz w:val="24"/>
          <w:szCs w:val="24"/>
        </w:rPr>
        <w:t xml:space="preserve"> tipos de desechos, los organismos y los inorgánicos, normalmente así se separa y al final de cuentas dentro de los orgánicos va también la basura electrónica, y en este sentido </w:t>
      </w:r>
      <w:r w:rsidR="00E3624D" w:rsidRPr="00071EA7">
        <w:rPr>
          <w:rFonts w:ascii="Times New Roman" w:hAnsi="Times New Roman" w:cs="Times New Roman"/>
          <w:sz w:val="24"/>
          <w:szCs w:val="24"/>
        </w:rPr>
        <w:t>la mayoría lo hacemos porque así</w:t>
      </w:r>
      <w:r w:rsidRPr="00071EA7">
        <w:rPr>
          <w:rFonts w:ascii="Times New Roman" w:hAnsi="Times New Roman" w:cs="Times New Roman"/>
          <w:sz w:val="24"/>
          <w:szCs w:val="24"/>
        </w:rPr>
        <w:t xml:space="preserve"> ha sido nuestra cultura o se ha estado implementando el tipo de cultura ambiental</w:t>
      </w:r>
      <w:r w:rsidR="00E3624D" w:rsidRPr="00071EA7">
        <w:rPr>
          <w:rFonts w:ascii="Times New Roman" w:hAnsi="Times New Roman" w:cs="Times New Roman"/>
          <w:sz w:val="24"/>
          <w:szCs w:val="24"/>
        </w:rPr>
        <w:t>.</w:t>
      </w:r>
    </w:p>
    <w:p w:rsidR="00485BD7" w:rsidRPr="00071EA7" w:rsidRDefault="00E3624D" w:rsidP="008D66A0">
      <w:pPr>
        <w:spacing w:after="0" w:line="240" w:lineRule="aut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Sin </w:t>
      </w:r>
      <w:r w:rsidR="00485BD7" w:rsidRPr="00071EA7">
        <w:rPr>
          <w:rFonts w:ascii="Times New Roman" w:hAnsi="Times New Roman" w:cs="Times New Roman"/>
          <w:sz w:val="24"/>
          <w:szCs w:val="24"/>
        </w:rPr>
        <w:t xml:space="preserve">embargo, cuando los residuos electrónicos primero afectan de manera significativa a la zona metropolitana del Valle de México, pues fíjense nada más se generan alrededor de 112 mil toneladas de basura electrónica en toda la zona metropolitana, lo que conforma en esta zona en la megalópolis tenemos el 37% del total de la basura electrónica que se produce en el </w:t>
      </w:r>
      <w:r w:rsidR="00026116" w:rsidRPr="00071EA7">
        <w:rPr>
          <w:rFonts w:ascii="Times New Roman" w:hAnsi="Times New Roman" w:cs="Times New Roman"/>
          <w:sz w:val="24"/>
          <w:szCs w:val="24"/>
        </w:rPr>
        <w:t>País</w:t>
      </w:r>
      <w:r w:rsidR="00485BD7" w:rsidRPr="00071EA7">
        <w:rPr>
          <w:rFonts w:ascii="Times New Roman" w:hAnsi="Times New Roman" w:cs="Times New Roman"/>
          <w:sz w:val="24"/>
          <w:szCs w:val="24"/>
        </w:rPr>
        <w:t xml:space="preserve">, aparte de esta basura que se produce hay un mal manejo a diario, y esto quiere decir y así se comentó en un periódico llamado “Así sucede”, el 19 de julio del año pasado donde </w:t>
      </w:r>
      <w:r w:rsidR="00026116" w:rsidRPr="00071EA7">
        <w:rPr>
          <w:rFonts w:ascii="Times New Roman" w:hAnsi="Times New Roman" w:cs="Times New Roman"/>
          <w:sz w:val="24"/>
          <w:szCs w:val="24"/>
        </w:rPr>
        <w:t xml:space="preserve">en </w:t>
      </w:r>
      <w:r w:rsidR="00485BD7" w:rsidRPr="00071EA7">
        <w:rPr>
          <w:rFonts w:ascii="Times New Roman" w:hAnsi="Times New Roman" w:cs="Times New Roman"/>
          <w:sz w:val="24"/>
          <w:szCs w:val="24"/>
        </w:rPr>
        <w:t xml:space="preserve">la zona norte de nuestra </w:t>
      </w:r>
      <w:r w:rsidR="00E40343" w:rsidRPr="00071EA7">
        <w:rPr>
          <w:rFonts w:ascii="Times New Roman" w:hAnsi="Times New Roman" w:cs="Times New Roman"/>
          <w:sz w:val="24"/>
          <w:szCs w:val="24"/>
        </w:rPr>
        <w:t xml:space="preserve">Entidad </w:t>
      </w:r>
      <w:r w:rsidR="00485BD7" w:rsidRPr="00071EA7">
        <w:rPr>
          <w:rFonts w:ascii="Times New Roman" w:hAnsi="Times New Roman" w:cs="Times New Roman"/>
          <w:sz w:val="24"/>
          <w:szCs w:val="24"/>
        </w:rPr>
        <w:t>se decidió quemar todos los residuos de manejo especial y generó un gran problema de salud en la zona, ya que hubo grupos de recolección que optaron por la quema de cables, de aparatos, etcétera, para la obtención de los metales nada más.</w:t>
      </w:r>
    </w:p>
    <w:p w:rsidR="00485BD7" w:rsidRPr="00071EA7" w:rsidRDefault="00485BD7"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Entonces esto da como lugar que hay poca cultura en torno a este tipo de manejos.</w:t>
      </w:r>
      <w:r w:rsidR="00E40343" w:rsidRPr="00071EA7">
        <w:rPr>
          <w:rFonts w:ascii="Times New Roman" w:hAnsi="Times New Roman" w:cs="Times New Roman"/>
          <w:sz w:val="24"/>
          <w:szCs w:val="24"/>
        </w:rPr>
        <w:t xml:space="preserve"> </w:t>
      </w:r>
      <w:r w:rsidRPr="00071EA7">
        <w:rPr>
          <w:rFonts w:ascii="Times New Roman" w:hAnsi="Times New Roman" w:cs="Times New Roman"/>
          <w:sz w:val="24"/>
          <w:szCs w:val="24"/>
        </w:rPr>
        <w:t>Lo anterior es un ejemplo de la poca información y más bien de la falta de información y mecanismos para atend</w:t>
      </w:r>
      <w:r w:rsidR="001A6030" w:rsidRPr="00071EA7">
        <w:rPr>
          <w:rFonts w:ascii="Times New Roman" w:hAnsi="Times New Roman" w:cs="Times New Roman"/>
          <w:sz w:val="24"/>
          <w:szCs w:val="24"/>
        </w:rPr>
        <w:t>er los desechos electrónicos, aú</w:t>
      </w:r>
      <w:r w:rsidRPr="00071EA7">
        <w:rPr>
          <w:rFonts w:ascii="Times New Roman" w:hAnsi="Times New Roman" w:cs="Times New Roman"/>
          <w:sz w:val="24"/>
          <w:szCs w:val="24"/>
        </w:rPr>
        <w:t>n si comentarlo que este tipo de manejo resulta evidentemente muy dañino en el medio ambiente.</w:t>
      </w:r>
    </w:p>
    <w:p w:rsidR="00485BD7" w:rsidRPr="00071EA7" w:rsidRDefault="00485BD7"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Ahora, miren tenemos que tener presente que el reciclaje de los aparatos electrónicos mitiga la contaminación del aire, del agua y del suelo así como prevenir riesgos en la salud de las personas, por</w:t>
      </w:r>
      <w:r w:rsidR="001A6030"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qué hacemos esta propuesta de punto de acuerdo de urgente y obvia dictaminación en este momento, primero comentamos la Secretaria del Medio Ambiente del Estado de México, y </w:t>
      </w:r>
      <w:r w:rsidR="001A6030" w:rsidRPr="00071EA7">
        <w:rPr>
          <w:rFonts w:ascii="Times New Roman" w:hAnsi="Times New Roman" w:cs="Times New Roman"/>
          <w:sz w:val="24"/>
          <w:szCs w:val="24"/>
        </w:rPr>
        <w:t>a</w:t>
      </w:r>
      <w:r w:rsidRPr="00071EA7">
        <w:rPr>
          <w:rFonts w:ascii="Times New Roman" w:hAnsi="Times New Roman" w:cs="Times New Roman"/>
          <w:sz w:val="24"/>
          <w:szCs w:val="24"/>
        </w:rPr>
        <w:t>h</w:t>
      </w:r>
      <w:r w:rsidR="001A6030" w:rsidRPr="00071EA7">
        <w:rPr>
          <w:rFonts w:ascii="Times New Roman" w:hAnsi="Times New Roman" w:cs="Times New Roman"/>
          <w:sz w:val="24"/>
          <w:szCs w:val="24"/>
        </w:rPr>
        <w:t>í</w:t>
      </w:r>
      <w:r w:rsidRPr="00071EA7">
        <w:rPr>
          <w:rFonts w:ascii="Times New Roman" w:hAnsi="Times New Roman" w:cs="Times New Roman"/>
          <w:sz w:val="24"/>
          <w:szCs w:val="24"/>
        </w:rPr>
        <w:t xml:space="preserve"> viene la parte</w:t>
      </w:r>
      <w:r w:rsidR="001D3D73" w:rsidRPr="00071EA7">
        <w:rPr>
          <w:rFonts w:ascii="Times New Roman" w:hAnsi="Times New Roman" w:cs="Times New Roman"/>
          <w:sz w:val="24"/>
          <w:szCs w:val="24"/>
        </w:rPr>
        <w:t xml:space="preserve"> también</w:t>
      </w:r>
      <w:r w:rsidRPr="00071EA7">
        <w:rPr>
          <w:rFonts w:ascii="Times New Roman" w:hAnsi="Times New Roman" w:cs="Times New Roman"/>
          <w:sz w:val="24"/>
          <w:szCs w:val="24"/>
        </w:rPr>
        <w:t xml:space="preserve"> interesante, tiene una plataforma llamada </w:t>
      </w:r>
      <w:r w:rsidR="001A6030" w:rsidRPr="00071EA7">
        <w:rPr>
          <w:rFonts w:ascii="Times New Roman" w:hAnsi="Times New Roman" w:cs="Times New Roman"/>
          <w:sz w:val="24"/>
          <w:szCs w:val="24"/>
        </w:rPr>
        <w:t xml:space="preserve">Sistema Integral </w:t>
      </w:r>
      <w:r w:rsidRPr="00071EA7">
        <w:rPr>
          <w:rFonts w:ascii="Times New Roman" w:hAnsi="Times New Roman" w:cs="Times New Roman"/>
          <w:sz w:val="24"/>
          <w:szCs w:val="24"/>
        </w:rPr>
        <w:t xml:space="preserve">de </w:t>
      </w:r>
      <w:r w:rsidR="001A6030" w:rsidRPr="00071EA7">
        <w:rPr>
          <w:rFonts w:ascii="Times New Roman" w:hAnsi="Times New Roman" w:cs="Times New Roman"/>
          <w:sz w:val="24"/>
          <w:szCs w:val="24"/>
        </w:rPr>
        <w:t xml:space="preserve">Residuos </w:t>
      </w:r>
      <w:r w:rsidRPr="00071EA7">
        <w:rPr>
          <w:rFonts w:ascii="Times New Roman" w:hAnsi="Times New Roman" w:cs="Times New Roman"/>
          <w:sz w:val="24"/>
          <w:szCs w:val="24"/>
        </w:rPr>
        <w:t xml:space="preserve">que seguramente tampoco es una plataforma que pocos o casi nadie consultamos; sin embargo, ahí está esa plataforma y es una herramienta informática que permite establecer la gestión integral de los residuos de manejo especial, generados en nuestra </w:t>
      </w:r>
      <w:r w:rsidR="002216B7" w:rsidRPr="00071EA7">
        <w:rPr>
          <w:rFonts w:ascii="Times New Roman" w:hAnsi="Times New Roman" w:cs="Times New Roman"/>
          <w:sz w:val="24"/>
          <w:szCs w:val="24"/>
        </w:rPr>
        <w:t>Entidad</w:t>
      </w:r>
      <w:r w:rsidRPr="00071EA7">
        <w:rPr>
          <w:rFonts w:ascii="Times New Roman" w:hAnsi="Times New Roman" w:cs="Times New Roman"/>
          <w:sz w:val="24"/>
          <w:szCs w:val="24"/>
        </w:rPr>
        <w:t>.</w:t>
      </w:r>
    </w:p>
    <w:p w:rsidR="00485BD7" w:rsidRPr="00071EA7" w:rsidRDefault="00485BD7"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Busca también impulsar el acopio, aprovechamiento y tratamiento de residuos electrónicos en toda la zona metropolitana del Valle de México, incluyendo una parte correspondiente a la propia Ciudad de México, y dentro de es</w:t>
      </w:r>
      <w:r w:rsidR="002216B7" w:rsidRPr="00071EA7">
        <w:rPr>
          <w:rFonts w:ascii="Times New Roman" w:hAnsi="Times New Roman" w:cs="Times New Roman"/>
          <w:sz w:val="24"/>
          <w:szCs w:val="24"/>
        </w:rPr>
        <w:t>t</w:t>
      </w:r>
      <w:r w:rsidRPr="00071EA7">
        <w:rPr>
          <w:rFonts w:ascii="Times New Roman" w:hAnsi="Times New Roman" w:cs="Times New Roman"/>
          <w:sz w:val="24"/>
          <w:szCs w:val="24"/>
        </w:rPr>
        <w:t xml:space="preserve">a plataforma, dentro de este </w:t>
      </w:r>
      <w:r w:rsidR="005931A7" w:rsidRPr="00071EA7">
        <w:rPr>
          <w:rFonts w:ascii="Times New Roman" w:hAnsi="Times New Roman" w:cs="Times New Roman"/>
          <w:sz w:val="24"/>
          <w:szCs w:val="24"/>
        </w:rPr>
        <w:t xml:space="preserve">Sistema Integral </w:t>
      </w:r>
      <w:r w:rsidRPr="00071EA7">
        <w:rPr>
          <w:rFonts w:ascii="Times New Roman" w:hAnsi="Times New Roman" w:cs="Times New Roman"/>
          <w:sz w:val="24"/>
          <w:szCs w:val="24"/>
        </w:rPr>
        <w:t xml:space="preserve">de </w:t>
      </w:r>
      <w:r w:rsidR="005931A7" w:rsidRPr="00071EA7">
        <w:rPr>
          <w:rFonts w:ascii="Times New Roman" w:hAnsi="Times New Roman" w:cs="Times New Roman"/>
          <w:sz w:val="24"/>
          <w:szCs w:val="24"/>
        </w:rPr>
        <w:t xml:space="preserve">Residuos </w:t>
      </w:r>
      <w:r w:rsidRPr="00071EA7">
        <w:rPr>
          <w:rFonts w:ascii="Times New Roman" w:hAnsi="Times New Roman" w:cs="Times New Roman"/>
          <w:sz w:val="24"/>
          <w:szCs w:val="24"/>
        </w:rPr>
        <w:t>se tienen registrados a 21 generadores de residuos electrónicos</w:t>
      </w:r>
      <w:r w:rsidR="004F5232" w:rsidRPr="00071EA7">
        <w:rPr>
          <w:rFonts w:ascii="Times New Roman" w:hAnsi="Times New Roman" w:cs="Times New Roman"/>
          <w:sz w:val="24"/>
          <w:szCs w:val="24"/>
        </w:rPr>
        <w:t xml:space="preserve"> y</w:t>
      </w:r>
      <w:r w:rsidRPr="00071EA7">
        <w:rPr>
          <w:rFonts w:ascii="Times New Roman" w:hAnsi="Times New Roman" w:cs="Times New Roman"/>
          <w:sz w:val="24"/>
          <w:szCs w:val="24"/>
        </w:rPr>
        <w:t xml:space="preserve"> a 26 prestadores de servicios en materia de residuos bajo esta modalidad, de recolección y traslado de residuos sólidos y de manejo especial.</w:t>
      </w:r>
    </w:p>
    <w:p w:rsidR="00BF668C" w:rsidRPr="00071EA7" w:rsidRDefault="00485BD7"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lastRenderedPageBreak/>
        <w:t>Por lo que seguramente pocos conocemos este tipo o pocos conocen este tipo de plataformas que tiene la Secretaría del Medio Ambiente y en este caso</w:t>
      </w:r>
      <w:r w:rsidR="000D4BB7" w:rsidRPr="00071EA7">
        <w:rPr>
          <w:rFonts w:ascii="Times New Roman" w:hAnsi="Times New Roman" w:cs="Times New Roman"/>
          <w:sz w:val="24"/>
          <w:szCs w:val="24"/>
        </w:rPr>
        <w:t>,</w:t>
      </w:r>
      <w:r w:rsidRPr="00071EA7">
        <w:rPr>
          <w:rFonts w:ascii="Times New Roman" w:hAnsi="Times New Roman" w:cs="Times New Roman"/>
          <w:sz w:val="24"/>
          <w:szCs w:val="24"/>
        </w:rPr>
        <w:t xml:space="preserve"> compañeras y compañeros, dado que estamos viviendo un sistema, una modernidad que es la vorágine y hay personas incluso que muchos tienen no nada más un celular</w:t>
      </w:r>
      <w:r w:rsidR="00BF668C" w:rsidRPr="00071EA7">
        <w:rPr>
          <w:rFonts w:ascii="Times New Roman" w:hAnsi="Times New Roman" w:cs="Times New Roman"/>
          <w:sz w:val="24"/>
          <w:szCs w:val="24"/>
        </w:rPr>
        <w:t>,</w:t>
      </w:r>
      <w:r w:rsidRPr="00071EA7">
        <w:rPr>
          <w:rFonts w:ascii="Times New Roman" w:hAnsi="Times New Roman" w:cs="Times New Roman"/>
          <w:sz w:val="24"/>
          <w:szCs w:val="24"/>
        </w:rPr>
        <w:t xml:space="preserve"> imagínense en cada famili</w:t>
      </w:r>
      <w:r w:rsidR="00BF668C" w:rsidRPr="00071EA7">
        <w:rPr>
          <w:rFonts w:ascii="Times New Roman" w:hAnsi="Times New Roman" w:cs="Times New Roman"/>
          <w:sz w:val="24"/>
          <w:szCs w:val="24"/>
        </w:rPr>
        <w:t>a, hay gente que tiene hasta 2 o</w:t>
      </w:r>
      <w:r w:rsidRPr="00071EA7">
        <w:rPr>
          <w:rFonts w:ascii="Times New Roman" w:hAnsi="Times New Roman" w:cs="Times New Roman"/>
          <w:sz w:val="24"/>
          <w:szCs w:val="24"/>
        </w:rPr>
        <w:t xml:space="preserve"> 3 celulares por personas, los televisores, las computadoras</w:t>
      </w:r>
      <w:r w:rsidR="00BF668C" w:rsidRPr="00071EA7">
        <w:rPr>
          <w:rFonts w:ascii="Times New Roman" w:hAnsi="Times New Roman" w:cs="Times New Roman"/>
          <w:sz w:val="24"/>
          <w:szCs w:val="24"/>
        </w:rPr>
        <w:t xml:space="preserve">, las tabletas que existen en </w:t>
      </w:r>
      <w:r w:rsidRPr="00071EA7">
        <w:rPr>
          <w:rFonts w:ascii="Times New Roman" w:hAnsi="Times New Roman" w:cs="Times New Roman"/>
          <w:sz w:val="24"/>
          <w:szCs w:val="24"/>
        </w:rPr>
        <w:t>una casa y toda la basura y todo el sistema electrónico</w:t>
      </w:r>
      <w:r w:rsidR="00BF668C" w:rsidRPr="00071EA7">
        <w:rPr>
          <w:rFonts w:ascii="Times New Roman" w:hAnsi="Times New Roman" w:cs="Times New Roman"/>
          <w:sz w:val="24"/>
          <w:szCs w:val="24"/>
        </w:rPr>
        <w:t>,</w:t>
      </w:r>
      <w:r w:rsidRPr="00071EA7">
        <w:rPr>
          <w:rFonts w:ascii="Times New Roman" w:hAnsi="Times New Roman" w:cs="Times New Roman"/>
          <w:sz w:val="24"/>
          <w:szCs w:val="24"/>
        </w:rPr>
        <w:t xml:space="preserve"> es</w:t>
      </w:r>
      <w:r w:rsidR="00BF668C" w:rsidRPr="00071EA7">
        <w:rPr>
          <w:rFonts w:ascii="Times New Roman" w:hAnsi="Times New Roman" w:cs="Times New Roman"/>
          <w:sz w:val="24"/>
          <w:szCs w:val="24"/>
        </w:rPr>
        <w:t>o es en una casa, cuá</w:t>
      </w:r>
      <w:r w:rsidRPr="00071EA7">
        <w:rPr>
          <w:rFonts w:ascii="Times New Roman" w:hAnsi="Times New Roman" w:cs="Times New Roman"/>
          <w:sz w:val="24"/>
          <w:szCs w:val="24"/>
        </w:rPr>
        <w:t>ntos millones de casas tenemos en la Ciudad de México</w:t>
      </w:r>
      <w:r w:rsidR="00BF668C" w:rsidRPr="00071EA7">
        <w:rPr>
          <w:rFonts w:ascii="Times New Roman" w:hAnsi="Times New Roman" w:cs="Times New Roman"/>
          <w:sz w:val="24"/>
          <w:szCs w:val="24"/>
        </w:rPr>
        <w:t>,</w:t>
      </w:r>
      <w:r w:rsidRPr="00071EA7">
        <w:rPr>
          <w:rFonts w:ascii="Times New Roman" w:hAnsi="Times New Roman" w:cs="Times New Roman"/>
          <w:sz w:val="24"/>
          <w:szCs w:val="24"/>
        </w:rPr>
        <w:t xml:space="preserve"> en la Zona Metropolitana y por lo tanto en el Estado de México, más las oficinas, escuelas privadas, públicas, instituciones que se utiliza todo este sistema al final de cuentas</w:t>
      </w:r>
      <w:r w:rsidR="00BF668C" w:rsidRPr="00071EA7">
        <w:rPr>
          <w:rFonts w:ascii="Times New Roman" w:hAnsi="Times New Roman" w:cs="Times New Roman"/>
          <w:sz w:val="24"/>
          <w:szCs w:val="24"/>
        </w:rPr>
        <w:t>.</w:t>
      </w:r>
    </w:p>
    <w:p w:rsidR="00CB2EE5" w:rsidRPr="00071EA7" w:rsidRDefault="00BF668C"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No </w:t>
      </w:r>
      <w:r w:rsidR="00C4075E" w:rsidRPr="00071EA7">
        <w:rPr>
          <w:rFonts w:ascii="Times New Roman" w:hAnsi="Times New Roman" w:cs="Times New Roman"/>
          <w:sz w:val="24"/>
          <w:szCs w:val="24"/>
        </w:rPr>
        <w:t>nos vamos muy lejos</w:t>
      </w:r>
      <w:r w:rsidR="00867083" w:rsidRPr="00071EA7">
        <w:rPr>
          <w:rFonts w:ascii="Times New Roman" w:hAnsi="Times New Roman" w:cs="Times New Roman"/>
          <w:sz w:val="24"/>
          <w:szCs w:val="24"/>
        </w:rPr>
        <w:t>,</w:t>
      </w:r>
      <w:r w:rsidR="00C4075E" w:rsidRPr="00071EA7">
        <w:rPr>
          <w:rFonts w:ascii="Times New Roman" w:hAnsi="Times New Roman" w:cs="Times New Roman"/>
          <w:sz w:val="24"/>
          <w:szCs w:val="24"/>
        </w:rPr>
        <w:t xml:space="preserve"> tan só</w:t>
      </w:r>
      <w:r w:rsidR="00485BD7" w:rsidRPr="00071EA7">
        <w:rPr>
          <w:rFonts w:ascii="Times New Roman" w:hAnsi="Times New Roman" w:cs="Times New Roman"/>
          <w:sz w:val="24"/>
          <w:szCs w:val="24"/>
        </w:rPr>
        <w:t xml:space="preserve">lo en esta </w:t>
      </w:r>
      <w:r w:rsidR="00C4075E" w:rsidRPr="00071EA7">
        <w:rPr>
          <w:rFonts w:ascii="Times New Roman" w:hAnsi="Times New Roman" w:cs="Times New Roman"/>
          <w:sz w:val="24"/>
          <w:szCs w:val="24"/>
        </w:rPr>
        <w:t xml:space="preserve">Cámara </w:t>
      </w:r>
      <w:r w:rsidR="00485BD7" w:rsidRPr="00071EA7">
        <w:rPr>
          <w:rFonts w:ascii="Times New Roman" w:hAnsi="Times New Roman" w:cs="Times New Roman"/>
          <w:sz w:val="24"/>
          <w:szCs w:val="24"/>
        </w:rPr>
        <w:t xml:space="preserve">de </w:t>
      </w:r>
      <w:r w:rsidR="00C4075E" w:rsidRPr="00071EA7">
        <w:rPr>
          <w:rFonts w:ascii="Times New Roman" w:hAnsi="Times New Roman" w:cs="Times New Roman"/>
          <w:sz w:val="24"/>
          <w:szCs w:val="24"/>
        </w:rPr>
        <w:t xml:space="preserve">Diputados, </w:t>
      </w:r>
      <w:r w:rsidR="00485BD7" w:rsidRPr="00071EA7">
        <w:rPr>
          <w:rFonts w:ascii="Times New Roman" w:hAnsi="Times New Roman" w:cs="Times New Roman"/>
          <w:sz w:val="24"/>
          <w:szCs w:val="24"/>
        </w:rPr>
        <w:t>en todas la</w:t>
      </w:r>
      <w:r w:rsidR="00C4075E" w:rsidRPr="00071EA7">
        <w:rPr>
          <w:rFonts w:ascii="Times New Roman" w:hAnsi="Times New Roman" w:cs="Times New Roman"/>
          <w:sz w:val="24"/>
          <w:szCs w:val="24"/>
        </w:rPr>
        <w:t>s</w:t>
      </w:r>
      <w:r w:rsidR="00485BD7" w:rsidRPr="00071EA7">
        <w:rPr>
          <w:rFonts w:ascii="Times New Roman" w:hAnsi="Times New Roman" w:cs="Times New Roman"/>
          <w:sz w:val="24"/>
          <w:szCs w:val="24"/>
        </w:rPr>
        <w:t xml:space="preserve"> oficinas tenemos todo un sistema electrónico en teléfonos, en televisores, en los monitores, en las computadora</w:t>
      </w:r>
      <w:r w:rsidR="00CB2EE5" w:rsidRPr="00071EA7">
        <w:rPr>
          <w:rFonts w:ascii="Times New Roman" w:hAnsi="Times New Roman" w:cs="Times New Roman"/>
          <w:sz w:val="24"/>
          <w:szCs w:val="24"/>
        </w:rPr>
        <w:t>s</w:t>
      </w:r>
      <w:r w:rsidR="00485BD7" w:rsidRPr="00071EA7">
        <w:rPr>
          <w:rFonts w:ascii="Times New Roman" w:hAnsi="Times New Roman" w:cs="Times New Roman"/>
          <w:sz w:val="24"/>
          <w:szCs w:val="24"/>
        </w:rPr>
        <w:t xml:space="preserve"> y lo que tenemos aquí en nuestros curules, las pantallas donde podemos ver los trabajos de esta </w:t>
      </w:r>
      <w:r w:rsidR="00CB2EE5" w:rsidRPr="00071EA7">
        <w:rPr>
          <w:rFonts w:ascii="Times New Roman" w:hAnsi="Times New Roman" w:cs="Times New Roman"/>
          <w:sz w:val="24"/>
          <w:szCs w:val="24"/>
        </w:rPr>
        <w:t xml:space="preserve">Legislatura, </w:t>
      </w:r>
      <w:r w:rsidR="00485BD7" w:rsidRPr="00071EA7">
        <w:rPr>
          <w:rFonts w:ascii="Times New Roman" w:hAnsi="Times New Roman" w:cs="Times New Roman"/>
          <w:sz w:val="24"/>
          <w:szCs w:val="24"/>
        </w:rPr>
        <w:t>bien</w:t>
      </w:r>
      <w:r w:rsidR="00CB2EE5" w:rsidRPr="00071EA7">
        <w:rPr>
          <w:rFonts w:ascii="Times New Roman" w:hAnsi="Times New Roman" w:cs="Times New Roman"/>
          <w:sz w:val="24"/>
          <w:szCs w:val="24"/>
        </w:rPr>
        <w:t>,</w:t>
      </w:r>
      <w:r w:rsidR="00485BD7" w:rsidRPr="00071EA7">
        <w:rPr>
          <w:rFonts w:ascii="Times New Roman" w:hAnsi="Times New Roman" w:cs="Times New Roman"/>
          <w:sz w:val="24"/>
          <w:szCs w:val="24"/>
        </w:rPr>
        <w:t xml:space="preserve"> por eso nosotros estamos haciendo el siguiente</w:t>
      </w:r>
      <w:r w:rsidR="00CB2EE5" w:rsidRPr="00071EA7">
        <w:rPr>
          <w:rFonts w:ascii="Times New Roman" w:hAnsi="Times New Roman" w:cs="Times New Roman"/>
          <w:sz w:val="24"/>
          <w:szCs w:val="24"/>
        </w:rPr>
        <w:t>:</w:t>
      </w:r>
    </w:p>
    <w:p w:rsidR="00485BD7" w:rsidRPr="00071EA7" w:rsidRDefault="00CB2EE5"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EXHORTO</w:t>
      </w:r>
    </w:p>
    <w:p w:rsidR="00094850" w:rsidRPr="00071EA7" w:rsidRDefault="00485BD7"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ÚNICO. Se exhorta de manera respetuosa a la Secretaría de Medio Ambiente del Estado de México</w:t>
      </w:r>
      <w:r w:rsidR="00C4075E" w:rsidRPr="00071EA7">
        <w:rPr>
          <w:rFonts w:ascii="Times New Roman" w:hAnsi="Times New Roman" w:cs="Times New Roman"/>
          <w:sz w:val="24"/>
          <w:szCs w:val="24"/>
        </w:rPr>
        <w:t>,</w:t>
      </w:r>
      <w:r w:rsidRPr="00071EA7">
        <w:rPr>
          <w:rFonts w:ascii="Times New Roman" w:hAnsi="Times New Roman" w:cs="Times New Roman"/>
          <w:sz w:val="24"/>
          <w:szCs w:val="24"/>
        </w:rPr>
        <w:t xml:space="preserve"> para que se generen campañas de información claras y accesible</w:t>
      </w:r>
      <w:r w:rsidR="00094850" w:rsidRPr="00071EA7">
        <w:rPr>
          <w:rFonts w:ascii="Times New Roman" w:hAnsi="Times New Roman" w:cs="Times New Roman"/>
          <w:sz w:val="24"/>
          <w:szCs w:val="24"/>
        </w:rPr>
        <w:t>s</w:t>
      </w:r>
      <w:r w:rsidRPr="00071EA7">
        <w:rPr>
          <w:rFonts w:ascii="Times New Roman" w:hAnsi="Times New Roman" w:cs="Times New Roman"/>
          <w:sz w:val="24"/>
          <w:szCs w:val="24"/>
        </w:rPr>
        <w:t xml:space="preserve"> para que las y los mexiquenses realicemos un</w:t>
      </w:r>
      <w:r w:rsidR="00094850" w:rsidRPr="00071EA7">
        <w:rPr>
          <w:rFonts w:ascii="Times New Roman" w:hAnsi="Times New Roman" w:cs="Times New Roman"/>
          <w:sz w:val="24"/>
          <w:szCs w:val="24"/>
        </w:rPr>
        <w:t>a</w:t>
      </w:r>
      <w:r w:rsidRPr="00071EA7">
        <w:rPr>
          <w:rFonts w:ascii="Times New Roman" w:hAnsi="Times New Roman" w:cs="Times New Roman"/>
          <w:sz w:val="24"/>
          <w:szCs w:val="24"/>
        </w:rPr>
        <w:t xml:space="preserve"> adecuada separación y disposición de los desechos electrónicos que se generan en los hogares, en los centros de trabajo</w:t>
      </w:r>
      <w:r w:rsidR="00094850" w:rsidRPr="00071EA7">
        <w:rPr>
          <w:rFonts w:ascii="Times New Roman" w:hAnsi="Times New Roman" w:cs="Times New Roman"/>
          <w:sz w:val="24"/>
          <w:szCs w:val="24"/>
        </w:rPr>
        <w:t>.</w:t>
      </w:r>
    </w:p>
    <w:p w:rsidR="00485BD7" w:rsidRPr="00071EA7" w:rsidRDefault="00094850"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Este </w:t>
      </w:r>
      <w:r w:rsidR="00485BD7" w:rsidRPr="00071EA7">
        <w:rPr>
          <w:rFonts w:ascii="Times New Roman" w:hAnsi="Times New Roman" w:cs="Times New Roman"/>
          <w:sz w:val="24"/>
          <w:szCs w:val="24"/>
        </w:rPr>
        <w:t>es nuestro punto de acuerdo y por supuesto diputada Presidenta, el documento integro ya está con usted y la Secretaría de Asuntos Parlamentarios.</w:t>
      </w:r>
    </w:p>
    <w:p w:rsidR="00485BD7" w:rsidRPr="00071EA7" w:rsidRDefault="00485BD7"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Es cuanto de nuestra parte</w:t>
      </w:r>
      <w:r w:rsidR="00CB2EE5" w:rsidRPr="00071EA7">
        <w:rPr>
          <w:rFonts w:ascii="Times New Roman" w:hAnsi="Times New Roman" w:cs="Times New Roman"/>
          <w:sz w:val="24"/>
          <w:szCs w:val="24"/>
        </w:rPr>
        <w:t>,</w:t>
      </w:r>
      <w:r w:rsidRPr="00071EA7">
        <w:rPr>
          <w:rFonts w:ascii="Times New Roman" w:hAnsi="Times New Roman" w:cs="Times New Roman"/>
          <w:sz w:val="24"/>
          <w:szCs w:val="24"/>
        </w:rPr>
        <w:t xml:space="preserve"> muchas gracias.</w:t>
      </w:r>
    </w:p>
    <w:p w:rsidR="000621CE" w:rsidRPr="00071EA7" w:rsidRDefault="000621CE" w:rsidP="008D66A0">
      <w:pPr>
        <w:pStyle w:val="Sinespaciado"/>
        <w:jc w:val="both"/>
        <w:rPr>
          <w:rFonts w:ascii="Times New Roman" w:hAnsi="Times New Roman" w:cs="Times New Roman"/>
          <w:sz w:val="24"/>
          <w:szCs w:val="24"/>
        </w:rPr>
        <w:sectPr w:rsidR="000621CE"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0621CE" w:rsidRPr="00071EA7" w:rsidRDefault="000621CE" w:rsidP="008D66A0">
      <w:pPr>
        <w:pStyle w:val="Sinespaciado"/>
        <w:jc w:val="both"/>
        <w:rPr>
          <w:rFonts w:ascii="Times New Roman" w:hAnsi="Times New Roman" w:cs="Times New Roman"/>
          <w:sz w:val="24"/>
          <w:szCs w:val="24"/>
        </w:rPr>
      </w:pPr>
    </w:p>
    <w:p w:rsidR="000621CE" w:rsidRPr="00071EA7" w:rsidRDefault="000621CE"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0621CE" w:rsidRPr="00071EA7" w:rsidRDefault="000621CE" w:rsidP="008D66A0">
      <w:pPr>
        <w:pStyle w:val="Sinespaciado"/>
        <w:jc w:val="both"/>
        <w:rPr>
          <w:rFonts w:ascii="Times New Roman" w:hAnsi="Times New Roman" w:cs="Times New Roman"/>
          <w:sz w:val="24"/>
          <w:szCs w:val="24"/>
        </w:rPr>
      </w:pPr>
    </w:p>
    <w:p w:rsidR="000621CE" w:rsidRPr="00071EA7" w:rsidRDefault="000621CE" w:rsidP="008D66A0">
      <w:pPr>
        <w:spacing w:after="0" w:line="240" w:lineRule="auto"/>
        <w:jc w:val="right"/>
        <w:rPr>
          <w:rFonts w:ascii="Times New Roman" w:eastAsia="Calibri" w:hAnsi="Times New Roman" w:cs="Times New Roman"/>
          <w:sz w:val="24"/>
          <w:szCs w:val="24"/>
          <w:lang w:val="es-ES"/>
        </w:rPr>
      </w:pPr>
      <w:bookmarkStart w:id="26" w:name="_Hlk89898433"/>
      <w:r w:rsidRPr="00071EA7">
        <w:rPr>
          <w:rFonts w:ascii="Times New Roman" w:eastAsia="Calibri" w:hAnsi="Times New Roman" w:cs="Times New Roman"/>
          <w:sz w:val="24"/>
          <w:szCs w:val="24"/>
          <w:lang w:val="es-ES"/>
        </w:rPr>
        <w:t>Toluca de Lerdo, México, a 05 de mayo de 2022.</w:t>
      </w:r>
    </w:p>
    <w:p w:rsidR="000621CE" w:rsidRPr="00071EA7" w:rsidRDefault="000621CE" w:rsidP="008D66A0">
      <w:pPr>
        <w:spacing w:after="0" w:line="240" w:lineRule="auto"/>
        <w:jc w:val="both"/>
        <w:rPr>
          <w:rFonts w:ascii="Times New Roman" w:eastAsia="Calibri" w:hAnsi="Times New Roman" w:cs="Times New Roman"/>
          <w:b/>
          <w:sz w:val="24"/>
          <w:szCs w:val="24"/>
          <w:lang w:val="es-ES"/>
        </w:rPr>
      </w:pPr>
    </w:p>
    <w:p w:rsidR="000621CE" w:rsidRPr="00071EA7" w:rsidRDefault="000621CE" w:rsidP="008D66A0">
      <w:pPr>
        <w:spacing w:after="0" w:line="240" w:lineRule="auto"/>
        <w:jc w:val="both"/>
        <w:rPr>
          <w:rFonts w:ascii="Times New Roman" w:eastAsia="Calibri" w:hAnsi="Times New Roman" w:cs="Times New Roman"/>
          <w:b/>
          <w:sz w:val="24"/>
          <w:szCs w:val="24"/>
          <w:lang w:val="es-ES"/>
        </w:rPr>
      </w:pPr>
      <w:r w:rsidRPr="00071EA7">
        <w:rPr>
          <w:rFonts w:ascii="Times New Roman" w:eastAsia="Calibri" w:hAnsi="Times New Roman" w:cs="Times New Roman"/>
          <w:b/>
          <w:sz w:val="24"/>
          <w:szCs w:val="24"/>
          <w:lang w:val="es-ES"/>
        </w:rPr>
        <w:t xml:space="preserve">DIP. MONICA ANGELICA ALVAREZ NEMER </w:t>
      </w:r>
    </w:p>
    <w:p w:rsidR="000621CE" w:rsidRPr="00071EA7" w:rsidRDefault="000621CE" w:rsidP="008D66A0">
      <w:pPr>
        <w:spacing w:after="0" w:line="240" w:lineRule="auto"/>
        <w:jc w:val="both"/>
        <w:rPr>
          <w:rFonts w:ascii="Times New Roman" w:eastAsia="Calibri" w:hAnsi="Times New Roman" w:cs="Times New Roman"/>
          <w:b/>
          <w:sz w:val="24"/>
          <w:szCs w:val="24"/>
          <w:lang w:val="es-ES"/>
        </w:rPr>
      </w:pPr>
      <w:r w:rsidRPr="00071EA7">
        <w:rPr>
          <w:rFonts w:ascii="Times New Roman" w:eastAsia="Calibri" w:hAnsi="Times New Roman" w:cs="Times New Roman"/>
          <w:b/>
          <w:sz w:val="24"/>
          <w:szCs w:val="24"/>
          <w:lang w:val="es-ES"/>
        </w:rPr>
        <w:t xml:space="preserve">PRESIDENTA DE LA DIRECTIVA </w:t>
      </w:r>
    </w:p>
    <w:p w:rsidR="000621CE" w:rsidRPr="00071EA7" w:rsidRDefault="000621CE" w:rsidP="008D66A0">
      <w:pPr>
        <w:spacing w:after="0" w:line="240" w:lineRule="auto"/>
        <w:jc w:val="both"/>
        <w:rPr>
          <w:rFonts w:ascii="Times New Roman" w:eastAsia="Calibri" w:hAnsi="Times New Roman" w:cs="Times New Roman"/>
          <w:b/>
          <w:sz w:val="24"/>
          <w:szCs w:val="24"/>
          <w:lang w:val="es-ES"/>
        </w:rPr>
      </w:pPr>
      <w:r w:rsidRPr="00071EA7">
        <w:rPr>
          <w:rFonts w:ascii="Times New Roman" w:eastAsia="Calibri" w:hAnsi="Times New Roman" w:cs="Times New Roman"/>
          <w:b/>
          <w:sz w:val="24"/>
          <w:szCs w:val="24"/>
          <w:lang w:val="es-ES"/>
        </w:rPr>
        <w:t xml:space="preserve">H. LXI LEGISLATURA DEL ESTADO </w:t>
      </w:r>
    </w:p>
    <w:p w:rsidR="000621CE" w:rsidRPr="00071EA7" w:rsidRDefault="000621CE" w:rsidP="008D66A0">
      <w:pPr>
        <w:spacing w:after="0" w:line="240" w:lineRule="auto"/>
        <w:jc w:val="both"/>
        <w:rPr>
          <w:rFonts w:ascii="Times New Roman" w:eastAsia="Calibri" w:hAnsi="Times New Roman" w:cs="Times New Roman"/>
          <w:b/>
          <w:sz w:val="24"/>
          <w:szCs w:val="24"/>
          <w:lang w:val="es-ES"/>
        </w:rPr>
      </w:pPr>
      <w:r w:rsidRPr="00071EA7">
        <w:rPr>
          <w:rFonts w:ascii="Times New Roman" w:eastAsia="Calibri" w:hAnsi="Times New Roman" w:cs="Times New Roman"/>
          <w:b/>
          <w:sz w:val="24"/>
          <w:szCs w:val="24"/>
          <w:lang w:val="es-ES"/>
        </w:rPr>
        <w:t xml:space="preserve">LIBRE Y SOBERANO DE MÉXICO </w:t>
      </w:r>
    </w:p>
    <w:p w:rsidR="000621CE" w:rsidRPr="00071EA7" w:rsidRDefault="000621CE" w:rsidP="008D66A0">
      <w:pPr>
        <w:spacing w:after="0" w:line="240" w:lineRule="auto"/>
        <w:jc w:val="both"/>
        <w:rPr>
          <w:rFonts w:ascii="Times New Roman" w:eastAsia="Calibri" w:hAnsi="Times New Roman" w:cs="Times New Roman"/>
          <w:b/>
          <w:sz w:val="24"/>
          <w:szCs w:val="24"/>
          <w:lang w:val="es-ES"/>
        </w:rPr>
      </w:pPr>
      <w:r w:rsidRPr="00071EA7">
        <w:rPr>
          <w:rFonts w:ascii="Times New Roman" w:eastAsia="Calibri" w:hAnsi="Times New Roman" w:cs="Times New Roman"/>
          <w:b/>
          <w:sz w:val="24"/>
          <w:szCs w:val="24"/>
          <w:lang w:val="es-ES"/>
        </w:rPr>
        <w:t xml:space="preserve">P R E S E N T E </w:t>
      </w:r>
    </w:p>
    <w:p w:rsidR="000621CE" w:rsidRPr="00071EA7" w:rsidRDefault="000621CE" w:rsidP="008D66A0">
      <w:pPr>
        <w:spacing w:after="0" w:line="240" w:lineRule="auto"/>
        <w:jc w:val="both"/>
        <w:rPr>
          <w:rFonts w:ascii="Times New Roman" w:eastAsia="Calibri" w:hAnsi="Times New Roman" w:cs="Times New Roman"/>
          <w:sz w:val="24"/>
          <w:szCs w:val="24"/>
          <w:lang w:val="es-ES"/>
        </w:rPr>
      </w:pPr>
    </w:p>
    <w:bookmarkEnd w:id="26"/>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la que </w:t>
      </w:r>
      <w:r w:rsidRPr="00071EA7">
        <w:rPr>
          <w:rFonts w:ascii="Times New Roman" w:eastAsia="Calibri" w:hAnsi="Times New Roman" w:cs="Times New Roman"/>
          <w:sz w:val="24"/>
          <w:szCs w:val="24"/>
        </w:rPr>
        <w:t>se exhorta a la Secretaría del Medio Ambiente del Estado de México para que se generen campañas en donde se informe de forma clara como se deben separar los residuos electrónicos conforme a lo siguiente:</w:t>
      </w:r>
    </w:p>
    <w:p w:rsidR="000621CE" w:rsidRPr="00071EA7" w:rsidRDefault="000621CE" w:rsidP="008D66A0">
      <w:pPr>
        <w:spacing w:after="0" w:line="240" w:lineRule="auto"/>
        <w:jc w:val="center"/>
        <w:rPr>
          <w:rFonts w:ascii="Times New Roman" w:eastAsia="Calibri" w:hAnsi="Times New Roman" w:cs="Times New Roman"/>
          <w:b/>
          <w:bCs/>
          <w:sz w:val="24"/>
          <w:szCs w:val="24"/>
          <w:lang w:val="es-ES"/>
        </w:rPr>
      </w:pPr>
    </w:p>
    <w:p w:rsidR="000621CE" w:rsidRPr="00071EA7" w:rsidRDefault="000621CE" w:rsidP="008D66A0">
      <w:pPr>
        <w:spacing w:after="0" w:line="240" w:lineRule="auto"/>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lang w:val="es-ES"/>
        </w:rPr>
        <w:t>Exposición de Motivos</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En la presente ocasión buscamos fortalecer la protección del medio ambiente y coadyuvar con la Secretaría del Medio Ambiente del Estado para que se generen campañas en donde se informe de forma clara a la ciudadanía como se deben separar los residuos electrónicos de manejo especial de acuerdo con la Ley General Para la Prevención y Gestión Integral de los Residuos, la OM-</w:t>
      </w:r>
      <w:r w:rsidRPr="00071EA7">
        <w:rPr>
          <w:rFonts w:ascii="Times New Roman" w:eastAsia="Calibri" w:hAnsi="Times New Roman" w:cs="Times New Roman"/>
          <w:sz w:val="24"/>
          <w:szCs w:val="24"/>
        </w:rPr>
        <w:lastRenderedPageBreak/>
        <w:t xml:space="preserve">161-SEMARNAT-2011, que establece los criterios para clasificar a los Residuos de Manejo Especial y determinar cuáles están sujetos a Plan de Manejo y claro con la normatividad vigente en el Estado de México.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Los legisladores de Movimiento Ciudadano estamos comprometidos a generar un México verde, sostenible y con futuro.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En intervenciones anteriores hemos promovido hacer reformas a distintos ordenamientos para atender el manejo de los residuos con componentes distintos a los que se generan en las casas, o centros de trabajo, estos residuos que tienen un tratamiento más simple a comparación de aquellos que son tóxicos, por sus componentes originales y contien</w:t>
      </w:r>
      <w:r w:rsidRPr="00071EA7">
        <w:rPr>
          <w:rFonts w:ascii="Times New Roman" w:eastAsia="Calibri" w:hAnsi="Times New Roman" w:cs="Times New Roman"/>
          <w:b/>
          <w:sz w:val="24"/>
          <w:szCs w:val="24"/>
        </w:rPr>
        <w:t>e</w:t>
      </w:r>
      <w:r w:rsidRPr="00071EA7">
        <w:rPr>
          <w:rFonts w:ascii="Times New Roman" w:eastAsia="Calibri" w:hAnsi="Times New Roman" w:cs="Times New Roman"/>
          <w:sz w:val="24"/>
          <w:szCs w:val="24"/>
        </w:rPr>
        <w:t xml:space="preserve"> características de </w:t>
      </w:r>
      <w:proofErr w:type="spellStart"/>
      <w:r w:rsidRPr="00071EA7">
        <w:rPr>
          <w:rFonts w:ascii="Times New Roman" w:eastAsia="Calibri" w:hAnsi="Times New Roman" w:cs="Times New Roman"/>
          <w:sz w:val="24"/>
          <w:szCs w:val="24"/>
        </w:rPr>
        <w:t>corrosividad</w:t>
      </w:r>
      <w:proofErr w:type="spellEnd"/>
      <w:r w:rsidRPr="00071EA7">
        <w:rPr>
          <w:rFonts w:ascii="Times New Roman" w:eastAsia="Calibri" w:hAnsi="Times New Roman" w:cs="Times New Roman"/>
          <w:sz w:val="24"/>
          <w:szCs w:val="24"/>
        </w:rPr>
        <w:t xml:space="preserve">, reactividad, explosividad, toxicidad, inflamabilidad, o que contengan agentes infecciosos que les confieran peligrosidad, así como envases, recipientes, embalajes y suelos que hayan sido contaminados cuando se transfieran a otro sitio.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Hoy estamos en un momento en donde la innovación no se detiene, cada año diferentes compañías, </w:t>
      </w:r>
      <w:proofErr w:type="spellStart"/>
      <w:r w:rsidRPr="00071EA7">
        <w:rPr>
          <w:rFonts w:ascii="Times New Roman" w:eastAsia="Calibri" w:hAnsi="Times New Roman" w:cs="Times New Roman"/>
          <w:sz w:val="24"/>
          <w:szCs w:val="24"/>
        </w:rPr>
        <w:t>think</w:t>
      </w:r>
      <w:proofErr w:type="spellEnd"/>
      <w:r w:rsidRPr="00071EA7">
        <w:rPr>
          <w:rFonts w:ascii="Times New Roman" w:eastAsia="Calibri" w:hAnsi="Times New Roman" w:cs="Times New Roman"/>
          <w:sz w:val="24"/>
          <w:szCs w:val="24"/>
        </w:rPr>
        <w:t xml:space="preserve"> </w:t>
      </w:r>
      <w:proofErr w:type="spellStart"/>
      <w:r w:rsidRPr="00071EA7">
        <w:rPr>
          <w:rFonts w:ascii="Times New Roman" w:eastAsia="Calibri" w:hAnsi="Times New Roman" w:cs="Times New Roman"/>
          <w:sz w:val="24"/>
          <w:szCs w:val="24"/>
        </w:rPr>
        <w:t>thanks</w:t>
      </w:r>
      <w:proofErr w:type="spellEnd"/>
      <w:r w:rsidRPr="00071EA7">
        <w:rPr>
          <w:rFonts w:ascii="Times New Roman" w:eastAsia="Calibri" w:hAnsi="Times New Roman" w:cs="Times New Roman"/>
          <w:sz w:val="24"/>
          <w:szCs w:val="24"/>
        </w:rPr>
        <w:t xml:space="preserve">, emprendedores o universidades desarrollan nuevos productos con el afán de mejorar la vida de las personas.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El derecho en la mayoría del tiempo ha sido una materia reactiva a la innovación de las personas, ya sea en temas sociales, económicos o tecnológicos. En ese sentido es importante que las leyes siempre cuenten con las reformas necesarias para atender los cambios que acompañan a la modernidad social.</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Uno de los cambios más relevant</w:t>
      </w:r>
      <w:r w:rsidRPr="00071EA7">
        <w:rPr>
          <w:rFonts w:ascii="Times New Roman" w:eastAsia="Calibri" w:hAnsi="Times New Roman" w:cs="Times New Roman"/>
          <w:b/>
          <w:sz w:val="24"/>
          <w:szCs w:val="24"/>
        </w:rPr>
        <w:t>e</w:t>
      </w:r>
      <w:r w:rsidRPr="00071EA7">
        <w:rPr>
          <w:rFonts w:ascii="Times New Roman" w:eastAsia="Calibri" w:hAnsi="Times New Roman" w:cs="Times New Roman"/>
          <w:sz w:val="24"/>
          <w:szCs w:val="24"/>
        </w:rPr>
        <w:t xml:space="preserve"> de los que nos ha dejado la inventiva humana, son las computadoras y los dispositivos que surgieron a partir de este invento, que llevo a la humanidad a la luna y permite comunicarse en segundos al otro lado del mundo.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Como se mencionó en la iniciativa de manejo de residuos especiales, la Organización de las Naciones Unidas, en su reporte</w:t>
      </w:r>
      <w:r w:rsidRPr="00071EA7">
        <w:rPr>
          <w:rFonts w:ascii="Times New Roman" w:eastAsia="Calibri" w:hAnsi="Times New Roman" w:cs="Times New Roman"/>
          <w:b/>
          <w:sz w:val="24"/>
          <w:szCs w:val="24"/>
        </w:rPr>
        <w:t xml:space="preserve"> </w:t>
      </w:r>
      <w:r w:rsidRPr="00071EA7">
        <w:rPr>
          <w:rFonts w:ascii="Times New Roman" w:eastAsia="Calibri" w:hAnsi="Times New Roman" w:cs="Times New Roman"/>
          <w:sz w:val="24"/>
          <w:szCs w:val="24"/>
        </w:rPr>
        <w:t>denominado</w:t>
      </w:r>
      <w:r w:rsidRPr="00071EA7">
        <w:rPr>
          <w:rFonts w:ascii="Times New Roman" w:eastAsia="Calibri" w:hAnsi="Times New Roman" w:cs="Times New Roman"/>
          <w:b/>
          <w:sz w:val="24"/>
          <w:szCs w:val="24"/>
        </w:rPr>
        <w:t xml:space="preserve"> </w:t>
      </w:r>
      <w:r w:rsidRPr="00071EA7">
        <w:rPr>
          <w:rFonts w:ascii="Times New Roman" w:eastAsia="Calibri" w:hAnsi="Times New Roman" w:cs="Times New Roman"/>
          <w:sz w:val="24"/>
          <w:szCs w:val="24"/>
        </w:rPr>
        <w:t xml:space="preserve">“Los desechos electrónicos están valorados en 62.500 millones de dólares anuales, más que el PIB de algunos países”, detectó que el mundo generó en 2018 más de 50 millones de toneladas de residuos electrónicos; el equivalente a tirar a la basura 125.000 aviones jumbo o 4500 torres Eiffel y suficientes para cubrir de desperdicios toda la isla de Manhattan. Solo una pequeña porción de los restos de computadoras, electrodomésticos, teléfonos, baterías son reciclados correctamente, a pesar de que tienen un alto valor económico y el potencial de crear trabajos. </w:t>
      </w:r>
      <w:r w:rsidRPr="00071EA7">
        <w:rPr>
          <w:rFonts w:ascii="Times New Roman" w:eastAsia="Calibri" w:hAnsi="Times New Roman" w:cs="Times New Roman"/>
          <w:sz w:val="24"/>
          <w:szCs w:val="24"/>
          <w:vertAlign w:val="superscript"/>
        </w:rPr>
        <w:footnoteReference w:id="17"/>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En este informe demostró la necesidad de atender esta problemática de forma inmediata, ya que son pocos los países que tienen una forma uniforme de medir estos desechos que provienen de hogares, empresas y gobiernos, y que pueden contener metales preciosos como el oro, litio, el cobre y el níquel, así como materiales raros de valor estratégico como el indio y el paladio.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Para hacerse una idea, hasta 60 elementos de la tabla periódica pueden ser encontrados en un teléfono inteligente. Muchos de estos metales pueden ser recuperados, reciclados y utilizados como materias primas secundarias para nuevos productos.</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lastRenderedPageBreak/>
        <w:t>Pero el reto es bastante difícil, ya que un solo producto puede estar hecho de más de 1000 sustancias diferentes y aunque los desechos electrónicos solo representan el 2% de la basura sólida mundial, también pueden significar hasta el 70% de los residuos peligrosos que acaban en vertederos.</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Hoy en día cambiamos de computadora cada 5 años, de teléfono inteligente cada 3, y elementos como pilas portátiles, cargadores, cables de conexión, audífonos tienen una vida útil muy corta haciendo que los residuos de estos elementos incremente los montos de basura electrónica. </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El diario Así Sucede presentó el reportaje “Quema de residuos de manejo especial generan problemas de salud en la zona norte del </w:t>
      </w:r>
      <w:proofErr w:type="spellStart"/>
      <w:r w:rsidRPr="00071EA7">
        <w:rPr>
          <w:rFonts w:ascii="Times New Roman" w:eastAsia="Calibri" w:hAnsi="Times New Roman" w:cs="Times New Roman"/>
          <w:sz w:val="24"/>
          <w:szCs w:val="24"/>
        </w:rPr>
        <w:t>Edomex</w:t>
      </w:r>
      <w:proofErr w:type="spellEnd"/>
      <w:r w:rsidRPr="00071EA7">
        <w:rPr>
          <w:rFonts w:ascii="Times New Roman" w:eastAsia="Calibri" w:hAnsi="Times New Roman" w:cs="Times New Roman"/>
          <w:sz w:val="24"/>
          <w:szCs w:val="24"/>
        </w:rPr>
        <w:t>”, ya que, debido a la recolección y tratamiento de residuos de manejo especial por parte del sector informal, la zona norte del Estado de México registra ya una problemática de salud por la quema de cables de aparatos electrónicos y eléctricos para la obtención de metales.</w:t>
      </w:r>
      <w:r w:rsidRPr="00071EA7">
        <w:rPr>
          <w:rFonts w:ascii="Times New Roman" w:eastAsia="Calibri" w:hAnsi="Times New Roman" w:cs="Times New Roman"/>
          <w:sz w:val="24"/>
          <w:szCs w:val="24"/>
          <w:vertAlign w:val="superscript"/>
        </w:rPr>
        <w:footnoteReference w:id="18"/>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Como vemos este problema contamina el aire, la tierra y el agua en nuestro territorio cuestión que debe ser atendida de una mejor manera. Si bien la Secretaría del Medio Ambiente del Estado de México, ya cuenta con un Sistema Integral de Residuos, SIREM, la cual es una herramienta informática que permite establecer la Gestión Integral de los residuos de manejo especial generados en la entidad, pero la pregunta aquí es ¿Cuántos ciudadanos no conocen este sistema? Y más importante ¿Cuántos ciudadanos saben que deben separar los residuos electrónicos de los sólidos como el papel o el vidrio?</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Es bueno que ya existan mecanismos y registro para atender la problemática de los residuos y la contaminación que estos generan, pero no tiene sentido erogar recursos de la ciudadanía si estos no son del conocimiento de los mexiquenses y los resultados que se puedan obtener queden al mínimo.</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Por ello es que presentamos el siguiente punto de acuerdo para exhortar a la Secretaría del Medio Ambiente del Estado para que hagan una difusión amplia de las herramientas que existen en nuestro estado en lo conducente al manejo de los residuos electrónicos.</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Tengamos claro que, en los elementos electrónicos, estos poseen una 97% de los materiales pueden ser recuperados y reutilizados, lo cual permite obtener beneficios como ahorro de dinero en los nuevos procesos de producción, cuidando del medio ambiente, reducción en la cantidad de residuos generados y fomento de una economía que se abastece de los residuos.</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Diferentes dependencias estatales y municipales ya han realizado esfuerzos por crear campañas de reciclaje de diversos aparatos electrónicos, pero estos esfuerzos han sido aislados y en consecuencia mínimos, por eso es que hoy pedimos que la autoridad encargada del medio ambiente tome cartas en el asunto para generar conciencia en el tema.</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 xml:space="preserve">Por lo anteriormente expuesto, se somete a la consideración de esta Asamblea el presente punto de acuerdo de obvia y urgente resolución. </w:t>
      </w:r>
    </w:p>
    <w:p w:rsidR="000621CE" w:rsidRPr="00071EA7" w:rsidRDefault="000621CE" w:rsidP="008D66A0">
      <w:pPr>
        <w:spacing w:after="0" w:line="240" w:lineRule="auto"/>
        <w:jc w:val="both"/>
        <w:rPr>
          <w:rFonts w:ascii="Times New Roman" w:eastAsia="Calibri" w:hAnsi="Times New Roman" w:cs="Times New Roman"/>
          <w:b/>
          <w:bCs/>
          <w:sz w:val="24"/>
          <w:szCs w:val="24"/>
        </w:rPr>
      </w:pPr>
    </w:p>
    <w:p w:rsidR="000621CE" w:rsidRPr="00071EA7" w:rsidRDefault="000621CE" w:rsidP="008D66A0">
      <w:pPr>
        <w:spacing w:after="0" w:line="240" w:lineRule="auto"/>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621CE" w:rsidRPr="00071EA7" w:rsidTr="000621CE">
        <w:trPr>
          <w:jc w:val="center"/>
        </w:trPr>
        <w:tc>
          <w:tcPr>
            <w:tcW w:w="4772" w:type="dxa"/>
          </w:tcPr>
          <w:p w:rsidR="000621CE" w:rsidRPr="00071EA7" w:rsidRDefault="000621CE" w:rsidP="008D66A0">
            <w:pPr>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lastRenderedPageBreak/>
              <w:t>DIP. JUANA BONILLA JAIME</w:t>
            </w:r>
          </w:p>
        </w:tc>
        <w:tc>
          <w:tcPr>
            <w:tcW w:w="4773" w:type="dxa"/>
          </w:tcPr>
          <w:p w:rsidR="000621CE" w:rsidRPr="00071EA7" w:rsidRDefault="000621CE" w:rsidP="008D66A0">
            <w:pPr>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DIP. MARTÍN ZEPEDA HERNÁNDEZ</w:t>
            </w:r>
          </w:p>
        </w:tc>
      </w:tr>
    </w:tbl>
    <w:p w:rsidR="000621CE" w:rsidRPr="00071EA7" w:rsidRDefault="000621CE" w:rsidP="008D66A0">
      <w:pPr>
        <w:spacing w:after="0" w:line="240" w:lineRule="auto"/>
        <w:jc w:val="both"/>
        <w:rPr>
          <w:rFonts w:ascii="Times New Roman" w:eastAsia="Calibri" w:hAnsi="Times New Roman" w:cs="Times New Roman"/>
          <w:b/>
          <w:bCs/>
          <w:sz w:val="24"/>
          <w:szCs w:val="24"/>
        </w:rPr>
      </w:pPr>
    </w:p>
    <w:p w:rsidR="000621CE" w:rsidRPr="00071EA7" w:rsidRDefault="000621CE" w:rsidP="008D66A0">
      <w:pPr>
        <w:spacing w:after="0" w:line="240" w:lineRule="auto"/>
        <w:jc w:val="both"/>
        <w:rPr>
          <w:rFonts w:ascii="Times New Roman" w:eastAsia="Calibri" w:hAnsi="Times New Roman" w:cs="Times New Roman"/>
          <w:b/>
          <w:bCs/>
          <w:sz w:val="24"/>
          <w:szCs w:val="24"/>
        </w:rPr>
      </w:pPr>
    </w:p>
    <w:p w:rsidR="000621CE" w:rsidRPr="00071EA7" w:rsidRDefault="000621CE" w:rsidP="008D66A0">
      <w:pPr>
        <w:spacing w:after="0" w:line="240" w:lineRule="auto"/>
        <w:jc w:val="center"/>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PROYECTO DE DECRETO</w:t>
      </w:r>
    </w:p>
    <w:p w:rsidR="000621CE" w:rsidRPr="00071EA7" w:rsidRDefault="000621CE" w:rsidP="008D66A0">
      <w:pPr>
        <w:spacing w:after="0" w:line="240" w:lineRule="auto"/>
        <w:jc w:val="both"/>
        <w:rPr>
          <w:rFonts w:ascii="Times New Roman" w:eastAsia="Calibri" w:hAnsi="Times New Roman" w:cs="Times New Roman"/>
          <w:b/>
          <w:bCs/>
          <w:sz w:val="24"/>
          <w:szCs w:val="24"/>
        </w:rPr>
      </w:pPr>
    </w:p>
    <w:p w:rsidR="000621CE" w:rsidRPr="00071EA7" w:rsidRDefault="000621CE" w:rsidP="008D66A0">
      <w:pPr>
        <w:spacing w:after="0" w:line="240" w:lineRule="auto"/>
        <w:jc w:val="both"/>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 xml:space="preserve">La H.LXI Legislatura del Estado de México </w:t>
      </w:r>
    </w:p>
    <w:p w:rsidR="000621CE" w:rsidRPr="00071EA7" w:rsidRDefault="000621CE" w:rsidP="008D66A0">
      <w:pPr>
        <w:spacing w:after="0" w:line="240" w:lineRule="auto"/>
        <w:jc w:val="both"/>
        <w:rPr>
          <w:rFonts w:ascii="Times New Roman" w:eastAsia="Calibri" w:hAnsi="Times New Roman" w:cs="Times New Roman"/>
          <w:b/>
          <w:bCs/>
          <w:sz w:val="24"/>
          <w:szCs w:val="24"/>
        </w:rPr>
      </w:pPr>
      <w:r w:rsidRPr="00071EA7">
        <w:rPr>
          <w:rFonts w:ascii="Times New Roman" w:eastAsia="Calibri" w:hAnsi="Times New Roman" w:cs="Times New Roman"/>
          <w:b/>
          <w:bCs/>
          <w:sz w:val="24"/>
          <w:szCs w:val="24"/>
        </w:rPr>
        <w:t>Decreta:</w:t>
      </w:r>
    </w:p>
    <w:p w:rsidR="000621CE" w:rsidRPr="00071EA7" w:rsidRDefault="000621CE" w:rsidP="008D66A0">
      <w:pPr>
        <w:spacing w:after="0" w:line="240" w:lineRule="auto"/>
        <w:jc w:val="both"/>
        <w:rPr>
          <w:rFonts w:ascii="Times New Roman" w:eastAsia="Calibri" w:hAnsi="Times New Roman" w:cs="Times New Roman"/>
          <w:b/>
          <w:bCs/>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bCs/>
          <w:sz w:val="24"/>
          <w:szCs w:val="24"/>
        </w:rPr>
        <w:t>ÚNICO</w:t>
      </w:r>
      <w:r w:rsidRPr="00071EA7">
        <w:rPr>
          <w:rFonts w:ascii="Times New Roman" w:eastAsia="Calibri" w:hAnsi="Times New Roman" w:cs="Times New Roman"/>
          <w:sz w:val="24"/>
          <w:szCs w:val="24"/>
        </w:rPr>
        <w:t xml:space="preserve">. - </w:t>
      </w:r>
      <w:bookmarkStart w:id="27" w:name="_Hlk95318153"/>
      <w:bookmarkStart w:id="28" w:name="_Hlk96028840"/>
      <w:r w:rsidRPr="00071EA7">
        <w:rPr>
          <w:rFonts w:ascii="Times New Roman" w:eastAsia="Calibri" w:hAnsi="Times New Roman" w:cs="Times New Roman"/>
          <w:sz w:val="24"/>
          <w:szCs w:val="24"/>
        </w:rPr>
        <w:t>Se exhorta respetuosamente</w:t>
      </w:r>
      <w:bookmarkEnd w:id="27"/>
      <w:r w:rsidRPr="00071EA7">
        <w:rPr>
          <w:rFonts w:ascii="Times New Roman" w:eastAsia="Calibri" w:hAnsi="Times New Roman" w:cs="Times New Roman"/>
          <w:sz w:val="24"/>
          <w:szCs w:val="24"/>
        </w:rPr>
        <w:t xml:space="preserve"> a la Secretaría del Medio Ambiente del Estado de México para que genere campañas de información clara y accesible para que las y los mexiquenses realicen una adecuada separación y disposición de los desechos electrónicos que se generan en sus hogares y centros de trabajo.  </w:t>
      </w:r>
    </w:p>
    <w:bookmarkEnd w:id="28"/>
    <w:p w:rsidR="000621CE" w:rsidRPr="00071EA7" w:rsidRDefault="000621CE" w:rsidP="008D66A0">
      <w:pPr>
        <w:spacing w:after="0" w:line="240" w:lineRule="auto"/>
        <w:jc w:val="both"/>
        <w:rPr>
          <w:rFonts w:ascii="Times New Roman" w:eastAsia="Calibri" w:hAnsi="Times New Roman" w:cs="Times New Roman"/>
          <w:b/>
          <w:bCs/>
          <w:sz w:val="24"/>
          <w:szCs w:val="24"/>
        </w:rPr>
      </w:pPr>
    </w:p>
    <w:p w:rsidR="000621CE" w:rsidRPr="00071EA7" w:rsidRDefault="000621CE" w:rsidP="008D66A0">
      <w:pPr>
        <w:spacing w:after="0" w:line="240" w:lineRule="auto"/>
        <w:jc w:val="center"/>
        <w:rPr>
          <w:rFonts w:ascii="Times New Roman" w:eastAsia="Calibri" w:hAnsi="Times New Roman" w:cs="Times New Roman"/>
          <w:b/>
          <w:sz w:val="24"/>
          <w:szCs w:val="24"/>
        </w:rPr>
      </w:pPr>
      <w:r w:rsidRPr="00071EA7">
        <w:rPr>
          <w:rFonts w:ascii="Times New Roman" w:eastAsia="Calibri" w:hAnsi="Times New Roman" w:cs="Times New Roman"/>
          <w:b/>
          <w:sz w:val="24"/>
          <w:szCs w:val="24"/>
        </w:rPr>
        <w:t>TRANSITORIOS</w:t>
      </w:r>
    </w:p>
    <w:p w:rsidR="000621CE" w:rsidRPr="00071EA7" w:rsidRDefault="000621CE" w:rsidP="008D66A0">
      <w:pPr>
        <w:spacing w:after="0" w:line="240" w:lineRule="auto"/>
        <w:jc w:val="center"/>
        <w:rPr>
          <w:rFonts w:ascii="Times New Roman" w:eastAsia="Calibri" w:hAnsi="Times New Roman" w:cs="Times New Roman"/>
          <w:b/>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bCs/>
          <w:sz w:val="24"/>
          <w:szCs w:val="24"/>
        </w:rPr>
        <w:t>ARTÍCULO PRIMERO</w:t>
      </w:r>
      <w:r w:rsidRPr="00071EA7">
        <w:rPr>
          <w:rFonts w:ascii="Times New Roman" w:eastAsia="Calibri" w:hAnsi="Times New Roman" w:cs="Times New Roman"/>
          <w:sz w:val="24"/>
          <w:szCs w:val="24"/>
        </w:rPr>
        <w:t>. Publíquese el presente Decreto en el periódico oficial "Gaceta del Gobierno".</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b/>
          <w:bCs/>
          <w:sz w:val="24"/>
          <w:szCs w:val="24"/>
        </w:rPr>
        <w:t>ARTÍCULO SEGUNDO.</w:t>
      </w:r>
      <w:r w:rsidRPr="00071EA7">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Lo tendrá entendido el Gobernador del Estado, haciendo que se publique y se cumpla.</w:t>
      </w:r>
    </w:p>
    <w:p w:rsidR="000621CE" w:rsidRPr="00071EA7" w:rsidRDefault="000621CE" w:rsidP="008D66A0">
      <w:pPr>
        <w:spacing w:after="0" w:line="240" w:lineRule="auto"/>
        <w:jc w:val="both"/>
        <w:rPr>
          <w:rFonts w:ascii="Times New Roman" w:eastAsia="Calibri" w:hAnsi="Times New Roman" w:cs="Times New Roman"/>
          <w:sz w:val="24"/>
          <w:szCs w:val="24"/>
        </w:rPr>
      </w:pPr>
    </w:p>
    <w:p w:rsidR="000621CE" w:rsidRPr="00071EA7" w:rsidRDefault="000621CE" w:rsidP="008D66A0">
      <w:pPr>
        <w:spacing w:after="0" w:line="240" w:lineRule="auto"/>
        <w:jc w:val="both"/>
        <w:rPr>
          <w:rFonts w:ascii="Times New Roman" w:eastAsia="Calibri" w:hAnsi="Times New Roman" w:cs="Times New Roman"/>
          <w:sz w:val="24"/>
          <w:szCs w:val="24"/>
        </w:rPr>
      </w:pPr>
      <w:r w:rsidRPr="00071EA7">
        <w:rPr>
          <w:rFonts w:ascii="Times New Roman" w:eastAsia="Calibri" w:hAnsi="Times New Roman" w:cs="Times New Roman"/>
          <w:sz w:val="24"/>
          <w:szCs w:val="24"/>
        </w:rPr>
        <w:t>Dado en el Palacio del Poder Legislativo, en la Ciudad de Toluca de Lerdo, capital del Estado de México, a los 5 días del mes de mayo del año 2022.</w:t>
      </w:r>
    </w:p>
    <w:p w:rsidR="000621CE" w:rsidRPr="00071EA7" w:rsidRDefault="000621CE" w:rsidP="008D66A0">
      <w:pPr>
        <w:pStyle w:val="Sinespaciado"/>
        <w:jc w:val="both"/>
        <w:rPr>
          <w:rFonts w:ascii="Times New Roman" w:hAnsi="Times New Roman" w:cs="Times New Roman"/>
          <w:sz w:val="24"/>
          <w:szCs w:val="24"/>
        </w:rPr>
      </w:pPr>
    </w:p>
    <w:p w:rsidR="000621CE" w:rsidRPr="00071EA7" w:rsidRDefault="000621CE"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Juanita.</w:t>
      </w:r>
    </w:p>
    <w:p w:rsidR="00485BD7" w:rsidRPr="00071EA7" w:rsidRDefault="00485BD7"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rPr>
        <w:t xml:space="preserve">En términos del artículo 55 de la Constitución Política de la </w:t>
      </w:r>
      <w:r w:rsidR="0076654F" w:rsidRPr="00071EA7">
        <w:rPr>
          <w:rFonts w:ascii="Times New Roman" w:hAnsi="Times New Roman" w:cs="Times New Roman"/>
          <w:sz w:val="24"/>
          <w:szCs w:val="24"/>
        </w:rPr>
        <w:t>Entidad</w:t>
      </w:r>
      <w:r w:rsidRPr="00071EA7">
        <w:rPr>
          <w:rFonts w:ascii="Times New Roman" w:hAnsi="Times New Roman" w:cs="Times New Roman"/>
          <w:sz w:val="24"/>
          <w:szCs w:val="24"/>
        </w:rPr>
        <w:t>, someto a discusión la propuesta de dispensa de trámite de dictamen y pregunto si desean hacer uso de la palabra</w:t>
      </w:r>
      <w:r w:rsidR="0076654F"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76654F" w:rsidRPr="00071EA7">
        <w:rPr>
          <w:rFonts w:ascii="Times New Roman" w:hAnsi="Times New Roman" w:cs="Times New Roman"/>
          <w:sz w:val="24"/>
          <w:szCs w:val="24"/>
        </w:rPr>
        <w:t xml:space="preserve">Pido </w:t>
      </w:r>
      <w:r w:rsidRPr="00071EA7">
        <w:rPr>
          <w:rFonts w:ascii="Times New Roman" w:hAnsi="Times New Roman" w:cs="Times New Roman"/>
          <w:sz w:val="24"/>
          <w:szCs w:val="24"/>
        </w:rPr>
        <w:t>a quien estén por la aprobatoria de la dispensa de trámite de dictamen del punto de acuerdo</w:t>
      </w:r>
      <w:r w:rsidR="0076654F" w:rsidRPr="00071EA7">
        <w:rPr>
          <w:rFonts w:ascii="Times New Roman" w:hAnsi="Times New Roman" w:cs="Times New Roman"/>
          <w:sz w:val="24"/>
          <w:szCs w:val="24"/>
        </w:rPr>
        <w:t>,</w:t>
      </w:r>
      <w:r w:rsidRPr="00071EA7">
        <w:rPr>
          <w:rFonts w:ascii="Times New Roman" w:hAnsi="Times New Roman" w:cs="Times New Roman"/>
          <w:sz w:val="24"/>
          <w:szCs w:val="24"/>
        </w:rPr>
        <w:t xml:space="preserve"> se sirva levantar la mano</w:t>
      </w:r>
      <w:r w:rsidR="0076654F"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Pr="00071EA7">
        <w:rPr>
          <w:rFonts w:ascii="Times New Roman" w:hAnsi="Times New Roman" w:cs="Times New Roman"/>
          <w:sz w:val="24"/>
          <w:szCs w:val="24"/>
          <w:lang w:eastAsia="es-MX"/>
        </w:rPr>
        <w:t>¿En contra, en abstención?</w:t>
      </w:r>
    </w:p>
    <w:p w:rsidR="00794E8A"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La propuesta ha sido aprobada por unanimidad de voto</w:t>
      </w:r>
      <w:r w:rsidR="00794E8A" w:rsidRPr="00071EA7">
        <w:rPr>
          <w:rFonts w:ascii="Times New Roman" w:hAnsi="Times New Roman" w:cs="Times New Roman"/>
          <w:sz w:val="24"/>
          <w:szCs w:val="24"/>
        </w:rPr>
        <w:t>s.</w:t>
      </w:r>
    </w:p>
    <w:p w:rsidR="00794E8A" w:rsidRPr="00071EA7" w:rsidRDefault="00794E8A"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Abro </w:t>
      </w:r>
      <w:r w:rsidR="00485BD7" w:rsidRPr="00071EA7">
        <w:rPr>
          <w:rFonts w:ascii="Times New Roman" w:hAnsi="Times New Roman" w:cs="Times New Roman"/>
          <w:sz w:val="24"/>
          <w:szCs w:val="24"/>
        </w:rPr>
        <w:t>la discusión en lo general del punto de acuerdo y pregunto a las y los diputados, si desean hacer uso de la palabra</w:t>
      </w:r>
      <w:r w:rsidRPr="00071EA7">
        <w:rPr>
          <w:rFonts w:ascii="Times New Roman" w:hAnsi="Times New Roman" w:cs="Times New Roman"/>
          <w:sz w:val="24"/>
          <w:szCs w:val="24"/>
        </w:rPr>
        <w:t>.</w:t>
      </w:r>
    </w:p>
    <w:p w:rsidR="00485BD7" w:rsidRPr="00071EA7" w:rsidRDefault="00794E8A"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Para </w:t>
      </w:r>
      <w:r w:rsidR="00485BD7" w:rsidRPr="00071EA7">
        <w:rPr>
          <w:rFonts w:ascii="Times New Roman" w:hAnsi="Times New Roman" w:cs="Times New Roman"/>
          <w:sz w:val="24"/>
          <w:szCs w:val="24"/>
        </w:rPr>
        <w:t>la votación en lo general pido a la Secretaría abra el sistema de votación hasta por 2 minutos, si alguien desea separar algún artículo favor de comunicarlo.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SECRETARIA DIP. MA. TRINIDAD FRANCO ARPERO. </w:t>
      </w:r>
      <w:r w:rsidR="00794E8A" w:rsidRPr="00071EA7">
        <w:rPr>
          <w:rFonts w:ascii="Times New Roman" w:hAnsi="Times New Roman" w:cs="Times New Roman"/>
          <w:sz w:val="24"/>
          <w:szCs w:val="24"/>
        </w:rPr>
        <w:t xml:space="preserve">Ábrase </w:t>
      </w:r>
      <w:r w:rsidRPr="00071EA7">
        <w:rPr>
          <w:rFonts w:ascii="Times New Roman" w:hAnsi="Times New Roman" w:cs="Times New Roman"/>
          <w:sz w:val="24"/>
          <w:szCs w:val="24"/>
        </w:rPr>
        <w:t>el sistema de votación hasta por 2 minutos.</w:t>
      </w:r>
    </w:p>
    <w:p w:rsidR="00485BD7" w:rsidRPr="00071EA7" w:rsidRDefault="00485BD7" w:rsidP="008D66A0">
      <w:pPr>
        <w:pStyle w:val="Sinespaciado"/>
        <w:jc w:val="center"/>
        <w:rPr>
          <w:rFonts w:ascii="Times New Roman" w:hAnsi="Times New Roman" w:cs="Times New Roman"/>
          <w:i/>
          <w:sz w:val="24"/>
          <w:szCs w:val="24"/>
        </w:rPr>
      </w:pPr>
      <w:r w:rsidRPr="00071EA7">
        <w:rPr>
          <w:rFonts w:ascii="Times New Roman" w:hAnsi="Times New Roman" w:cs="Times New Roman"/>
          <w:i/>
          <w:sz w:val="24"/>
          <w:szCs w:val="24"/>
        </w:rPr>
        <w:t xml:space="preserve">(Votación </w:t>
      </w:r>
      <w:r w:rsidR="00770E5D" w:rsidRPr="00071EA7">
        <w:rPr>
          <w:rFonts w:ascii="Times New Roman" w:hAnsi="Times New Roman" w:cs="Times New Roman"/>
          <w:i/>
          <w:sz w:val="24"/>
          <w:szCs w:val="24"/>
        </w:rPr>
        <w:t>nominal</w:t>
      </w:r>
      <w:r w:rsidRPr="00071EA7">
        <w:rPr>
          <w:rFonts w:ascii="Times New Roman" w:hAnsi="Times New Roman" w:cs="Times New Roman"/>
          <w:i/>
          <w:sz w:val="24"/>
          <w:szCs w:val="24"/>
        </w:rPr>
        <w:t>)</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¿Alguien más falta por registrar su voto?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w:t>
      </w:r>
      <w:r w:rsidR="00770E5D" w:rsidRPr="00071EA7">
        <w:rPr>
          <w:rFonts w:ascii="Times New Roman" w:hAnsi="Times New Roman" w:cs="Times New Roman"/>
          <w:sz w:val="24"/>
          <w:szCs w:val="24"/>
        </w:rPr>
        <w:t xml:space="preserve">Diputada </w:t>
      </w:r>
      <w:r w:rsidRPr="00071EA7">
        <w:rPr>
          <w:rFonts w:ascii="Times New Roman" w:hAnsi="Times New Roman" w:cs="Times New Roman"/>
          <w:sz w:val="24"/>
          <w:szCs w:val="24"/>
        </w:rPr>
        <w:t>Miriam Escalona, se registra su voto a favor; diputada Silvia Barberena, a favor se registra su voto.</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El punto de acuerdo ha sido aprobado por unanimidad de votos Presidenta.</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PRESIDENTA DIP. MÓNICA ANGÉLICA ÁLVAREZ NEMER. Se tiene por aprobado en lo general el punto de acuerdo, se declara también su aprobación en lo particular.</w:t>
      </w:r>
    </w:p>
    <w:p w:rsidR="00485BD7" w:rsidRPr="00071EA7" w:rsidRDefault="00485BD7"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atender el punto 18 la diputada Beatriz García Villegas, presenta en nombre del Grupo Parlamentario del Partido morena, posicionamiento. Adelante diputada, por favor.</w:t>
      </w:r>
    </w:p>
    <w:p w:rsidR="00915C70"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BEATRIZ GARCÍA VILLEGAS. Buenas tardes compañeras y compañeros</w:t>
      </w:r>
      <w:r w:rsidR="00915C70" w:rsidRPr="00071EA7">
        <w:rPr>
          <w:rFonts w:ascii="Times New Roman" w:hAnsi="Times New Roman" w:cs="Times New Roman"/>
          <w:sz w:val="24"/>
          <w:szCs w:val="24"/>
        </w:rPr>
        <w:t>.</w:t>
      </w:r>
    </w:p>
    <w:p w:rsidR="00EC4D16" w:rsidRPr="00071EA7" w:rsidRDefault="00915C70"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En </w:t>
      </w:r>
      <w:r w:rsidR="00EC4D16" w:rsidRPr="00071EA7">
        <w:rPr>
          <w:rFonts w:ascii="Times New Roman" w:hAnsi="Times New Roman" w:cs="Times New Roman"/>
          <w:sz w:val="24"/>
          <w:szCs w:val="24"/>
        </w:rPr>
        <w:t xml:space="preserve">principio, quiero agradecer a la Junta de Coordinación Política para que pudiera ser este punto puesto en Pleno, ya que el 17 de mayo es un día especial, porque se ha luchado para que se elimine el tema como la homofobia, transfobia y </w:t>
      </w:r>
      <w:proofErr w:type="spellStart"/>
      <w:r w:rsidR="00EC4D16" w:rsidRPr="00071EA7">
        <w:rPr>
          <w:rFonts w:ascii="Times New Roman" w:hAnsi="Times New Roman" w:cs="Times New Roman"/>
          <w:sz w:val="24"/>
          <w:szCs w:val="24"/>
        </w:rPr>
        <w:t>bifobia</w:t>
      </w:r>
      <w:proofErr w:type="spellEnd"/>
      <w:r w:rsidR="00EC4D16" w:rsidRPr="00071EA7">
        <w:rPr>
          <w:rFonts w:ascii="Times New Roman" w:hAnsi="Times New Roman" w:cs="Times New Roman"/>
          <w:sz w:val="24"/>
          <w:szCs w:val="24"/>
        </w:rPr>
        <w:t xml:space="preserve"> y el 17 de mayo es el </w:t>
      </w:r>
      <w:r w:rsidR="00C52A2D" w:rsidRPr="00071EA7">
        <w:rPr>
          <w:rFonts w:ascii="Times New Roman" w:hAnsi="Times New Roman" w:cs="Times New Roman"/>
          <w:sz w:val="24"/>
          <w:szCs w:val="24"/>
        </w:rPr>
        <w:t xml:space="preserve">Día Internacional Contra </w:t>
      </w:r>
      <w:r w:rsidR="00EC4D16" w:rsidRPr="00071EA7">
        <w:rPr>
          <w:rFonts w:ascii="Times New Roman" w:hAnsi="Times New Roman" w:cs="Times New Roman"/>
          <w:sz w:val="24"/>
          <w:szCs w:val="24"/>
        </w:rPr>
        <w:t xml:space="preserve">la </w:t>
      </w:r>
      <w:r w:rsidR="00C52A2D" w:rsidRPr="00071EA7">
        <w:rPr>
          <w:rFonts w:ascii="Times New Roman" w:hAnsi="Times New Roman" w:cs="Times New Roman"/>
          <w:sz w:val="24"/>
          <w:szCs w:val="24"/>
        </w:rPr>
        <w:t xml:space="preserve">Homofobia, Transfobia Y </w:t>
      </w:r>
      <w:proofErr w:type="spellStart"/>
      <w:r w:rsidR="00C52A2D" w:rsidRPr="00071EA7">
        <w:rPr>
          <w:rFonts w:ascii="Times New Roman" w:hAnsi="Times New Roman" w:cs="Times New Roman"/>
          <w:sz w:val="24"/>
          <w:szCs w:val="24"/>
        </w:rPr>
        <w:t>Bifobia</w:t>
      </w:r>
      <w:proofErr w:type="spellEnd"/>
      <w:r w:rsidR="00C52A2D" w:rsidRPr="00071EA7">
        <w:rPr>
          <w:rFonts w:ascii="Times New Roman" w:hAnsi="Times New Roman" w:cs="Times New Roman"/>
          <w:sz w:val="24"/>
          <w:szCs w:val="24"/>
        </w:rPr>
        <w:t xml:space="preserve"> </w:t>
      </w:r>
      <w:r w:rsidR="00EC4D16" w:rsidRPr="00071EA7">
        <w:rPr>
          <w:rFonts w:ascii="Times New Roman" w:hAnsi="Times New Roman" w:cs="Times New Roman"/>
          <w:sz w:val="24"/>
          <w:szCs w:val="24"/>
        </w:rPr>
        <w:t>y es importante que sea conocido por todas y todos nosotros.</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Muy buenas tardes, saludo con muchísimo gusto y agrado a nuestros compañeros y compañeras diputadas, a las personas presentes en los medios de comunicación, a la ciudadanía; así como a las asociaciones y colectivos en pro y defensa de los derechos humanos, que de forma presencial o en las redes sociales nos acompañan. Muchísimas gracias.</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 el permiso de la diputada Presidenta de esta Honorable Mesa; así como los miembros de la misma, formulo a nombre del Grupo Parlamentario de morena y como integrante de la Comisión Legislativa Para la Igualdad de Género, el siguiente:</w:t>
      </w:r>
    </w:p>
    <w:p w:rsidR="00EC4D16" w:rsidRPr="00071EA7" w:rsidRDefault="00EC4D16"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POSICIONAMIENTO</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Hace casi 32 años, en 1990, para ser más concretos, la Organización Mundial de la Salud eliminó a la homosexualidad de la clasificación internacional de enfermedades mentales. Posteriormente, en el 2004, la Asamblea General de las Naciones Unidas proclamó el 17 de mayo, como el Día Internacional </w:t>
      </w:r>
      <w:r w:rsidR="009678D0" w:rsidRPr="00071EA7">
        <w:rPr>
          <w:rFonts w:ascii="Times New Roman" w:hAnsi="Times New Roman" w:cs="Times New Roman"/>
          <w:sz w:val="24"/>
          <w:szCs w:val="24"/>
        </w:rPr>
        <w:t xml:space="preserve">Contra </w:t>
      </w:r>
      <w:r w:rsidRPr="00071EA7">
        <w:rPr>
          <w:rFonts w:ascii="Times New Roman" w:hAnsi="Times New Roman" w:cs="Times New Roman"/>
          <w:sz w:val="24"/>
          <w:szCs w:val="24"/>
        </w:rPr>
        <w:t xml:space="preserve">la Homofobia, la Transfobia y la </w:t>
      </w:r>
      <w:proofErr w:type="spellStart"/>
      <w:r w:rsidRPr="00071EA7">
        <w:rPr>
          <w:rFonts w:ascii="Times New Roman" w:hAnsi="Times New Roman" w:cs="Times New Roman"/>
          <w:sz w:val="24"/>
          <w:szCs w:val="24"/>
        </w:rPr>
        <w:t>Bifobia</w:t>
      </w:r>
      <w:proofErr w:type="spellEnd"/>
      <w:r w:rsidRPr="00071EA7">
        <w:rPr>
          <w:rFonts w:ascii="Times New Roman" w:hAnsi="Times New Roman" w:cs="Times New Roman"/>
          <w:sz w:val="24"/>
          <w:szCs w:val="24"/>
        </w:rPr>
        <w:t>, en conmemoración de la anterior fecha referida y con la finalidad de crear un espacio de reflexión para aceptar la diversidad sexual, conseguir tanto la igualdad efectiva y real, como la garantía del ejercicio de los derechos fundamentales reconocidos; así como el combate firme a la discriminación, al odio y a la intolerancia basados en la orientación sexual, identidad de género, la expresión de género o las características sexuales de las personas.</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El 17 de mayo, es un día para recordar, enfatizar y visibilizar la penosa y triste realidad que se vive en nuestra sociedad mexiquense, en el País y en general, porque las personas que integran la comunidad LGBTTIQ+, son víctimas constantes de acoso, hostigamiento, discriminación, tortura, detenciones arbitrarias e incluso, asesinatos que quedan impunes. Asimismo, enfrentan diversos obstáculos para ejercer los derechos sustantivos como contraer un matrimonio, crear una familia e incluso derechos laborales.</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De acuerdo a la encuesta nacional sobre discriminación del Instituto Nacional de Estadística y Geografía, se concluyó que el 72% y el 66% de los encuestados estimó que los derechos de las personas </w:t>
      </w:r>
      <w:proofErr w:type="spellStart"/>
      <w:r w:rsidR="00D964D2" w:rsidRPr="00071EA7">
        <w:rPr>
          <w:rFonts w:ascii="Times New Roman" w:hAnsi="Times New Roman" w:cs="Times New Roman"/>
          <w:sz w:val="24"/>
          <w:szCs w:val="24"/>
        </w:rPr>
        <w:t>trasgénero</w:t>
      </w:r>
      <w:proofErr w:type="spellEnd"/>
      <w:r w:rsidRPr="00071EA7">
        <w:rPr>
          <w:rFonts w:ascii="Times New Roman" w:hAnsi="Times New Roman" w:cs="Times New Roman"/>
          <w:sz w:val="24"/>
          <w:szCs w:val="24"/>
        </w:rPr>
        <w:t xml:space="preserve"> y de los </w:t>
      </w:r>
      <w:proofErr w:type="spellStart"/>
      <w:r w:rsidRPr="00071EA7">
        <w:rPr>
          <w:rFonts w:ascii="Times New Roman" w:hAnsi="Times New Roman" w:cs="Times New Roman"/>
          <w:sz w:val="24"/>
          <w:szCs w:val="24"/>
        </w:rPr>
        <w:t>gays</w:t>
      </w:r>
      <w:proofErr w:type="spellEnd"/>
      <w:r w:rsidRPr="00071EA7">
        <w:rPr>
          <w:rFonts w:ascii="Times New Roman" w:hAnsi="Times New Roman" w:cs="Times New Roman"/>
          <w:sz w:val="24"/>
          <w:szCs w:val="24"/>
        </w:rPr>
        <w:t xml:space="preserve"> o lesbianas, respectivamente, representan poco o nada.</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Un 36% y 32%, no estaría dispuesta a rentarle una habitación a una persona </w:t>
      </w:r>
      <w:proofErr w:type="spellStart"/>
      <w:r w:rsidR="00D964D2" w:rsidRPr="00071EA7">
        <w:rPr>
          <w:rFonts w:ascii="Times New Roman" w:hAnsi="Times New Roman" w:cs="Times New Roman"/>
          <w:sz w:val="24"/>
          <w:szCs w:val="24"/>
        </w:rPr>
        <w:t>trasgénero</w:t>
      </w:r>
      <w:proofErr w:type="spellEnd"/>
      <w:r w:rsidRPr="00071EA7">
        <w:rPr>
          <w:rFonts w:ascii="Times New Roman" w:hAnsi="Times New Roman" w:cs="Times New Roman"/>
          <w:sz w:val="24"/>
          <w:szCs w:val="24"/>
        </w:rPr>
        <w:t xml:space="preserve">, ni gay o lesbiana, respectivamente. Tampoco un 40% en caso de mujeres y un 46% en el caso de los hombres, respectivamente, estaría de acuerdo en que un hijo o una hija se </w:t>
      </w:r>
      <w:proofErr w:type="gramStart"/>
      <w:r w:rsidRPr="00071EA7">
        <w:rPr>
          <w:rFonts w:ascii="Times New Roman" w:hAnsi="Times New Roman" w:cs="Times New Roman"/>
          <w:sz w:val="24"/>
          <w:szCs w:val="24"/>
        </w:rPr>
        <w:t>casara</w:t>
      </w:r>
      <w:proofErr w:type="gramEnd"/>
      <w:r w:rsidRPr="00071EA7">
        <w:rPr>
          <w:rFonts w:ascii="Times New Roman" w:hAnsi="Times New Roman" w:cs="Times New Roman"/>
          <w:sz w:val="24"/>
          <w:szCs w:val="24"/>
        </w:rPr>
        <w:t xml:space="preserve"> con una persona del mismo sexo. Por último, un 64% consideró que poco o nada justifica que 2 personas del mismo sexo vivan como pareja.</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La Encuesta sobre Discriminación por Motivos de Orientación Sexual e Identidad de Género del Consejo Nacional para Prevenir la Discriminación, precisó: en la sociedad mexicana existe un ambiente de discriminación, hostilidad, acoso y violencia contra las personas de una orientación sexual o identidad de género no normativa; la hostilidad generalizada se manifiesta con frecuencia en las escuelas, en el trabajo, en los espacios y servicios públicos, el rechazo y la discriminación se experimenta desde la niñez y la adolescencia, la hostilidad social contra las </w:t>
      </w:r>
      <w:r w:rsidRPr="00071EA7">
        <w:rPr>
          <w:rFonts w:ascii="Times New Roman" w:hAnsi="Times New Roman" w:cs="Times New Roman"/>
          <w:sz w:val="24"/>
          <w:szCs w:val="24"/>
        </w:rPr>
        <w:lastRenderedPageBreak/>
        <w:t>personas de orientaciones sexuales e identidades de género no normativas, produce y se refleja en la eleva</w:t>
      </w:r>
      <w:r w:rsidR="00104EA4" w:rsidRPr="00071EA7">
        <w:rPr>
          <w:rFonts w:ascii="Times New Roman" w:hAnsi="Times New Roman" w:cs="Times New Roman"/>
          <w:sz w:val="24"/>
          <w:szCs w:val="24"/>
        </w:rPr>
        <w:t>da</w:t>
      </w:r>
      <w:r w:rsidRPr="00071EA7">
        <w:rPr>
          <w:rFonts w:ascii="Times New Roman" w:hAnsi="Times New Roman" w:cs="Times New Roman"/>
          <w:sz w:val="24"/>
          <w:szCs w:val="24"/>
        </w:rPr>
        <w:t xml:space="preserve"> prevalencia de discriminación, negación de derechos y diversos niveles de agresión, entre otras.</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este orden de ideas, hoy más que nunca los Poderes Públicos de la Entidad, deben implementar medidas legislativas y políticas públicas necesarias para promover y lograr sociedades inclusivas, igualitarias, solidarias y tolerantes, más fuertes y sensibles dentro de nuestro estado constitucional y democrático de derecho; es decir, las autoridades estatales y municipales deben tener como prioridad generar condiciones para la libertad de igualdad de las personas y de los grupos que se integran en ésta, que sean de verdad reales y efectivas, así como para remover los obstáculos que impidan o dificulten su plenitud, hasta tanto pongamos un fin a esta desigualdad histórica en todos los rincones del Estado de México.</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Si bien es cierto que la situación de inseguridad y de incertidumbre legal fáctica a la que se enfrenta la comunidad LGBTTIQ+ en nuestra Entidad, es muy triste, también hay que destacar que se ha avanzado como nunca antes, toda vez que hay más apertura a un cambio legislativo, pero también quedan muchos pendientes para maximizar y potenciar aún más los derechos y libertades, como el caso de la regulación del matrimonio igualitario o el </w:t>
      </w:r>
      <w:proofErr w:type="spellStart"/>
      <w:r w:rsidRPr="00071EA7">
        <w:rPr>
          <w:rFonts w:ascii="Times New Roman" w:hAnsi="Times New Roman" w:cs="Times New Roman"/>
          <w:sz w:val="24"/>
          <w:szCs w:val="24"/>
        </w:rPr>
        <w:t>transfeminicidio</w:t>
      </w:r>
      <w:proofErr w:type="spellEnd"/>
      <w:r w:rsidRPr="00071EA7">
        <w:rPr>
          <w:rFonts w:ascii="Times New Roman" w:hAnsi="Times New Roman" w:cs="Times New Roman"/>
          <w:sz w:val="24"/>
          <w:szCs w:val="24"/>
        </w:rPr>
        <w:t>.</w:t>
      </w:r>
    </w:p>
    <w:p w:rsidR="00EC4D16" w:rsidRPr="00071EA7" w:rsidRDefault="00EC4D16"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De ahí es necesario concientizar a la ciudadanía y poner un valor, una cultura de visibilidad sexual, de género y familiar, así como la no discriminación frente a la del odio y el prejuicio.</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 por eso que el Grupo Parlamentario del Partido de morena, contamos con una agenda legislativa que pretende ampliar masivamente los derechos fundamentales y los mecanismos para hacerlos efectivos, adoptando las medidas necesarias para prevenir y frenar la violencia y la discriminación.</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Reafirmamos nuestro compromiso institucional con la sociedad, para que toda persona pueda ser quien quiera ser, sin que por ello sea discriminada, ni coaccionada, generando todas las oportunidades de felicidad para con nuestros vecinos, compañeros de escuela, de trabajo, colegas, amistades y familiares.</w:t>
      </w:r>
    </w:p>
    <w:p w:rsidR="00EC4D16" w:rsidRPr="00071EA7" w:rsidRDefault="00EC4D16"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Para nosotras y nosotros, los derechos son conquistas y las conquistas son colectivas, por lo que en este menester que la ciudadanía y el gobierno, luchemos conjuntamente en nuestras comunidades, municipios o pueblos, haciendo solidaridad y apoyo mutuo para construir un País más justo, libre y democrático.</w:t>
      </w:r>
    </w:p>
    <w:p w:rsidR="00EC4D16" w:rsidRPr="00071EA7" w:rsidRDefault="00EC4D16"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No reconocer los derechos de una sociedad diversa, también es un acto discriminatorio.</w:t>
      </w:r>
    </w:p>
    <w:p w:rsidR="00EC4D16" w:rsidRPr="00071EA7" w:rsidRDefault="00EC4D16"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Es </w:t>
      </w:r>
      <w:proofErr w:type="gramStart"/>
      <w:r w:rsidRPr="00071EA7">
        <w:rPr>
          <w:rFonts w:ascii="Times New Roman" w:hAnsi="Times New Roman" w:cs="Times New Roman"/>
          <w:sz w:val="24"/>
          <w:szCs w:val="24"/>
        </w:rPr>
        <w:t>cuanto compañeras</w:t>
      </w:r>
      <w:proofErr w:type="gramEnd"/>
      <w:r w:rsidRPr="00071EA7">
        <w:rPr>
          <w:rFonts w:ascii="Times New Roman" w:hAnsi="Times New Roman" w:cs="Times New Roman"/>
          <w:sz w:val="24"/>
          <w:szCs w:val="24"/>
        </w:rPr>
        <w:t xml:space="preserve"> y compañeros diputados.</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Se registra lo expresado</w:t>
      </w:r>
      <w:r w:rsidR="00516A9E"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por la diputada Beatriz García Villegas, muchas gracias diputada </w:t>
      </w:r>
      <w:proofErr w:type="spellStart"/>
      <w:r w:rsidRPr="00071EA7">
        <w:rPr>
          <w:rFonts w:ascii="Times New Roman" w:hAnsi="Times New Roman" w:cs="Times New Roman"/>
          <w:sz w:val="24"/>
          <w:szCs w:val="24"/>
        </w:rPr>
        <w:t>Bety</w:t>
      </w:r>
      <w:proofErr w:type="spellEnd"/>
      <w:r w:rsidRPr="00071EA7">
        <w:rPr>
          <w:rFonts w:ascii="Times New Roman" w:hAnsi="Times New Roman" w:cs="Times New Roman"/>
          <w:sz w:val="24"/>
          <w:szCs w:val="24"/>
        </w:rPr>
        <w:t>.</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Referente al punto 19 la diputada Anaís Miriam Burgos Hernández, presenta en nombre del Grupo Parlamentario del Partido morena, pronunciamiento. Adelante diputada por favor.</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ANAÍS MIRIAM BURGOS HERNÁNDEZ. Con su permiso Presidenta.</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Saludo a los miembros de la Mesa Directiva, al público presente, a las colectivas y colectivos que siguen esta sesión, a los medios de comunicación y al pueblo que nos sigue por las distintas redes sociales.</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Todos los que subimos a esta tribuna, lo hacemos con el respaldo social, con temas que son de interés para nuestros representados, con temas que responden en justa medida a las demandas sociales.</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Lamentablemente, nos encontramos con lo que se conoce como rezago legislativo, esto tiene una estrecha relación con las preocupaciones de las y los mexiquenses, encuestas y estudios demuestran que las mayores preocupaciones de los mexiquenses son la pobreza, la desigualdad, la inseguridad, los actos de violación y la falta de reconocimiento a sus derechos humanos y que </w:t>
      </w:r>
      <w:r w:rsidRPr="00071EA7">
        <w:rPr>
          <w:rFonts w:ascii="Times New Roman" w:hAnsi="Times New Roman" w:cs="Times New Roman"/>
          <w:sz w:val="24"/>
          <w:szCs w:val="24"/>
        </w:rPr>
        <w:lastRenderedPageBreak/>
        <w:t>en las instituciones que menos confían son como el Poder Legislativo y más delicado aún es el hecho de que la mayoría de los ciudadanos de</w:t>
      </w:r>
      <w:r w:rsidR="00E673C0" w:rsidRPr="00071EA7">
        <w:rPr>
          <w:rFonts w:ascii="Times New Roman" w:hAnsi="Times New Roman" w:cs="Times New Roman"/>
          <w:sz w:val="24"/>
          <w:szCs w:val="24"/>
        </w:rPr>
        <w:t>sconoce a sus diputados y lo qué</w:t>
      </w:r>
      <w:r w:rsidRPr="00071EA7">
        <w:rPr>
          <w:rFonts w:ascii="Times New Roman" w:hAnsi="Times New Roman" w:cs="Times New Roman"/>
          <w:sz w:val="24"/>
          <w:szCs w:val="24"/>
        </w:rPr>
        <w:t xml:space="preserve"> hacemos.</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Esto debe ser un tema de llamar la atención de todos nosotros porque si continuamos únicamente enfocándonos en quién o qué grupo representa y presenta el mayor número de iniciativas, entonces tendremos como ya lo estamos padeciendo un número importante de propuestas con temas diversos</w:t>
      </w:r>
      <w:r w:rsidR="00E673C0" w:rsidRPr="00071EA7">
        <w:rPr>
          <w:rFonts w:ascii="Times New Roman" w:hAnsi="Times New Roman" w:cs="Times New Roman"/>
          <w:sz w:val="24"/>
          <w:szCs w:val="24"/>
        </w:rPr>
        <w:t>,</w:t>
      </w:r>
      <w:r w:rsidRPr="00071EA7">
        <w:rPr>
          <w:rFonts w:ascii="Times New Roman" w:hAnsi="Times New Roman" w:cs="Times New Roman"/>
          <w:sz w:val="24"/>
          <w:szCs w:val="24"/>
        </w:rPr>
        <w:t xml:space="preserve"> pero que desafortunadamente no son aprobadas y muchas veces ni siquiera discutidas quedando en un rezago legislativo, que entorpece el actuar del </w:t>
      </w:r>
      <w:r w:rsidR="00E673C0" w:rsidRPr="00071EA7">
        <w:rPr>
          <w:rFonts w:ascii="Times New Roman" w:hAnsi="Times New Roman" w:cs="Times New Roman"/>
          <w:sz w:val="24"/>
          <w:szCs w:val="24"/>
        </w:rPr>
        <w:t>Congreso</w:t>
      </w:r>
      <w:r w:rsidRPr="00071EA7">
        <w:rPr>
          <w:rFonts w:ascii="Times New Roman" w:hAnsi="Times New Roman" w:cs="Times New Roman"/>
          <w:sz w:val="24"/>
          <w:szCs w:val="24"/>
        </w:rPr>
        <w:t>.</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Hay muchas de estas iniciativas que en el camino van cambiando y van llenándose de ideologías, miedos o simplemente valores que impiden que los temas sean discutidos, analizados y por consecuencia dictaminados ya sea a favor o en contra.</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Recordemos que éste es un órgano deliberante donde se expresan distintas ideologías, donde no se limita la libertad de expresión; pero sobre todo, donde se respetan las distintas formas de pensar; sin embargo, es lamentable que muchas iniciativas se asuman desde un ámbito de colores partidistas o de ideologías o de moral, que limitan los beneficios a la ciudadanía, por ejemplo la Iniciativa de Interrupción Legal del Embarazo o Matrimonio Igualitario, que se encuentran turnadas y dormidas en las </w:t>
      </w:r>
      <w:r w:rsidR="00FD2E5C" w:rsidRPr="00071EA7">
        <w:rPr>
          <w:rFonts w:ascii="Times New Roman" w:hAnsi="Times New Roman" w:cs="Times New Roman"/>
          <w:sz w:val="24"/>
          <w:szCs w:val="24"/>
        </w:rPr>
        <w:t>Comisiones Legislativas</w:t>
      </w:r>
      <w:r w:rsidRPr="00071EA7">
        <w:rPr>
          <w:rFonts w:ascii="Times New Roman" w:hAnsi="Times New Roman" w:cs="Times New Roman"/>
          <w:sz w:val="24"/>
          <w:szCs w:val="24"/>
        </w:rPr>
        <w:t xml:space="preserve">, desde el Primer Período Ordinario de Sesiones de la actual Legislatura e incluso estas iniciativas por acuerdo de la Junta de Coordinación Política, no fueron objeto de caducidad legislativa en la anterior </w:t>
      </w:r>
      <w:r w:rsidR="00FD2E5C" w:rsidRPr="00071EA7">
        <w:rPr>
          <w:rFonts w:ascii="Times New Roman" w:hAnsi="Times New Roman" w:cs="Times New Roman"/>
          <w:sz w:val="24"/>
          <w:szCs w:val="24"/>
        </w:rPr>
        <w:t xml:space="preserve">Legislatura </w:t>
      </w:r>
      <w:r w:rsidRPr="00071EA7">
        <w:rPr>
          <w:rFonts w:ascii="Times New Roman" w:hAnsi="Times New Roman" w:cs="Times New Roman"/>
          <w:sz w:val="24"/>
          <w:szCs w:val="24"/>
        </w:rPr>
        <w:t>y siguen sin analizarse.</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Hoy en día estamos por terminar el Segundo Período Ordinario de Sesiones de esta LXI Legislatura y parece increíble que ni siquiera se haya convocado a las Comisiones Legislativas que tienen los temas para discutir con estas propuestas.</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Compañeros y compañeras diputadas, no estoy aquí para explicar el contenido de las iniciativas que todas y todos ustedes conocen muy bien, porque son propuestas que no sólo nos benefician a nosotros, tampoco benefician sólo a un grupo parlamentario, estas propuesta</w:t>
      </w:r>
      <w:r w:rsidR="003B69C7" w:rsidRPr="00071EA7">
        <w:rPr>
          <w:rFonts w:ascii="Times New Roman" w:hAnsi="Times New Roman" w:cs="Times New Roman"/>
          <w:sz w:val="24"/>
          <w:szCs w:val="24"/>
        </w:rPr>
        <w:t>s</w:t>
      </w:r>
      <w:r w:rsidRPr="00071EA7">
        <w:rPr>
          <w:rFonts w:ascii="Times New Roman" w:hAnsi="Times New Roman" w:cs="Times New Roman"/>
          <w:sz w:val="24"/>
          <w:szCs w:val="24"/>
        </w:rPr>
        <w:t xml:space="preserve"> buscan que todas y todos tengamos un modelo de sociedad incluyente, que en la diversidad se respeten y se hagan valer los derechos de todas y todos, que seamos una sociedad, en donde las mujeres tengamos las garantías necesarias para decidir y desarrollarnos plenamente y con ello avancemos a la construcción de una nueva y mejor sociedad, sociedad de vanguardia, comprometida con los derechos humanos.</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Discutirlas y aprobarlas será un logro largamente acariciado por legisladoras y legisladores, que la mayoría de los partidos políticos, colectivos, colectivas y organizaciones de la sociedad civil han trabajado en el diseño de las iniciativas por muchos años.</w:t>
      </w:r>
    </w:p>
    <w:p w:rsidR="00072571" w:rsidRPr="00071EA7" w:rsidRDefault="00072571"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Por ello, este pronunciamiento es importante, es muy importante que se haga desde la máxima tribuna </w:t>
      </w:r>
      <w:r w:rsidRPr="00071EA7">
        <w:rPr>
          <w:rFonts w:ascii="Times New Roman" w:hAnsi="Times New Roman" w:cs="Times New Roman"/>
          <w:sz w:val="24"/>
          <w:szCs w:val="24"/>
          <w:lang w:eastAsia="es-MX"/>
        </w:rPr>
        <w:t>y segura estoy que las diputadas y diputados que han presentado iniciativas sobre la interrupción legal del embarazo sumaremos esfuerzos para que los distintos grupos parlamentarios y en especial los integrantes de la Junta de Coordinación Política, no obstaculicen más el trabajo legislativo en esta materia y dejen los miedos, las ideologías y no dependamos de su voluntad política o coyunturas políticas y acuerden el avance del proceso legislativo en comisiones en estos temas.</w:t>
      </w:r>
    </w:p>
    <w:p w:rsidR="00072571" w:rsidRPr="00071EA7" w:rsidRDefault="00072571"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Los actores políticos que decidimos no tenemos una visión global o no tienen los que no quieren aprobarlas una visión global de lo que pasa sobre el tema de la interrupción legal del embarazo, por ejemplo, se hace caso omiso de lo que ha dicho la Suprema Corte sobre este tema en nuestro País o el debate que se está viviendo en el País más liberal que existe y al que muchos aspiran.</w:t>
      </w:r>
    </w:p>
    <w:p w:rsidR="008F0571" w:rsidRPr="00071EA7" w:rsidRDefault="00072571"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Escuchar al Presidente de los Estados Unidos, hacer una defensa del derecho a decidir de la mujer y defender el aborto, es de admirar al escuchar al mismo encargado de la Organización Mundial de la Salud</w:t>
      </w:r>
      <w:r w:rsidR="008F0571" w:rsidRPr="00071EA7">
        <w:rPr>
          <w:rFonts w:ascii="Times New Roman" w:hAnsi="Times New Roman" w:cs="Times New Roman"/>
          <w:sz w:val="24"/>
          <w:szCs w:val="24"/>
          <w:lang w:eastAsia="es-MX"/>
        </w:rPr>
        <w:t>,</w:t>
      </w:r>
      <w:r w:rsidRPr="00071EA7">
        <w:rPr>
          <w:rFonts w:ascii="Times New Roman" w:hAnsi="Times New Roman" w:cs="Times New Roman"/>
          <w:sz w:val="24"/>
          <w:szCs w:val="24"/>
          <w:lang w:eastAsia="es-MX"/>
        </w:rPr>
        <w:t xml:space="preserve"> en días pasados se pronunció sobre el tema al decidir y dice: que restringir </w:t>
      </w:r>
      <w:r w:rsidRPr="00071EA7">
        <w:rPr>
          <w:rFonts w:ascii="Times New Roman" w:hAnsi="Times New Roman" w:cs="Times New Roman"/>
          <w:sz w:val="24"/>
          <w:szCs w:val="24"/>
          <w:lang w:eastAsia="es-MX"/>
        </w:rPr>
        <w:lastRenderedPageBreak/>
        <w:t>el aborto no lo reduce, lo hace más inseguro, si las y los legisladores que están en contra de estas iniciativas no hacen caso a estos planteamientos, pues entonces, creo yo, estarán esperando que baje el Espíritu Santo y les dé la orden de hacer su trabajo y como soy una mujer de fe y creo en los milagros, espero pronto ver en este Congr</w:t>
      </w:r>
      <w:r w:rsidR="008F0571" w:rsidRPr="00071EA7">
        <w:rPr>
          <w:rFonts w:ascii="Times New Roman" w:hAnsi="Times New Roman" w:cs="Times New Roman"/>
          <w:sz w:val="24"/>
          <w:szCs w:val="24"/>
          <w:lang w:eastAsia="es-MX"/>
        </w:rPr>
        <w:t>eso un milagro,</w:t>
      </w:r>
      <w:r w:rsidRPr="00071EA7">
        <w:rPr>
          <w:rFonts w:ascii="Times New Roman" w:hAnsi="Times New Roman" w:cs="Times New Roman"/>
          <w:sz w:val="24"/>
          <w:szCs w:val="24"/>
          <w:lang w:eastAsia="es-MX"/>
        </w:rPr>
        <w:t xml:space="preserve"> de lo contrario esto ya tiene consecuencias, hoy se molestan porque las colectivas y colectivos cierran las puertas de la Casa del Pueblo</w:t>
      </w:r>
      <w:r w:rsidR="008F0571" w:rsidRPr="00071EA7">
        <w:rPr>
          <w:rFonts w:ascii="Times New Roman" w:hAnsi="Times New Roman" w:cs="Times New Roman"/>
          <w:sz w:val="24"/>
          <w:szCs w:val="24"/>
          <w:lang w:eastAsia="es-MX"/>
        </w:rPr>
        <w:t>.</w:t>
      </w:r>
    </w:p>
    <w:p w:rsidR="00072571" w:rsidRPr="00071EA7" w:rsidRDefault="008F0571"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Sin </w:t>
      </w:r>
      <w:r w:rsidR="00072571" w:rsidRPr="00071EA7">
        <w:rPr>
          <w:rFonts w:ascii="Times New Roman" w:hAnsi="Times New Roman" w:cs="Times New Roman"/>
          <w:sz w:val="24"/>
          <w:szCs w:val="24"/>
          <w:lang w:eastAsia="es-MX"/>
        </w:rPr>
        <w:t>embargo, por esta fuerza de las colectivas y colectivos que todos los días gritan una y otra vez por la lucha de sus derechos, por el matrimonio igualitario y por la despenalización del aborto, cuál es la respuesta que le damos las y los legisladores, el silencio de aquellos que manejan una doble moral en esta tribuna y que no dan la cara cuando se trata de darle solución a esos colectivos, todo esto abona en una mala percepción por parte de las y los mexiquenses sobre nuestro trabajo.</w:t>
      </w:r>
    </w:p>
    <w:p w:rsidR="00072571" w:rsidRPr="00071EA7" w:rsidRDefault="00072571"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Compañeras y compañeros diputados con sinceridad les digo y también con tristeza, que no espero que ustedes voten a favor de estas iniciativas, creemos las colectivas y colectivos que ya recibieron órdenes de sus partidos políticos, pero tenemos que dejar constancia de que esta Legislatura está interesada y ocupada en darle trámite a los asuntos que le son de su competencia, el matrimonio igualitario y la interrupción legal del embarazo son temas cuya discusión no pueden ser aplazadas por más tiempo, no hay justificación para ello, si es por el tema electoral que está en puerta, estos 2 sectores, el de las mujeres y el de la diversidad no son minorías, no somos minorías como muchos creen en este Estado y habrá que esperar a que nos cobren la factura en las urnas y una vez más demostrar que el Estado de México y el Poder Legislativo en estos temas no está a la vanguardia ni a la altura de lo que los mexiquenses necesitan.</w:t>
      </w:r>
    </w:p>
    <w:p w:rsidR="00072571" w:rsidRPr="00071EA7" w:rsidRDefault="00072571"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Es </w:t>
      </w:r>
      <w:proofErr w:type="spellStart"/>
      <w:r w:rsidRPr="00071EA7">
        <w:rPr>
          <w:rFonts w:ascii="Times New Roman" w:hAnsi="Times New Roman" w:cs="Times New Roman"/>
          <w:sz w:val="24"/>
          <w:szCs w:val="24"/>
          <w:lang w:eastAsia="es-MX"/>
        </w:rPr>
        <w:t>cuanto</w:t>
      </w:r>
      <w:proofErr w:type="spellEnd"/>
      <w:r w:rsidRPr="00071EA7">
        <w:rPr>
          <w:rFonts w:ascii="Times New Roman" w:hAnsi="Times New Roman" w:cs="Times New Roman"/>
          <w:sz w:val="24"/>
          <w:szCs w:val="24"/>
          <w:lang w:eastAsia="es-MX"/>
        </w:rPr>
        <w:t>.</w:t>
      </w:r>
    </w:p>
    <w:p w:rsidR="001A3967" w:rsidRPr="00071EA7" w:rsidRDefault="001A3967" w:rsidP="008D66A0">
      <w:pPr>
        <w:pStyle w:val="Sinespaciado"/>
        <w:jc w:val="both"/>
        <w:rPr>
          <w:rFonts w:ascii="Times New Roman" w:hAnsi="Times New Roman" w:cs="Times New Roman"/>
          <w:sz w:val="24"/>
          <w:szCs w:val="24"/>
          <w:lang w:eastAsia="es-MX"/>
        </w:rPr>
        <w:sectPr w:rsidR="001A3967" w:rsidRPr="00071EA7" w:rsidSect="009E2ABC">
          <w:footnotePr>
            <w:pos w:val="beneathText"/>
            <w:numRestart w:val="eachSect"/>
          </w:footnotePr>
          <w:type w:val="continuous"/>
          <w:pgSz w:w="12240" w:h="15840"/>
          <w:pgMar w:top="1134" w:right="1134" w:bottom="1134" w:left="1701" w:header="709" w:footer="709" w:gutter="0"/>
          <w:cols w:space="708"/>
          <w:docGrid w:linePitch="360"/>
        </w:sectPr>
      </w:pPr>
    </w:p>
    <w:p w:rsidR="001A3967" w:rsidRPr="00071EA7" w:rsidRDefault="001A3967" w:rsidP="008D66A0">
      <w:pPr>
        <w:pStyle w:val="Sinespaciado"/>
        <w:jc w:val="both"/>
        <w:rPr>
          <w:rFonts w:ascii="Times New Roman" w:hAnsi="Times New Roman" w:cs="Times New Roman"/>
          <w:sz w:val="24"/>
          <w:szCs w:val="24"/>
        </w:rPr>
      </w:pPr>
    </w:p>
    <w:p w:rsidR="001A3967" w:rsidRPr="00071EA7" w:rsidRDefault="001A3967"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(Se inserta el documento)</w:t>
      </w:r>
    </w:p>
    <w:p w:rsidR="001A3967" w:rsidRPr="00071EA7" w:rsidRDefault="001A3967" w:rsidP="008D66A0">
      <w:pPr>
        <w:pStyle w:val="Sinespaciado"/>
        <w:jc w:val="both"/>
        <w:rPr>
          <w:rFonts w:ascii="Times New Roman" w:hAnsi="Times New Roman" w:cs="Times New Roman"/>
          <w:sz w:val="24"/>
          <w:szCs w:val="24"/>
        </w:rPr>
      </w:pPr>
    </w:p>
    <w:p w:rsidR="001A3967" w:rsidRPr="00071EA7" w:rsidRDefault="001A3967" w:rsidP="008D66A0">
      <w:pPr>
        <w:pBdr>
          <w:top w:val="nil"/>
          <w:left w:val="nil"/>
          <w:bottom w:val="nil"/>
          <w:right w:val="nil"/>
          <w:between w:val="nil"/>
        </w:pBdr>
        <w:spacing w:after="0" w:line="240" w:lineRule="auto"/>
        <w:jc w:val="right"/>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Toluca de Lerdo, México, a 05 de mayo de 2022.</w:t>
      </w: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bookmarkStart w:id="29" w:name="_Hlk101971750"/>
      <w:r w:rsidRPr="00071EA7">
        <w:rPr>
          <w:rFonts w:ascii="Times New Roman" w:eastAsia="Arial" w:hAnsi="Times New Roman" w:cs="Times New Roman"/>
          <w:b/>
          <w:sz w:val="24"/>
          <w:szCs w:val="24"/>
          <w:lang w:eastAsia="es-MX"/>
        </w:rPr>
        <w:t>DIP. MONICA ALVAREZ NEMER.</w:t>
      </w: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PRESIDENTA DE LA DIRECTIVA DE LA</w:t>
      </w: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H. LXI LEGISLATURA DEL ESTADO DE MÉXICO</w:t>
      </w: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PRESENTE.</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Diputada </w:t>
      </w:r>
      <w:bookmarkStart w:id="30" w:name="_Hlk101970590"/>
      <w:r w:rsidRPr="00071EA7">
        <w:rPr>
          <w:rFonts w:ascii="Times New Roman" w:eastAsia="Arial" w:hAnsi="Times New Roman" w:cs="Times New Roman"/>
          <w:b/>
          <w:sz w:val="24"/>
          <w:szCs w:val="24"/>
          <w:lang w:eastAsia="es-MX"/>
        </w:rPr>
        <w:t>Anaís Miriam Burgos Hernández</w:t>
      </w:r>
      <w:bookmarkEnd w:id="30"/>
      <w:r w:rsidRPr="00071EA7">
        <w:rPr>
          <w:rFonts w:ascii="Times New Roman" w:eastAsia="Arial" w:hAnsi="Times New Roman" w:cs="Times New Roman"/>
          <w:sz w:val="24"/>
          <w:szCs w:val="24"/>
          <w:lang w:eastAsia="es-MX"/>
        </w:rPr>
        <w:t xml:space="preserve">, integrante del Grupo Parlamentario de Morena de la LXI Legislatura del Estado de México, con fundamento en lo establecido por el artículo 32 del Reglamento del Poder Legislativo del Estado Libre y Soberano de México, me permito hacer </w:t>
      </w:r>
      <w:bookmarkStart w:id="31" w:name="_Hlk101970529"/>
      <w:r w:rsidRPr="00071EA7">
        <w:rPr>
          <w:rFonts w:ascii="Times New Roman" w:eastAsia="Arial" w:hAnsi="Times New Roman" w:cs="Times New Roman"/>
          <w:b/>
          <w:sz w:val="24"/>
          <w:szCs w:val="24"/>
          <w:lang w:eastAsia="es-MX"/>
        </w:rPr>
        <w:t>Pronunciamiento respecto a la falta de estudio y en su caso dictamen de las iniciativas de Ley sobre matrimonio igualitario e interrupción legal del embarazo en el Estado de México</w:t>
      </w:r>
      <w:bookmarkEnd w:id="31"/>
      <w:r w:rsidRPr="00071EA7">
        <w:rPr>
          <w:rFonts w:ascii="Times New Roman" w:eastAsia="Arial" w:hAnsi="Times New Roman" w:cs="Times New Roman"/>
          <w:sz w:val="24"/>
          <w:szCs w:val="24"/>
          <w:lang w:eastAsia="es-MX"/>
        </w:rPr>
        <w:t>, lo que hago con base en las siguientes:</w:t>
      </w:r>
    </w:p>
    <w:bookmarkEnd w:id="29"/>
    <w:p w:rsidR="001A3967" w:rsidRPr="00071EA7" w:rsidRDefault="001A3967" w:rsidP="008D66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1A3967" w:rsidRPr="00071EA7" w:rsidRDefault="001A3967" w:rsidP="002230F3">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32" w:name="_Hlk101971895"/>
      <w:r w:rsidRPr="00071EA7">
        <w:rPr>
          <w:rFonts w:ascii="Times New Roman" w:eastAsia="Arial" w:hAnsi="Times New Roman" w:cs="Times New Roman"/>
          <w:b/>
          <w:sz w:val="24"/>
          <w:szCs w:val="24"/>
          <w:lang w:eastAsia="es-MX"/>
        </w:rPr>
        <w:t>CONSIDERACIONES</w:t>
      </w:r>
    </w:p>
    <w:bookmarkEnd w:id="32"/>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Todos los que subimos a esta Tribuna, lo hacemos con un respaldo social, con temas que son de interés para nuestros representados, con temas que responden en justa medida a las demandas sociales, por ello, al presentar temas de actualidad, abonamos con políticas públicas que se transforman en herramientas para enfrentar y superar oportunamente los retos y desafíos de nuestra sociedad.</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lastRenderedPageBreak/>
        <w:t>Lamentablemente, nos encontramos con lo que se conoce como rezago legislativo, un problema que permanece constantemente Legislatura tras Legislatura, y redunda en un serio perjuicio a la ciudadanía y en un deterioro de la imagen institucional que representa el Poder Legislativo.</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Este fenómeno legislativo, tiene una estrecha relación con las preocupaciones de las y los mexiquenses; encuestas y estudios demuestran que las mayores preocupaciones de los mexiquenses son la pobreza, la desigualdad, la inseguridad la violación y la falta de reconocimiento de sus derechos humanos, y que en las instituciones que menos confían son en el Poder Legislativo, y más delicado aun, es el hecho de que la mayoría de los ciudadanos desconoce a sus diputados y lo que hacen en el Congreso. </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Esto debe ser un tema de llamar la atención de todos nosotros como Legisladores, porque si continuamos únicamente enfocándonos en el trabajo legislativo de manera cuantitativa y no cualitativa; es decir, de quien o que grupo presenta el mayor número de iniciativas, entonces tendremos como resultado, un número importante de propuestas con temas diversos, pero que desafortunadamente no son aprobadas y muchas veces ni siquiera discutidas, quedando en un rezago legislativo que entorpece el actuar del proceso legislativo afectando la normatividad que muchas veces requiere la sociedad actual.</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Cada uno de nosotros como diputadas y diputados realiza de manera comprometida y responsable el trabajo de observar la realidad de nuestro Estado, de nuestros municipios, de la sociedad y traducir esa realidad en una propuesta legislativa, esto con el único objetivo de beneficiar a los mexiquenses, mejorar nuestro marco normativo o el actuar de las instituciones para un mejor desempeño, sin embargo; este proceso va cambiando y va llenándose de ideologías, miedos, o simplemente valores que impide que los temas sean discutidos, analizados y por consecuencia dictaminados, ya sea a favor o en contra.</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Recordemos que estamos en un órgano deliberante, donde se expresan distintas ideologías, donde no se limita la libertad de expresión, pero sobre todo, donde se respetan las distintas formas de pensar, sin embargo, es lamentable que muchas  iniciativas se asuman desde un ámbito de colores partidistas o de ideologías, que limitan los beneficios a la ciudadanía,  por ejemplo: las iniciativas de matrimonio igualitario y de interrupción legal del embarazo, que se encuentran turnadas a comisiones legislativas desde el Primer Periodo Ordinario de Sesiones de la actual Legislatura e incluso de iniciativas que por acuerdo de la Junta de Coordinación Política no fueron objeto de caducidad legislativa en la anterior Legislatura, y sigan sin analizarse.</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Hoy en día, estamos por terminar el segundo periodo ordinario de sesiones de esta LXI Legislatura y parece increíble que ni siquiera se hayan convocado a las comisiones legislativas que tienen los temas para discutir estas propuestas, y con ello violando lo que nos indica la ley Orgánica del Poder Legislativo y Reglamento respecto a los tiempos para discutir las propuestas.</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Compañeras y compañeros diputados, no estoy aquí para explicar el contenido de estas iniciativas que todas y todos ustedes conocen muy bien, porque son propuestas que no me benefician a mí, no benefician a un grupo parlamentario o a un grupo de legisladores; beneficia a la ciudadanía en general.</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Solo recordemos que esas propuestas buscan que todas y todos tengamos un modelo de sociedad incluyente, que en la diversidad se respeten y se hagan valer los derechos de todas y todos: que </w:t>
      </w:r>
      <w:r w:rsidRPr="00071EA7">
        <w:rPr>
          <w:rFonts w:ascii="Times New Roman" w:eastAsia="Arial" w:hAnsi="Times New Roman" w:cs="Times New Roman"/>
          <w:sz w:val="24"/>
          <w:szCs w:val="24"/>
          <w:lang w:eastAsia="es-MX"/>
        </w:rPr>
        <w:lastRenderedPageBreak/>
        <w:t>seamos una sociedad en donde las mujeres tengamos las garantías necesarias para desarrollarnos plenamente y con ello avancemos en la construcción de una nueva y mejor sociedad, de vanguardia, comprometida con los derechos humanos. Discutirlas y aprobarlas será un logro largamente acariciado por legisladoras y legisladores de la mayoría de los partidos políticos y de organizaciones de la sociedad civil que han trabajado en el diseño de las iniciativas por muchos años.</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Por ello este pronunciamiento es importante que se haga desde la máxima tribuna, y segura estoy de que las diputadas y diputados que han presentado iniciativas sobre la interrupción legal del embarazo y matrimonios igualitarios, sumaremos esfuerzos para que los distintos grupos parlamentarios y en especial la Junta de Coordinación Política, no  obstaculicen el trabajo legislativo, y dejen los miedos, las ideologías y no dependamos de su voluntad política o de coyunturas políticas y acuerden el avance del proceso legislativo en comisiones de estos temas</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De todas las facultades que nos encomienda la Constitución local, la de legislar se realiza de manera permanente, hagamos lo que nos marca la ley y lo más importante, brindemos soluciones a los problemas están allá afuera esperando y que, por cuestiones coyunturales o falta de voluntad política, no se dan.</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Esto sin duda tiene sus consecuencias: obstaculizar el trabajo legislativo resta eficacia y eficiencia en el desempeño de las tareas sustantivas de este Poder Legislativo, que sin duda contribuyen a tener una mala percepción por parte de las y los mexiquenses sobre nuestro trabajo, y que mejor se añore el entregar material que explicar sobre las leyes. De nada sirve contar con diputadas y diputados ampliamente comprometidos en generar productos legislativos y cumplir con su función de legislar, si los productos que presentan se quedan inconclusos y no sirven, porque ni siquiera son tomados en cuenta, para mejorar el marco jurídico del Estado.</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Es importante acelerar el trabajo legislativo y llevar a cabo sesiones de comisiones a la brevedad posible, de continuar esta inercia de trabajo es de esperarse aumentarán el número de proyectos en trámite que, por la dinámica actual de trabajo del Congreso se quedarán en dicho estatus y no serán analizadas ni dictaminadas en consecuencia.</w:t>
      </w: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Finalmente compañeras y compañeros diputados, tenemos que dejar constancia de que esta Legislatura está interesada y ocupada en darle trámite a los asuntos que le son de su competencia. El matrimonio igualitario y la interrupción legal del embarazo son temas cuya discusión no puede ser aplazadas por más tiempo, no hay justificación para ello, si es por el tema electoral que se viene para la entidad, entonces habrá que esperar que las mujeres y las personas de la diversidad sexual nos cobren la factura en las urnas, y una vez más demostrar que  el Estado de México, y este Poder Legislativo, en estos temas, no está a la vanguardia ni a la altura de lo que los mexiquenses necesitan.</w:t>
      </w: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sz w:val="24"/>
          <w:szCs w:val="24"/>
          <w:lang w:eastAsia="es-MX"/>
        </w:rPr>
      </w:pP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sz w:val="24"/>
          <w:szCs w:val="24"/>
          <w:lang w:eastAsia="es-MX"/>
        </w:rPr>
      </w:pPr>
      <w:r w:rsidRPr="00071EA7">
        <w:rPr>
          <w:rFonts w:ascii="Times New Roman" w:eastAsia="Arial" w:hAnsi="Times New Roman" w:cs="Times New Roman"/>
          <w:sz w:val="24"/>
          <w:szCs w:val="24"/>
          <w:lang w:eastAsia="es-MX"/>
        </w:rPr>
        <w:t xml:space="preserve">Es </w:t>
      </w:r>
      <w:proofErr w:type="gramStart"/>
      <w:r w:rsidRPr="00071EA7">
        <w:rPr>
          <w:rFonts w:ascii="Times New Roman" w:eastAsia="Arial" w:hAnsi="Times New Roman" w:cs="Times New Roman"/>
          <w:sz w:val="24"/>
          <w:szCs w:val="24"/>
          <w:lang w:eastAsia="es-MX"/>
        </w:rPr>
        <w:t>cuanto presidenta</w:t>
      </w:r>
      <w:proofErr w:type="gramEnd"/>
      <w:r w:rsidRPr="00071EA7">
        <w:rPr>
          <w:rFonts w:ascii="Times New Roman" w:eastAsia="Arial" w:hAnsi="Times New Roman" w:cs="Times New Roman"/>
          <w:sz w:val="24"/>
          <w:szCs w:val="24"/>
          <w:lang w:eastAsia="es-MX"/>
        </w:rPr>
        <w:t>, muchas gracias.</w:t>
      </w:r>
    </w:p>
    <w:p w:rsidR="001A3967" w:rsidRPr="00071EA7" w:rsidRDefault="001A3967" w:rsidP="008D66A0">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p w:rsidR="001A3967" w:rsidRPr="00071EA7" w:rsidRDefault="001A3967" w:rsidP="008D66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ATENTAMENTE</w:t>
      </w:r>
    </w:p>
    <w:p w:rsidR="001A3967" w:rsidRPr="00071EA7" w:rsidRDefault="001A3967" w:rsidP="008D66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071EA7">
        <w:rPr>
          <w:rFonts w:ascii="Times New Roman" w:eastAsia="Arial" w:hAnsi="Times New Roman" w:cs="Times New Roman"/>
          <w:b/>
          <w:sz w:val="24"/>
          <w:szCs w:val="24"/>
          <w:lang w:eastAsia="es-MX"/>
        </w:rPr>
        <w:t>DIP. ANA</w:t>
      </w:r>
      <w:r w:rsidR="00870A13" w:rsidRPr="00071EA7">
        <w:rPr>
          <w:rFonts w:ascii="Times New Roman" w:eastAsia="Arial" w:hAnsi="Times New Roman" w:cs="Times New Roman"/>
          <w:b/>
          <w:sz w:val="24"/>
          <w:szCs w:val="24"/>
          <w:lang w:eastAsia="es-MX"/>
        </w:rPr>
        <w:t>Í</w:t>
      </w:r>
      <w:r w:rsidRPr="00071EA7">
        <w:rPr>
          <w:rFonts w:ascii="Times New Roman" w:eastAsia="Arial" w:hAnsi="Times New Roman" w:cs="Times New Roman"/>
          <w:b/>
          <w:sz w:val="24"/>
          <w:szCs w:val="24"/>
          <w:lang w:eastAsia="es-MX"/>
        </w:rPr>
        <w:t>S MIRIAM BURGOS HERNÁNDEZ.</w:t>
      </w:r>
    </w:p>
    <w:p w:rsidR="001A3967" w:rsidRPr="00071EA7" w:rsidRDefault="001A3967" w:rsidP="008D66A0">
      <w:pPr>
        <w:pStyle w:val="Sinespaciado"/>
        <w:jc w:val="both"/>
        <w:rPr>
          <w:rFonts w:ascii="Times New Roman" w:hAnsi="Times New Roman" w:cs="Times New Roman"/>
          <w:sz w:val="24"/>
          <w:szCs w:val="24"/>
        </w:rPr>
      </w:pPr>
    </w:p>
    <w:p w:rsidR="001A3967" w:rsidRPr="00071EA7" w:rsidRDefault="001A3967" w:rsidP="008D66A0">
      <w:pPr>
        <w:pStyle w:val="Sinespaciado"/>
        <w:jc w:val="center"/>
        <w:rPr>
          <w:rFonts w:ascii="Times New Roman" w:hAnsi="Times New Roman" w:cs="Times New Roman"/>
          <w:sz w:val="24"/>
          <w:szCs w:val="24"/>
        </w:rPr>
      </w:pPr>
      <w:r w:rsidRPr="00071EA7">
        <w:rPr>
          <w:rFonts w:ascii="Times New Roman" w:hAnsi="Times New Roman" w:cs="Times New Roman"/>
          <w:sz w:val="24"/>
          <w:szCs w:val="24"/>
        </w:rPr>
        <w:t>(Fin del documento)</w:t>
      </w:r>
    </w:p>
    <w:p w:rsidR="008D7AD2" w:rsidRPr="00071EA7" w:rsidRDefault="008D7AD2"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lastRenderedPageBreak/>
        <w:t xml:space="preserve">PRESIDENTA DIP. MÓNICA ANGÉLICA ÁLVAREZ NEMER. Se registra lo expresado por la </w:t>
      </w:r>
      <w:r w:rsidR="00072571"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Anaís Miriam Burgos.</w:t>
      </w:r>
    </w:p>
    <w:p w:rsidR="008D7AD2" w:rsidRPr="00071EA7" w:rsidRDefault="008D7AD2"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 xml:space="preserve">Me está solicitando la palabra la </w:t>
      </w:r>
      <w:r w:rsidR="00C64D97"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 xml:space="preserve">Viridiana y la </w:t>
      </w:r>
      <w:r w:rsidR="00C64D97"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Paola.</w:t>
      </w:r>
      <w:r w:rsidR="00C64D97" w:rsidRPr="00071EA7">
        <w:rPr>
          <w:rFonts w:ascii="Times New Roman" w:hAnsi="Times New Roman" w:cs="Times New Roman"/>
          <w:sz w:val="24"/>
          <w:szCs w:val="24"/>
          <w:lang w:eastAsia="es-MX"/>
        </w:rPr>
        <w:t xml:space="preserve"> Adelante</w:t>
      </w:r>
      <w:r w:rsidRPr="00071EA7">
        <w:rPr>
          <w:rFonts w:ascii="Times New Roman" w:hAnsi="Times New Roman" w:cs="Times New Roman"/>
          <w:sz w:val="24"/>
          <w:szCs w:val="24"/>
          <w:lang w:eastAsia="es-MX"/>
        </w:rPr>
        <w:t xml:space="preserve"> </w:t>
      </w:r>
      <w:r w:rsidR="00C64D97" w:rsidRPr="00071EA7">
        <w:rPr>
          <w:rFonts w:ascii="Times New Roman" w:hAnsi="Times New Roman" w:cs="Times New Roman"/>
          <w:sz w:val="24"/>
          <w:szCs w:val="24"/>
          <w:lang w:eastAsia="es-MX"/>
        </w:rPr>
        <w:t xml:space="preserve">diputada </w:t>
      </w:r>
      <w:r w:rsidRPr="00071EA7">
        <w:rPr>
          <w:rFonts w:ascii="Times New Roman" w:hAnsi="Times New Roman" w:cs="Times New Roman"/>
          <w:sz w:val="24"/>
          <w:szCs w:val="24"/>
          <w:lang w:eastAsia="es-MX"/>
        </w:rPr>
        <w:t>Viridiana, por favor.</w:t>
      </w:r>
    </w:p>
    <w:p w:rsidR="008D7AD2" w:rsidRPr="00071EA7" w:rsidRDefault="008D7AD2" w:rsidP="008D66A0">
      <w:pPr>
        <w:pStyle w:val="Sinespaciado"/>
        <w:jc w:val="both"/>
        <w:rPr>
          <w:rFonts w:ascii="Times New Roman" w:hAnsi="Times New Roman" w:cs="Times New Roman"/>
          <w:sz w:val="24"/>
          <w:szCs w:val="24"/>
          <w:lang w:eastAsia="es-MX"/>
        </w:rPr>
      </w:pPr>
      <w:r w:rsidRPr="00071EA7">
        <w:rPr>
          <w:rFonts w:ascii="Times New Roman" w:hAnsi="Times New Roman" w:cs="Times New Roman"/>
          <w:sz w:val="24"/>
          <w:szCs w:val="24"/>
          <w:lang w:eastAsia="es-MX"/>
        </w:rPr>
        <w:t>DIP. VIRIDIANA FUENTES CRUZ. Gracias Presidenta, con la venia.</w:t>
      </w:r>
    </w:p>
    <w:p w:rsidR="00903694" w:rsidRPr="00071EA7" w:rsidRDefault="008D7AD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lang w:eastAsia="es-MX"/>
        </w:rPr>
        <w:t>Tanto la despenalización del aborto como el matrimonio igualitario son temas cuya discusión ya está más que rebasada, no son asuntos de novedad han sido discutidos profundamente en la academia desde las organizaciones sociales, en diversas instancias del Poder Ejecutivo, en el Poder Judicial y en esta misma Soberanía, prueba de ello es la jurisprudencia con la que hoy contamos desde la tesis 852015 sobre la definición del matrimonio hasta la acción de inconstitucionalidad 1482017 sobre el aborto</w:t>
      </w:r>
      <w:r w:rsidR="00FB0418" w:rsidRPr="00071EA7">
        <w:rPr>
          <w:rFonts w:ascii="Times New Roman" w:hAnsi="Times New Roman" w:cs="Times New Roman"/>
          <w:sz w:val="24"/>
          <w:szCs w:val="24"/>
          <w:lang w:eastAsia="es-MX"/>
        </w:rPr>
        <w:t xml:space="preserve"> </w:t>
      </w:r>
      <w:r w:rsidR="00FB0418" w:rsidRPr="00071EA7">
        <w:rPr>
          <w:rFonts w:ascii="Times New Roman" w:hAnsi="Times New Roman" w:cs="Times New Roman"/>
          <w:sz w:val="24"/>
          <w:szCs w:val="24"/>
        </w:rPr>
        <w:t>y tantas otras que no s</w:t>
      </w:r>
      <w:r w:rsidR="000934FD" w:rsidRPr="00071EA7">
        <w:rPr>
          <w:rFonts w:ascii="Times New Roman" w:hAnsi="Times New Roman" w:cs="Times New Roman"/>
          <w:sz w:val="24"/>
          <w:szCs w:val="24"/>
        </w:rPr>
        <w:t>o</w:t>
      </w:r>
      <w:r w:rsidR="00FB0418" w:rsidRPr="00071EA7">
        <w:rPr>
          <w:rFonts w:ascii="Times New Roman" w:hAnsi="Times New Roman" w:cs="Times New Roman"/>
          <w:sz w:val="24"/>
          <w:szCs w:val="24"/>
        </w:rPr>
        <w:t>lo sentaron un precedente, sino que por su naturaleza tienen un criterio de obligatoriedad en el Estado de México</w:t>
      </w:r>
      <w:r w:rsidR="002F5642" w:rsidRPr="00071EA7">
        <w:rPr>
          <w:rFonts w:ascii="Times New Roman" w:hAnsi="Times New Roman" w:cs="Times New Roman"/>
          <w:sz w:val="24"/>
          <w:szCs w:val="24"/>
        </w:rPr>
        <w:t xml:space="preserve"> y</w:t>
      </w:r>
      <w:r w:rsidR="00FB0418" w:rsidRPr="00071EA7">
        <w:rPr>
          <w:rFonts w:ascii="Times New Roman" w:hAnsi="Times New Roman" w:cs="Times New Roman"/>
          <w:sz w:val="24"/>
          <w:szCs w:val="24"/>
        </w:rPr>
        <w:t xml:space="preserve"> seguimos desatendiendo</w:t>
      </w:r>
      <w:r w:rsidR="00903694" w:rsidRPr="00071EA7">
        <w:rPr>
          <w:rFonts w:ascii="Times New Roman" w:hAnsi="Times New Roman" w:cs="Times New Roman"/>
          <w:sz w:val="24"/>
          <w:szCs w:val="24"/>
        </w:rPr>
        <w:t>,</w:t>
      </w:r>
      <w:r w:rsidR="00FB0418" w:rsidRPr="00071EA7">
        <w:rPr>
          <w:rFonts w:ascii="Times New Roman" w:hAnsi="Times New Roman" w:cs="Times New Roman"/>
          <w:sz w:val="24"/>
          <w:szCs w:val="24"/>
        </w:rPr>
        <w:t xml:space="preserve"> por ello, porque el tema ya está más que discutido y cada uno de nosotros sabe en su fuero interno, en su grupo parlamentario</w:t>
      </w:r>
      <w:r w:rsidR="00903694" w:rsidRPr="00071EA7">
        <w:rPr>
          <w:rFonts w:ascii="Times New Roman" w:hAnsi="Times New Roman" w:cs="Times New Roman"/>
          <w:sz w:val="24"/>
          <w:szCs w:val="24"/>
        </w:rPr>
        <w:t>, cuál es el sentido de su voto.</w:t>
      </w:r>
    </w:p>
    <w:p w:rsidR="00FB0418" w:rsidRPr="00071EA7" w:rsidRDefault="00903694" w:rsidP="008D66A0">
      <w:pPr>
        <w:pStyle w:val="Sinespaciado"/>
        <w:ind w:firstLine="708"/>
        <w:jc w:val="both"/>
        <w:rPr>
          <w:rFonts w:ascii="Times New Roman" w:hAnsi="Times New Roman" w:cs="Times New Roman"/>
          <w:sz w:val="24"/>
          <w:szCs w:val="24"/>
          <w:lang w:eastAsia="es-MX"/>
        </w:rPr>
      </w:pPr>
      <w:r w:rsidRPr="00071EA7">
        <w:rPr>
          <w:rFonts w:ascii="Times New Roman" w:hAnsi="Times New Roman" w:cs="Times New Roman"/>
          <w:sz w:val="24"/>
          <w:szCs w:val="24"/>
        </w:rPr>
        <w:t xml:space="preserve">Es </w:t>
      </w:r>
      <w:r w:rsidR="00FB0418" w:rsidRPr="00071EA7">
        <w:rPr>
          <w:rFonts w:ascii="Times New Roman" w:hAnsi="Times New Roman" w:cs="Times New Roman"/>
          <w:sz w:val="24"/>
          <w:szCs w:val="24"/>
        </w:rPr>
        <w:t>q</w:t>
      </w:r>
      <w:r w:rsidRPr="00071EA7">
        <w:rPr>
          <w:rFonts w:ascii="Times New Roman" w:hAnsi="Times New Roman" w:cs="Times New Roman"/>
          <w:sz w:val="24"/>
          <w:szCs w:val="24"/>
        </w:rPr>
        <w:t>ue no quisiera ser reiterativa; s</w:t>
      </w:r>
      <w:r w:rsidR="00FB0418" w:rsidRPr="00071EA7">
        <w:rPr>
          <w:rFonts w:ascii="Times New Roman" w:hAnsi="Times New Roman" w:cs="Times New Roman"/>
          <w:sz w:val="24"/>
          <w:szCs w:val="24"/>
        </w:rPr>
        <w:t>in embargo, en un ejercicio de transparencia y justicia, creo que es importante que la ciudadanía tenga claridad sobre lo que aquí se ha discutido</w:t>
      </w:r>
      <w:r w:rsidR="00BF3271" w:rsidRPr="00071EA7">
        <w:rPr>
          <w:rFonts w:ascii="Times New Roman" w:hAnsi="Times New Roman" w:cs="Times New Roman"/>
          <w:sz w:val="24"/>
          <w:szCs w:val="24"/>
        </w:rPr>
        <w:t>,</w:t>
      </w:r>
      <w:r w:rsidR="00FB0418" w:rsidRPr="00071EA7">
        <w:rPr>
          <w:rFonts w:ascii="Times New Roman" w:hAnsi="Times New Roman" w:cs="Times New Roman"/>
          <w:sz w:val="24"/>
          <w:szCs w:val="24"/>
        </w:rPr>
        <w:t xml:space="preserve"> esta Legislatura tiene </w:t>
      </w:r>
      <w:r w:rsidR="00BF3271" w:rsidRPr="00071EA7">
        <w:rPr>
          <w:rFonts w:ascii="Times New Roman" w:hAnsi="Times New Roman" w:cs="Times New Roman"/>
          <w:sz w:val="24"/>
          <w:szCs w:val="24"/>
        </w:rPr>
        <w:t>2</w:t>
      </w:r>
      <w:r w:rsidR="00FB0418" w:rsidRPr="00071EA7">
        <w:rPr>
          <w:rFonts w:ascii="Times New Roman" w:hAnsi="Times New Roman" w:cs="Times New Roman"/>
          <w:sz w:val="24"/>
          <w:szCs w:val="24"/>
        </w:rPr>
        <w:t xml:space="preserve"> iniciativas sobre matrimonio igualitario</w:t>
      </w:r>
      <w:r w:rsidR="00BF3271" w:rsidRPr="00071EA7">
        <w:rPr>
          <w:rFonts w:ascii="Times New Roman" w:hAnsi="Times New Roman" w:cs="Times New Roman"/>
          <w:sz w:val="24"/>
          <w:szCs w:val="24"/>
        </w:rPr>
        <w:t>,</w:t>
      </w:r>
      <w:r w:rsidR="00FB0418" w:rsidRPr="00071EA7">
        <w:rPr>
          <w:rFonts w:ascii="Times New Roman" w:hAnsi="Times New Roman" w:cs="Times New Roman"/>
          <w:sz w:val="24"/>
          <w:szCs w:val="24"/>
        </w:rPr>
        <w:t xml:space="preserve"> presentadas por los Grupos Parlamentarios del PRD y de morena</w:t>
      </w:r>
      <w:r w:rsidR="002F5642" w:rsidRPr="00071EA7">
        <w:rPr>
          <w:rFonts w:ascii="Times New Roman" w:hAnsi="Times New Roman" w:cs="Times New Roman"/>
          <w:sz w:val="24"/>
          <w:szCs w:val="24"/>
        </w:rPr>
        <w:t>;</w:t>
      </w:r>
      <w:r w:rsidR="00FB0418" w:rsidRPr="00071EA7">
        <w:rPr>
          <w:rFonts w:ascii="Times New Roman" w:hAnsi="Times New Roman" w:cs="Times New Roman"/>
          <w:sz w:val="24"/>
          <w:szCs w:val="24"/>
        </w:rPr>
        <w:t xml:space="preserve"> </w:t>
      </w:r>
      <w:r w:rsidR="002F5642" w:rsidRPr="00071EA7">
        <w:rPr>
          <w:rFonts w:ascii="Times New Roman" w:hAnsi="Times New Roman" w:cs="Times New Roman"/>
          <w:sz w:val="24"/>
          <w:szCs w:val="24"/>
        </w:rPr>
        <w:t xml:space="preserve">sin </w:t>
      </w:r>
      <w:r w:rsidR="00FB0418" w:rsidRPr="00071EA7">
        <w:rPr>
          <w:rFonts w:ascii="Times New Roman" w:hAnsi="Times New Roman" w:cs="Times New Roman"/>
          <w:sz w:val="24"/>
          <w:szCs w:val="24"/>
        </w:rPr>
        <w:t xml:space="preserve">embargo, trae cuentas por lo menos </w:t>
      </w:r>
      <w:r w:rsidR="00BF3271" w:rsidRPr="00071EA7">
        <w:rPr>
          <w:rFonts w:ascii="Times New Roman" w:hAnsi="Times New Roman" w:cs="Times New Roman"/>
          <w:sz w:val="24"/>
          <w:szCs w:val="24"/>
        </w:rPr>
        <w:t>4</w:t>
      </w:r>
      <w:r w:rsidR="00FB0418" w:rsidRPr="00071EA7">
        <w:rPr>
          <w:rFonts w:ascii="Times New Roman" w:hAnsi="Times New Roman" w:cs="Times New Roman"/>
          <w:sz w:val="24"/>
          <w:szCs w:val="24"/>
        </w:rPr>
        <w:t xml:space="preserve"> inicia</w:t>
      </w:r>
      <w:r w:rsidR="00BF3271" w:rsidRPr="00071EA7">
        <w:rPr>
          <w:rFonts w:ascii="Times New Roman" w:hAnsi="Times New Roman" w:cs="Times New Roman"/>
          <w:sz w:val="24"/>
          <w:szCs w:val="24"/>
        </w:rPr>
        <w:t xml:space="preserve">tivas más </w:t>
      </w:r>
      <w:r w:rsidR="00BF4CBC" w:rsidRPr="00071EA7">
        <w:rPr>
          <w:rFonts w:ascii="Times New Roman" w:hAnsi="Times New Roman" w:cs="Times New Roman"/>
          <w:sz w:val="24"/>
          <w:szCs w:val="24"/>
        </w:rPr>
        <w:t>una</w:t>
      </w:r>
      <w:r w:rsidR="00FB0418" w:rsidRPr="00071EA7">
        <w:rPr>
          <w:rFonts w:ascii="Times New Roman" w:hAnsi="Times New Roman" w:cs="Times New Roman"/>
          <w:sz w:val="24"/>
          <w:szCs w:val="24"/>
        </w:rPr>
        <w:t xml:space="preserve"> por morena, una por el PT y </w:t>
      </w:r>
      <w:r w:rsidR="00BF3271" w:rsidRPr="00071EA7">
        <w:rPr>
          <w:rFonts w:ascii="Times New Roman" w:hAnsi="Times New Roman" w:cs="Times New Roman"/>
          <w:sz w:val="24"/>
          <w:szCs w:val="24"/>
        </w:rPr>
        <w:t>2</w:t>
      </w:r>
      <w:r w:rsidR="00FB0418" w:rsidRPr="00071EA7">
        <w:rPr>
          <w:rFonts w:ascii="Times New Roman" w:hAnsi="Times New Roman" w:cs="Times New Roman"/>
          <w:sz w:val="24"/>
          <w:szCs w:val="24"/>
        </w:rPr>
        <w:t xml:space="preserve"> del</w:t>
      </w:r>
      <w:r w:rsidR="0016658E" w:rsidRPr="00071EA7">
        <w:rPr>
          <w:rFonts w:ascii="Times New Roman" w:hAnsi="Times New Roman" w:cs="Times New Roman"/>
          <w:sz w:val="24"/>
          <w:szCs w:val="24"/>
        </w:rPr>
        <w:t xml:space="preserve"> PRD, presentadas durante la LX</w:t>
      </w:r>
      <w:r w:rsidR="00FB0418" w:rsidRPr="00071EA7">
        <w:rPr>
          <w:rFonts w:ascii="Times New Roman" w:hAnsi="Times New Roman" w:cs="Times New Roman"/>
          <w:sz w:val="24"/>
          <w:szCs w:val="24"/>
        </w:rPr>
        <w:t xml:space="preserve"> Legislatura sobre Interrupción Legal del Embarazo, de nueva cuenta tenemos </w:t>
      </w:r>
      <w:r w:rsidR="0016658E" w:rsidRPr="00071EA7">
        <w:rPr>
          <w:rFonts w:ascii="Times New Roman" w:hAnsi="Times New Roman" w:cs="Times New Roman"/>
          <w:sz w:val="24"/>
          <w:szCs w:val="24"/>
        </w:rPr>
        <w:t>2</w:t>
      </w:r>
      <w:r w:rsidR="00FB0418" w:rsidRPr="00071EA7">
        <w:rPr>
          <w:rFonts w:ascii="Times New Roman" w:hAnsi="Times New Roman" w:cs="Times New Roman"/>
          <w:sz w:val="24"/>
          <w:szCs w:val="24"/>
        </w:rPr>
        <w:t xml:space="preserve"> iniciativas una del Grupo Parlamentario de morena y una presentada por su servidora desde el primer día de sesiones de la Legislatura en curso a nombre del PRD, igualmente tenemos por lo menos otras </w:t>
      </w:r>
      <w:r w:rsidR="00BF4CBC" w:rsidRPr="00071EA7">
        <w:rPr>
          <w:rFonts w:ascii="Times New Roman" w:hAnsi="Times New Roman" w:cs="Times New Roman"/>
          <w:sz w:val="24"/>
          <w:szCs w:val="24"/>
        </w:rPr>
        <w:t>4</w:t>
      </w:r>
      <w:r w:rsidR="00FB0418" w:rsidRPr="00071EA7">
        <w:rPr>
          <w:rFonts w:ascii="Times New Roman" w:hAnsi="Times New Roman" w:cs="Times New Roman"/>
          <w:sz w:val="24"/>
          <w:szCs w:val="24"/>
        </w:rPr>
        <w:t xml:space="preserve"> iniciativas en la materia una del Grupo Parlamentario de morena, </w:t>
      </w:r>
      <w:r w:rsidR="00BF4CBC" w:rsidRPr="00071EA7">
        <w:rPr>
          <w:rFonts w:ascii="Times New Roman" w:hAnsi="Times New Roman" w:cs="Times New Roman"/>
          <w:sz w:val="24"/>
          <w:szCs w:val="24"/>
        </w:rPr>
        <w:t>2</w:t>
      </w:r>
      <w:r w:rsidR="00FB0418" w:rsidRPr="00071EA7">
        <w:rPr>
          <w:rFonts w:ascii="Times New Roman" w:hAnsi="Times New Roman" w:cs="Times New Roman"/>
          <w:sz w:val="24"/>
          <w:szCs w:val="24"/>
        </w:rPr>
        <w:t xml:space="preserve"> más del PRD y una iniciativa ciudadana</w:t>
      </w:r>
      <w:r w:rsidR="00BF4CBC" w:rsidRPr="00071EA7">
        <w:rPr>
          <w:rFonts w:ascii="Times New Roman" w:hAnsi="Times New Roman" w:cs="Times New Roman"/>
          <w:sz w:val="24"/>
          <w:szCs w:val="24"/>
        </w:rPr>
        <w:t>, a</w:t>
      </w:r>
      <w:r w:rsidR="00FB0418" w:rsidRPr="00071EA7">
        <w:rPr>
          <w:rFonts w:ascii="Times New Roman" w:hAnsi="Times New Roman" w:cs="Times New Roman"/>
          <w:sz w:val="24"/>
          <w:szCs w:val="24"/>
        </w:rPr>
        <w:t xml:space="preserve"> pesar de ello, hemos visto cómo am</w:t>
      </w:r>
      <w:r w:rsidR="00BF4CBC" w:rsidRPr="00071EA7">
        <w:rPr>
          <w:rFonts w:ascii="Times New Roman" w:hAnsi="Times New Roman" w:cs="Times New Roman"/>
          <w:sz w:val="24"/>
          <w:szCs w:val="24"/>
        </w:rPr>
        <w:t>bos temas siguen posponiéndose.</w:t>
      </w:r>
    </w:p>
    <w:p w:rsidR="00C1155E" w:rsidRPr="00071EA7" w:rsidRDefault="00FB0418"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En algún momento estuvo a punto de apro</w:t>
      </w:r>
      <w:r w:rsidR="00BF4CBC" w:rsidRPr="00071EA7">
        <w:rPr>
          <w:rFonts w:ascii="Times New Roman" w:hAnsi="Times New Roman" w:cs="Times New Roman"/>
          <w:sz w:val="24"/>
          <w:szCs w:val="24"/>
        </w:rPr>
        <w:t>barse el matrimonio igualitario; s</w:t>
      </w:r>
      <w:r w:rsidRPr="00071EA7">
        <w:rPr>
          <w:rFonts w:ascii="Times New Roman" w:hAnsi="Times New Roman" w:cs="Times New Roman"/>
          <w:sz w:val="24"/>
          <w:szCs w:val="24"/>
        </w:rPr>
        <w:t>in embargo, de último minuto se diluyeron los acuerdos necesarios con la despenalización del aborto. Sin embargo, no hemos estado ni siquiera cerca de comisiones</w:t>
      </w:r>
      <w:r w:rsidR="00D87649" w:rsidRPr="00071EA7">
        <w:rPr>
          <w:rFonts w:ascii="Times New Roman" w:hAnsi="Times New Roman" w:cs="Times New Roman"/>
          <w:sz w:val="24"/>
          <w:szCs w:val="24"/>
        </w:rPr>
        <w:t>, c</w:t>
      </w:r>
      <w:r w:rsidRPr="00071EA7">
        <w:rPr>
          <w:rFonts w:ascii="Times New Roman" w:hAnsi="Times New Roman" w:cs="Times New Roman"/>
          <w:sz w:val="24"/>
          <w:szCs w:val="24"/>
        </w:rPr>
        <w:t>ompañeras y compañeros diputados, yo s</w:t>
      </w:r>
      <w:r w:rsidR="00D87649" w:rsidRPr="00071EA7">
        <w:rPr>
          <w:rFonts w:ascii="Times New Roman" w:hAnsi="Times New Roman" w:cs="Times New Roman"/>
          <w:sz w:val="24"/>
          <w:szCs w:val="24"/>
        </w:rPr>
        <w:t>ó</w:t>
      </w:r>
      <w:r w:rsidRPr="00071EA7">
        <w:rPr>
          <w:rFonts w:ascii="Times New Roman" w:hAnsi="Times New Roman" w:cs="Times New Roman"/>
          <w:sz w:val="24"/>
          <w:szCs w:val="24"/>
        </w:rPr>
        <w:t>lo quisiera mencionar algo que espero podamos valorar y verdaderamente tomar en cuenta</w:t>
      </w:r>
      <w:r w:rsidR="00C1155E" w:rsidRPr="00071EA7">
        <w:rPr>
          <w:rFonts w:ascii="Times New Roman" w:hAnsi="Times New Roman" w:cs="Times New Roman"/>
          <w:sz w:val="24"/>
          <w:szCs w:val="24"/>
        </w:rPr>
        <w:t>,</w:t>
      </w:r>
      <w:r w:rsidRPr="00071EA7">
        <w:rPr>
          <w:rFonts w:ascii="Times New Roman" w:hAnsi="Times New Roman" w:cs="Times New Roman"/>
          <w:sz w:val="24"/>
          <w:szCs w:val="24"/>
        </w:rPr>
        <w:t xml:space="preserve"> los derechos de las mujeres no están a la venta, no son negociables, no son moneda de cambio y tampoco son s</w:t>
      </w:r>
      <w:r w:rsidR="00D87649" w:rsidRPr="00071EA7">
        <w:rPr>
          <w:rFonts w:ascii="Times New Roman" w:hAnsi="Times New Roman" w:cs="Times New Roman"/>
          <w:sz w:val="24"/>
          <w:szCs w:val="24"/>
        </w:rPr>
        <w:t>ó</w:t>
      </w:r>
      <w:r w:rsidRPr="00071EA7">
        <w:rPr>
          <w:rFonts w:ascii="Times New Roman" w:hAnsi="Times New Roman" w:cs="Times New Roman"/>
          <w:sz w:val="24"/>
          <w:szCs w:val="24"/>
        </w:rPr>
        <w:t>lo para tomarse la foto</w:t>
      </w:r>
      <w:r w:rsidR="00D87649" w:rsidRPr="00071EA7">
        <w:rPr>
          <w:rFonts w:ascii="Times New Roman" w:hAnsi="Times New Roman" w:cs="Times New Roman"/>
          <w:sz w:val="24"/>
          <w:szCs w:val="24"/>
        </w:rPr>
        <w:t>,</w:t>
      </w:r>
      <w:r w:rsidRPr="00071EA7">
        <w:rPr>
          <w:rFonts w:ascii="Times New Roman" w:hAnsi="Times New Roman" w:cs="Times New Roman"/>
          <w:sz w:val="24"/>
          <w:szCs w:val="24"/>
        </w:rPr>
        <w:t xml:space="preserve"> estam</w:t>
      </w:r>
      <w:r w:rsidR="00D87649" w:rsidRPr="00071EA7">
        <w:rPr>
          <w:rFonts w:ascii="Times New Roman" w:hAnsi="Times New Roman" w:cs="Times New Roman"/>
          <w:sz w:val="24"/>
          <w:szCs w:val="24"/>
        </w:rPr>
        <w:t>os a punto de terminar otro perí</w:t>
      </w:r>
      <w:r w:rsidRPr="00071EA7">
        <w:rPr>
          <w:rFonts w:ascii="Times New Roman" w:hAnsi="Times New Roman" w:cs="Times New Roman"/>
          <w:sz w:val="24"/>
          <w:szCs w:val="24"/>
        </w:rPr>
        <w:t xml:space="preserve">odo de sesiones, contamos con iniciativas concurrentes en la materia, además de la buena disposición de las organizaciones colectivas feministas y feministas independientes que han construido sus propias iniciativas y las han traído ante esta </w:t>
      </w:r>
      <w:r w:rsidR="00C1155E" w:rsidRPr="00071EA7">
        <w:rPr>
          <w:rFonts w:ascii="Times New Roman" w:hAnsi="Times New Roman" w:cs="Times New Roman"/>
          <w:sz w:val="24"/>
          <w:szCs w:val="24"/>
        </w:rPr>
        <w:t>Soberanía.</w:t>
      </w:r>
    </w:p>
    <w:p w:rsidR="00493A4F" w:rsidRPr="00071EA7" w:rsidRDefault="00FB0418"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No puede negarse que el canal institucional se ha agotado y es así como las manifestaciones que tanto desagradan a muchos no son más que la última forma de exigir su derecho y por tanto, son evitables, así como son evitables las muertes maternas por aborto</w:t>
      </w:r>
      <w:r w:rsidR="003A09EC" w:rsidRPr="00071EA7">
        <w:rPr>
          <w:rFonts w:ascii="Times New Roman" w:hAnsi="Times New Roman" w:cs="Times New Roman"/>
          <w:sz w:val="24"/>
          <w:szCs w:val="24"/>
        </w:rPr>
        <w:t xml:space="preserve"> y</w:t>
      </w:r>
      <w:r w:rsidRPr="00071EA7">
        <w:rPr>
          <w:rFonts w:ascii="Times New Roman" w:hAnsi="Times New Roman" w:cs="Times New Roman"/>
          <w:sz w:val="24"/>
          <w:szCs w:val="24"/>
        </w:rPr>
        <w:t xml:space="preserve"> para ambos casos, lo mejor que podemos hacer es aprobar ya las iniciativas</w:t>
      </w:r>
      <w:r w:rsidR="003A09EC" w:rsidRPr="00071EA7">
        <w:rPr>
          <w:rFonts w:ascii="Times New Roman" w:hAnsi="Times New Roman" w:cs="Times New Roman"/>
          <w:sz w:val="24"/>
          <w:szCs w:val="24"/>
        </w:rPr>
        <w:t>,</w:t>
      </w:r>
      <w:r w:rsidRPr="00071EA7">
        <w:rPr>
          <w:rFonts w:ascii="Times New Roman" w:hAnsi="Times New Roman" w:cs="Times New Roman"/>
          <w:sz w:val="24"/>
          <w:szCs w:val="24"/>
        </w:rPr>
        <w:t xml:space="preserve"> es un asunto de derechos e indudablemente cuenta con un amplio apoyo ciudadano</w:t>
      </w:r>
      <w:r w:rsidR="003A09EC" w:rsidRPr="00071EA7">
        <w:rPr>
          <w:rFonts w:ascii="Times New Roman" w:hAnsi="Times New Roman" w:cs="Times New Roman"/>
          <w:sz w:val="24"/>
          <w:szCs w:val="24"/>
        </w:rPr>
        <w:t>, s</w:t>
      </w:r>
      <w:r w:rsidRPr="00071EA7">
        <w:rPr>
          <w:rFonts w:ascii="Times New Roman" w:hAnsi="Times New Roman" w:cs="Times New Roman"/>
          <w:sz w:val="24"/>
          <w:szCs w:val="24"/>
        </w:rPr>
        <w:t xml:space="preserve">i no fuera así, no se entendería por qué </w:t>
      </w:r>
      <w:r w:rsidR="003A09EC" w:rsidRPr="00071EA7">
        <w:rPr>
          <w:rFonts w:ascii="Times New Roman" w:hAnsi="Times New Roman" w:cs="Times New Roman"/>
          <w:sz w:val="24"/>
          <w:szCs w:val="24"/>
        </w:rPr>
        <w:t>6</w:t>
      </w:r>
      <w:r w:rsidRPr="00071EA7">
        <w:rPr>
          <w:rFonts w:ascii="Times New Roman" w:hAnsi="Times New Roman" w:cs="Times New Roman"/>
          <w:sz w:val="24"/>
          <w:szCs w:val="24"/>
        </w:rPr>
        <w:t xml:space="preserve"> entidades lo han despenalizado en apenas </w:t>
      </w:r>
      <w:r w:rsidR="003A09EC" w:rsidRPr="00071EA7">
        <w:rPr>
          <w:rFonts w:ascii="Times New Roman" w:hAnsi="Times New Roman" w:cs="Times New Roman"/>
          <w:sz w:val="24"/>
          <w:szCs w:val="24"/>
        </w:rPr>
        <w:t>2</w:t>
      </w:r>
      <w:r w:rsidRPr="00071EA7">
        <w:rPr>
          <w:rFonts w:ascii="Times New Roman" w:hAnsi="Times New Roman" w:cs="Times New Roman"/>
          <w:sz w:val="24"/>
          <w:szCs w:val="24"/>
        </w:rPr>
        <w:t xml:space="preserve"> años</w:t>
      </w:r>
      <w:r w:rsidR="003A09EC" w:rsidRPr="00071EA7">
        <w:rPr>
          <w:rFonts w:ascii="Times New Roman" w:hAnsi="Times New Roman" w:cs="Times New Roman"/>
          <w:sz w:val="24"/>
          <w:szCs w:val="24"/>
        </w:rPr>
        <w:t xml:space="preserve"> y</w:t>
      </w:r>
      <w:r w:rsidRPr="00071EA7">
        <w:rPr>
          <w:rFonts w:ascii="Times New Roman" w:hAnsi="Times New Roman" w:cs="Times New Roman"/>
          <w:sz w:val="24"/>
          <w:szCs w:val="24"/>
        </w:rPr>
        <w:t xml:space="preserve"> lo mismo pasa con el matrimonio igualitario tenemos el antecedente de que la Ciudad de México fue la primera en América Latina en reconocerlo y ya otras 26 entidades mexicanas lo han hecho, además de innumerables países lo han aprobado.</w:t>
      </w:r>
    </w:p>
    <w:p w:rsidR="00FB0418" w:rsidRPr="00071EA7" w:rsidRDefault="00FB0418"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Es que de verdad ya está por demás, decir que es un asunto de derechos que impacta en la salud, el bienestar y el patrimonio de las personas. Insisto y termino, diputada Presidenta, no sin antes agradecer la escucha y el espacio</w:t>
      </w:r>
      <w:r w:rsidR="00493A4F" w:rsidRPr="00071EA7">
        <w:rPr>
          <w:rFonts w:ascii="Times New Roman" w:hAnsi="Times New Roman" w:cs="Times New Roman"/>
          <w:sz w:val="24"/>
          <w:szCs w:val="24"/>
        </w:rPr>
        <w:t>,</w:t>
      </w:r>
      <w:r w:rsidRPr="00071EA7">
        <w:rPr>
          <w:rFonts w:ascii="Times New Roman" w:hAnsi="Times New Roman" w:cs="Times New Roman"/>
          <w:sz w:val="24"/>
          <w:szCs w:val="24"/>
        </w:rPr>
        <w:t xml:space="preserve"> cada una y uno de nosotros en este </w:t>
      </w:r>
      <w:r w:rsidR="00493A4F" w:rsidRPr="00071EA7">
        <w:rPr>
          <w:rFonts w:ascii="Times New Roman" w:hAnsi="Times New Roman" w:cs="Times New Roman"/>
          <w:sz w:val="24"/>
          <w:szCs w:val="24"/>
        </w:rPr>
        <w:t xml:space="preserve">Pleno </w:t>
      </w:r>
      <w:r w:rsidRPr="00071EA7">
        <w:rPr>
          <w:rFonts w:ascii="Times New Roman" w:hAnsi="Times New Roman" w:cs="Times New Roman"/>
          <w:sz w:val="24"/>
          <w:szCs w:val="24"/>
        </w:rPr>
        <w:t xml:space="preserve">sabemos cuál es el sentido de nuestro voto, mediado por infinidad de factores y en muchos casos incluso es público solo quiero que se asiente que desde el </w:t>
      </w:r>
      <w:r w:rsidR="009C603A" w:rsidRPr="00071EA7">
        <w:rPr>
          <w:rFonts w:ascii="Times New Roman" w:hAnsi="Times New Roman" w:cs="Times New Roman"/>
          <w:sz w:val="24"/>
          <w:szCs w:val="24"/>
        </w:rPr>
        <w:t xml:space="preserve">Grupo Parlamentario </w:t>
      </w:r>
      <w:r w:rsidRPr="00071EA7">
        <w:rPr>
          <w:rFonts w:ascii="Times New Roman" w:hAnsi="Times New Roman" w:cs="Times New Roman"/>
          <w:sz w:val="24"/>
          <w:szCs w:val="24"/>
        </w:rPr>
        <w:t xml:space="preserve">del PRD nuestro voto es a favor en los </w:t>
      </w:r>
      <w:r w:rsidR="00493A4F" w:rsidRPr="00071EA7">
        <w:rPr>
          <w:rFonts w:ascii="Times New Roman" w:hAnsi="Times New Roman" w:cs="Times New Roman"/>
          <w:sz w:val="24"/>
          <w:szCs w:val="24"/>
        </w:rPr>
        <w:t>2</w:t>
      </w:r>
      <w:r w:rsidRPr="00071EA7">
        <w:rPr>
          <w:rFonts w:ascii="Times New Roman" w:hAnsi="Times New Roman" w:cs="Times New Roman"/>
          <w:sz w:val="24"/>
          <w:szCs w:val="24"/>
        </w:rPr>
        <w:t xml:space="preserve"> proyectos</w:t>
      </w:r>
      <w:r w:rsidR="00493A4F" w:rsidRPr="00071EA7">
        <w:rPr>
          <w:rFonts w:ascii="Times New Roman" w:hAnsi="Times New Roman" w:cs="Times New Roman"/>
          <w:sz w:val="24"/>
          <w:szCs w:val="24"/>
        </w:rPr>
        <w:t>, n</w:t>
      </w:r>
      <w:r w:rsidRPr="00071EA7">
        <w:rPr>
          <w:rFonts w:ascii="Times New Roman" w:hAnsi="Times New Roman" w:cs="Times New Roman"/>
          <w:sz w:val="24"/>
          <w:szCs w:val="24"/>
        </w:rPr>
        <w:t xml:space="preserve">o podría ser de otra forma si son luchas que venimos impulsando desde </w:t>
      </w:r>
      <w:r w:rsidRPr="00071EA7">
        <w:rPr>
          <w:rFonts w:ascii="Times New Roman" w:hAnsi="Times New Roman" w:cs="Times New Roman"/>
          <w:sz w:val="24"/>
          <w:szCs w:val="24"/>
        </w:rPr>
        <w:lastRenderedPageBreak/>
        <w:t>inicios del siglo y por supuesto, vemos con agrado cómo diversos grupos parlamentarios llegan al debate, s</w:t>
      </w:r>
      <w:r w:rsidR="00493A4F" w:rsidRPr="00071EA7">
        <w:rPr>
          <w:rFonts w:ascii="Times New Roman" w:hAnsi="Times New Roman" w:cs="Times New Roman"/>
          <w:sz w:val="24"/>
          <w:szCs w:val="24"/>
        </w:rPr>
        <w:t>ó</w:t>
      </w:r>
      <w:r w:rsidRPr="00071EA7">
        <w:rPr>
          <w:rFonts w:ascii="Times New Roman" w:hAnsi="Times New Roman" w:cs="Times New Roman"/>
          <w:sz w:val="24"/>
          <w:szCs w:val="24"/>
        </w:rPr>
        <w:t xml:space="preserve">lo esperamos que eso pronto se traduzca en lo que le debemos a la gente un </w:t>
      </w:r>
      <w:r w:rsidR="009C603A" w:rsidRPr="00071EA7">
        <w:rPr>
          <w:rFonts w:ascii="Times New Roman" w:hAnsi="Times New Roman" w:cs="Times New Roman"/>
          <w:sz w:val="24"/>
          <w:szCs w:val="24"/>
        </w:rPr>
        <w:t>dictamen para traerlo al Pleno.</w:t>
      </w:r>
    </w:p>
    <w:p w:rsidR="00FB0418" w:rsidRPr="00071EA7" w:rsidRDefault="00FB0418"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Es cuanto</w:t>
      </w:r>
      <w:r w:rsidR="009C603A" w:rsidRPr="00071EA7">
        <w:rPr>
          <w:rFonts w:ascii="Times New Roman" w:hAnsi="Times New Roman" w:cs="Times New Roman"/>
          <w:sz w:val="24"/>
          <w:szCs w:val="24"/>
        </w:rPr>
        <w:t>, m</w:t>
      </w:r>
      <w:r w:rsidRPr="00071EA7">
        <w:rPr>
          <w:rFonts w:ascii="Times New Roman" w:hAnsi="Times New Roman" w:cs="Times New Roman"/>
          <w:sz w:val="24"/>
          <w:szCs w:val="24"/>
        </w:rPr>
        <w:t>uchas gracias.</w:t>
      </w:r>
    </w:p>
    <w:p w:rsidR="009C603A" w:rsidRPr="00071EA7" w:rsidRDefault="00FB0418"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Se registra lo expresado por la diputada Viridiana</w:t>
      </w:r>
      <w:r w:rsidR="009C603A" w:rsidRPr="00071EA7">
        <w:rPr>
          <w:rFonts w:ascii="Times New Roman" w:hAnsi="Times New Roman" w:cs="Times New Roman"/>
          <w:sz w:val="24"/>
          <w:szCs w:val="24"/>
        </w:rPr>
        <w:t>.</w:t>
      </w:r>
    </w:p>
    <w:p w:rsidR="00FB0418" w:rsidRPr="00071EA7" w:rsidRDefault="009C603A"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Tiene </w:t>
      </w:r>
      <w:r w:rsidR="00FB0418" w:rsidRPr="00071EA7">
        <w:rPr>
          <w:rFonts w:ascii="Times New Roman" w:hAnsi="Times New Roman" w:cs="Times New Roman"/>
          <w:sz w:val="24"/>
          <w:szCs w:val="24"/>
        </w:rPr>
        <w:t>el uso de la palabra la diputada Paola Jiménez. Adelante diputada, por favor.</w:t>
      </w:r>
    </w:p>
    <w:p w:rsidR="00476530" w:rsidRPr="00071EA7" w:rsidRDefault="00FB0418"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PAOLA JIMÉNEZ HERNÁNDEZ. Gracias Presidenta.</w:t>
      </w:r>
    </w:p>
    <w:p w:rsidR="008D7AD2" w:rsidRPr="00071EA7" w:rsidRDefault="00FB0418"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Yo nada más quisiera señalar que respecto a estas </w:t>
      </w:r>
      <w:r w:rsidR="00D12DDB" w:rsidRPr="00071EA7">
        <w:rPr>
          <w:rFonts w:ascii="Times New Roman" w:hAnsi="Times New Roman" w:cs="Times New Roman"/>
          <w:sz w:val="24"/>
          <w:szCs w:val="24"/>
        </w:rPr>
        <w:t>2</w:t>
      </w:r>
      <w:r w:rsidRPr="00071EA7">
        <w:rPr>
          <w:rFonts w:ascii="Times New Roman" w:hAnsi="Times New Roman" w:cs="Times New Roman"/>
          <w:sz w:val="24"/>
          <w:szCs w:val="24"/>
        </w:rPr>
        <w:t xml:space="preserve"> iniciativas en cual hemos manifestado de manera independiente ya muchas </w:t>
      </w:r>
      <w:r w:rsidR="008D7AD2" w:rsidRPr="00071EA7">
        <w:rPr>
          <w:rFonts w:ascii="Times New Roman" w:hAnsi="Times New Roman" w:cs="Times New Roman"/>
          <w:sz w:val="24"/>
          <w:szCs w:val="24"/>
        </w:rPr>
        <w:t>diputadas, cuál es nuestra postura y nuestra posición y hay un avance en una de ellas, tanto que la Junta de Coordinación Política realizó un compromiso firme el día jueves, que a partir del día 12 de mayo en este Recinto Legislativo estaremos ya realizando lo que serían las primeras reuniones de trabajo para atender las iniciativas presentadas en tanto al matrimonio igualitario.</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Junta de Coordinación Política ya estará llamando a reunión de trabajo de las comisiones</w:t>
      </w:r>
      <w:r w:rsidR="00516F83" w:rsidRPr="00071EA7">
        <w:rPr>
          <w:rFonts w:ascii="Times New Roman" w:hAnsi="Times New Roman" w:cs="Times New Roman"/>
          <w:sz w:val="24"/>
          <w:szCs w:val="24"/>
        </w:rPr>
        <w:t>,</w:t>
      </w:r>
      <w:r w:rsidRPr="00071EA7">
        <w:rPr>
          <w:rFonts w:ascii="Times New Roman" w:hAnsi="Times New Roman" w:cs="Times New Roman"/>
          <w:sz w:val="24"/>
          <w:szCs w:val="24"/>
        </w:rPr>
        <w:t xml:space="preserve"> que estamos en comisiones unidas</w:t>
      </w:r>
      <w:r w:rsidR="00516F83" w:rsidRPr="00071EA7">
        <w:rPr>
          <w:rFonts w:ascii="Times New Roman" w:hAnsi="Times New Roman" w:cs="Times New Roman"/>
          <w:sz w:val="24"/>
          <w:szCs w:val="24"/>
        </w:rPr>
        <w:t>,</w:t>
      </w:r>
      <w:r w:rsidRPr="00071EA7">
        <w:rPr>
          <w:rFonts w:ascii="Times New Roman" w:hAnsi="Times New Roman" w:cs="Times New Roman"/>
          <w:sz w:val="24"/>
          <w:szCs w:val="24"/>
        </w:rPr>
        <w:t xml:space="preserve"> para turnar este inicio de trabajo de la discusión de esta iniciativa, quiero subrayarlo para que los colectivos sepan que hicimos un compromiso en firme quienes le recibimos y que no es que se esté aplazando nuevamente sino que queda en firme que el día 12 de mayo a las 4 de la tarde estaremos iniciando esta discusión puesto que además fueron recibidos por todas las expresiones políticas que estamos aquí y bueno yo nada más quisiera subrayar lo siguiente</w:t>
      </w:r>
      <w:r w:rsidR="0082661E" w:rsidRPr="00071EA7">
        <w:rPr>
          <w:rFonts w:ascii="Times New Roman" w:hAnsi="Times New Roman" w:cs="Times New Roman"/>
          <w:sz w:val="24"/>
          <w:szCs w:val="24"/>
        </w:rPr>
        <w:t>,</w:t>
      </w:r>
      <w:r w:rsidRPr="00071EA7">
        <w:rPr>
          <w:rFonts w:ascii="Times New Roman" w:hAnsi="Times New Roman" w:cs="Times New Roman"/>
          <w:sz w:val="24"/>
          <w:szCs w:val="24"/>
        </w:rPr>
        <w:t xml:space="preserve"> cuando nosotros estamos hablando de temas que es cierto, polarizan, hay temas que se vuelven no solamente, yo diría de discusiones que afectan a la propia conciencia, sino que han polarizado a la sociedad por muchos años, también tendríamos que entender que las sociedades cambian, las sociedades hoy han evolucionado en distintos temas y bueno habrá que ver los números, cuántos mexicanos y mexicanas hoy están a favor del matrimonio igualitario donde encontraremos que son 8 de cada 10 en las que lo expresan y también a favor de la introducción legal del embarazo.</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Compañeros y compañeras cuando hay quienes dicen que pues es un tema de su propia conciencia, de sus principios, yo nada más invitaría a la reflexión de que aquí somos representantes populares, si ustedes quisieran ejercer un tema que fuera su propia conciencia pues seguramente hubiésemos equivocado lo que fue la profesión y el servicio, porque aquí estamos representando y lo primero que tenemos que ponderar y saber es que no son temas de cierta comunidad y que no son temas de unos cuantos, sino que son temas que dan acceso a la salud y temas que dan garantía plena a los derechos humanos.</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Lo que estaremos discutiendo es el acceso pleno a los derechos humanos, que el Estado de México no siga tendiéndose como un estado de segunda en materia de derechos, porque bueno no es que no haya un derecho adquirido es que aquí en el Estado no existe esa condición, ese derecho y creo que hoy todos y todas tenemos la obligación de abrir a discusión este debate.</w:t>
      </w:r>
    </w:p>
    <w:p w:rsidR="008D7AD2" w:rsidRPr="00071EA7" w:rsidRDefault="008D7AD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Quien no esté a favor seremos también siempre muy respetuosos y respetuosas, pero bueno hoy en día tendremos que estar sabiendo que no se trata de tomar agendas en momentos electorales que parecieran progresistas, de vanguardia, agendas que se montan a uno u otro lado de las condiciones ideológicas, sino que tendremos que abrir esta discusión para que verdaderamente la ciudadanía mexiquense sepa quiénes de los 75 legisladores y legisladoras que estamos aquí estamos a favor de los temas de los derechos humanos y quiénes están atendiendo a otras expresiones que nada tienen que ver lo que está manifestando la ciudadanía.</w:t>
      </w:r>
    </w:p>
    <w:p w:rsidR="008D7AD2" w:rsidRPr="00071EA7" w:rsidRDefault="008D7AD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No importa si somos parte de la causa, si la causa es justa es nuestra obligación defenderla, que vivan los derechos humanos y que viva el Estado de México que todas y todos anhelamos y merecemos, quién no esté con la agenda que tiene que ver con los derechos </w:t>
      </w:r>
      <w:r w:rsidRPr="00071EA7">
        <w:rPr>
          <w:rFonts w:ascii="Times New Roman" w:hAnsi="Times New Roman" w:cs="Times New Roman"/>
          <w:sz w:val="24"/>
          <w:szCs w:val="24"/>
        </w:rPr>
        <w:lastRenderedPageBreak/>
        <w:t>humanos, quién no esté con la agenda que pondera por la salud de todas las mujeres, quién no esté en una agenda que da acceso pleno a todos a una vida digna, que no se diga de izquierda, que no se diga de centro, que no se diga de derecha, que no se diga ser humano.</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Muchas gracias, es </w:t>
      </w:r>
      <w:proofErr w:type="spellStart"/>
      <w:r w:rsidRPr="00071EA7">
        <w:rPr>
          <w:rFonts w:ascii="Times New Roman" w:hAnsi="Times New Roman" w:cs="Times New Roman"/>
          <w:sz w:val="24"/>
          <w:szCs w:val="24"/>
        </w:rPr>
        <w:t>cuanto</w:t>
      </w:r>
      <w:proofErr w:type="spellEnd"/>
      <w:r w:rsidRPr="00071EA7">
        <w:rPr>
          <w:rFonts w:ascii="Times New Roman" w:hAnsi="Times New Roman" w:cs="Times New Roman"/>
          <w:sz w:val="24"/>
          <w:szCs w:val="24"/>
        </w:rPr>
        <w:t>.</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Tiene el uso de la palabra la diputada Juanita Bonilla, por favor diputada adelante.</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DIP. JUANA BONILLA JAIME. Qué bueno que se dio este pronunciamiento porque si no </w:t>
      </w:r>
      <w:proofErr w:type="spellStart"/>
      <w:r w:rsidRPr="00071EA7">
        <w:rPr>
          <w:rFonts w:ascii="Times New Roman" w:hAnsi="Times New Roman" w:cs="Times New Roman"/>
          <w:sz w:val="24"/>
          <w:szCs w:val="24"/>
        </w:rPr>
        <w:t>no</w:t>
      </w:r>
      <w:proofErr w:type="spellEnd"/>
      <w:r w:rsidRPr="00071EA7">
        <w:rPr>
          <w:rFonts w:ascii="Times New Roman" w:hAnsi="Times New Roman" w:cs="Times New Roman"/>
          <w:sz w:val="24"/>
          <w:szCs w:val="24"/>
        </w:rPr>
        <w:t xml:space="preserve"> hubiera causado un intercambio de opiniones en esta tribuna, muchas mujeres, legisladoras desde legislaturas pasadas hasta esta fecha hemos dicho de manera pública que esta Legislatura como en las otras tuvieron un gran pendiente y ese gran pendiente son 2 grandes temas por muchos otros que hay en el Estado de México, que es el matrimonio igualitario y el aborto, el derecho a decidir a la maternidad.</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Entonces me parece oportuno que la Junta de Coordinación Política esté empezando a retomar el tema y que por supuesto estaríamos todas, las mujeres, las fracciones parlamentarias que así hemos decidido votar y que lo hemos manifestado de manera pública estar en favor de estos temas porque tenemos que ser una sociedad incluyente, una sociedad en la que en el caso del aborto no es un asunto</w:t>
      </w:r>
      <w:r w:rsidR="00EE2AC0" w:rsidRPr="00071EA7">
        <w:rPr>
          <w:rFonts w:ascii="Times New Roman" w:hAnsi="Times New Roman" w:cs="Times New Roman"/>
          <w:sz w:val="24"/>
          <w:szCs w:val="24"/>
        </w:rPr>
        <w:t xml:space="preserve"> de </w:t>
      </w:r>
      <w:r w:rsidRPr="00071EA7">
        <w:rPr>
          <w:rFonts w:ascii="Times New Roman" w:hAnsi="Times New Roman" w:cs="Times New Roman"/>
          <w:sz w:val="24"/>
          <w:szCs w:val="24"/>
        </w:rPr>
        <w:t>nada más un asunto ideológico, es un asunto de salud también, el gran número de mujeres que abortan de manera clandest</w:t>
      </w:r>
      <w:r w:rsidR="006466CF" w:rsidRPr="00071EA7">
        <w:rPr>
          <w:rFonts w:ascii="Times New Roman" w:hAnsi="Times New Roman" w:cs="Times New Roman"/>
          <w:sz w:val="24"/>
          <w:szCs w:val="24"/>
        </w:rPr>
        <w:t>ina, imagínense, en realidad qué</w:t>
      </w:r>
      <w:r w:rsidRPr="00071EA7">
        <w:rPr>
          <w:rFonts w:ascii="Times New Roman" w:hAnsi="Times New Roman" w:cs="Times New Roman"/>
          <w:sz w:val="24"/>
          <w:szCs w:val="24"/>
        </w:rPr>
        <w:t xml:space="preserve"> es lo que pasa, con sus miedos, con sus temores, imagínense ustedes el miedo a que vayan a morir en un lugar, tal vez insalubre, y buena parte y habría que revisar las estadísticas también, que buen parte de mexiquenses, mujeres que desean abortar se tienen que trasladar a la Ciudad de México.</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Entonces no es un asunto nada más ideológico, es un asunto social, es un asunto  de salud, y miren, que bueno que las fracciones parlamentarias estamos empezando a discutir este tema, nosotros el 4 de noviembre presentamos también una iniciativa para legalizar el aborto para incluso reformas al Código Penal y reformas a la Constitución Política el Estado de México, luego entonces, creo que es oportu</w:t>
      </w:r>
      <w:r w:rsidR="00C12948" w:rsidRPr="00071EA7">
        <w:rPr>
          <w:rFonts w:ascii="Times New Roman" w:hAnsi="Times New Roman" w:cs="Times New Roman"/>
          <w:sz w:val="24"/>
          <w:szCs w:val="24"/>
        </w:rPr>
        <w:t>no pagarle a la sociedad estos 2</w:t>
      </w:r>
      <w:r w:rsidRPr="00071EA7">
        <w:rPr>
          <w:rFonts w:ascii="Times New Roman" w:hAnsi="Times New Roman" w:cs="Times New Roman"/>
          <w:sz w:val="24"/>
          <w:szCs w:val="24"/>
        </w:rPr>
        <w:t xml:space="preserve"> grande</w:t>
      </w:r>
      <w:r w:rsidR="00C12948" w:rsidRPr="00071EA7">
        <w:rPr>
          <w:rFonts w:ascii="Times New Roman" w:hAnsi="Times New Roman" w:cs="Times New Roman"/>
          <w:sz w:val="24"/>
          <w:szCs w:val="24"/>
        </w:rPr>
        <w:t>s temas compañeras y compañeros, uno.</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Segundo asunt</w:t>
      </w:r>
      <w:r w:rsidR="00C12948" w:rsidRPr="00071EA7">
        <w:rPr>
          <w:rFonts w:ascii="Times New Roman" w:hAnsi="Times New Roman" w:cs="Times New Roman"/>
          <w:sz w:val="24"/>
          <w:szCs w:val="24"/>
        </w:rPr>
        <w:t>o el matrimonio igualitario, cuá</w:t>
      </w:r>
      <w:r w:rsidRPr="00071EA7">
        <w:rPr>
          <w:rFonts w:ascii="Times New Roman" w:hAnsi="Times New Roman" w:cs="Times New Roman"/>
          <w:sz w:val="24"/>
          <w:szCs w:val="24"/>
        </w:rPr>
        <w:t>ntas manifestaciones no hemos tenido aquí en esta puerta de este Poder Legislativo, porque estos grupos, estos colectivos se están abriendo espacios sociales, políticos</w:t>
      </w:r>
      <w:r w:rsidR="00C12948" w:rsidRPr="00071EA7">
        <w:rPr>
          <w:rFonts w:ascii="Times New Roman" w:hAnsi="Times New Roman" w:cs="Times New Roman"/>
          <w:sz w:val="24"/>
          <w:szCs w:val="24"/>
        </w:rPr>
        <w:t>,</w:t>
      </w:r>
      <w:r w:rsidRPr="00071EA7">
        <w:rPr>
          <w:rFonts w:ascii="Times New Roman" w:hAnsi="Times New Roman" w:cs="Times New Roman"/>
          <w:sz w:val="24"/>
          <w:szCs w:val="24"/>
        </w:rPr>
        <w:t xml:space="preserve"> de manifestación si no se les da, incluso, por grandes agresiones y discriminaciones verbales y si revisamos también las estadísticas compañeras y compañeros, hay muchos asesinatos de odio hacia estos grupos, que han sido asesinados de forma más brutal, terrible, no nada más de asesinatos, el </w:t>
      </w:r>
      <w:proofErr w:type="spellStart"/>
      <w:r w:rsidRPr="00071EA7">
        <w:rPr>
          <w:rFonts w:ascii="Times New Roman" w:hAnsi="Times New Roman" w:cs="Times New Roman"/>
          <w:sz w:val="24"/>
          <w:szCs w:val="24"/>
        </w:rPr>
        <w:t>bull</w:t>
      </w:r>
      <w:r w:rsidR="00544F13" w:rsidRPr="00071EA7">
        <w:rPr>
          <w:rFonts w:ascii="Times New Roman" w:hAnsi="Times New Roman" w:cs="Times New Roman"/>
          <w:sz w:val="24"/>
          <w:szCs w:val="24"/>
        </w:rPr>
        <w:t>y</w:t>
      </w:r>
      <w:r w:rsidRPr="00071EA7">
        <w:rPr>
          <w:rFonts w:ascii="Times New Roman" w:hAnsi="Times New Roman" w:cs="Times New Roman"/>
          <w:sz w:val="24"/>
          <w:szCs w:val="24"/>
        </w:rPr>
        <w:t>ing</w:t>
      </w:r>
      <w:proofErr w:type="spellEnd"/>
      <w:r w:rsidRPr="00071EA7">
        <w:rPr>
          <w:rFonts w:ascii="Times New Roman" w:hAnsi="Times New Roman" w:cs="Times New Roman"/>
          <w:sz w:val="24"/>
          <w:szCs w:val="24"/>
        </w:rPr>
        <w:t xml:space="preserve"> que se ejerce sobre de ellos, la forma de expresarse, lenguaje que tenemos nosotros todos, absolutamente todos que cambiar.</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Entonces, por último nosotros hemos hecho nuestra manifestación pública en estar de acuerdo en estos </w:t>
      </w:r>
      <w:r w:rsidR="006B150E" w:rsidRPr="00071EA7">
        <w:rPr>
          <w:rFonts w:ascii="Times New Roman" w:hAnsi="Times New Roman" w:cs="Times New Roman"/>
          <w:sz w:val="24"/>
          <w:szCs w:val="24"/>
        </w:rPr>
        <w:t>2</w:t>
      </w:r>
      <w:r w:rsidRPr="00071EA7">
        <w:rPr>
          <w:rFonts w:ascii="Times New Roman" w:hAnsi="Times New Roman" w:cs="Times New Roman"/>
          <w:sz w:val="24"/>
          <w:szCs w:val="24"/>
        </w:rPr>
        <w:t xml:space="preserve"> temas, en estos </w:t>
      </w:r>
      <w:r w:rsidR="006B150E" w:rsidRPr="00071EA7">
        <w:rPr>
          <w:rFonts w:ascii="Times New Roman" w:hAnsi="Times New Roman" w:cs="Times New Roman"/>
          <w:sz w:val="24"/>
          <w:szCs w:val="24"/>
        </w:rPr>
        <w:t>2</w:t>
      </w:r>
      <w:r w:rsidRPr="00071EA7">
        <w:rPr>
          <w:rFonts w:ascii="Times New Roman" w:hAnsi="Times New Roman" w:cs="Times New Roman"/>
          <w:sz w:val="24"/>
          <w:szCs w:val="24"/>
        </w:rPr>
        <w:t xml:space="preserve"> pendientes, en estas </w:t>
      </w:r>
      <w:r w:rsidR="006B150E" w:rsidRPr="00071EA7">
        <w:rPr>
          <w:rFonts w:ascii="Times New Roman" w:hAnsi="Times New Roman" w:cs="Times New Roman"/>
          <w:sz w:val="24"/>
          <w:szCs w:val="24"/>
        </w:rPr>
        <w:t>2</w:t>
      </w:r>
      <w:r w:rsidRPr="00071EA7">
        <w:rPr>
          <w:rFonts w:ascii="Times New Roman" w:hAnsi="Times New Roman" w:cs="Times New Roman"/>
          <w:sz w:val="24"/>
          <w:szCs w:val="24"/>
        </w:rPr>
        <w:t>, en las iniciativas que independientemente de quien las presente, que ya se ha presentado por diversas fracciones parlamentarias, se tienen que tomar en las comisiones y discutir de manera integral, conjunta, como se ha hecho con otros temas cuando son distintas iniciativas y se ven de  manera integral y se discuten en las comisiones.</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La discusión se va a dar pero que bueno que se dé, porque para eso estamos, justamente para que en esta tribuna y en las comisiones podamos nosotros atender este tipo de reclamos, pero además estar a la altura de lo que ya requiere el Estado de México.</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Y en buena hora compañeras diputadas y diputados y que bueno que la diputada Ana</w:t>
      </w:r>
      <w:r w:rsidR="001129B7" w:rsidRPr="00071EA7">
        <w:rPr>
          <w:rFonts w:ascii="Times New Roman" w:hAnsi="Times New Roman" w:cs="Times New Roman"/>
          <w:sz w:val="24"/>
          <w:szCs w:val="24"/>
        </w:rPr>
        <w:t>í</w:t>
      </w:r>
      <w:r w:rsidRPr="00071EA7">
        <w:rPr>
          <w:rFonts w:ascii="Times New Roman" w:hAnsi="Times New Roman" w:cs="Times New Roman"/>
          <w:sz w:val="24"/>
          <w:szCs w:val="24"/>
        </w:rPr>
        <w:t>s hizo este pronunciamiento</w:t>
      </w:r>
      <w:r w:rsidR="001129B7" w:rsidRPr="00071EA7">
        <w:rPr>
          <w:rFonts w:ascii="Times New Roman" w:hAnsi="Times New Roman" w:cs="Times New Roman"/>
          <w:sz w:val="24"/>
          <w:szCs w:val="24"/>
        </w:rPr>
        <w:t>,</w:t>
      </w:r>
      <w:r w:rsidRPr="00071EA7">
        <w:rPr>
          <w:rFonts w:ascii="Times New Roman" w:hAnsi="Times New Roman" w:cs="Times New Roman"/>
          <w:sz w:val="24"/>
          <w:szCs w:val="24"/>
        </w:rPr>
        <w:t xml:space="preserve"> que mi compañera Paola, que mi compañera Viridiana porque es momento ya de realizar la discusión.</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Es </w:t>
      </w:r>
      <w:proofErr w:type="spellStart"/>
      <w:r w:rsidRPr="00071EA7">
        <w:rPr>
          <w:rFonts w:ascii="Times New Roman" w:hAnsi="Times New Roman" w:cs="Times New Roman"/>
          <w:sz w:val="24"/>
          <w:szCs w:val="24"/>
        </w:rPr>
        <w:t>cuanto</w:t>
      </w:r>
      <w:proofErr w:type="spellEnd"/>
      <w:r w:rsidRPr="00071EA7">
        <w:rPr>
          <w:rFonts w:ascii="Times New Roman" w:hAnsi="Times New Roman" w:cs="Times New Roman"/>
          <w:sz w:val="24"/>
          <w:szCs w:val="24"/>
        </w:rPr>
        <w:t>.</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lastRenderedPageBreak/>
        <w:t>PRESIDENTA DIP. MÓNICA ANGÉLICA ÁLVAREZ  NEMER. Gracias diputada Juanita, se registra lo expresado por la diputada Juanita Bonilla, también se registra lo expresado por la diputada Paola Jiménez.</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Tiene e</w:t>
      </w:r>
      <w:r w:rsidR="001129B7" w:rsidRPr="00071EA7">
        <w:rPr>
          <w:rFonts w:ascii="Times New Roman" w:hAnsi="Times New Roman" w:cs="Times New Roman"/>
          <w:sz w:val="24"/>
          <w:szCs w:val="24"/>
        </w:rPr>
        <w:t>l uso de la voz la diputada Anaí</w:t>
      </w:r>
      <w:r w:rsidRPr="00071EA7">
        <w:rPr>
          <w:rFonts w:ascii="Times New Roman" w:hAnsi="Times New Roman" w:cs="Times New Roman"/>
          <w:sz w:val="24"/>
          <w:szCs w:val="24"/>
        </w:rPr>
        <w:t>s Burgos. Adelante diputada.</w:t>
      </w:r>
    </w:p>
    <w:p w:rsidR="008D7AD2" w:rsidRPr="00071EA7" w:rsidRDefault="008D7AD2"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DIP. </w:t>
      </w:r>
      <w:r w:rsidR="001129B7" w:rsidRPr="00071EA7">
        <w:rPr>
          <w:rFonts w:ascii="Times New Roman" w:hAnsi="Times New Roman" w:cs="Times New Roman"/>
          <w:sz w:val="24"/>
          <w:szCs w:val="24"/>
        </w:rPr>
        <w:t xml:space="preserve">ANAÍS </w:t>
      </w:r>
      <w:r w:rsidRPr="00071EA7">
        <w:rPr>
          <w:rFonts w:ascii="Times New Roman" w:hAnsi="Times New Roman" w:cs="Times New Roman"/>
          <w:sz w:val="24"/>
          <w:szCs w:val="24"/>
        </w:rPr>
        <w:t>MIRIAM BURGOS HERNÁNDEZ. S</w:t>
      </w:r>
      <w:r w:rsidR="001129B7" w:rsidRPr="00071EA7">
        <w:rPr>
          <w:rFonts w:ascii="Times New Roman" w:hAnsi="Times New Roman" w:cs="Times New Roman"/>
          <w:sz w:val="24"/>
          <w:szCs w:val="24"/>
        </w:rPr>
        <w:t>ó</w:t>
      </w:r>
      <w:r w:rsidRPr="00071EA7">
        <w:rPr>
          <w:rFonts w:ascii="Times New Roman" w:hAnsi="Times New Roman" w:cs="Times New Roman"/>
          <w:sz w:val="24"/>
          <w:szCs w:val="24"/>
        </w:rPr>
        <w:t>lo quiero volver a usar esta tribuna para decir que justo es el motivo de usar esta tribuna y hacer este pronunciamiento.</w:t>
      </w:r>
    </w:p>
    <w:p w:rsidR="008D7AD2" w:rsidRPr="00071EA7" w:rsidRDefault="001129B7"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Si como di</w:t>
      </w:r>
      <w:r w:rsidR="008D7AD2" w:rsidRPr="00071EA7">
        <w:rPr>
          <w:rFonts w:ascii="Times New Roman" w:hAnsi="Times New Roman" w:cs="Times New Roman"/>
          <w:sz w:val="24"/>
          <w:szCs w:val="24"/>
        </w:rPr>
        <w:t xml:space="preserve">ce la diputada Paola hay un acuerdo de la Junta de Coordinación Política para el tema de matrimonio igualitario pero fue por la fuerza de los colectivos, </w:t>
      </w:r>
      <w:r w:rsidR="009B3ED7" w:rsidRPr="00071EA7">
        <w:rPr>
          <w:rFonts w:ascii="Times New Roman" w:hAnsi="Times New Roman" w:cs="Times New Roman"/>
          <w:sz w:val="24"/>
          <w:szCs w:val="24"/>
        </w:rPr>
        <w:t>¿</w:t>
      </w:r>
      <w:r w:rsidR="008D7AD2" w:rsidRPr="00071EA7">
        <w:rPr>
          <w:rFonts w:ascii="Times New Roman" w:hAnsi="Times New Roman" w:cs="Times New Roman"/>
          <w:sz w:val="24"/>
          <w:szCs w:val="24"/>
        </w:rPr>
        <w:t>por</w:t>
      </w:r>
      <w:r w:rsidR="009B3ED7" w:rsidRPr="00071EA7">
        <w:rPr>
          <w:rFonts w:ascii="Times New Roman" w:hAnsi="Times New Roman" w:cs="Times New Roman"/>
          <w:sz w:val="24"/>
          <w:szCs w:val="24"/>
        </w:rPr>
        <w:t xml:space="preserve"> </w:t>
      </w:r>
      <w:r w:rsidR="008D7AD2" w:rsidRPr="00071EA7">
        <w:rPr>
          <w:rFonts w:ascii="Times New Roman" w:hAnsi="Times New Roman" w:cs="Times New Roman"/>
          <w:sz w:val="24"/>
          <w:szCs w:val="24"/>
        </w:rPr>
        <w:t>qué se hizo ese acuerdo</w:t>
      </w:r>
      <w:r w:rsidR="009B3ED7"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w:t>
      </w:r>
      <w:r w:rsidR="009B3ED7" w:rsidRPr="00071EA7">
        <w:rPr>
          <w:rFonts w:ascii="Times New Roman" w:hAnsi="Times New Roman" w:cs="Times New Roman"/>
          <w:sz w:val="24"/>
          <w:szCs w:val="24"/>
        </w:rPr>
        <w:t xml:space="preserve">Porque </w:t>
      </w:r>
      <w:r w:rsidR="008D7AD2" w:rsidRPr="00071EA7">
        <w:rPr>
          <w:rFonts w:ascii="Times New Roman" w:hAnsi="Times New Roman" w:cs="Times New Roman"/>
          <w:sz w:val="24"/>
          <w:szCs w:val="24"/>
        </w:rPr>
        <w:t xml:space="preserve">querían que se abrieran las calles y la puerta de este </w:t>
      </w:r>
      <w:r w:rsidR="009B3ED7" w:rsidRPr="00071EA7">
        <w:rPr>
          <w:rFonts w:ascii="Times New Roman" w:hAnsi="Times New Roman" w:cs="Times New Roman"/>
          <w:sz w:val="24"/>
          <w:szCs w:val="24"/>
        </w:rPr>
        <w:t xml:space="preserve">Congreso </w:t>
      </w:r>
      <w:r w:rsidR="008D7AD2" w:rsidRPr="00071EA7">
        <w:rPr>
          <w:rFonts w:ascii="Times New Roman" w:hAnsi="Times New Roman" w:cs="Times New Roman"/>
          <w:sz w:val="24"/>
          <w:szCs w:val="24"/>
        </w:rPr>
        <w:t>para poder entrar o poder salir.</w:t>
      </w:r>
    </w:p>
    <w:p w:rsidR="0084006B" w:rsidRPr="00071EA7" w:rsidRDefault="008D7AD2"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Entonces qué, necesitamos las mujeres</w:t>
      </w:r>
      <w:r w:rsidR="00A21D5D" w:rsidRPr="00071EA7">
        <w:rPr>
          <w:rFonts w:ascii="Times New Roman" w:hAnsi="Times New Roman" w:cs="Times New Roman"/>
          <w:sz w:val="24"/>
          <w:szCs w:val="24"/>
        </w:rPr>
        <w:t xml:space="preserve"> organizarnos y</w:t>
      </w:r>
      <w:r w:rsidRPr="00071EA7">
        <w:rPr>
          <w:rFonts w:ascii="Times New Roman" w:hAnsi="Times New Roman" w:cs="Times New Roman"/>
          <w:sz w:val="24"/>
          <w:szCs w:val="24"/>
        </w:rPr>
        <w:t xml:space="preserve"> venir a tomar la capital nuevamente, necesitamos las mujeres estar aquí tomadas de la mano</w:t>
      </w:r>
      <w:r w:rsidR="0084006B" w:rsidRPr="00071EA7">
        <w:rPr>
          <w:rFonts w:ascii="Times New Roman" w:hAnsi="Times New Roman" w:cs="Times New Roman"/>
          <w:sz w:val="24"/>
          <w:szCs w:val="24"/>
        </w:rPr>
        <w:t xml:space="preserve"> y exigirnos a los diputados y</w:t>
      </w:r>
      <w:r w:rsidRPr="00071EA7">
        <w:rPr>
          <w:rFonts w:ascii="Times New Roman" w:hAnsi="Times New Roman" w:cs="Times New Roman"/>
          <w:sz w:val="24"/>
          <w:szCs w:val="24"/>
        </w:rPr>
        <w:t xml:space="preserve"> diputadas, no estoy diciendo que dictaminemos en esta primer reunión, estoy diciendo y exhortando a todos los Grupo</w:t>
      </w:r>
      <w:r w:rsidR="0084006B" w:rsidRPr="00071EA7">
        <w:rPr>
          <w:rFonts w:ascii="Times New Roman" w:hAnsi="Times New Roman" w:cs="Times New Roman"/>
          <w:sz w:val="24"/>
          <w:szCs w:val="24"/>
        </w:rPr>
        <w:t>s</w:t>
      </w:r>
      <w:r w:rsidRPr="00071EA7">
        <w:rPr>
          <w:rFonts w:ascii="Times New Roman" w:hAnsi="Times New Roman" w:cs="Times New Roman"/>
          <w:sz w:val="24"/>
          <w:szCs w:val="24"/>
        </w:rPr>
        <w:t xml:space="preserve"> Parlamentario</w:t>
      </w:r>
      <w:r w:rsidR="0084006B" w:rsidRPr="00071EA7">
        <w:rPr>
          <w:rFonts w:ascii="Times New Roman" w:hAnsi="Times New Roman" w:cs="Times New Roman"/>
          <w:sz w:val="24"/>
          <w:szCs w:val="24"/>
        </w:rPr>
        <w:t>s</w:t>
      </w:r>
      <w:r w:rsidRPr="00071EA7">
        <w:rPr>
          <w:rFonts w:ascii="Times New Roman" w:hAnsi="Times New Roman" w:cs="Times New Roman"/>
          <w:sz w:val="24"/>
          <w:szCs w:val="24"/>
        </w:rPr>
        <w:t xml:space="preserve"> a que nos sentemos a discutir las in</w:t>
      </w:r>
      <w:r w:rsidR="00820299" w:rsidRPr="00071EA7">
        <w:rPr>
          <w:rFonts w:ascii="Times New Roman" w:hAnsi="Times New Roman" w:cs="Times New Roman"/>
          <w:sz w:val="24"/>
          <w:szCs w:val="24"/>
        </w:rPr>
        <w:t>iciativas, que conozcamos de qué</w:t>
      </w:r>
      <w:r w:rsidRPr="00071EA7">
        <w:rPr>
          <w:rFonts w:ascii="Times New Roman" w:hAnsi="Times New Roman" w:cs="Times New Roman"/>
          <w:sz w:val="24"/>
          <w:szCs w:val="24"/>
        </w:rPr>
        <w:t xml:space="preserve"> van</w:t>
      </w:r>
      <w:r w:rsidR="00DE73EB" w:rsidRPr="00071EA7">
        <w:rPr>
          <w:rFonts w:ascii="Times New Roman" w:hAnsi="Times New Roman" w:cs="Times New Roman"/>
          <w:sz w:val="24"/>
          <w:szCs w:val="24"/>
        </w:rPr>
        <w:t>,</w:t>
      </w:r>
      <w:r w:rsidRPr="00071EA7">
        <w:rPr>
          <w:rFonts w:ascii="Times New Roman" w:hAnsi="Times New Roman" w:cs="Times New Roman"/>
          <w:sz w:val="24"/>
          <w:szCs w:val="24"/>
        </w:rPr>
        <w:t xml:space="preserve"> cada Grupo Parlamentario aporta algo nuevo y también hay un desconocimiento de compañeros y compañeras que no se han dado la tarea de conocer las iniciativas y que eso no permite que avancemos, porque existe una falsa idea de lo que queremos hacer en la garantía de los Derechos Humanos</w:t>
      </w:r>
      <w:r w:rsidR="0084006B" w:rsidRPr="00071EA7">
        <w:rPr>
          <w:rFonts w:ascii="Times New Roman" w:hAnsi="Times New Roman" w:cs="Times New Roman"/>
          <w:sz w:val="24"/>
          <w:szCs w:val="24"/>
        </w:rPr>
        <w:t>.</w:t>
      </w:r>
    </w:p>
    <w:p w:rsidR="008D7AD2" w:rsidRPr="00071EA7" w:rsidRDefault="0084006B"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Así </w:t>
      </w:r>
      <w:r w:rsidR="008D7AD2" w:rsidRPr="00071EA7">
        <w:rPr>
          <w:rFonts w:ascii="Times New Roman" w:hAnsi="Times New Roman" w:cs="Times New Roman"/>
          <w:sz w:val="24"/>
          <w:szCs w:val="24"/>
        </w:rPr>
        <w:t>es que yo me siento muy contenta de que las compañeras Viridiana,</w:t>
      </w:r>
      <w:r w:rsidR="00DE73EB" w:rsidRPr="00071EA7">
        <w:rPr>
          <w:rFonts w:ascii="Times New Roman" w:hAnsi="Times New Roman" w:cs="Times New Roman"/>
          <w:sz w:val="24"/>
          <w:szCs w:val="24"/>
        </w:rPr>
        <w:t xml:space="preserve"> Paola, Juanita y muchas que no</w:t>
      </w:r>
      <w:r w:rsidR="008D7AD2" w:rsidRPr="00071EA7">
        <w:rPr>
          <w:rFonts w:ascii="Times New Roman" w:hAnsi="Times New Roman" w:cs="Times New Roman"/>
          <w:sz w:val="24"/>
          <w:szCs w:val="24"/>
        </w:rPr>
        <w:t xml:space="preserve"> subieron a esta tribuna pues alcemos la voz y hagamos lo que nos manda el pueblo, lo que nos mandato y para lo que nos paga, que no se nos olvide que las mujeres </w:t>
      </w:r>
      <w:r w:rsidR="00820299" w:rsidRPr="00071EA7">
        <w:rPr>
          <w:rFonts w:ascii="Times New Roman" w:hAnsi="Times New Roman" w:cs="Times New Roman"/>
          <w:sz w:val="24"/>
          <w:szCs w:val="24"/>
        </w:rPr>
        <w:t xml:space="preserve">y </w:t>
      </w:r>
      <w:r w:rsidR="008D7AD2" w:rsidRPr="00071EA7">
        <w:rPr>
          <w:rFonts w:ascii="Times New Roman" w:hAnsi="Times New Roman" w:cs="Times New Roman"/>
          <w:sz w:val="24"/>
          <w:szCs w:val="24"/>
        </w:rPr>
        <w:t>el sector de la diversidad sexual nos paga y no tengamos miedo a discutir los temas que de alguna u otra manera se escuchan que no son parte de nuestra ideología o de nuestra moral, para eso nos pagan en este Poder Legislativo y no nos pagan poco</w:t>
      </w:r>
      <w:r w:rsidR="000A22FE"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así es que hagamos nuestro trabajo.</w:t>
      </w:r>
    </w:p>
    <w:p w:rsidR="008D7AD2" w:rsidRPr="00071EA7" w:rsidRDefault="008D7AD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Muchas gracias.</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Se registra lo expresado por la diputada Anaís </w:t>
      </w:r>
      <w:r w:rsidR="009A5F6C" w:rsidRPr="00071EA7">
        <w:rPr>
          <w:rFonts w:ascii="Times New Roman" w:hAnsi="Times New Roman" w:cs="Times New Roman"/>
          <w:sz w:val="24"/>
          <w:szCs w:val="24"/>
        </w:rPr>
        <w:t>Burgos</w:t>
      </w:r>
      <w:r w:rsidR="000A22FE" w:rsidRPr="00071EA7">
        <w:rPr>
          <w:rFonts w:ascii="Times New Roman" w:hAnsi="Times New Roman" w:cs="Times New Roman"/>
          <w:sz w:val="24"/>
          <w:szCs w:val="24"/>
        </w:rPr>
        <w:t xml:space="preserve"> n</w:t>
      </w:r>
      <w:r w:rsidR="009A5F6C" w:rsidRPr="00071EA7">
        <w:rPr>
          <w:rFonts w:ascii="Times New Roman" w:hAnsi="Times New Roman" w:cs="Times New Roman"/>
          <w:sz w:val="24"/>
          <w:szCs w:val="24"/>
        </w:rPr>
        <w:t xml:space="preserve">uevamente </w:t>
      </w:r>
      <w:r w:rsidRPr="00071EA7">
        <w:rPr>
          <w:rFonts w:ascii="Times New Roman" w:hAnsi="Times New Roman" w:cs="Times New Roman"/>
          <w:sz w:val="24"/>
          <w:szCs w:val="24"/>
        </w:rPr>
        <w:t>y tiene el uso de la palabra la diputada Beatriz García.</w:t>
      </w:r>
    </w:p>
    <w:p w:rsidR="00B7780E"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BEATRIZ GARCÍA VILLEGAS. Muchísimas gracias diputada Presidenta</w:t>
      </w:r>
      <w:r w:rsidR="00B7780E" w:rsidRPr="00071EA7">
        <w:rPr>
          <w:rFonts w:ascii="Times New Roman" w:hAnsi="Times New Roman" w:cs="Times New Roman"/>
          <w:sz w:val="24"/>
          <w:szCs w:val="24"/>
        </w:rPr>
        <w:t>.</w:t>
      </w:r>
    </w:p>
    <w:p w:rsidR="008D7AD2" w:rsidRPr="00071EA7" w:rsidRDefault="00B7780E"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w:t>
      </w:r>
      <w:r w:rsidR="008D7AD2" w:rsidRPr="00071EA7">
        <w:rPr>
          <w:rFonts w:ascii="Times New Roman" w:hAnsi="Times New Roman" w:cs="Times New Roman"/>
          <w:sz w:val="24"/>
          <w:szCs w:val="24"/>
        </w:rPr>
        <w:t xml:space="preserve">ues no es más para reconocer que mis compañeras que han subido a esta tribuna, las palabras no pudieron ser más perfectas </w:t>
      </w:r>
      <w:r w:rsidR="00471A89" w:rsidRPr="00071EA7">
        <w:rPr>
          <w:rFonts w:ascii="Times New Roman" w:hAnsi="Times New Roman" w:cs="Times New Roman"/>
          <w:sz w:val="24"/>
          <w:szCs w:val="24"/>
        </w:rPr>
        <w:t>que</w:t>
      </w:r>
      <w:r w:rsidR="008D7AD2" w:rsidRPr="00071EA7">
        <w:rPr>
          <w:rFonts w:ascii="Times New Roman" w:hAnsi="Times New Roman" w:cs="Times New Roman"/>
          <w:sz w:val="24"/>
          <w:szCs w:val="24"/>
        </w:rPr>
        <w:t xml:space="preserve"> lo que han dicho, las palabras están dichas ahora s</w:t>
      </w:r>
      <w:r w:rsidR="00471A89" w:rsidRPr="00071EA7">
        <w:rPr>
          <w:rFonts w:ascii="Times New Roman" w:hAnsi="Times New Roman" w:cs="Times New Roman"/>
          <w:sz w:val="24"/>
          <w:szCs w:val="24"/>
        </w:rPr>
        <w:t>ó</w:t>
      </w:r>
      <w:r w:rsidR="008D7AD2" w:rsidRPr="00071EA7">
        <w:rPr>
          <w:rFonts w:ascii="Times New Roman" w:hAnsi="Times New Roman" w:cs="Times New Roman"/>
          <w:sz w:val="24"/>
          <w:szCs w:val="24"/>
        </w:rPr>
        <w:t>lo faltan los actos y de verdad que este tema sería un asunto nuevamente volverlo a repetir, en realidad la discusión ya se</w:t>
      </w:r>
      <w:r w:rsidR="00471A89" w:rsidRPr="00071EA7">
        <w:rPr>
          <w:rFonts w:ascii="Times New Roman" w:hAnsi="Times New Roman" w:cs="Times New Roman"/>
          <w:sz w:val="24"/>
          <w:szCs w:val="24"/>
        </w:rPr>
        <w:t xml:space="preserve"> h</w:t>
      </w:r>
      <w:r w:rsidR="008D7AD2" w:rsidRPr="00071EA7">
        <w:rPr>
          <w:rFonts w:ascii="Times New Roman" w:hAnsi="Times New Roman" w:cs="Times New Roman"/>
          <w:sz w:val="24"/>
          <w:szCs w:val="24"/>
        </w:rPr>
        <w:t>a dado, ya están bastante discutidas y discúlpenme pero no es la primera vez que se toma</w:t>
      </w:r>
      <w:r w:rsidR="00471A89" w:rsidRPr="00071EA7">
        <w:rPr>
          <w:rFonts w:ascii="Times New Roman" w:hAnsi="Times New Roman" w:cs="Times New Roman"/>
          <w:sz w:val="24"/>
          <w:szCs w:val="24"/>
        </w:rPr>
        <w:t>n,</w:t>
      </w:r>
      <w:r w:rsidR="008D7AD2" w:rsidRPr="00071EA7">
        <w:rPr>
          <w:rFonts w:ascii="Times New Roman" w:hAnsi="Times New Roman" w:cs="Times New Roman"/>
          <w:sz w:val="24"/>
          <w:szCs w:val="24"/>
        </w:rPr>
        <w:t xml:space="preserve"> el caso de matrimonio igualitario tiene 12 años tocando la puerta Legislativa, 12 años y no es posible</w:t>
      </w:r>
      <w:r w:rsidR="00B94CAB"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que con todo respeto</w:t>
      </w:r>
      <w:r w:rsidR="00B94CAB"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se</w:t>
      </w:r>
      <w:r w:rsidR="00471A89" w:rsidRPr="00071EA7">
        <w:rPr>
          <w:rFonts w:ascii="Times New Roman" w:hAnsi="Times New Roman" w:cs="Times New Roman"/>
          <w:sz w:val="24"/>
          <w:szCs w:val="24"/>
        </w:rPr>
        <w:t xml:space="preserve"> h</w:t>
      </w:r>
      <w:r w:rsidR="008D7AD2" w:rsidRPr="00071EA7">
        <w:rPr>
          <w:rFonts w:ascii="Times New Roman" w:hAnsi="Times New Roman" w:cs="Times New Roman"/>
          <w:sz w:val="24"/>
          <w:szCs w:val="24"/>
        </w:rPr>
        <w:t xml:space="preserve">an llevado aquí la dictaminación de iniciativas </w:t>
      </w:r>
      <w:r w:rsidR="00E17825" w:rsidRPr="00071EA7">
        <w:rPr>
          <w:rFonts w:ascii="Times New Roman" w:hAnsi="Times New Roman" w:cs="Times New Roman"/>
          <w:sz w:val="24"/>
          <w:szCs w:val="24"/>
        </w:rPr>
        <w:t>exprés</w:t>
      </w:r>
      <w:r w:rsidR="008D7AD2" w:rsidRPr="00071EA7">
        <w:rPr>
          <w:rFonts w:ascii="Times New Roman" w:hAnsi="Times New Roman" w:cs="Times New Roman"/>
          <w:sz w:val="24"/>
          <w:szCs w:val="24"/>
        </w:rPr>
        <w:t xml:space="preserve"> que se presentan en una semana</w:t>
      </w:r>
      <w:r w:rsidR="00B94CAB"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la siguiente semana pasan a mesas de discusión e inmediatamente se dictamina</w:t>
      </w:r>
      <w:r w:rsidR="00B94CAB" w:rsidRPr="00071EA7">
        <w:rPr>
          <w:rFonts w:ascii="Times New Roman" w:hAnsi="Times New Roman" w:cs="Times New Roman"/>
          <w:sz w:val="24"/>
          <w:szCs w:val="24"/>
        </w:rPr>
        <w:t>n</w:t>
      </w:r>
      <w:r w:rsidR="008D7AD2" w:rsidRPr="00071EA7">
        <w:rPr>
          <w:rFonts w:ascii="Times New Roman" w:hAnsi="Times New Roman" w:cs="Times New Roman"/>
          <w:sz w:val="24"/>
          <w:szCs w:val="24"/>
        </w:rPr>
        <w:t xml:space="preserve"> y esto no ha podido pasar</w:t>
      </w:r>
      <w:r w:rsidR="00B94CAB"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solamente falta un ingrediente y es</w:t>
      </w:r>
      <w:r w:rsidR="004409F7" w:rsidRPr="00071EA7">
        <w:rPr>
          <w:rFonts w:ascii="Times New Roman" w:hAnsi="Times New Roman" w:cs="Times New Roman"/>
          <w:sz w:val="24"/>
          <w:szCs w:val="24"/>
        </w:rPr>
        <w:t>e</w:t>
      </w:r>
      <w:r w:rsidR="008D7AD2" w:rsidRPr="00071EA7">
        <w:rPr>
          <w:rFonts w:ascii="Times New Roman" w:hAnsi="Times New Roman" w:cs="Times New Roman"/>
          <w:sz w:val="24"/>
          <w:szCs w:val="24"/>
        </w:rPr>
        <w:t xml:space="preserve"> se llama voluntad política.</w:t>
      </w:r>
    </w:p>
    <w:p w:rsidR="00216FF7" w:rsidRPr="00071EA7" w:rsidRDefault="008D7AD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Es un tema en donde lo hemos analizado una y otra vez con colectivos y sin colectivos; yo creo que ese ingrediente de voluntad política debe de darse no solamente en </w:t>
      </w:r>
      <w:r w:rsidR="004409F7" w:rsidRPr="00071EA7">
        <w:rPr>
          <w:rFonts w:ascii="Times New Roman" w:hAnsi="Times New Roman" w:cs="Times New Roman"/>
          <w:sz w:val="24"/>
          <w:szCs w:val="24"/>
        </w:rPr>
        <w:t xml:space="preserve">el </w:t>
      </w:r>
      <w:r w:rsidRPr="00071EA7">
        <w:rPr>
          <w:rFonts w:ascii="Times New Roman" w:hAnsi="Times New Roman" w:cs="Times New Roman"/>
          <w:sz w:val="24"/>
          <w:szCs w:val="24"/>
        </w:rPr>
        <w:t xml:space="preserve">discurso, también se tiene que dar en la acción y justamente el año pasado </w:t>
      </w:r>
      <w:r w:rsidR="004409F7" w:rsidRPr="00071EA7">
        <w:rPr>
          <w:rFonts w:ascii="Times New Roman" w:hAnsi="Times New Roman" w:cs="Times New Roman"/>
          <w:sz w:val="24"/>
          <w:szCs w:val="24"/>
        </w:rPr>
        <w:t>recordábamos</w:t>
      </w:r>
      <w:r w:rsidRPr="00071EA7">
        <w:rPr>
          <w:rFonts w:ascii="Times New Roman" w:hAnsi="Times New Roman" w:cs="Times New Roman"/>
          <w:sz w:val="24"/>
          <w:szCs w:val="24"/>
        </w:rPr>
        <w:t xml:space="preserve"> ahorita la compañera Elba y la compañera Alicia que nos tocó el </w:t>
      </w:r>
      <w:proofErr w:type="spellStart"/>
      <w:r w:rsidRPr="00071EA7">
        <w:rPr>
          <w:rFonts w:ascii="Times New Roman" w:hAnsi="Times New Roman" w:cs="Times New Roman"/>
          <w:sz w:val="24"/>
          <w:szCs w:val="24"/>
        </w:rPr>
        <w:t>encerron</w:t>
      </w:r>
      <w:proofErr w:type="spellEnd"/>
      <w:r w:rsidRPr="00071EA7">
        <w:rPr>
          <w:rFonts w:ascii="Times New Roman" w:hAnsi="Times New Roman" w:cs="Times New Roman"/>
          <w:sz w:val="24"/>
          <w:szCs w:val="24"/>
        </w:rPr>
        <w:t xml:space="preserve"> con los colecti</w:t>
      </w:r>
      <w:r w:rsidR="004409F7" w:rsidRPr="00071EA7">
        <w:rPr>
          <w:rFonts w:ascii="Times New Roman" w:hAnsi="Times New Roman" w:cs="Times New Roman"/>
          <w:sz w:val="24"/>
          <w:szCs w:val="24"/>
        </w:rPr>
        <w:t>vos y en realidad se hiz</w:t>
      </w:r>
      <w:r w:rsidRPr="00071EA7">
        <w:rPr>
          <w:rFonts w:ascii="Times New Roman" w:hAnsi="Times New Roman" w:cs="Times New Roman"/>
          <w:sz w:val="24"/>
          <w:szCs w:val="24"/>
        </w:rPr>
        <w:t>o un análisis de las iniciativas que se presentaron en Oaxaca y en Hidalgo, repito</w:t>
      </w:r>
      <w:r w:rsidR="009F14CB" w:rsidRPr="00071EA7">
        <w:rPr>
          <w:rFonts w:ascii="Times New Roman" w:hAnsi="Times New Roman" w:cs="Times New Roman"/>
          <w:sz w:val="24"/>
          <w:szCs w:val="24"/>
        </w:rPr>
        <w:t>,</w:t>
      </w:r>
      <w:r w:rsidRPr="00071EA7">
        <w:rPr>
          <w:rFonts w:ascii="Times New Roman" w:hAnsi="Times New Roman" w:cs="Times New Roman"/>
          <w:sz w:val="24"/>
          <w:szCs w:val="24"/>
        </w:rPr>
        <w:t xml:space="preserve"> Oaxaca e Hidalgo uno de los estados con más rezago social y con más violencia contra las mujeres en donde ya está aprobada en la Ley del Aborto Legal y que se llegó a una conclusión, una conclusión muy buena que jamás se terminó de aterrizar, solamente recojamos lo que se ha dicho y ese ingrediente de voluntad política tiene que darse, nuevamente educación sexual para decidir, anticonceptivos para no abortar, aborto legal para no morir</w:t>
      </w:r>
      <w:r w:rsidR="00216FF7" w:rsidRPr="00071EA7">
        <w:rPr>
          <w:rFonts w:ascii="Times New Roman" w:hAnsi="Times New Roman" w:cs="Times New Roman"/>
          <w:sz w:val="24"/>
          <w:szCs w:val="24"/>
        </w:rPr>
        <w:t>.</w:t>
      </w:r>
    </w:p>
    <w:p w:rsidR="008D7AD2" w:rsidRPr="00071EA7" w:rsidRDefault="00216FF7"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Gracias </w:t>
      </w:r>
      <w:r w:rsidR="008D7AD2" w:rsidRPr="00071EA7">
        <w:rPr>
          <w:rFonts w:ascii="Times New Roman" w:hAnsi="Times New Roman" w:cs="Times New Roman"/>
          <w:sz w:val="24"/>
          <w:szCs w:val="24"/>
        </w:rPr>
        <w:t>compañeros y compañeras.</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 xml:space="preserve">PRESIDENTA DIP. MÓNICA ANGÉLICA ÁLVAREZ NEMER.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Beatriz se registra lo expresado por usted.</w:t>
      </w:r>
    </w:p>
    <w:p w:rsidR="008D7AD2" w:rsidRPr="00071EA7" w:rsidRDefault="008D7AD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Tiene el uso de la palabra el diputado Marco Cruz</w:t>
      </w:r>
      <w:r w:rsidR="00691006"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691006" w:rsidRPr="00071EA7">
        <w:rPr>
          <w:rFonts w:ascii="Times New Roman" w:hAnsi="Times New Roman" w:cs="Times New Roman"/>
          <w:sz w:val="24"/>
          <w:szCs w:val="24"/>
        </w:rPr>
        <w:t xml:space="preserve">Adelante </w:t>
      </w:r>
      <w:r w:rsidRPr="00071EA7">
        <w:rPr>
          <w:rFonts w:ascii="Times New Roman" w:hAnsi="Times New Roman" w:cs="Times New Roman"/>
          <w:sz w:val="24"/>
          <w:szCs w:val="24"/>
        </w:rPr>
        <w:t>diputado por favor.</w:t>
      </w:r>
    </w:p>
    <w:p w:rsidR="00C05781"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DIP. MARCO ANTONIO CRUZ </w:t>
      </w:r>
      <w:proofErr w:type="spellStart"/>
      <w:r w:rsidRPr="00071EA7">
        <w:rPr>
          <w:rFonts w:ascii="Times New Roman" w:hAnsi="Times New Roman" w:cs="Times New Roman"/>
          <w:sz w:val="24"/>
          <w:szCs w:val="24"/>
        </w:rPr>
        <w:t>CRUZ</w:t>
      </w:r>
      <w:proofErr w:type="spellEnd"/>
      <w:r w:rsidRPr="00071EA7">
        <w:rPr>
          <w:rFonts w:ascii="Times New Roman" w:hAnsi="Times New Roman" w:cs="Times New Roman"/>
          <w:sz w:val="24"/>
          <w:szCs w:val="24"/>
        </w:rPr>
        <w:t>. Muchas gracias Presidenta</w:t>
      </w:r>
      <w:r w:rsidR="00C05781" w:rsidRPr="00071EA7">
        <w:rPr>
          <w:rFonts w:ascii="Times New Roman" w:hAnsi="Times New Roman" w:cs="Times New Roman"/>
          <w:sz w:val="24"/>
          <w:szCs w:val="24"/>
        </w:rPr>
        <w:t>.</w:t>
      </w:r>
    </w:p>
    <w:p w:rsidR="00FA5AAB" w:rsidRPr="00071EA7" w:rsidRDefault="00C05781"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N</w:t>
      </w:r>
      <w:r w:rsidR="008D7AD2" w:rsidRPr="00071EA7">
        <w:rPr>
          <w:rFonts w:ascii="Times New Roman" w:hAnsi="Times New Roman" w:cs="Times New Roman"/>
          <w:sz w:val="24"/>
          <w:szCs w:val="24"/>
        </w:rPr>
        <w:t>uevamente saludo a los compañeros diputados, creo que es una deuda que tenemos como se</w:t>
      </w:r>
      <w:r w:rsidR="00691006" w:rsidRPr="00071EA7">
        <w:rPr>
          <w:rFonts w:ascii="Times New Roman" w:hAnsi="Times New Roman" w:cs="Times New Roman"/>
          <w:sz w:val="24"/>
          <w:szCs w:val="24"/>
        </w:rPr>
        <w:t xml:space="preserve"> h</w:t>
      </w:r>
      <w:r w:rsidR="008D7AD2" w:rsidRPr="00071EA7">
        <w:rPr>
          <w:rFonts w:ascii="Times New Roman" w:hAnsi="Times New Roman" w:cs="Times New Roman"/>
          <w:sz w:val="24"/>
          <w:szCs w:val="24"/>
        </w:rPr>
        <w:t>a repetido hoy aquí innumerables veces</w:t>
      </w:r>
      <w:r w:rsidR="00FA5AAB"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pero creo que lo vamos a seguir repitiendo, las veces que sea necesario que tenemos ya que discutir este tema, tenemos gente que esta haya afuera muriendo porque no hay una definición sobre la interrupción legal del embarazo</w:t>
      </w:r>
      <w:r w:rsidR="00FA5AAB" w:rsidRPr="00071EA7">
        <w:rPr>
          <w:rFonts w:ascii="Times New Roman" w:hAnsi="Times New Roman" w:cs="Times New Roman"/>
          <w:sz w:val="24"/>
          <w:szCs w:val="24"/>
        </w:rPr>
        <w:t>.</w:t>
      </w:r>
    </w:p>
    <w:p w:rsidR="00132062" w:rsidRPr="00071EA7" w:rsidRDefault="00FA5AAB"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Entonces </w:t>
      </w:r>
      <w:r w:rsidR="008D7AD2" w:rsidRPr="00071EA7">
        <w:rPr>
          <w:rFonts w:ascii="Times New Roman" w:hAnsi="Times New Roman" w:cs="Times New Roman"/>
          <w:sz w:val="24"/>
          <w:szCs w:val="24"/>
        </w:rPr>
        <w:t xml:space="preserve">creo que si cualquiera de ellas </w:t>
      </w:r>
      <w:r w:rsidRPr="00071EA7">
        <w:rPr>
          <w:rFonts w:ascii="Times New Roman" w:hAnsi="Times New Roman" w:cs="Times New Roman"/>
          <w:sz w:val="24"/>
          <w:szCs w:val="24"/>
        </w:rPr>
        <w:t>es</w:t>
      </w:r>
      <w:r w:rsidR="008D7AD2" w:rsidRPr="00071EA7">
        <w:rPr>
          <w:rFonts w:ascii="Times New Roman" w:hAnsi="Times New Roman" w:cs="Times New Roman"/>
          <w:sz w:val="24"/>
          <w:szCs w:val="24"/>
        </w:rPr>
        <w:t>tuviera aquí lo estaría diciendo, diciendo, tocando punto una y otra vez y creo que nos corresponde a nosotros</w:t>
      </w:r>
      <w:r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bien dice Anaís nos están pagando por ello, creo que no es momento de ver en Grupos Parlamentarios sino ver electores, la gente que voto por nosotros, la gente que confió en cada uno de nosotros en cuando estuvimos en campaña y que nos llevaron es</w:t>
      </w:r>
      <w:r w:rsidR="00520E98" w:rsidRPr="00071EA7">
        <w:rPr>
          <w:rFonts w:ascii="Times New Roman" w:hAnsi="Times New Roman" w:cs="Times New Roman"/>
          <w:sz w:val="24"/>
          <w:szCs w:val="24"/>
        </w:rPr>
        <w:t>t</w:t>
      </w:r>
      <w:r w:rsidR="008D7AD2" w:rsidRPr="00071EA7">
        <w:rPr>
          <w:rFonts w:ascii="Times New Roman" w:hAnsi="Times New Roman" w:cs="Times New Roman"/>
          <w:sz w:val="24"/>
          <w:szCs w:val="24"/>
        </w:rPr>
        <w:t>os temas, ya se hicieron foros, ya se hicieron platicas</w:t>
      </w:r>
      <w:r w:rsidR="00520E98" w:rsidRPr="00071EA7">
        <w:rPr>
          <w:rFonts w:ascii="Times New Roman" w:hAnsi="Times New Roman" w:cs="Times New Roman"/>
          <w:sz w:val="24"/>
          <w:szCs w:val="24"/>
        </w:rPr>
        <w:t>,</w:t>
      </w:r>
      <w:r w:rsidR="00A21D5D" w:rsidRPr="00071EA7">
        <w:rPr>
          <w:rFonts w:ascii="Times New Roman" w:hAnsi="Times New Roman" w:cs="Times New Roman"/>
          <w:sz w:val="24"/>
          <w:szCs w:val="24"/>
        </w:rPr>
        <w:t xml:space="preserve"> </w:t>
      </w:r>
      <w:r w:rsidR="008D7AD2" w:rsidRPr="00071EA7">
        <w:rPr>
          <w:rFonts w:ascii="Times New Roman" w:hAnsi="Times New Roman" w:cs="Times New Roman"/>
          <w:sz w:val="24"/>
          <w:szCs w:val="24"/>
        </w:rPr>
        <w:t>alguna</w:t>
      </w:r>
      <w:r w:rsidR="00520E98" w:rsidRPr="00071EA7">
        <w:rPr>
          <w:rFonts w:ascii="Times New Roman" w:hAnsi="Times New Roman" w:cs="Times New Roman"/>
          <w:sz w:val="24"/>
          <w:szCs w:val="24"/>
        </w:rPr>
        <w:t>s</w:t>
      </w:r>
      <w:r w:rsidR="008D7AD2" w:rsidRPr="00071EA7">
        <w:rPr>
          <w:rFonts w:ascii="Times New Roman" w:hAnsi="Times New Roman" w:cs="Times New Roman"/>
          <w:sz w:val="24"/>
          <w:szCs w:val="24"/>
        </w:rPr>
        <w:t xml:space="preserve"> la</w:t>
      </w:r>
      <w:r w:rsidR="00520E98" w:rsidRPr="00071EA7">
        <w:rPr>
          <w:rFonts w:ascii="Times New Roman" w:hAnsi="Times New Roman" w:cs="Times New Roman"/>
          <w:sz w:val="24"/>
          <w:szCs w:val="24"/>
        </w:rPr>
        <w:t>s</w:t>
      </w:r>
      <w:r w:rsidR="008D7AD2" w:rsidRPr="00071EA7">
        <w:rPr>
          <w:rFonts w:ascii="Times New Roman" w:hAnsi="Times New Roman" w:cs="Times New Roman"/>
          <w:sz w:val="24"/>
          <w:szCs w:val="24"/>
        </w:rPr>
        <w:t xml:space="preserve"> está haciendo la diputada Paola; pero creo que lo menos que tenemos que decir es que una cuota electoral que son tiempos electorales para tomar estos temas; creo que no, creo que es el momento perfecto para que se vengan a tomar estos temas y como bien dicen, no son nuevos, </w:t>
      </w:r>
      <w:r w:rsidR="00520E98" w:rsidRPr="00071EA7">
        <w:rPr>
          <w:rFonts w:ascii="Times New Roman" w:hAnsi="Times New Roman" w:cs="Times New Roman"/>
          <w:sz w:val="24"/>
          <w:szCs w:val="24"/>
        </w:rPr>
        <w:t xml:space="preserve">se </w:t>
      </w:r>
      <w:r w:rsidR="008D7AD2" w:rsidRPr="00071EA7">
        <w:rPr>
          <w:rFonts w:ascii="Times New Roman" w:hAnsi="Times New Roman" w:cs="Times New Roman"/>
          <w:sz w:val="24"/>
          <w:szCs w:val="24"/>
        </w:rPr>
        <w:t>están tocando desde Legislaturas pasadas; entonces, tenemos esa deuda como Estado de México, tan cercanos al Distrito Federal, con reformas innovadoras y lamentablemente no hemos podido ava</w:t>
      </w:r>
      <w:r w:rsidR="00132062" w:rsidRPr="00071EA7">
        <w:rPr>
          <w:rFonts w:ascii="Times New Roman" w:hAnsi="Times New Roman" w:cs="Times New Roman"/>
          <w:sz w:val="24"/>
          <w:szCs w:val="24"/>
        </w:rPr>
        <w:t>nzar en ninguno de los 2 temas.</w:t>
      </w:r>
    </w:p>
    <w:p w:rsidR="00132062" w:rsidRPr="00071EA7" w:rsidRDefault="008D7AD2"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Es por eso que ahora sí llamamos y felicitamos a la Junta de Coordinación Política, por esta voluntad que se tiene ya del diálogo y por favor, que tomemos ya cartas en el asunto.</w:t>
      </w:r>
    </w:p>
    <w:p w:rsidR="008D7AD2" w:rsidRPr="00071EA7" w:rsidRDefault="008D7AD2"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Muchísimas gracias </w:t>
      </w:r>
      <w:r w:rsidR="00132062" w:rsidRPr="00071EA7">
        <w:rPr>
          <w:rFonts w:ascii="Times New Roman" w:hAnsi="Times New Roman" w:cs="Times New Roman"/>
          <w:sz w:val="24"/>
          <w:szCs w:val="24"/>
        </w:rPr>
        <w:t>Presidenta</w:t>
      </w:r>
      <w:r w:rsidRPr="00071EA7">
        <w:rPr>
          <w:rFonts w:ascii="Times New Roman" w:hAnsi="Times New Roman" w:cs="Times New Roman"/>
          <w:sz w:val="24"/>
          <w:szCs w:val="24"/>
        </w:rPr>
        <w:t>, excelente tarde.</w:t>
      </w:r>
    </w:p>
    <w:p w:rsidR="0013206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Gracias diputado, se registra lo expresado por el diputado Marco Antonio Cruz</w:t>
      </w:r>
      <w:r w:rsidR="00132062" w:rsidRPr="00071EA7">
        <w:rPr>
          <w:rFonts w:ascii="Times New Roman" w:hAnsi="Times New Roman" w:cs="Times New Roman"/>
          <w:sz w:val="24"/>
          <w:szCs w:val="24"/>
        </w:rPr>
        <w:t>.</w:t>
      </w:r>
    </w:p>
    <w:p w:rsidR="008D7AD2" w:rsidRPr="00071EA7" w:rsidRDefault="00132062"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Tiene </w:t>
      </w:r>
      <w:r w:rsidR="008D7AD2" w:rsidRPr="00071EA7">
        <w:rPr>
          <w:rFonts w:ascii="Times New Roman" w:hAnsi="Times New Roman" w:cs="Times New Roman"/>
          <w:sz w:val="24"/>
          <w:szCs w:val="24"/>
        </w:rPr>
        <w:t>el uso de la palabra el diputado Max Correa, adelante diputado.</w:t>
      </w:r>
      <w:r w:rsidRPr="00071EA7">
        <w:rPr>
          <w:rFonts w:ascii="Times New Roman" w:hAnsi="Times New Roman" w:cs="Times New Roman"/>
          <w:sz w:val="24"/>
          <w:szCs w:val="24"/>
        </w:rPr>
        <w:t xml:space="preserve"> </w:t>
      </w:r>
      <w:r w:rsidR="008D7AD2" w:rsidRPr="00071EA7">
        <w:rPr>
          <w:rFonts w:ascii="Times New Roman" w:hAnsi="Times New Roman" w:cs="Times New Roman"/>
          <w:sz w:val="24"/>
          <w:szCs w:val="24"/>
        </w:rPr>
        <w:t>Me pueden ayudar por favor con un micrófono para el diputado Max Correa, viene para acá.</w:t>
      </w:r>
    </w:p>
    <w:p w:rsidR="00C0314D"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 MAX AGUSTÍN CORREA HERNÁNDEZ. Bueno con su permiso Presidenta</w:t>
      </w:r>
      <w:r w:rsidR="00C0314D" w:rsidRPr="00071EA7">
        <w:rPr>
          <w:rFonts w:ascii="Times New Roman" w:hAnsi="Times New Roman" w:cs="Times New Roman"/>
          <w:sz w:val="24"/>
          <w:szCs w:val="24"/>
        </w:rPr>
        <w:t>, c</w:t>
      </w:r>
      <w:r w:rsidRPr="00071EA7">
        <w:rPr>
          <w:rFonts w:ascii="Times New Roman" w:hAnsi="Times New Roman" w:cs="Times New Roman"/>
          <w:sz w:val="24"/>
          <w:szCs w:val="24"/>
        </w:rPr>
        <w:t>ompañeras y compañeros</w:t>
      </w:r>
      <w:r w:rsidR="00C0314D" w:rsidRPr="00071EA7">
        <w:rPr>
          <w:rFonts w:ascii="Times New Roman" w:hAnsi="Times New Roman" w:cs="Times New Roman"/>
          <w:sz w:val="24"/>
          <w:szCs w:val="24"/>
        </w:rPr>
        <w:t>.</w:t>
      </w:r>
    </w:p>
    <w:p w:rsidR="00C0314D" w:rsidRPr="00071EA7" w:rsidRDefault="00C0314D"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Yo </w:t>
      </w:r>
      <w:r w:rsidR="008D7AD2" w:rsidRPr="00071EA7">
        <w:rPr>
          <w:rFonts w:ascii="Times New Roman" w:hAnsi="Times New Roman" w:cs="Times New Roman"/>
          <w:sz w:val="24"/>
          <w:szCs w:val="24"/>
        </w:rPr>
        <w:t>quiero primeramente expresar un reconocimiento a la diputada y diputados integrantes de la Junta de Coordinación Política de esta LXI Legislatura, que han hecho el máximo de los esfuerzos por llevar y conducir los trabajos de concertación de acuerdo</w:t>
      </w:r>
      <w:r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de gobernabilidad del Poder Legislativo, para que las propuestas de todos los </w:t>
      </w:r>
      <w:r w:rsidRPr="00071EA7">
        <w:rPr>
          <w:rFonts w:ascii="Times New Roman" w:hAnsi="Times New Roman" w:cs="Times New Roman"/>
          <w:sz w:val="24"/>
          <w:szCs w:val="24"/>
        </w:rPr>
        <w:t>Grupos Parlamentarios</w:t>
      </w:r>
      <w:r w:rsidR="008D7AD2" w:rsidRPr="00071EA7">
        <w:rPr>
          <w:rFonts w:ascii="Times New Roman" w:hAnsi="Times New Roman" w:cs="Times New Roman"/>
          <w:sz w:val="24"/>
          <w:szCs w:val="24"/>
        </w:rPr>
        <w:t xml:space="preserve"> sean tomadas en cuenta, incluidas y que la mayor parte de lo que aquí se discute y se aprueba, sea por unanimidad</w:t>
      </w:r>
      <w:r w:rsidRPr="00071EA7">
        <w:rPr>
          <w:rFonts w:ascii="Times New Roman" w:hAnsi="Times New Roman" w:cs="Times New Roman"/>
          <w:sz w:val="24"/>
          <w:szCs w:val="24"/>
        </w:rPr>
        <w:t>.</w:t>
      </w:r>
    </w:p>
    <w:p w:rsidR="008D7AD2" w:rsidRPr="00071EA7" w:rsidRDefault="00C0314D"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Ese </w:t>
      </w:r>
      <w:r w:rsidR="008D7AD2" w:rsidRPr="00071EA7">
        <w:rPr>
          <w:rFonts w:ascii="Times New Roman" w:hAnsi="Times New Roman" w:cs="Times New Roman"/>
          <w:sz w:val="24"/>
          <w:szCs w:val="24"/>
        </w:rPr>
        <w:t>esfuerzo y ese trabajo político, de quienes coordinan a cada Grupo Parlamentario, hay que reconocer</w:t>
      </w:r>
      <w:r w:rsidR="002705B3" w:rsidRPr="00071EA7">
        <w:rPr>
          <w:rFonts w:ascii="Times New Roman" w:hAnsi="Times New Roman" w:cs="Times New Roman"/>
          <w:sz w:val="24"/>
          <w:szCs w:val="24"/>
        </w:rPr>
        <w:t>lo</w:t>
      </w:r>
      <w:r w:rsidR="008D7AD2" w:rsidRPr="00071EA7">
        <w:rPr>
          <w:rFonts w:ascii="Times New Roman" w:hAnsi="Times New Roman" w:cs="Times New Roman"/>
          <w:sz w:val="24"/>
          <w:szCs w:val="24"/>
        </w:rPr>
        <w:t xml:space="preserve">; pero también hay que decir que en un Poder Legislativo, en un Congreso como este, no todos los temas podrán salir por unanimidad y al mismo tiempo, tampoco podríamos tener temas tabúes, en pleno siglo XXI y este es un tema que desde luego, hoy se está discutiendo a partir de este pronunciamiento y pienso que se va a discutir bajo los acuerdos que ya tomó la Junta de Coordinación Política y que ratifican un compromiso, derivado de la </w:t>
      </w:r>
      <w:r w:rsidR="00FD2852" w:rsidRPr="00071EA7">
        <w:rPr>
          <w:rFonts w:ascii="Times New Roman" w:hAnsi="Times New Roman" w:cs="Times New Roman"/>
          <w:sz w:val="24"/>
          <w:szCs w:val="24"/>
        </w:rPr>
        <w:t>atenc</w:t>
      </w:r>
      <w:r w:rsidR="008D7AD2" w:rsidRPr="00071EA7">
        <w:rPr>
          <w:rFonts w:ascii="Times New Roman" w:hAnsi="Times New Roman" w:cs="Times New Roman"/>
          <w:sz w:val="24"/>
          <w:szCs w:val="24"/>
        </w:rPr>
        <w:t>ión a quienes luchan por el reconocimiento de estos derechos.</w:t>
      </w:r>
    </w:p>
    <w:p w:rsidR="00421886"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Aquí hay una buena cantidad de legisladoras y que han luchado por tener el derecho de estar aquí representando y ejerciendo esta tarea, no somos la Legislatura, pudimos haberlo sido, donde más diputadas tuvimos; pero casi es una de las Legislaturas históricas, miren, quién está presidiendo hoy esta Mesa Directiva de esta Legislatura, de esta Asamblea</w:t>
      </w:r>
      <w:r w:rsidR="00421886" w:rsidRPr="00071EA7">
        <w:rPr>
          <w:rFonts w:ascii="Times New Roman" w:hAnsi="Times New Roman" w:cs="Times New Roman"/>
          <w:sz w:val="24"/>
          <w:szCs w:val="24"/>
        </w:rPr>
        <w:t>.</w:t>
      </w:r>
    </w:p>
    <w:p w:rsidR="00421886" w:rsidRPr="00071EA7" w:rsidRDefault="00421886"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Entonces</w:t>
      </w:r>
      <w:r w:rsidR="008D7AD2" w:rsidRPr="00071EA7">
        <w:rPr>
          <w:rFonts w:ascii="Times New Roman" w:hAnsi="Times New Roman" w:cs="Times New Roman"/>
          <w:sz w:val="24"/>
          <w:szCs w:val="24"/>
        </w:rPr>
        <w:t>, compañeras si esta es una causa que abrazamos hombres y mujeres, pues yo les diría que estamos con un pie al frente para respaldar esta causa y estos derechos, no va a ser mayoría; pero tiene que ponerse a votación, tiene que ponerse a votación y sobre todo</w:t>
      </w:r>
      <w:r w:rsidRPr="00071EA7">
        <w:rPr>
          <w:rFonts w:ascii="Times New Roman" w:hAnsi="Times New Roman" w:cs="Times New Roman"/>
          <w:sz w:val="24"/>
          <w:szCs w:val="24"/>
        </w:rPr>
        <w:t xml:space="preserve"> </w:t>
      </w:r>
      <w:r w:rsidR="008D7AD2" w:rsidRPr="00071EA7">
        <w:rPr>
          <w:rFonts w:ascii="Times New Roman" w:hAnsi="Times New Roman" w:cs="Times New Roman"/>
          <w:sz w:val="24"/>
          <w:szCs w:val="24"/>
        </w:rPr>
        <w:t xml:space="preserve">debemos respetar a quienes voten distinto, mayoría o minoría según sea el resultado, que en su momento la </w:t>
      </w:r>
      <w:r w:rsidR="008D7AD2" w:rsidRPr="00071EA7">
        <w:rPr>
          <w:rFonts w:ascii="Times New Roman" w:hAnsi="Times New Roman" w:cs="Times New Roman"/>
          <w:sz w:val="24"/>
          <w:szCs w:val="24"/>
        </w:rPr>
        <w:lastRenderedPageBreak/>
        <w:t>sociedad habrá de juzgar y de poner a cada quien en su lugar, si lo represento genuina y auténticamente o no, en esta Legislatura</w:t>
      </w:r>
      <w:r w:rsidRPr="00071EA7">
        <w:rPr>
          <w:rFonts w:ascii="Times New Roman" w:hAnsi="Times New Roman" w:cs="Times New Roman"/>
          <w:sz w:val="24"/>
          <w:szCs w:val="24"/>
        </w:rPr>
        <w:t>.</w:t>
      </w:r>
    </w:p>
    <w:p w:rsidR="008D7AD2" w:rsidRPr="00071EA7" w:rsidRDefault="0032687C"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Entonces</w:t>
      </w:r>
      <w:r w:rsidR="008D7AD2" w:rsidRPr="00071EA7">
        <w:rPr>
          <w:rFonts w:ascii="Times New Roman" w:hAnsi="Times New Roman" w:cs="Times New Roman"/>
          <w:sz w:val="24"/>
          <w:szCs w:val="24"/>
        </w:rPr>
        <w:t>, lo justo sería que no nos negáramos, no sólo a la discusión; sino también a la votación,</w:t>
      </w:r>
      <w:r w:rsidR="00A21D5D" w:rsidRPr="00071EA7">
        <w:rPr>
          <w:rFonts w:ascii="Times New Roman" w:hAnsi="Times New Roman" w:cs="Times New Roman"/>
          <w:sz w:val="24"/>
          <w:szCs w:val="24"/>
        </w:rPr>
        <w:t xml:space="preserve"> </w:t>
      </w:r>
      <w:r w:rsidR="008D7AD2" w:rsidRPr="00071EA7">
        <w:rPr>
          <w:rFonts w:ascii="Times New Roman" w:hAnsi="Times New Roman" w:cs="Times New Roman"/>
          <w:sz w:val="24"/>
          <w:szCs w:val="24"/>
        </w:rPr>
        <w:t xml:space="preserve">porque entonces estaríamos aquí dando falsos debates, </w:t>
      </w:r>
      <w:r w:rsidRPr="00071EA7">
        <w:rPr>
          <w:rFonts w:ascii="Times New Roman" w:hAnsi="Times New Roman" w:cs="Times New Roman"/>
          <w:sz w:val="24"/>
          <w:szCs w:val="24"/>
        </w:rPr>
        <w:t>¡</w:t>
      </w:r>
      <w:r w:rsidR="008D7AD2" w:rsidRPr="00071EA7">
        <w:rPr>
          <w:rFonts w:ascii="Times New Roman" w:hAnsi="Times New Roman" w:cs="Times New Roman"/>
          <w:sz w:val="24"/>
          <w:szCs w:val="24"/>
        </w:rPr>
        <w:t>verdad</w:t>
      </w:r>
      <w:r w:rsidRPr="00071EA7">
        <w:rPr>
          <w:rFonts w:ascii="Times New Roman" w:hAnsi="Times New Roman" w:cs="Times New Roman"/>
          <w:sz w:val="24"/>
          <w:szCs w:val="24"/>
        </w:rPr>
        <w:t>!</w:t>
      </w:r>
      <w:r w:rsidR="008D7AD2"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Y </w:t>
      </w:r>
      <w:r w:rsidR="008D7AD2" w:rsidRPr="00071EA7">
        <w:rPr>
          <w:rFonts w:ascii="Times New Roman" w:hAnsi="Times New Roman" w:cs="Times New Roman"/>
          <w:sz w:val="24"/>
          <w:szCs w:val="24"/>
        </w:rPr>
        <w:t>hay temas en los que definitivamente tenemos ya que decidir y reitero mi respeto y reconocimiento al esfuerzo político de la Junta de Coordinación Política y sus integrantes, para tratar de conducir temas tan complicados de una manera que armoniosamente nos permita expresar a todos los Grupos Parlamentarios nuestras propuestas, que siempre son en función del interés general, es decir, de las y los mexiquenses.</w:t>
      </w:r>
    </w:p>
    <w:p w:rsidR="004032F5"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Muchísimas gracias, yo pronuncio en favor de que esto se discuta, pero que también ya se vote y los tiempos pues están, desde luego, en función de las fechas que dicte y acuerde la Junta de Coordinación Política, a quien respetamos y a quien respaldamos cada uno de los Grupos Parlamentarios aquí representados</w:t>
      </w:r>
      <w:r w:rsidR="004032F5" w:rsidRPr="00071EA7">
        <w:rPr>
          <w:rFonts w:ascii="Times New Roman" w:hAnsi="Times New Roman" w:cs="Times New Roman"/>
          <w:sz w:val="24"/>
          <w:szCs w:val="24"/>
        </w:rPr>
        <w:t>.</w:t>
      </w:r>
    </w:p>
    <w:p w:rsidR="008D7AD2" w:rsidRPr="00071EA7" w:rsidRDefault="008D7AD2"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Muchas gracias Presidenta.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Gracias diputado Max, se registra lo expresado.</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el punto 20, la diputada María de los Ángeles Dávila Vargas leerá el acuerdo sobre comunicado de turno de Comisiones Legislativas. Por favor diputada.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VICEPRESIDENTA DIP. MARÍA DE LOS DÁVILA VARGA. Muchas gracias Presidenta.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DIPUTADA MÓNICA ANGÉLICA ÁLVAREZ NEMER</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DE LA HONORABLE LXI</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LEGISLATURA DEL ESTADO DE MÉXICO</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PRESENTE</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Nos permitimos dirigirnos a usted, para solicitarle que en atención a las atribuciones que le confiere el artículo 47 fracciones VIII, XX y XXII de la Ley Orgánica del Poder Legislativo del Estado Libre y Soberano de México, modifica el turno de Comisiones Legislativas a las que fueron enviadas la iniciativa con proyecto decreto por el que se reforma el artículo 7, se adiciona la fracción VI y se recorre la subsecuente del artículo 8, se reforma la fracción IV, se adicionan las fracciones XVII, XVIII, XIX y XX, y se recorre a la subsecuente al artículo 9, todos de la Ley de Apoyo a Migrantes del Estado de México, presentada por el diputado Emiliano Aguirre Cruz, en nombre del Grupo Parlamentario del Partido morena.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iniciativa con proyecto de decreto por el que se adiciona y se recorre la subsecuente, la fracción VI del artículo 8 de la Ley de Apoyo a Migrantes del Estado de México, presentada por el diputado Emiliano Aguirre Cruz, en nombre del Grupo Parlamentario del Partido morena.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La iniciativa con proyecto de decreto por el que se abroga la Ley de Apoyo a Migrantes del Estado de México y se expide la Ley de Apoyo y Atención a las Personas Migrantes para el Estado de México, presentada por la diputada Jezabel Delgado Flores, en nombre del Grupo Parlamentario del Partido morena.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Y la iniciativa con proyecto de decreto por el que se reforma la Ley de Apoyo a Migrantes del Estado de México, presentada por el diputado Luis </w:t>
      </w:r>
      <w:proofErr w:type="spellStart"/>
      <w:r w:rsidRPr="00071EA7">
        <w:rPr>
          <w:rFonts w:ascii="Times New Roman" w:hAnsi="Times New Roman" w:cs="Times New Roman"/>
          <w:sz w:val="24"/>
          <w:szCs w:val="24"/>
        </w:rPr>
        <w:t>Narcizo</w:t>
      </w:r>
      <w:proofErr w:type="spellEnd"/>
      <w:r w:rsidRPr="00071EA7">
        <w:rPr>
          <w:rFonts w:ascii="Times New Roman" w:hAnsi="Times New Roman" w:cs="Times New Roman"/>
          <w:sz w:val="24"/>
          <w:szCs w:val="24"/>
        </w:rPr>
        <w:t xml:space="preserve"> Fierro Cima, en nombre del Grupo Parlamentario del Partido Acción Nacional, para que sean analizadas y dictaminadas solamente por las Comisiones Legislativas de Apoyo y Atención al Migrante</w:t>
      </w:r>
      <w:r w:rsidR="00ED121B" w:rsidRPr="00071EA7">
        <w:rPr>
          <w:rFonts w:ascii="Times New Roman" w:hAnsi="Times New Roman" w:cs="Times New Roman"/>
          <w:sz w:val="24"/>
          <w:szCs w:val="24"/>
        </w:rPr>
        <w:t>,</w:t>
      </w:r>
      <w:r w:rsidRPr="00071EA7">
        <w:rPr>
          <w:rFonts w:ascii="Times New Roman" w:hAnsi="Times New Roman" w:cs="Times New Roman"/>
          <w:sz w:val="24"/>
          <w:szCs w:val="24"/>
        </w:rPr>
        <w:t xml:space="preserve"> y de Asuntos Internacionales.</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Pedimos también que de ser necesario, ajusten los turnos de comisiones y/o comités para facilitar sus trabajos.</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Sin otro particular, le reiteramos su distinguida consideración.</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Es cuanto Presidenta.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PRESIDENTA DIP. MÓNICA ANGÉLICA ÁLVARZ NEMER. Muchas gracias diputada Vicepresidenta.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Con sustento en el artículo 47 fracción VIII, XX y XXII de la Ley Orgánica de este Poder Legislativo, acuerdo las modificaciones propuestas, haciéndose extensivo este acuerdo y en caso de ser necesario.</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En atención al punto 21 y con fundamento en el artículo 62 de la Constitución Política del Estado Libre y Soberano de México, elegiremos a la Diputación Permanente de la LXI Legislatura, la Secretaría desarrollará los actos necesarios para la elección.</w:t>
      </w:r>
      <w:r w:rsidR="009C146D" w:rsidRPr="00071EA7">
        <w:rPr>
          <w:rFonts w:ascii="Times New Roman" w:hAnsi="Times New Roman" w:cs="Times New Roman"/>
          <w:sz w:val="24"/>
          <w:szCs w:val="24"/>
        </w:rPr>
        <w:t xml:space="preserve"> </w:t>
      </w:r>
      <w:r w:rsidRPr="00071EA7">
        <w:rPr>
          <w:rFonts w:ascii="Times New Roman" w:hAnsi="Times New Roman" w:cs="Times New Roman"/>
          <w:sz w:val="24"/>
          <w:szCs w:val="24"/>
        </w:rPr>
        <w:t>Por favor diputada Secretaria.</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Pido al personal de apoyo entregue las cédulas por favor.</w:t>
      </w:r>
    </w:p>
    <w:p w:rsidR="008D7AD2" w:rsidRPr="00071EA7" w:rsidRDefault="008D7AD2"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¿Alguien faltaría de recibir su cédula de votación? Llamaré a las diputadas y a los diputados para que vayan depositando su respectivo voto.</w:t>
      </w:r>
    </w:p>
    <w:p w:rsidR="000B48AD" w:rsidRPr="00071EA7" w:rsidRDefault="008D7AD2" w:rsidP="008D66A0">
      <w:pPr>
        <w:pStyle w:val="Sinespaciado"/>
        <w:jc w:val="both"/>
        <w:rPr>
          <w:rFonts w:ascii="Times New Roman" w:hAnsi="Times New Roman" w:cs="Times New Roman"/>
          <w:i/>
          <w:sz w:val="24"/>
          <w:szCs w:val="24"/>
        </w:rPr>
      </w:pPr>
      <w:r w:rsidRPr="00071EA7">
        <w:rPr>
          <w:rFonts w:ascii="Times New Roman" w:hAnsi="Times New Roman" w:cs="Times New Roman"/>
          <w:i/>
          <w:sz w:val="24"/>
          <w:szCs w:val="24"/>
        </w:rPr>
        <w:t>(</w:t>
      </w:r>
      <w:r w:rsidR="00146BCF" w:rsidRPr="00071EA7">
        <w:rPr>
          <w:rFonts w:ascii="Times New Roman" w:hAnsi="Times New Roman" w:cs="Times New Roman"/>
          <w:i/>
          <w:sz w:val="24"/>
          <w:szCs w:val="24"/>
        </w:rPr>
        <w:t>Se distribuyen las cédulas de votació</w:t>
      </w:r>
      <w:r w:rsidR="00301546" w:rsidRPr="00071EA7">
        <w:rPr>
          <w:rFonts w:ascii="Times New Roman" w:hAnsi="Times New Roman" w:cs="Times New Roman"/>
          <w:i/>
          <w:sz w:val="24"/>
          <w:szCs w:val="24"/>
        </w:rPr>
        <w:t>n a las diputadas y diputados y, posteriormente, p</w:t>
      </w:r>
      <w:r w:rsidRPr="00071EA7">
        <w:rPr>
          <w:rFonts w:ascii="Times New Roman" w:hAnsi="Times New Roman" w:cs="Times New Roman"/>
          <w:i/>
          <w:sz w:val="24"/>
          <w:szCs w:val="24"/>
        </w:rPr>
        <w:t xml:space="preserve">asan a depositar </w:t>
      </w:r>
      <w:r w:rsidR="00301546" w:rsidRPr="00071EA7">
        <w:rPr>
          <w:rFonts w:ascii="Times New Roman" w:hAnsi="Times New Roman" w:cs="Times New Roman"/>
          <w:i/>
          <w:sz w:val="24"/>
          <w:szCs w:val="24"/>
        </w:rPr>
        <w:t>su voto en la urna</w:t>
      </w:r>
      <w:r w:rsidRPr="00071EA7">
        <w:rPr>
          <w:rFonts w:ascii="Times New Roman" w:hAnsi="Times New Roman" w:cs="Times New Roman"/>
          <w:i/>
          <w:sz w:val="24"/>
          <w:szCs w:val="24"/>
        </w:rPr>
        <w:t>)</w:t>
      </w:r>
    </w:p>
    <w:p w:rsidR="000B48AD" w:rsidRPr="00071EA7" w:rsidRDefault="000B48A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Y así concluimos la lista de los integrantes de la Legislatura.</w:t>
      </w:r>
    </w:p>
    <w:p w:rsidR="000B48AD" w:rsidRPr="00071EA7" w:rsidRDefault="000B48A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Pido a la Secretaría haga el cómputo de los votos</w:t>
      </w:r>
      <w:r w:rsidR="00F309A3" w:rsidRPr="00071EA7">
        <w:rPr>
          <w:rFonts w:ascii="Times New Roman" w:hAnsi="Times New Roman" w:cs="Times New Roman"/>
          <w:sz w:val="24"/>
          <w:szCs w:val="24"/>
        </w:rPr>
        <w:t>,</w:t>
      </w:r>
      <w:r w:rsidRPr="00071EA7">
        <w:rPr>
          <w:rFonts w:ascii="Times New Roman" w:hAnsi="Times New Roman" w:cs="Times New Roman"/>
          <w:sz w:val="24"/>
          <w:szCs w:val="24"/>
        </w:rPr>
        <w:t xml:space="preserve"> por favor.</w:t>
      </w:r>
    </w:p>
    <w:p w:rsidR="0073002D" w:rsidRPr="00071EA7" w:rsidRDefault="0073002D" w:rsidP="008D66A0">
      <w:pPr>
        <w:pStyle w:val="Sinespaciado"/>
        <w:jc w:val="center"/>
        <w:rPr>
          <w:rFonts w:ascii="Times New Roman" w:hAnsi="Times New Roman" w:cs="Times New Roman"/>
          <w:i/>
          <w:sz w:val="24"/>
          <w:szCs w:val="24"/>
        </w:rPr>
      </w:pPr>
      <w:r w:rsidRPr="00071EA7">
        <w:rPr>
          <w:rFonts w:ascii="Times New Roman" w:hAnsi="Times New Roman" w:cs="Times New Roman"/>
          <w:i/>
          <w:sz w:val="24"/>
          <w:szCs w:val="24"/>
        </w:rPr>
        <w:t>(La Secretaría realiza el cómputo de los votos)</w:t>
      </w:r>
    </w:p>
    <w:p w:rsidR="000B48AD" w:rsidRPr="00071EA7" w:rsidRDefault="000B48A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 xml:space="preserve">SECRETARIA DIP. MA. TRINIDAD FRANCO ARPERO. </w:t>
      </w:r>
      <w:r w:rsidR="00F309A3" w:rsidRPr="00071EA7">
        <w:rPr>
          <w:rFonts w:ascii="Times New Roman" w:hAnsi="Times New Roman" w:cs="Times New Roman"/>
          <w:sz w:val="24"/>
          <w:szCs w:val="24"/>
        </w:rPr>
        <w:t>H</w:t>
      </w:r>
      <w:r w:rsidRPr="00071EA7">
        <w:rPr>
          <w:rFonts w:ascii="Times New Roman" w:hAnsi="Times New Roman" w:cs="Times New Roman"/>
          <w:sz w:val="24"/>
          <w:szCs w:val="24"/>
        </w:rPr>
        <w:t>ago entrega a la Presidencia el resultado de la presente votación.</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 xml:space="preserve">PRESIDENTA DIP. MÓNICA ANGÉLICA ÁLVAREZ  NEMER. Gracias </w:t>
      </w:r>
      <w:proofErr w:type="gramStart"/>
      <w:r w:rsidRPr="00071EA7">
        <w:rPr>
          <w:rFonts w:ascii="Times New Roman" w:hAnsi="Times New Roman" w:cs="Times New Roman"/>
          <w:sz w:val="24"/>
          <w:szCs w:val="24"/>
        </w:rPr>
        <w:t>diputada</w:t>
      </w:r>
      <w:proofErr w:type="gramEnd"/>
      <w:r w:rsidRPr="00071EA7">
        <w:rPr>
          <w:rFonts w:ascii="Times New Roman" w:hAnsi="Times New Roman" w:cs="Times New Roman"/>
          <w:sz w:val="24"/>
          <w:szCs w:val="24"/>
        </w:rPr>
        <w:t xml:space="preserve"> Secretaria.</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 xml:space="preserve">En atención al resultado de la votación se declara Presidenta con 62 votos a la diputada Trinidad Franco </w:t>
      </w:r>
      <w:proofErr w:type="spellStart"/>
      <w:r w:rsidRPr="00071EA7">
        <w:rPr>
          <w:rFonts w:ascii="Times New Roman" w:hAnsi="Times New Roman" w:cs="Times New Roman"/>
          <w:sz w:val="24"/>
          <w:szCs w:val="24"/>
        </w:rPr>
        <w:t>Arpero</w:t>
      </w:r>
      <w:proofErr w:type="spellEnd"/>
      <w:r w:rsidRPr="00071EA7">
        <w:rPr>
          <w:rFonts w:ascii="Times New Roman" w:hAnsi="Times New Roman" w:cs="Times New Roman"/>
          <w:sz w:val="24"/>
          <w:szCs w:val="24"/>
        </w:rPr>
        <w:t xml:space="preserve">, Vicepresidente a la diputada con 62 votos Miriam Escalona Piña, Secretario con 62 votos al diputado Mario Santana Carbajal, miembros con 62 votos cada quien, al diputado Marco Antonio Cruz </w:t>
      </w:r>
      <w:proofErr w:type="spellStart"/>
      <w:r w:rsidRPr="00071EA7">
        <w:rPr>
          <w:rFonts w:ascii="Times New Roman" w:hAnsi="Times New Roman" w:cs="Times New Roman"/>
          <w:sz w:val="24"/>
          <w:szCs w:val="24"/>
        </w:rPr>
        <w:t>Cruz</w:t>
      </w:r>
      <w:proofErr w:type="spellEnd"/>
      <w:r w:rsidRPr="00071EA7">
        <w:rPr>
          <w:rFonts w:ascii="Times New Roman" w:hAnsi="Times New Roman" w:cs="Times New Roman"/>
          <w:sz w:val="24"/>
          <w:szCs w:val="24"/>
        </w:rPr>
        <w:t xml:space="preserve">, diputada Edith Marisol Mercado Torres, diputado Isaac Martín Montoya Márquez, diputada Rosa María </w:t>
      </w:r>
      <w:proofErr w:type="spellStart"/>
      <w:r w:rsidRPr="00071EA7">
        <w:rPr>
          <w:rFonts w:ascii="Times New Roman" w:hAnsi="Times New Roman" w:cs="Times New Roman"/>
          <w:sz w:val="24"/>
          <w:szCs w:val="24"/>
        </w:rPr>
        <w:t>Zetina</w:t>
      </w:r>
      <w:proofErr w:type="spellEnd"/>
      <w:r w:rsidRPr="00071EA7">
        <w:rPr>
          <w:rFonts w:ascii="Times New Roman" w:hAnsi="Times New Roman" w:cs="Times New Roman"/>
          <w:sz w:val="24"/>
          <w:szCs w:val="24"/>
        </w:rPr>
        <w:t xml:space="preserve"> González, diputado Alfredo Quiroz Fuentes, diputada María de los Ángeles Dávila Vargas, y con 62 votos respectivamente como s</w:t>
      </w:r>
      <w:r w:rsidR="00E132AA" w:rsidRPr="00071EA7">
        <w:rPr>
          <w:rFonts w:ascii="Times New Roman" w:hAnsi="Times New Roman" w:cs="Times New Roman"/>
          <w:sz w:val="24"/>
          <w:szCs w:val="24"/>
        </w:rPr>
        <w:t xml:space="preserve">uplentes diputada Claudia </w:t>
      </w:r>
      <w:proofErr w:type="spellStart"/>
      <w:r w:rsidR="00E132AA" w:rsidRPr="00071EA7">
        <w:rPr>
          <w:rFonts w:ascii="Times New Roman" w:hAnsi="Times New Roman" w:cs="Times New Roman"/>
          <w:sz w:val="24"/>
          <w:szCs w:val="24"/>
        </w:rPr>
        <w:t>Desiree</w:t>
      </w:r>
      <w:proofErr w:type="spellEnd"/>
      <w:r w:rsidRPr="00071EA7">
        <w:rPr>
          <w:rFonts w:ascii="Times New Roman" w:hAnsi="Times New Roman" w:cs="Times New Roman"/>
          <w:sz w:val="24"/>
          <w:szCs w:val="24"/>
        </w:rPr>
        <w:t xml:space="preserve"> Morales Robledo, diputada Juanita Bonilla Jaime, diputada Mónica Miriam Granillo Velazco, diputada Viridiana Fuentes Cruz, diputado Braulio Antonio Álvarez Jasso.</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Enhorabuena co</w:t>
      </w:r>
      <w:r w:rsidR="00896DF0" w:rsidRPr="00071EA7">
        <w:rPr>
          <w:rFonts w:ascii="Times New Roman" w:hAnsi="Times New Roman" w:cs="Times New Roman"/>
          <w:sz w:val="24"/>
          <w:szCs w:val="24"/>
        </w:rPr>
        <w:t>mpañeros y compañera</w:t>
      </w:r>
      <w:r w:rsidRPr="00071EA7">
        <w:rPr>
          <w:rFonts w:ascii="Times New Roman" w:hAnsi="Times New Roman" w:cs="Times New Roman"/>
          <w:sz w:val="24"/>
          <w:szCs w:val="24"/>
        </w:rPr>
        <w:t>s</w:t>
      </w:r>
      <w:r w:rsidR="00D26AA6"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D26AA6" w:rsidRPr="00071EA7">
        <w:rPr>
          <w:rFonts w:ascii="Times New Roman" w:hAnsi="Times New Roman" w:cs="Times New Roman"/>
          <w:sz w:val="24"/>
          <w:szCs w:val="24"/>
        </w:rPr>
        <w:t>¡Felicidades!</w:t>
      </w:r>
    </w:p>
    <w:p w:rsidR="00D26AA6"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Se tiene por integrada la Diputación Permanente e iniciará sus funciones en términos de ley</w:t>
      </w:r>
      <w:r w:rsidR="00D26AA6" w:rsidRPr="00071EA7">
        <w:rPr>
          <w:rFonts w:ascii="Times New Roman" w:hAnsi="Times New Roman" w:cs="Times New Roman"/>
          <w:sz w:val="24"/>
          <w:szCs w:val="24"/>
        </w:rPr>
        <w:t>.</w:t>
      </w:r>
    </w:p>
    <w:p w:rsidR="000B48AD" w:rsidRPr="00071EA7" w:rsidRDefault="00D26AA6" w:rsidP="008D66A0">
      <w:pPr>
        <w:spacing w:after="0" w:line="240" w:lineRule="aut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La </w:t>
      </w:r>
      <w:r w:rsidR="000B48AD" w:rsidRPr="00071EA7">
        <w:rPr>
          <w:rFonts w:ascii="Times New Roman" w:hAnsi="Times New Roman" w:cs="Times New Roman"/>
          <w:sz w:val="24"/>
          <w:szCs w:val="24"/>
        </w:rPr>
        <w:t xml:space="preserve">Secretaría expedirá el acuerdo y las comunicaciones que </w:t>
      </w:r>
      <w:proofErr w:type="gramStart"/>
      <w:r w:rsidR="000B48AD" w:rsidRPr="00071EA7">
        <w:rPr>
          <w:rFonts w:ascii="Times New Roman" w:hAnsi="Times New Roman" w:cs="Times New Roman"/>
          <w:sz w:val="24"/>
          <w:szCs w:val="24"/>
        </w:rPr>
        <w:t>proceda</w:t>
      </w:r>
      <w:proofErr w:type="gramEnd"/>
      <w:r w:rsidR="000B48AD" w:rsidRPr="00071EA7">
        <w:rPr>
          <w:rFonts w:ascii="Times New Roman" w:hAnsi="Times New Roman" w:cs="Times New Roman"/>
          <w:sz w:val="24"/>
          <w:szCs w:val="24"/>
        </w:rPr>
        <w:t>.</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Los asuntos del orden del día han sido agotados.</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Pido a la diputada Juanita Bonilla dé a conocer los comunicados.</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SECRETARIA DIP. JUANA BONILLA JAIME. Gracias Presidenta.</w:t>
      </w:r>
    </w:p>
    <w:p w:rsidR="000B48AD" w:rsidRPr="00071EA7" w:rsidRDefault="000B48AD" w:rsidP="008D66A0">
      <w:pPr>
        <w:spacing w:after="0" w:line="240" w:lineRule="auto"/>
        <w:jc w:val="both"/>
        <w:rPr>
          <w:rFonts w:ascii="Times New Roman" w:hAnsi="Times New Roman" w:cs="Times New Roman"/>
          <w:sz w:val="24"/>
          <w:szCs w:val="24"/>
        </w:rPr>
      </w:pPr>
      <w:r w:rsidRPr="00071EA7">
        <w:rPr>
          <w:rFonts w:ascii="Times New Roman" w:hAnsi="Times New Roman" w:cs="Times New Roman"/>
          <w:sz w:val="24"/>
          <w:szCs w:val="24"/>
        </w:rPr>
        <w:tab/>
        <w:t>Calendario de Comisiones Legislativas de Mayo 5, 6, 9 y 11</w:t>
      </w:r>
    </w:p>
    <w:p w:rsidR="00A132D4" w:rsidRPr="00071EA7" w:rsidRDefault="000B48AD"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Partido morena</w:t>
      </w:r>
      <w:r w:rsidR="004807D5"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4807D5" w:rsidRPr="00071EA7">
        <w:rPr>
          <w:rFonts w:ascii="Times New Roman" w:hAnsi="Times New Roman" w:cs="Times New Roman"/>
          <w:sz w:val="24"/>
          <w:szCs w:val="24"/>
        </w:rPr>
        <w:t xml:space="preserve">Autor; </w:t>
      </w:r>
      <w:r w:rsidRPr="00071EA7">
        <w:rPr>
          <w:rFonts w:ascii="Times New Roman" w:hAnsi="Times New Roman" w:cs="Times New Roman"/>
          <w:sz w:val="24"/>
          <w:szCs w:val="24"/>
        </w:rPr>
        <w:t xml:space="preserve">diputada María del Carmen </w:t>
      </w:r>
      <w:r w:rsidR="004807D5" w:rsidRPr="00071EA7">
        <w:rPr>
          <w:rFonts w:ascii="Times New Roman" w:hAnsi="Times New Roman" w:cs="Times New Roman"/>
          <w:sz w:val="24"/>
          <w:szCs w:val="24"/>
        </w:rPr>
        <w:t xml:space="preserve">de </w:t>
      </w:r>
      <w:r w:rsidRPr="00071EA7">
        <w:rPr>
          <w:rFonts w:ascii="Times New Roman" w:hAnsi="Times New Roman" w:cs="Times New Roman"/>
          <w:sz w:val="24"/>
          <w:szCs w:val="24"/>
        </w:rPr>
        <w:t>la Rosa Mendoza</w:t>
      </w:r>
      <w:r w:rsidR="004807D5"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4807D5" w:rsidRPr="00071EA7">
        <w:rPr>
          <w:rFonts w:ascii="Times New Roman" w:hAnsi="Times New Roman" w:cs="Times New Roman"/>
          <w:sz w:val="24"/>
          <w:szCs w:val="24"/>
        </w:rPr>
        <w:t xml:space="preserve">Punto </w:t>
      </w:r>
      <w:r w:rsidRPr="00071EA7">
        <w:rPr>
          <w:rFonts w:ascii="Times New Roman" w:hAnsi="Times New Roman" w:cs="Times New Roman"/>
          <w:sz w:val="24"/>
          <w:szCs w:val="24"/>
        </w:rPr>
        <w:t>de acuerdo por el que se exhorta respetuosamente a la Fiscalía General de Justicia del Estado de México, jueves 5 de mayo al término de la sesión</w:t>
      </w:r>
      <w:r w:rsidR="004807D5" w:rsidRPr="00071EA7">
        <w:rPr>
          <w:rFonts w:ascii="Times New Roman" w:hAnsi="Times New Roman" w:cs="Times New Roman"/>
          <w:sz w:val="24"/>
          <w:szCs w:val="24"/>
        </w:rPr>
        <w:t xml:space="preserve">, Salón </w:t>
      </w:r>
      <w:r w:rsidRPr="00071EA7">
        <w:rPr>
          <w:rFonts w:ascii="Times New Roman" w:hAnsi="Times New Roman" w:cs="Times New Roman"/>
          <w:sz w:val="24"/>
          <w:szCs w:val="24"/>
        </w:rPr>
        <w:t xml:space="preserve">de </w:t>
      </w:r>
      <w:r w:rsidR="004807D5" w:rsidRPr="00071EA7">
        <w:rPr>
          <w:rFonts w:ascii="Times New Roman" w:hAnsi="Times New Roman" w:cs="Times New Roman"/>
          <w:sz w:val="24"/>
          <w:szCs w:val="24"/>
        </w:rPr>
        <w:t>Protocolo.</w:t>
      </w:r>
      <w:r w:rsidRPr="00071EA7">
        <w:rPr>
          <w:rFonts w:ascii="Times New Roman" w:hAnsi="Times New Roman" w:cs="Times New Roman"/>
          <w:sz w:val="24"/>
          <w:szCs w:val="24"/>
        </w:rPr>
        <w:t xml:space="preserve"> </w:t>
      </w:r>
      <w:r w:rsidR="004807D5" w:rsidRPr="00071EA7">
        <w:rPr>
          <w:rFonts w:ascii="Times New Roman" w:hAnsi="Times New Roman" w:cs="Times New Roman"/>
          <w:sz w:val="24"/>
          <w:szCs w:val="24"/>
        </w:rPr>
        <w:t xml:space="preserve">Reunión </w:t>
      </w:r>
      <w:r w:rsidRPr="00071EA7">
        <w:rPr>
          <w:rFonts w:ascii="Times New Roman" w:hAnsi="Times New Roman" w:cs="Times New Roman"/>
          <w:sz w:val="24"/>
          <w:szCs w:val="24"/>
        </w:rPr>
        <w:t>de trabajo</w:t>
      </w:r>
      <w:r w:rsidR="004807D5" w:rsidRPr="00071EA7">
        <w:rPr>
          <w:rFonts w:ascii="Times New Roman" w:hAnsi="Times New Roman" w:cs="Times New Roman"/>
          <w:sz w:val="24"/>
          <w:szCs w:val="24"/>
        </w:rPr>
        <w:t>.</w:t>
      </w:r>
      <w:r w:rsidRPr="00071EA7">
        <w:rPr>
          <w:rFonts w:ascii="Times New Roman" w:hAnsi="Times New Roman" w:cs="Times New Roman"/>
          <w:sz w:val="24"/>
          <w:szCs w:val="24"/>
        </w:rPr>
        <w:t xml:space="preserve"> Comisión Procuración y Administración de Justicia</w:t>
      </w:r>
      <w:r w:rsidR="00A132D4" w:rsidRPr="00071EA7">
        <w:rPr>
          <w:rFonts w:ascii="Times New Roman" w:hAnsi="Times New Roman" w:cs="Times New Roman"/>
          <w:sz w:val="24"/>
          <w:szCs w:val="24"/>
        </w:rPr>
        <w:t>.</w:t>
      </w:r>
    </w:p>
    <w:p w:rsidR="000B48AD" w:rsidRPr="00071EA7" w:rsidRDefault="00A132D4" w:rsidP="008D66A0">
      <w:pPr>
        <w:spacing w:after="0" w:line="240" w:lineRule="aut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Partido </w:t>
      </w:r>
      <w:r w:rsidR="000B48AD" w:rsidRPr="00071EA7">
        <w:rPr>
          <w:rFonts w:ascii="Times New Roman" w:hAnsi="Times New Roman" w:cs="Times New Roman"/>
          <w:sz w:val="24"/>
          <w:szCs w:val="24"/>
        </w:rPr>
        <w:t>PRI</w:t>
      </w:r>
      <w:r w:rsidR="006E3B70"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Jesús Gerardo Izquierdo Rojas</w:t>
      </w:r>
      <w:r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Iniciativa con proyecto de decreto </w:t>
      </w:r>
      <w:r w:rsidR="000B48AD" w:rsidRPr="00071EA7">
        <w:rPr>
          <w:rFonts w:ascii="Times New Roman" w:hAnsi="Times New Roman" w:cs="Times New Roman"/>
          <w:sz w:val="24"/>
          <w:szCs w:val="24"/>
        </w:rPr>
        <w:t xml:space="preserve">por el que se expide la Ley de Fomento a las Actividades de las Organizaciones de la Sociedad Civil del </w:t>
      </w:r>
      <w:r w:rsidR="000B48AD" w:rsidRPr="00071EA7">
        <w:rPr>
          <w:rFonts w:ascii="Times New Roman" w:hAnsi="Times New Roman" w:cs="Times New Roman"/>
          <w:sz w:val="24"/>
          <w:szCs w:val="24"/>
        </w:rPr>
        <w:lastRenderedPageBreak/>
        <w:t>Estado de México, jueves al término de la sesión</w:t>
      </w:r>
      <w:r w:rsidR="00CC57F9"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w:t>
      </w:r>
      <w:r w:rsidR="00CC57F9" w:rsidRPr="00071EA7">
        <w:rPr>
          <w:rFonts w:ascii="Times New Roman" w:hAnsi="Times New Roman" w:cs="Times New Roman"/>
          <w:sz w:val="24"/>
          <w:szCs w:val="24"/>
        </w:rPr>
        <w:t xml:space="preserve">Salón </w:t>
      </w:r>
      <w:r w:rsidR="000B48AD" w:rsidRPr="00071EA7">
        <w:rPr>
          <w:rFonts w:ascii="Times New Roman" w:hAnsi="Times New Roman" w:cs="Times New Roman"/>
          <w:sz w:val="24"/>
          <w:szCs w:val="24"/>
        </w:rPr>
        <w:t>Narciso Bassols</w:t>
      </w:r>
      <w:r w:rsidR="00CC57F9"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Gobernación y Puntos Constitucionales</w:t>
      </w:r>
      <w:r w:rsidR="00CC57F9"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Participación Ciudadana</w:t>
      </w:r>
      <w:r w:rsidR="00CC57F9"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w:t>
      </w:r>
      <w:r w:rsidR="00CC57F9" w:rsidRPr="00071EA7">
        <w:rPr>
          <w:rFonts w:ascii="Times New Roman" w:hAnsi="Times New Roman" w:cs="Times New Roman"/>
          <w:sz w:val="24"/>
          <w:szCs w:val="24"/>
        </w:rPr>
        <w:t xml:space="preserve">Reunión </w:t>
      </w:r>
      <w:r w:rsidR="000B48AD" w:rsidRPr="00071EA7">
        <w:rPr>
          <w:rFonts w:ascii="Times New Roman" w:hAnsi="Times New Roman" w:cs="Times New Roman"/>
          <w:sz w:val="24"/>
          <w:szCs w:val="24"/>
        </w:rPr>
        <w:t>de trabajo.</w:t>
      </w:r>
    </w:p>
    <w:p w:rsidR="00CC57F9" w:rsidRPr="00071EA7" w:rsidRDefault="000B48A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El Ejecutivo Estatal</w:t>
      </w:r>
      <w:r w:rsidR="00CC57F9" w:rsidRPr="00071EA7">
        <w:rPr>
          <w:rFonts w:ascii="Times New Roman" w:hAnsi="Times New Roman" w:cs="Times New Roman"/>
          <w:sz w:val="24"/>
          <w:szCs w:val="24"/>
        </w:rPr>
        <w:t>.</w:t>
      </w:r>
      <w:r w:rsidRPr="00071EA7">
        <w:rPr>
          <w:rFonts w:ascii="Times New Roman" w:hAnsi="Times New Roman" w:cs="Times New Roman"/>
          <w:sz w:val="24"/>
          <w:szCs w:val="24"/>
        </w:rPr>
        <w:t xml:space="preserve"> Iniciativa de </w:t>
      </w:r>
      <w:r w:rsidR="00CC57F9" w:rsidRPr="00071EA7">
        <w:rPr>
          <w:rFonts w:ascii="Times New Roman" w:hAnsi="Times New Roman" w:cs="Times New Roman"/>
          <w:sz w:val="24"/>
          <w:szCs w:val="24"/>
        </w:rPr>
        <w:t xml:space="preserve">decreto </w:t>
      </w:r>
      <w:r w:rsidRPr="00071EA7">
        <w:rPr>
          <w:rFonts w:ascii="Times New Roman" w:hAnsi="Times New Roman" w:cs="Times New Roman"/>
          <w:sz w:val="24"/>
          <w:szCs w:val="24"/>
        </w:rPr>
        <w:t xml:space="preserve">por el que se expide Ley de Fomento a las Actividades de las Organizaciones de la Sociedad Civil del EDOMEX, </w:t>
      </w:r>
      <w:r w:rsidR="00CC57F9" w:rsidRPr="00071EA7">
        <w:rPr>
          <w:rFonts w:ascii="Times New Roman" w:hAnsi="Times New Roman" w:cs="Times New Roman"/>
          <w:sz w:val="24"/>
          <w:szCs w:val="24"/>
        </w:rPr>
        <w:t xml:space="preserve">Salón </w:t>
      </w:r>
      <w:r w:rsidRPr="00071EA7">
        <w:rPr>
          <w:rFonts w:ascii="Times New Roman" w:hAnsi="Times New Roman" w:cs="Times New Roman"/>
          <w:sz w:val="24"/>
          <w:szCs w:val="24"/>
        </w:rPr>
        <w:t>Narciso Bassols</w:t>
      </w:r>
      <w:r w:rsidR="00CC57F9" w:rsidRPr="00071EA7">
        <w:rPr>
          <w:rFonts w:ascii="Times New Roman" w:hAnsi="Times New Roman" w:cs="Times New Roman"/>
          <w:sz w:val="24"/>
          <w:szCs w:val="24"/>
        </w:rPr>
        <w:t>,</w:t>
      </w:r>
      <w:r w:rsidRPr="00071EA7">
        <w:rPr>
          <w:rFonts w:ascii="Times New Roman" w:hAnsi="Times New Roman" w:cs="Times New Roman"/>
          <w:sz w:val="24"/>
          <w:szCs w:val="24"/>
        </w:rPr>
        <w:t xml:space="preserve"> igual Comisión de Gobernación y Puntos Constitucionales</w:t>
      </w:r>
      <w:r w:rsidR="00CC57F9" w:rsidRPr="00071EA7">
        <w:rPr>
          <w:rFonts w:ascii="Times New Roman" w:hAnsi="Times New Roman" w:cs="Times New Roman"/>
          <w:sz w:val="24"/>
          <w:szCs w:val="24"/>
        </w:rPr>
        <w:t>,</w:t>
      </w:r>
      <w:r w:rsidRPr="00071EA7">
        <w:rPr>
          <w:rFonts w:ascii="Times New Roman" w:hAnsi="Times New Roman" w:cs="Times New Roman"/>
          <w:sz w:val="24"/>
          <w:szCs w:val="24"/>
        </w:rPr>
        <w:t xml:space="preserve"> Participación Ciudadana</w:t>
      </w:r>
      <w:r w:rsidR="00CC57F9"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CC57F9" w:rsidRPr="00071EA7">
        <w:rPr>
          <w:rFonts w:ascii="Times New Roman" w:hAnsi="Times New Roman" w:cs="Times New Roman"/>
          <w:sz w:val="24"/>
          <w:szCs w:val="24"/>
        </w:rPr>
        <w:t xml:space="preserve">Reunión </w:t>
      </w:r>
      <w:r w:rsidRPr="00071EA7">
        <w:rPr>
          <w:rFonts w:ascii="Times New Roman" w:hAnsi="Times New Roman" w:cs="Times New Roman"/>
          <w:sz w:val="24"/>
          <w:szCs w:val="24"/>
        </w:rPr>
        <w:t>de trabajo</w:t>
      </w:r>
      <w:r w:rsidR="00CC57F9" w:rsidRPr="00071EA7">
        <w:rPr>
          <w:rFonts w:ascii="Times New Roman" w:hAnsi="Times New Roman" w:cs="Times New Roman"/>
          <w:sz w:val="24"/>
          <w:szCs w:val="24"/>
        </w:rPr>
        <w:t>.</w:t>
      </w:r>
    </w:p>
    <w:p w:rsidR="0017777E" w:rsidRPr="00071EA7" w:rsidRDefault="00CC57F9"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Partido </w:t>
      </w:r>
      <w:r w:rsidR="000B48AD" w:rsidRPr="00071EA7">
        <w:rPr>
          <w:rFonts w:ascii="Times New Roman" w:hAnsi="Times New Roman" w:cs="Times New Roman"/>
          <w:sz w:val="24"/>
          <w:szCs w:val="24"/>
        </w:rPr>
        <w:t>PRI</w:t>
      </w:r>
      <w:r w:rsidR="006E3B70"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diputada Lilia Urbina Salazar</w:t>
      </w:r>
      <w:r w:rsidR="006E3B70"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Iniciativa con </w:t>
      </w:r>
      <w:r w:rsidR="006E3B70" w:rsidRPr="00071EA7">
        <w:rPr>
          <w:rFonts w:ascii="Times New Roman" w:hAnsi="Times New Roman" w:cs="Times New Roman"/>
          <w:sz w:val="24"/>
          <w:szCs w:val="24"/>
        </w:rPr>
        <w:t xml:space="preserve">proyecto de decreto </w:t>
      </w:r>
      <w:r w:rsidR="000B48AD" w:rsidRPr="00071EA7">
        <w:rPr>
          <w:rFonts w:ascii="Times New Roman" w:hAnsi="Times New Roman" w:cs="Times New Roman"/>
          <w:sz w:val="24"/>
          <w:szCs w:val="24"/>
        </w:rPr>
        <w:t>por el que se reforma la fracción XIX del artículo 2.22 y se adiciona la fracción XX al artículo 2.22 del Código Administrativo del Estado de México, viernes 6 de mayo</w:t>
      </w:r>
      <w:r w:rsidR="0017777E"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10</w:t>
      </w:r>
      <w:r w:rsidR="00D75389" w:rsidRPr="00071EA7">
        <w:rPr>
          <w:rFonts w:ascii="Times New Roman" w:hAnsi="Times New Roman" w:cs="Times New Roman"/>
          <w:sz w:val="24"/>
          <w:szCs w:val="24"/>
        </w:rPr>
        <w:t>:00</w:t>
      </w:r>
      <w:r w:rsidR="000B48AD" w:rsidRPr="00071EA7">
        <w:rPr>
          <w:rFonts w:ascii="Times New Roman" w:hAnsi="Times New Roman" w:cs="Times New Roman"/>
          <w:sz w:val="24"/>
          <w:szCs w:val="24"/>
        </w:rPr>
        <w:t xml:space="preserve"> horas</w:t>
      </w:r>
      <w:r w:rsidR="0017777E"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w:t>
      </w:r>
      <w:r w:rsidR="0017777E" w:rsidRPr="00071EA7">
        <w:rPr>
          <w:rFonts w:ascii="Times New Roman" w:hAnsi="Times New Roman" w:cs="Times New Roman"/>
          <w:sz w:val="24"/>
          <w:szCs w:val="24"/>
        </w:rPr>
        <w:t xml:space="preserve">Salón </w:t>
      </w:r>
      <w:r w:rsidR="000B48AD" w:rsidRPr="00071EA7">
        <w:rPr>
          <w:rFonts w:ascii="Times New Roman" w:hAnsi="Times New Roman" w:cs="Times New Roman"/>
          <w:sz w:val="24"/>
          <w:szCs w:val="24"/>
        </w:rPr>
        <w:t>Protocolo y en modalidad mixta</w:t>
      </w:r>
      <w:r w:rsidR="0017777E"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Comisión </w:t>
      </w:r>
      <w:r w:rsidR="0017777E" w:rsidRPr="00071EA7">
        <w:rPr>
          <w:rFonts w:ascii="Times New Roman" w:hAnsi="Times New Roman" w:cs="Times New Roman"/>
          <w:sz w:val="24"/>
          <w:szCs w:val="24"/>
        </w:rPr>
        <w:t xml:space="preserve">de </w:t>
      </w:r>
      <w:r w:rsidR="000B48AD" w:rsidRPr="00071EA7">
        <w:rPr>
          <w:rFonts w:ascii="Times New Roman" w:hAnsi="Times New Roman" w:cs="Times New Roman"/>
          <w:sz w:val="24"/>
          <w:szCs w:val="24"/>
        </w:rPr>
        <w:t>Salud y Asistencia y Bienestar Social</w:t>
      </w:r>
      <w:r w:rsidR="0017777E"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w:t>
      </w:r>
      <w:r w:rsidR="0017777E" w:rsidRPr="00071EA7">
        <w:rPr>
          <w:rFonts w:ascii="Times New Roman" w:hAnsi="Times New Roman" w:cs="Times New Roman"/>
          <w:sz w:val="24"/>
          <w:szCs w:val="24"/>
        </w:rPr>
        <w:t xml:space="preserve">Reunión </w:t>
      </w:r>
      <w:r w:rsidR="000B48AD" w:rsidRPr="00071EA7">
        <w:rPr>
          <w:rFonts w:ascii="Times New Roman" w:hAnsi="Times New Roman" w:cs="Times New Roman"/>
          <w:sz w:val="24"/>
          <w:szCs w:val="24"/>
        </w:rPr>
        <w:t>de trabajo</w:t>
      </w:r>
      <w:r w:rsidR="0017777E" w:rsidRPr="00071EA7">
        <w:rPr>
          <w:rFonts w:ascii="Times New Roman" w:hAnsi="Times New Roman" w:cs="Times New Roman"/>
          <w:sz w:val="24"/>
          <w:szCs w:val="24"/>
        </w:rPr>
        <w:t>.</w:t>
      </w:r>
    </w:p>
    <w:p w:rsidR="000B48AD" w:rsidRPr="00071EA7" w:rsidRDefault="000B48A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PRI</w:t>
      </w:r>
      <w:r w:rsidR="0017777E" w:rsidRPr="00071EA7">
        <w:rPr>
          <w:rFonts w:ascii="Times New Roman" w:hAnsi="Times New Roman" w:cs="Times New Roman"/>
          <w:sz w:val="24"/>
          <w:szCs w:val="24"/>
        </w:rPr>
        <w:t>,</w:t>
      </w:r>
      <w:r w:rsidRPr="00071EA7">
        <w:rPr>
          <w:rFonts w:ascii="Times New Roman" w:hAnsi="Times New Roman" w:cs="Times New Roman"/>
          <w:sz w:val="24"/>
          <w:szCs w:val="24"/>
        </w:rPr>
        <w:t xml:space="preserve"> diputado Elías </w:t>
      </w:r>
      <w:proofErr w:type="spellStart"/>
      <w:r w:rsidRPr="00071EA7">
        <w:rPr>
          <w:rFonts w:ascii="Times New Roman" w:hAnsi="Times New Roman" w:cs="Times New Roman"/>
          <w:sz w:val="24"/>
          <w:szCs w:val="24"/>
        </w:rPr>
        <w:t>Rescala</w:t>
      </w:r>
      <w:proofErr w:type="spellEnd"/>
      <w:r w:rsidRPr="00071EA7">
        <w:rPr>
          <w:rFonts w:ascii="Times New Roman" w:hAnsi="Times New Roman" w:cs="Times New Roman"/>
          <w:sz w:val="24"/>
          <w:szCs w:val="24"/>
        </w:rPr>
        <w:t xml:space="preserve"> Jiménez y diputado Iván de Jesús Esquer Cruz</w:t>
      </w:r>
      <w:r w:rsidR="0017777E" w:rsidRPr="00071EA7">
        <w:rPr>
          <w:rFonts w:ascii="Times New Roman" w:hAnsi="Times New Roman" w:cs="Times New Roman"/>
          <w:sz w:val="24"/>
          <w:szCs w:val="24"/>
        </w:rPr>
        <w:t>.</w:t>
      </w:r>
      <w:r w:rsidRPr="00071EA7">
        <w:rPr>
          <w:rFonts w:ascii="Times New Roman" w:hAnsi="Times New Roman" w:cs="Times New Roman"/>
          <w:sz w:val="24"/>
          <w:szCs w:val="24"/>
        </w:rPr>
        <w:t xml:space="preserve"> Iniciativa con </w:t>
      </w:r>
      <w:r w:rsidR="0017777E" w:rsidRPr="00071EA7">
        <w:rPr>
          <w:rFonts w:ascii="Times New Roman" w:hAnsi="Times New Roman" w:cs="Times New Roman"/>
          <w:sz w:val="24"/>
          <w:szCs w:val="24"/>
        </w:rPr>
        <w:t xml:space="preserve">proyecto </w:t>
      </w:r>
      <w:r w:rsidRPr="00071EA7">
        <w:rPr>
          <w:rFonts w:ascii="Times New Roman" w:hAnsi="Times New Roman" w:cs="Times New Roman"/>
          <w:sz w:val="24"/>
          <w:szCs w:val="24"/>
        </w:rPr>
        <w:t xml:space="preserve">de </w:t>
      </w:r>
      <w:r w:rsidR="0017777E" w:rsidRPr="00071EA7">
        <w:rPr>
          <w:rFonts w:ascii="Times New Roman" w:hAnsi="Times New Roman" w:cs="Times New Roman"/>
          <w:sz w:val="24"/>
          <w:szCs w:val="24"/>
        </w:rPr>
        <w:t>decreto</w:t>
      </w:r>
      <w:r w:rsidRPr="00071EA7">
        <w:rPr>
          <w:rFonts w:ascii="Times New Roman" w:hAnsi="Times New Roman" w:cs="Times New Roman"/>
          <w:sz w:val="24"/>
          <w:szCs w:val="24"/>
        </w:rPr>
        <w:t xml:space="preserve">, mediante </w:t>
      </w:r>
      <w:r w:rsidR="00792C5E" w:rsidRPr="00071EA7">
        <w:rPr>
          <w:rFonts w:ascii="Times New Roman" w:hAnsi="Times New Roman" w:cs="Times New Roman"/>
          <w:sz w:val="24"/>
          <w:szCs w:val="24"/>
        </w:rPr>
        <w:t xml:space="preserve">el cual </w:t>
      </w:r>
      <w:r w:rsidRPr="00071EA7">
        <w:rPr>
          <w:rFonts w:ascii="Times New Roman" w:hAnsi="Times New Roman" w:cs="Times New Roman"/>
          <w:sz w:val="24"/>
          <w:szCs w:val="24"/>
        </w:rPr>
        <w:t xml:space="preserve">sea reconocida la danza de los </w:t>
      </w:r>
      <w:proofErr w:type="spellStart"/>
      <w:r w:rsidR="0065109F" w:rsidRPr="00071EA7">
        <w:rPr>
          <w:rFonts w:ascii="Times New Roman" w:hAnsi="Times New Roman" w:cs="Times New Roman"/>
          <w:sz w:val="24"/>
          <w:szCs w:val="24"/>
        </w:rPr>
        <w:t>X</w:t>
      </w:r>
      <w:r w:rsidRPr="00071EA7">
        <w:rPr>
          <w:rFonts w:ascii="Times New Roman" w:hAnsi="Times New Roman" w:cs="Times New Roman"/>
          <w:sz w:val="24"/>
          <w:szCs w:val="24"/>
        </w:rPr>
        <w:t>ita</w:t>
      </w:r>
      <w:r w:rsidR="0065109F" w:rsidRPr="00071EA7">
        <w:rPr>
          <w:rFonts w:ascii="Times New Roman" w:hAnsi="Times New Roman" w:cs="Times New Roman"/>
          <w:sz w:val="24"/>
          <w:szCs w:val="24"/>
        </w:rPr>
        <w:t>s</w:t>
      </w:r>
      <w:proofErr w:type="spellEnd"/>
      <w:r w:rsidRPr="00071EA7">
        <w:rPr>
          <w:rFonts w:ascii="Times New Roman" w:hAnsi="Times New Roman" w:cs="Times New Roman"/>
          <w:sz w:val="24"/>
          <w:szCs w:val="24"/>
        </w:rPr>
        <w:t xml:space="preserve"> o viejos de Corpus de Temascalcingo, como </w:t>
      </w:r>
      <w:r w:rsidR="00077192" w:rsidRPr="00071EA7">
        <w:rPr>
          <w:rFonts w:ascii="Times New Roman" w:hAnsi="Times New Roman" w:cs="Times New Roman"/>
          <w:sz w:val="24"/>
          <w:szCs w:val="24"/>
        </w:rPr>
        <w:t xml:space="preserve">Patrimonio Cultural Inmaterial </w:t>
      </w:r>
      <w:r w:rsidRPr="00071EA7">
        <w:rPr>
          <w:rFonts w:ascii="Times New Roman" w:hAnsi="Times New Roman" w:cs="Times New Roman"/>
          <w:sz w:val="24"/>
          <w:szCs w:val="24"/>
        </w:rPr>
        <w:t>en el Estado de México, viernes 6 de mayo</w:t>
      </w:r>
      <w:r w:rsidR="00511261" w:rsidRPr="00071EA7">
        <w:rPr>
          <w:rFonts w:ascii="Times New Roman" w:hAnsi="Times New Roman" w:cs="Times New Roman"/>
          <w:sz w:val="24"/>
          <w:szCs w:val="24"/>
        </w:rPr>
        <w:t>,</w:t>
      </w:r>
      <w:r w:rsidRPr="00071EA7">
        <w:rPr>
          <w:rFonts w:ascii="Times New Roman" w:hAnsi="Times New Roman" w:cs="Times New Roman"/>
          <w:sz w:val="24"/>
          <w:szCs w:val="24"/>
        </w:rPr>
        <w:t xml:space="preserve"> 11:00 horas</w:t>
      </w:r>
      <w:r w:rsidR="00511261"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511261" w:rsidRPr="00071EA7">
        <w:rPr>
          <w:rFonts w:ascii="Times New Roman" w:hAnsi="Times New Roman" w:cs="Times New Roman"/>
          <w:sz w:val="24"/>
          <w:szCs w:val="24"/>
        </w:rPr>
        <w:t xml:space="preserve">Salón </w:t>
      </w:r>
      <w:r w:rsidRPr="00071EA7">
        <w:rPr>
          <w:rFonts w:ascii="Times New Roman" w:hAnsi="Times New Roman" w:cs="Times New Roman"/>
          <w:sz w:val="24"/>
          <w:szCs w:val="24"/>
        </w:rPr>
        <w:t>Narciso Bassols</w:t>
      </w:r>
      <w:r w:rsidR="00AF13CB" w:rsidRPr="00071EA7">
        <w:rPr>
          <w:rFonts w:ascii="Times New Roman" w:hAnsi="Times New Roman" w:cs="Times New Roman"/>
          <w:sz w:val="24"/>
          <w:szCs w:val="24"/>
        </w:rPr>
        <w:t>.</w:t>
      </w:r>
      <w:r w:rsidRPr="00071EA7">
        <w:rPr>
          <w:rFonts w:ascii="Times New Roman" w:hAnsi="Times New Roman" w:cs="Times New Roman"/>
          <w:sz w:val="24"/>
          <w:szCs w:val="24"/>
        </w:rPr>
        <w:t xml:space="preserve"> Comisión Gobernación y Puntos Constitucionales</w:t>
      </w:r>
      <w:r w:rsidR="00511261"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511261" w:rsidRPr="00071EA7">
        <w:rPr>
          <w:rFonts w:ascii="Times New Roman" w:hAnsi="Times New Roman" w:cs="Times New Roman"/>
          <w:sz w:val="24"/>
          <w:szCs w:val="24"/>
        </w:rPr>
        <w:t xml:space="preserve">Reunión </w:t>
      </w:r>
      <w:r w:rsidRPr="00071EA7">
        <w:rPr>
          <w:rFonts w:ascii="Times New Roman" w:hAnsi="Times New Roman" w:cs="Times New Roman"/>
          <w:sz w:val="24"/>
          <w:szCs w:val="24"/>
        </w:rPr>
        <w:t>de trabajo.</w:t>
      </w:r>
    </w:p>
    <w:p w:rsidR="00766265" w:rsidRPr="00071EA7" w:rsidRDefault="000B48A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Partido morena</w:t>
      </w:r>
      <w:r w:rsidR="00511261" w:rsidRPr="00071EA7">
        <w:rPr>
          <w:rFonts w:ascii="Times New Roman" w:hAnsi="Times New Roman" w:cs="Times New Roman"/>
          <w:sz w:val="24"/>
          <w:szCs w:val="24"/>
        </w:rPr>
        <w:t>,</w:t>
      </w:r>
      <w:r w:rsidRPr="00071EA7">
        <w:rPr>
          <w:rFonts w:ascii="Times New Roman" w:hAnsi="Times New Roman" w:cs="Times New Roman"/>
          <w:sz w:val="24"/>
          <w:szCs w:val="24"/>
        </w:rPr>
        <w:t xml:space="preserve"> diputado Emilio Aguirre </w:t>
      </w:r>
      <w:r w:rsidR="00511261" w:rsidRPr="00071EA7">
        <w:rPr>
          <w:rFonts w:ascii="Times New Roman" w:hAnsi="Times New Roman" w:cs="Times New Roman"/>
          <w:sz w:val="24"/>
          <w:szCs w:val="24"/>
        </w:rPr>
        <w:t>Cruz</w:t>
      </w:r>
      <w:r w:rsidR="00E37F47" w:rsidRPr="00071EA7">
        <w:rPr>
          <w:rFonts w:ascii="Times New Roman" w:hAnsi="Times New Roman" w:cs="Times New Roman"/>
          <w:sz w:val="24"/>
          <w:szCs w:val="24"/>
        </w:rPr>
        <w:t>,</w:t>
      </w:r>
      <w:r w:rsidR="00511261" w:rsidRPr="00071EA7">
        <w:rPr>
          <w:rFonts w:ascii="Times New Roman" w:hAnsi="Times New Roman" w:cs="Times New Roman"/>
          <w:sz w:val="24"/>
          <w:szCs w:val="24"/>
        </w:rPr>
        <w:t xml:space="preserve"> </w:t>
      </w:r>
      <w:r w:rsidR="00E77249" w:rsidRPr="00071EA7">
        <w:rPr>
          <w:rFonts w:ascii="Times New Roman" w:hAnsi="Times New Roman" w:cs="Times New Roman"/>
          <w:sz w:val="24"/>
          <w:szCs w:val="24"/>
        </w:rPr>
        <w:t xml:space="preserve">iniciativa </w:t>
      </w:r>
      <w:r w:rsidRPr="00071EA7">
        <w:rPr>
          <w:rFonts w:ascii="Times New Roman" w:hAnsi="Times New Roman" w:cs="Times New Roman"/>
          <w:sz w:val="24"/>
          <w:szCs w:val="24"/>
        </w:rPr>
        <w:t xml:space="preserve">con </w:t>
      </w:r>
      <w:r w:rsidR="00511261" w:rsidRPr="00071EA7">
        <w:rPr>
          <w:rFonts w:ascii="Times New Roman" w:hAnsi="Times New Roman" w:cs="Times New Roman"/>
          <w:sz w:val="24"/>
          <w:szCs w:val="24"/>
        </w:rPr>
        <w:t xml:space="preserve">proyecto </w:t>
      </w:r>
      <w:r w:rsidRPr="00071EA7">
        <w:rPr>
          <w:rFonts w:ascii="Times New Roman" w:hAnsi="Times New Roman" w:cs="Times New Roman"/>
          <w:sz w:val="24"/>
          <w:szCs w:val="24"/>
        </w:rPr>
        <w:t xml:space="preserve">de </w:t>
      </w:r>
      <w:r w:rsidR="00511261" w:rsidRPr="00071EA7">
        <w:rPr>
          <w:rFonts w:ascii="Times New Roman" w:hAnsi="Times New Roman" w:cs="Times New Roman"/>
          <w:sz w:val="24"/>
          <w:szCs w:val="24"/>
        </w:rPr>
        <w:t xml:space="preserve">decreto </w:t>
      </w:r>
      <w:r w:rsidRPr="00071EA7">
        <w:rPr>
          <w:rFonts w:ascii="Times New Roman" w:hAnsi="Times New Roman" w:cs="Times New Roman"/>
          <w:sz w:val="24"/>
          <w:szCs w:val="24"/>
        </w:rPr>
        <w:t>por el que se reforma el artículo 7, se adiciona la fracción VI y se recorre la subsecuente en la Ley de Apoyo a Migrantes del Estado de México</w:t>
      </w:r>
      <w:r w:rsidR="0062643A" w:rsidRPr="00071EA7">
        <w:rPr>
          <w:rFonts w:ascii="Times New Roman" w:hAnsi="Times New Roman" w:cs="Times New Roman"/>
          <w:sz w:val="24"/>
          <w:szCs w:val="24"/>
        </w:rPr>
        <w:t>,</w:t>
      </w:r>
      <w:r w:rsidRPr="00071EA7">
        <w:rPr>
          <w:rFonts w:ascii="Times New Roman" w:hAnsi="Times New Roman" w:cs="Times New Roman"/>
          <w:sz w:val="24"/>
          <w:szCs w:val="24"/>
        </w:rPr>
        <w:t xml:space="preserve"> de igual forma en esta misma Comisión</w:t>
      </w:r>
      <w:r w:rsidR="00511261" w:rsidRPr="00071EA7">
        <w:rPr>
          <w:rFonts w:ascii="Times New Roman" w:hAnsi="Times New Roman" w:cs="Times New Roman"/>
          <w:sz w:val="24"/>
          <w:szCs w:val="24"/>
        </w:rPr>
        <w:t>;</w:t>
      </w:r>
      <w:r w:rsidRPr="00071EA7">
        <w:rPr>
          <w:rFonts w:ascii="Times New Roman" w:hAnsi="Times New Roman" w:cs="Times New Roman"/>
          <w:sz w:val="24"/>
          <w:szCs w:val="24"/>
        </w:rPr>
        <w:t xml:space="preserve"> morena, diputado Emiliano Aguirre Cruz</w:t>
      </w:r>
      <w:r w:rsidR="00E77249" w:rsidRPr="00071EA7">
        <w:rPr>
          <w:rFonts w:ascii="Times New Roman" w:hAnsi="Times New Roman" w:cs="Times New Roman"/>
          <w:sz w:val="24"/>
          <w:szCs w:val="24"/>
        </w:rPr>
        <w:t>, i</w:t>
      </w:r>
      <w:r w:rsidRPr="00071EA7">
        <w:rPr>
          <w:rFonts w:ascii="Times New Roman" w:hAnsi="Times New Roman" w:cs="Times New Roman"/>
          <w:sz w:val="24"/>
          <w:szCs w:val="24"/>
        </w:rPr>
        <w:t xml:space="preserve">niciativa con </w:t>
      </w:r>
      <w:r w:rsidR="00511261" w:rsidRPr="00071EA7">
        <w:rPr>
          <w:rFonts w:ascii="Times New Roman" w:hAnsi="Times New Roman" w:cs="Times New Roman"/>
          <w:sz w:val="24"/>
          <w:szCs w:val="24"/>
        </w:rPr>
        <w:t xml:space="preserve">proyecto </w:t>
      </w:r>
      <w:r w:rsidRPr="00071EA7">
        <w:rPr>
          <w:rFonts w:ascii="Times New Roman" w:hAnsi="Times New Roman" w:cs="Times New Roman"/>
          <w:sz w:val="24"/>
          <w:szCs w:val="24"/>
        </w:rPr>
        <w:t xml:space="preserve">de </w:t>
      </w:r>
      <w:r w:rsidR="00511261" w:rsidRPr="00071EA7">
        <w:rPr>
          <w:rFonts w:ascii="Times New Roman" w:hAnsi="Times New Roman" w:cs="Times New Roman"/>
          <w:sz w:val="24"/>
          <w:szCs w:val="24"/>
        </w:rPr>
        <w:t xml:space="preserve">decreto </w:t>
      </w:r>
      <w:r w:rsidRPr="00071EA7">
        <w:rPr>
          <w:rFonts w:ascii="Times New Roman" w:hAnsi="Times New Roman" w:cs="Times New Roman"/>
          <w:sz w:val="24"/>
          <w:szCs w:val="24"/>
        </w:rPr>
        <w:t xml:space="preserve">por el que se adiciona y se recorre la subsecuente fracción </w:t>
      </w:r>
      <w:r w:rsidR="00511261" w:rsidRPr="00071EA7">
        <w:rPr>
          <w:rFonts w:ascii="Times New Roman" w:hAnsi="Times New Roman" w:cs="Times New Roman"/>
          <w:sz w:val="24"/>
          <w:szCs w:val="24"/>
        </w:rPr>
        <w:t>VI</w:t>
      </w:r>
      <w:r w:rsidRPr="00071EA7">
        <w:rPr>
          <w:rFonts w:ascii="Times New Roman" w:hAnsi="Times New Roman" w:cs="Times New Roman"/>
          <w:sz w:val="24"/>
          <w:szCs w:val="24"/>
        </w:rPr>
        <w:t xml:space="preserve"> del artículo 8 de la Ley de Apoyo a Migrantes</w:t>
      </w:r>
      <w:r w:rsidR="0062643A"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62643A" w:rsidRPr="00071EA7">
        <w:rPr>
          <w:rFonts w:ascii="Times New Roman" w:hAnsi="Times New Roman" w:cs="Times New Roman"/>
          <w:sz w:val="24"/>
          <w:szCs w:val="24"/>
        </w:rPr>
        <w:t xml:space="preserve">De </w:t>
      </w:r>
      <w:r w:rsidRPr="00071EA7">
        <w:rPr>
          <w:rFonts w:ascii="Times New Roman" w:hAnsi="Times New Roman" w:cs="Times New Roman"/>
          <w:sz w:val="24"/>
          <w:szCs w:val="24"/>
        </w:rPr>
        <w:t>igual forma</w:t>
      </w:r>
      <w:r w:rsidR="0062643A" w:rsidRPr="00071EA7">
        <w:rPr>
          <w:rFonts w:ascii="Times New Roman" w:hAnsi="Times New Roman" w:cs="Times New Roman"/>
          <w:sz w:val="24"/>
          <w:szCs w:val="24"/>
        </w:rPr>
        <w:t>,</w:t>
      </w:r>
      <w:r w:rsidRPr="00071EA7">
        <w:rPr>
          <w:rFonts w:ascii="Times New Roman" w:hAnsi="Times New Roman" w:cs="Times New Roman"/>
          <w:sz w:val="24"/>
          <w:szCs w:val="24"/>
        </w:rPr>
        <w:t xml:space="preserve"> morena</w:t>
      </w:r>
      <w:r w:rsidR="0062643A" w:rsidRPr="00071EA7">
        <w:rPr>
          <w:rFonts w:ascii="Times New Roman" w:hAnsi="Times New Roman" w:cs="Times New Roman"/>
          <w:sz w:val="24"/>
          <w:szCs w:val="24"/>
        </w:rPr>
        <w:t>,</w:t>
      </w:r>
      <w:r w:rsidRPr="00071EA7">
        <w:rPr>
          <w:rFonts w:ascii="Times New Roman" w:hAnsi="Times New Roman" w:cs="Times New Roman"/>
          <w:sz w:val="24"/>
          <w:szCs w:val="24"/>
        </w:rPr>
        <w:t xml:space="preserve"> diputada Jezabel Delgado Flores, </w:t>
      </w:r>
      <w:r w:rsidR="00E77249" w:rsidRPr="00071EA7">
        <w:rPr>
          <w:rFonts w:ascii="Times New Roman" w:hAnsi="Times New Roman" w:cs="Times New Roman"/>
          <w:sz w:val="24"/>
          <w:szCs w:val="24"/>
        </w:rPr>
        <w:t xml:space="preserve">iniciativa </w:t>
      </w:r>
      <w:r w:rsidRPr="00071EA7">
        <w:rPr>
          <w:rFonts w:ascii="Times New Roman" w:hAnsi="Times New Roman" w:cs="Times New Roman"/>
          <w:sz w:val="24"/>
          <w:szCs w:val="24"/>
        </w:rPr>
        <w:t xml:space="preserve">con </w:t>
      </w:r>
      <w:r w:rsidR="00E77249" w:rsidRPr="00071EA7">
        <w:rPr>
          <w:rFonts w:ascii="Times New Roman" w:hAnsi="Times New Roman" w:cs="Times New Roman"/>
          <w:sz w:val="24"/>
          <w:szCs w:val="24"/>
        </w:rPr>
        <w:t xml:space="preserve">proyecto </w:t>
      </w:r>
      <w:r w:rsidRPr="00071EA7">
        <w:rPr>
          <w:rFonts w:ascii="Times New Roman" w:hAnsi="Times New Roman" w:cs="Times New Roman"/>
          <w:sz w:val="24"/>
          <w:szCs w:val="24"/>
        </w:rPr>
        <w:t xml:space="preserve">de </w:t>
      </w:r>
      <w:r w:rsidR="00E77249" w:rsidRPr="00071EA7">
        <w:rPr>
          <w:rFonts w:ascii="Times New Roman" w:hAnsi="Times New Roman" w:cs="Times New Roman"/>
          <w:sz w:val="24"/>
          <w:szCs w:val="24"/>
        </w:rPr>
        <w:t xml:space="preserve">decreto </w:t>
      </w:r>
      <w:r w:rsidRPr="00071EA7">
        <w:rPr>
          <w:rFonts w:ascii="Times New Roman" w:hAnsi="Times New Roman" w:cs="Times New Roman"/>
          <w:sz w:val="24"/>
          <w:szCs w:val="24"/>
        </w:rPr>
        <w:t xml:space="preserve">por el que se abroga la Ley de Apoyo a </w:t>
      </w:r>
      <w:r w:rsidR="00AC621D" w:rsidRPr="00071EA7">
        <w:rPr>
          <w:rFonts w:ascii="Times New Roman" w:hAnsi="Times New Roman" w:cs="Times New Roman"/>
          <w:sz w:val="24"/>
          <w:szCs w:val="24"/>
        </w:rPr>
        <w:t xml:space="preserve">Migrantes </w:t>
      </w:r>
      <w:r w:rsidRPr="00071EA7">
        <w:rPr>
          <w:rFonts w:ascii="Times New Roman" w:hAnsi="Times New Roman" w:cs="Times New Roman"/>
          <w:sz w:val="24"/>
          <w:szCs w:val="24"/>
        </w:rPr>
        <w:t xml:space="preserve">del Estado de México y se expide la Ley de Apoyo y Atención a las </w:t>
      </w:r>
      <w:r w:rsidR="00AC621D" w:rsidRPr="00071EA7">
        <w:rPr>
          <w:rFonts w:ascii="Times New Roman" w:hAnsi="Times New Roman" w:cs="Times New Roman"/>
          <w:sz w:val="24"/>
          <w:szCs w:val="24"/>
        </w:rPr>
        <w:t xml:space="preserve">Personas </w:t>
      </w:r>
      <w:r w:rsidRPr="00071EA7">
        <w:rPr>
          <w:rFonts w:ascii="Times New Roman" w:hAnsi="Times New Roman" w:cs="Times New Roman"/>
          <w:sz w:val="24"/>
          <w:szCs w:val="24"/>
        </w:rPr>
        <w:t>Mig</w:t>
      </w:r>
      <w:r w:rsidR="00AC621D" w:rsidRPr="00071EA7">
        <w:rPr>
          <w:rFonts w:ascii="Times New Roman" w:hAnsi="Times New Roman" w:cs="Times New Roman"/>
          <w:sz w:val="24"/>
          <w:szCs w:val="24"/>
        </w:rPr>
        <w:t>rantes para el Estado de México, t</w:t>
      </w:r>
      <w:r w:rsidRPr="00071EA7">
        <w:rPr>
          <w:rFonts w:ascii="Times New Roman" w:hAnsi="Times New Roman" w:cs="Times New Roman"/>
          <w:sz w:val="24"/>
          <w:szCs w:val="24"/>
        </w:rPr>
        <w:t>odas viernes 6 de mayo</w:t>
      </w:r>
      <w:r w:rsidR="00AC621D" w:rsidRPr="00071EA7">
        <w:rPr>
          <w:rFonts w:ascii="Times New Roman" w:hAnsi="Times New Roman" w:cs="Times New Roman"/>
          <w:sz w:val="24"/>
          <w:szCs w:val="24"/>
        </w:rPr>
        <w:t>,</w:t>
      </w:r>
      <w:r w:rsidRPr="00071EA7">
        <w:rPr>
          <w:rFonts w:ascii="Times New Roman" w:hAnsi="Times New Roman" w:cs="Times New Roman"/>
          <w:sz w:val="24"/>
          <w:szCs w:val="24"/>
        </w:rPr>
        <w:t xml:space="preserve"> 12:00 horas</w:t>
      </w:r>
      <w:r w:rsidR="00AC621D"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AC621D" w:rsidRPr="00071EA7">
        <w:rPr>
          <w:rFonts w:ascii="Times New Roman" w:hAnsi="Times New Roman" w:cs="Times New Roman"/>
          <w:sz w:val="24"/>
          <w:szCs w:val="24"/>
        </w:rPr>
        <w:t xml:space="preserve">Salón </w:t>
      </w:r>
      <w:r w:rsidRPr="00071EA7">
        <w:rPr>
          <w:rFonts w:ascii="Times New Roman" w:hAnsi="Times New Roman" w:cs="Times New Roman"/>
          <w:sz w:val="24"/>
          <w:szCs w:val="24"/>
        </w:rPr>
        <w:t>Narciso Bassols</w:t>
      </w:r>
      <w:r w:rsidR="00E77249" w:rsidRPr="00071EA7">
        <w:rPr>
          <w:rFonts w:ascii="Times New Roman" w:hAnsi="Times New Roman" w:cs="Times New Roman"/>
          <w:sz w:val="24"/>
          <w:szCs w:val="24"/>
        </w:rPr>
        <w:t>,</w:t>
      </w:r>
      <w:r w:rsidR="00AF13CB" w:rsidRPr="00071EA7">
        <w:rPr>
          <w:rFonts w:ascii="Times New Roman" w:hAnsi="Times New Roman" w:cs="Times New Roman"/>
          <w:sz w:val="24"/>
          <w:szCs w:val="24"/>
        </w:rPr>
        <w:t xml:space="preserve"> Comisiones</w:t>
      </w:r>
      <w:r w:rsidR="00E77249" w:rsidRPr="00071EA7">
        <w:rPr>
          <w:rFonts w:ascii="Times New Roman" w:hAnsi="Times New Roman" w:cs="Times New Roman"/>
          <w:sz w:val="24"/>
          <w:szCs w:val="24"/>
        </w:rPr>
        <w:t xml:space="preserve"> </w:t>
      </w:r>
      <w:r w:rsidRPr="00071EA7">
        <w:rPr>
          <w:rFonts w:ascii="Times New Roman" w:hAnsi="Times New Roman" w:cs="Times New Roman"/>
          <w:sz w:val="24"/>
          <w:szCs w:val="24"/>
        </w:rPr>
        <w:t>Apoyo y Atención al Migrante, Asuntos Internacionales</w:t>
      </w:r>
      <w:r w:rsidR="00AC621D"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AC621D" w:rsidRPr="00071EA7">
        <w:rPr>
          <w:rFonts w:ascii="Times New Roman" w:hAnsi="Times New Roman" w:cs="Times New Roman"/>
          <w:sz w:val="24"/>
          <w:szCs w:val="24"/>
        </w:rPr>
        <w:t xml:space="preserve">Modalidad: </w:t>
      </w:r>
      <w:r w:rsidRPr="00071EA7">
        <w:rPr>
          <w:rFonts w:ascii="Times New Roman" w:hAnsi="Times New Roman" w:cs="Times New Roman"/>
          <w:sz w:val="24"/>
          <w:szCs w:val="24"/>
        </w:rPr>
        <w:t>reunión de trabajo</w:t>
      </w:r>
      <w:r w:rsidR="00AC621D" w:rsidRPr="00071EA7">
        <w:rPr>
          <w:rFonts w:ascii="Times New Roman" w:hAnsi="Times New Roman" w:cs="Times New Roman"/>
          <w:sz w:val="24"/>
          <w:szCs w:val="24"/>
        </w:rPr>
        <w:t>.</w:t>
      </w:r>
      <w:r w:rsidR="00C77C75" w:rsidRPr="00071EA7">
        <w:rPr>
          <w:rFonts w:ascii="Times New Roman" w:hAnsi="Times New Roman" w:cs="Times New Roman"/>
          <w:sz w:val="24"/>
          <w:szCs w:val="24"/>
        </w:rPr>
        <w:t xml:space="preserve"> </w:t>
      </w:r>
      <w:r w:rsidR="00AC621D" w:rsidRPr="00071EA7">
        <w:rPr>
          <w:rFonts w:ascii="Times New Roman" w:hAnsi="Times New Roman" w:cs="Times New Roman"/>
          <w:sz w:val="24"/>
          <w:szCs w:val="24"/>
        </w:rPr>
        <w:t xml:space="preserve">Partido </w:t>
      </w:r>
      <w:r w:rsidRPr="00071EA7">
        <w:rPr>
          <w:rFonts w:ascii="Times New Roman" w:hAnsi="Times New Roman" w:cs="Times New Roman"/>
          <w:sz w:val="24"/>
          <w:szCs w:val="24"/>
        </w:rPr>
        <w:t>PAN</w:t>
      </w:r>
      <w:r w:rsidR="00D75389" w:rsidRPr="00071EA7">
        <w:rPr>
          <w:rFonts w:ascii="Times New Roman" w:hAnsi="Times New Roman" w:cs="Times New Roman"/>
          <w:sz w:val="24"/>
          <w:szCs w:val="24"/>
        </w:rPr>
        <w:t>,</w:t>
      </w:r>
      <w:r w:rsidRPr="00071EA7">
        <w:rPr>
          <w:rFonts w:ascii="Times New Roman" w:hAnsi="Times New Roman" w:cs="Times New Roman"/>
          <w:sz w:val="24"/>
          <w:szCs w:val="24"/>
        </w:rPr>
        <w:t xml:space="preserve"> diputado Luis </w:t>
      </w:r>
      <w:proofErr w:type="spellStart"/>
      <w:r w:rsidRPr="00071EA7">
        <w:rPr>
          <w:rFonts w:ascii="Times New Roman" w:hAnsi="Times New Roman" w:cs="Times New Roman"/>
          <w:sz w:val="24"/>
          <w:szCs w:val="24"/>
        </w:rPr>
        <w:t>Narci</w:t>
      </w:r>
      <w:r w:rsidR="00D75389" w:rsidRPr="00071EA7">
        <w:rPr>
          <w:rFonts w:ascii="Times New Roman" w:hAnsi="Times New Roman" w:cs="Times New Roman"/>
          <w:sz w:val="24"/>
          <w:szCs w:val="24"/>
        </w:rPr>
        <w:t>z</w:t>
      </w:r>
      <w:r w:rsidRPr="00071EA7">
        <w:rPr>
          <w:rFonts w:ascii="Times New Roman" w:hAnsi="Times New Roman" w:cs="Times New Roman"/>
          <w:sz w:val="24"/>
          <w:szCs w:val="24"/>
        </w:rPr>
        <w:t>o</w:t>
      </w:r>
      <w:proofErr w:type="spellEnd"/>
      <w:r w:rsidRPr="00071EA7">
        <w:rPr>
          <w:rFonts w:ascii="Times New Roman" w:hAnsi="Times New Roman" w:cs="Times New Roman"/>
          <w:sz w:val="24"/>
          <w:szCs w:val="24"/>
        </w:rPr>
        <w:t xml:space="preserve"> Fierro Cima</w:t>
      </w:r>
      <w:r w:rsidR="00D75389" w:rsidRPr="00071EA7">
        <w:rPr>
          <w:rFonts w:ascii="Times New Roman" w:hAnsi="Times New Roman" w:cs="Times New Roman"/>
          <w:sz w:val="24"/>
          <w:szCs w:val="24"/>
        </w:rPr>
        <w:t>.</w:t>
      </w:r>
      <w:r w:rsidRPr="00071EA7">
        <w:rPr>
          <w:rFonts w:ascii="Times New Roman" w:hAnsi="Times New Roman" w:cs="Times New Roman"/>
          <w:sz w:val="24"/>
          <w:szCs w:val="24"/>
        </w:rPr>
        <w:t xml:space="preserve"> Iniciativa con </w:t>
      </w:r>
      <w:r w:rsidR="00D75389" w:rsidRPr="00071EA7">
        <w:rPr>
          <w:rFonts w:ascii="Times New Roman" w:hAnsi="Times New Roman" w:cs="Times New Roman"/>
          <w:sz w:val="24"/>
          <w:szCs w:val="24"/>
        </w:rPr>
        <w:t xml:space="preserve">proyecto </w:t>
      </w:r>
      <w:r w:rsidRPr="00071EA7">
        <w:rPr>
          <w:rFonts w:ascii="Times New Roman" w:hAnsi="Times New Roman" w:cs="Times New Roman"/>
          <w:sz w:val="24"/>
          <w:szCs w:val="24"/>
        </w:rPr>
        <w:t xml:space="preserve">de </w:t>
      </w:r>
      <w:r w:rsidR="00D75389" w:rsidRPr="00071EA7">
        <w:rPr>
          <w:rFonts w:ascii="Times New Roman" w:hAnsi="Times New Roman" w:cs="Times New Roman"/>
          <w:sz w:val="24"/>
          <w:szCs w:val="24"/>
        </w:rPr>
        <w:t xml:space="preserve">decreto </w:t>
      </w:r>
      <w:r w:rsidRPr="00071EA7">
        <w:rPr>
          <w:rFonts w:ascii="Times New Roman" w:hAnsi="Times New Roman" w:cs="Times New Roman"/>
          <w:sz w:val="24"/>
          <w:szCs w:val="24"/>
        </w:rPr>
        <w:t>por el que se reforma la Ley de Apoyo a Migrantes, en esta misma Comisión Legislativa de Apoyo a Migrantes</w:t>
      </w:r>
      <w:r w:rsidR="00D75389"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D75389" w:rsidRPr="00071EA7">
        <w:rPr>
          <w:rFonts w:ascii="Times New Roman" w:hAnsi="Times New Roman" w:cs="Times New Roman"/>
          <w:sz w:val="24"/>
          <w:szCs w:val="24"/>
        </w:rPr>
        <w:t xml:space="preserve">Reunión </w:t>
      </w:r>
      <w:r w:rsidRPr="00071EA7">
        <w:rPr>
          <w:rFonts w:ascii="Times New Roman" w:hAnsi="Times New Roman" w:cs="Times New Roman"/>
          <w:sz w:val="24"/>
          <w:szCs w:val="24"/>
        </w:rPr>
        <w:t>de trabajo igual viernes 6 de mayo</w:t>
      </w:r>
      <w:r w:rsidR="00D75389" w:rsidRPr="00071EA7">
        <w:rPr>
          <w:rFonts w:ascii="Times New Roman" w:hAnsi="Times New Roman" w:cs="Times New Roman"/>
          <w:sz w:val="24"/>
          <w:szCs w:val="24"/>
        </w:rPr>
        <w:t>,</w:t>
      </w:r>
      <w:r w:rsidRPr="00071EA7">
        <w:rPr>
          <w:rFonts w:ascii="Times New Roman" w:hAnsi="Times New Roman" w:cs="Times New Roman"/>
          <w:sz w:val="24"/>
          <w:szCs w:val="24"/>
        </w:rPr>
        <w:t xml:space="preserve"> 12:00 horas</w:t>
      </w:r>
      <w:r w:rsidR="00D75389"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D75389" w:rsidRPr="00071EA7">
        <w:rPr>
          <w:rFonts w:ascii="Times New Roman" w:hAnsi="Times New Roman" w:cs="Times New Roman"/>
          <w:sz w:val="24"/>
          <w:szCs w:val="24"/>
        </w:rPr>
        <w:t>Salón Narciso Bassols; e</w:t>
      </w:r>
      <w:r w:rsidRPr="00071EA7">
        <w:rPr>
          <w:rFonts w:ascii="Times New Roman" w:hAnsi="Times New Roman" w:cs="Times New Roman"/>
          <w:sz w:val="24"/>
          <w:szCs w:val="24"/>
        </w:rPr>
        <w:t xml:space="preserve">s decir que en esta comisión 4 iniciativas se discutirán en esta misma </w:t>
      </w:r>
      <w:r w:rsidR="001B330B" w:rsidRPr="00071EA7">
        <w:rPr>
          <w:rFonts w:ascii="Times New Roman" w:hAnsi="Times New Roman" w:cs="Times New Roman"/>
          <w:sz w:val="24"/>
          <w:szCs w:val="24"/>
        </w:rPr>
        <w:t xml:space="preserve">comisión </w:t>
      </w:r>
      <w:r w:rsidRPr="00071EA7">
        <w:rPr>
          <w:rFonts w:ascii="Times New Roman" w:hAnsi="Times New Roman" w:cs="Times New Roman"/>
          <w:sz w:val="24"/>
          <w:szCs w:val="24"/>
        </w:rPr>
        <w:t>mismo horario</w:t>
      </w:r>
      <w:r w:rsidR="00F236AF" w:rsidRPr="00071EA7">
        <w:rPr>
          <w:rFonts w:ascii="Times New Roman" w:hAnsi="Times New Roman" w:cs="Times New Roman"/>
          <w:sz w:val="24"/>
          <w:szCs w:val="24"/>
        </w:rPr>
        <w:t>.</w:t>
      </w:r>
    </w:p>
    <w:p w:rsidR="004D10EB" w:rsidRPr="00071EA7" w:rsidRDefault="00F236AF"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Partidos </w:t>
      </w:r>
      <w:r w:rsidR="000B48AD" w:rsidRPr="00071EA7">
        <w:rPr>
          <w:rFonts w:ascii="Times New Roman" w:hAnsi="Times New Roman" w:cs="Times New Roman"/>
          <w:sz w:val="24"/>
          <w:szCs w:val="24"/>
        </w:rPr>
        <w:t>morena</w:t>
      </w:r>
      <w:r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diputada Yesica </w:t>
      </w:r>
      <w:proofErr w:type="spellStart"/>
      <w:r w:rsidR="000B48AD" w:rsidRPr="00071EA7">
        <w:rPr>
          <w:rFonts w:ascii="Times New Roman" w:hAnsi="Times New Roman" w:cs="Times New Roman"/>
          <w:sz w:val="24"/>
          <w:szCs w:val="24"/>
        </w:rPr>
        <w:t>Yanet</w:t>
      </w:r>
      <w:proofErr w:type="spellEnd"/>
      <w:r w:rsidR="000B48AD" w:rsidRPr="00071EA7">
        <w:rPr>
          <w:rFonts w:ascii="Times New Roman" w:hAnsi="Times New Roman" w:cs="Times New Roman"/>
          <w:sz w:val="24"/>
          <w:szCs w:val="24"/>
        </w:rPr>
        <w:t xml:space="preserve"> Rojas Hernández</w:t>
      </w:r>
      <w:r w:rsidR="00845663" w:rsidRPr="00071EA7">
        <w:rPr>
          <w:rFonts w:ascii="Times New Roman" w:hAnsi="Times New Roman" w:cs="Times New Roman"/>
          <w:sz w:val="24"/>
          <w:szCs w:val="24"/>
        </w:rPr>
        <w:t>, i</w:t>
      </w:r>
      <w:r w:rsidR="000B48AD" w:rsidRPr="00071EA7">
        <w:rPr>
          <w:rFonts w:ascii="Times New Roman" w:hAnsi="Times New Roman" w:cs="Times New Roman"/>
          <w:sz w:val="24"/>
          <w:szCs w:val="24"/>
        </w:rPr>
        <w:t xml:space="preserve">niciativa con </w:t>
      </w:r>
      <w:r w:rsidRPr="00071EA7">
        <w:rPr>
          <w:rFonts w:ascii="Times New Roman" w:hAnsi="Times New Roman" w:cs="Times New Roman"/>
          <w:sz w:val="24"/>
          <w:szCs w:val="24"/>
        </w:rPr>
        <w:t xml:space="preserve">proyecto </w:t>
      </w:r>
      <w:r w:rsidR="000B48AD" w:rsidRPr="00071EA7">
        <w:rPr>
          <w:rFonts w:ascii="Times New Roman" w:hAnsi="Times New Roman" w:cs="Times New Roman"/>
          <w:sz w:val="24"/>
          <w:szCs w:val="24"/>
        </w:rPr>
        <w:t xml:space="preserve">de </w:t>
      </w:r>
      <w:r w:rsidRPr="00071EA7">
        <w:rPr>
          <w:rFonts w:ascii="Times New Roman" w:hAnsi="Times New Roman" w:cs="Times New Roman"/>
          <w:sz w:val="24"/>
          <w:szCs w:val="24"/>
        </w:rPr>
        <w:t xml:space="preserve">decreto </w:t>
      </w:r>
      <w:r w:rsidR="000B48AD" w:rsidRPr="00071EA7">
        <w:rPr>
          <w:rFonts w:ascii="Times New Roman" w:hAnsi="Times New Roman" w:cs="Times New Roman"/>
          <w:sz w:val="24"/>
          <w:szCs w:val="24"/>
        </w:rPr>
        <w:t xml:space="preserve">que reforman los artículos 12 y 66 de la </w:t>
      </w:r>
      <w:r w:rsidRPr="00071EA7">
        <w:rPr>
          <w:rFonts w:ascii="Times New Roman" w:hAnsi="Times New Roman" w:cs="Times New Roman"/>
          <w:sz w:val="24"/>
          <w:szCs w:val="24"/>
        </w:rPr>
        <w:t xml:space="preserve">Constitución </w:t>
      </w:r>
      <w:r w:rsidR="000B48AD" w:rsidRPr="00071EA7">
        <w:rPr>
          <w:rFonts w:ascii="Times New Roman" w:hAnsi="Times New Roman" w:cs="Times New Roman"/>
          <w:sz w:val="24"/>
          <w:szCs w:val="24"/>
        </w:rPr>
        <w:t>Po</w:t>
      </w:r>
      <w:r w:rsidR="00C77C75" w:rsidRPr="00071EA7">
        <w:rPr>
          <w:rFonts w:ascii="Times New Roman" w:hAnsi="Times New Roman" w:cs="Times New Roman"/>
          <w:sz w:val="24"/>
          <w:szCs w:val="24"/>
        </w:rPr>
        <w:t>lítica del Estado Libre y Soberano de</w:t>
      </w:r>
      <w:r w:rsidR="000B48AD" w:rsidRPr="00071EA7">
        <w:rPr>
          <w:rFonts w:ascii="Times New Roman" w:hAnsi="Times New Roman" w:cs="Times New Roman"/>
          <w:sz w:val="24"/>
          <w:szCs w:val="24"/>
        </w:rPr>
        <w:t xml:space="preserve"> México</w:t>
      </w:r>
      <w:r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PAN</w:t>
      </w:r>
      <w:r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diputada Miriam Escalona Piña</w:t>
      </w:r>
      <w:r w:rsidR="001B330B" w:rsidRPr="00071EA7">
        <w:rPr>
          <w:rFonts w:ascii="Times New Roman" w:hAnsi="Times New Roman" w:cs="Times New Roman"/>
          <w:sz w:val="24"/>
          <w:szCs w:val="24"/>
        </w:rPr>
        <w:t>, i</w:t>
      </w:r>
      <w:r w:rsidR="00951270" w:rsidRPr="00071EA7">
        <w:rPr>
          <w:rFonts w:ascii="Times New Roman" w:hAnsi="Times New Roman" w:cs="Times New Roman"/>
          <w:sz w:val="24"/>
          <w:szCs w:val="24"/>
        </w:rPr>
        <w:t xml:space="preserve">niciativa </w:t>
      </w:r>
      <w:r w:rsidR="000B48AD" w:rsidRPr="00071EA7">
        <w:rPr>
          <w:rFonts w:ascii="Times New Roman" w:hAnsi="Times New Roman" w:cs="Times New Roman"/>
          <w:sz w:val="24"/>
          <w:szCs w:val="24"/>
        </w:rPr>
        <w:t xml:space="preserve">con </w:t>
      </w:r>
      <w:r w:rsidR="00951270" w:rsidRPr="00071EA7">
        <w:rPr>
          <w:rFonts w:ascii="Times New Roman" w:hAnsi="Times New Roman" w:cs="Times New Roman"/>
          <w:sz w:val="24"/>
          <w:szCs w:val="24"/>
        </w:rPr>
        <w:t xml:space="preserve">proyecto de decreto </w:t>
      </w:r>
      <w:r w:rsidR="000B48AD" w:rsidRPr="00071EA7">
        <w:rPr>
          <w:rFonts w:ascii="Times New Roman" w:hAnsi="Times New Roman" w:cs="Times New Roman"/>
          <w:sz w:val="24"/>
          <w:szCs w:val="24"/>
        </w:rPr>
        <w:t>por el que se reforma el artículo 248 del Código Electoral del Estado de México, ambas iniciativas lunes 9 de mayo</w:t>
      </w:r>
      <w:r w:rsidR="00951270"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10:00</w:t>
      </w:r>
      <w:r w:rsidR="00951270" w:rsidRPr="00071EA7">
        <w:rPr>
          <w:rFonts w:ascii="Times New Roman" w:hAnsi="Times New Roman" w:cs="Times New Roman"/>
          <w:sz w:val="24"/>
          <w:szCs w:val="24"/>
        </w:rPr>
        <w:t xml:space="preserve"> horas</w:t>
      </w:r>
      <w:r w:rsidR="001B330B"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Comisión Gobernación y Puntos Constitucionales, Electoral y Desarrollo Democrático</w:t>
      </w:r>
      <w:r w:rsidR="00845663" w:rsidRPr="00071EA7">
        <w:rPr>
          <w:rFonts w:ascii="Times New Roman" w:hAnsi="Times New Roman" w:cs="Times New Roman"/>
          <w:sz w:val="24"/>
          <w:szCs w:val="24"/>
        </w:rPr>
        <w:t>,</w:t>
      </w:r>
      <w:r w:rsidR="000B48AD" w:rsidRPr="00071EA7">
        <w:rPr>
          <w:rFonts w:ascii="Times New Roman" w:hAnsi="Times New Roman" w:cs="Times New Roman"/>
          <w:sz w:val="24"/>
          <w:szCs w:val="24"/>
        </w:rPr>
        <w:t xml:space="preserve"> </w:t>
      </w:r>
      <w:r w:rsidR="00845663" w:rsidRPr="00071EA7">
        <w:rPr>
          <w:rFonts w:ascii="Times New Roman" w:hAnsi="Times New Roman" w:cs="Times New Roman"/>
          <w:sz w:val="24"/>
          <w:szCs w:val="24"/>
        </w:rPr>
        <w:t xml:space="preserve">reunión </w:t>
      </w:r>
      <w:r w:rsidR="000B48AD" w:rsidRPr="00071EA7">
        <w:rPr>
          <w:rFonts w:ascii="Times New Roman" w:hAnsi="Times New Roman" w:cs="Times New Roman"/>
          <w:sz w:val="24"/>
          <w:szCs w:val="24"/>
        </w:rPr>
        <w:t>de trabajo y en su caso dictaminación</w:t>
      </w:r>
      <w:r w:rsidR="00951270" w:rsidRPr="00071EA7">
        <w:rPr>
          <w:rFonts w:ascii="Times New Roman" w:hAnsi="Times New Roman" w:cs="Times New Roman"/>
          <w:sz w:val="24"/>
          <w:szCs w:val="24"/>
        </w:rPr>
        <w:t>.</w:t>
      </w:r>
    </w:p>
    <w:p w:rsidR="00DB0642" w:rsidRPr="00071EA7" w:rsidRDefault="000B48AD"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PRI</w:t>
      </w:r>
      <w:r w:rsidR="00951270" w:rsidRPr="00071EA7">
        <w:rPr>
          <w:rFonts w:ascii="Times New Roman" w:hAnsi="Times New Roman" w:cs="Times New Roman"/>
          <w:sz w:val="24"/>
          <w:szCs w:val="24"/>
        </w:rPr>
        <w:t>,</w:t>
      </w:r>
      <w:r w:rsidRPr="00071EA7">
        <w:rPr>
          <w:rFonts w:ascii="Times New Roman" w:hAnsi="Times New Roman" w:cs="Times New Roman"/>
          <w:sz w:val="24"/>
          <w:szCs w:val="24"/>
        </w:rPr>
        <w:t xml:space="preserve"> diputada Evelyn Osornino Jiménez</w:t>
      </w:r>
      <w:r w:rsidR="00845663" w:rsidRPr="00071EA7">
        <w:rPr>
          <w:rFonts w:ascii="Times New Roman" w:hAnsi="Times New Roman" w:cs="Times New Roman"/>
          <w:sz w:val="24"/>
          <w:szCs w:val="24"/>
        </w:rPr>
        <w:t>, i</w:t>
      </w:r>
      <w:r w:rsidRPr="00071EA7">
        <w:rPr>
          <w:rFonts w:ascii="Times New Roman" w:hAnsi="Times New Roman" w:cs="Times New Roman"/>
          <w:sz w:val="24"/>
          <w:szCs w:val="24"/>
        </w:rPr>
        <w:t xml:space="preserve">niciativa con </w:t>
      </w:r>
      <w:r w:rsidR="001B330B" w:rsidRPr="00071EA7">
        <w:rPr>
          <w:rFonts w:ascii="Times New Roman" w:hAnsi="Times New Roman" w:cs="Times New Roman"/>
          <w:sz w:val="24"/>
          <w:szCs w:val="24"/>
        </w:rPr>
        <w:t xml:space="preserve">proyecto </w:t>
      </w:r>
      <w:r w:rsidRPr="00071EA7">
        <w:rPr>
          <w:rFonts w:ascii="Times New Roman" w:hAnsi="Times New Roman" w:cs="Times New Roman"/>
          <w:sz w:val="24"/>
          <w:szCs w:val="24"/>
        </w:rPr>
        <w:t xml:space="preserve">de </w:t>
      </w:r>
      <w:r w:rsidR="001B330B" w:rsidRPr="00071EA7">
        <w:rPr>
          <w:rFonts w:ascii="Times New Roman" w:hAnsi="Times New Roman" w:cs="Times New Roman"/>
          <w:sz w:val="24"/>
          <w:szCs w:val="24"/>
        </w:rPr>
        <w:t xml:space="preserve">decreto </w:t>
      </w:r>
      <w:r w:rsidRPr="00071EA7">
        <w:rPr>
          <w:rFonts w:ascii="Times New Roman" w:hAnsi="Times New Roman" w:cs="Times New Roman"/>
          <w:sz w:val="24"/>
          <w:szCs w:val="24"/>
        </w:rPr>
        <w:t>por el que se reforman y adicionan, diversas disposiciones de la Ley de Fiscalización Superior del Estado de México</w:t>
      </w:r>
      <w:r w:rsidR="00845663" w:rsidRPr="00071EA7">
        <w:rPr>
          <w:rFonts w:ascii="Times New Roman" w:hAnsi="Times New Roman" w:cs="Times New Roman"/>
          <w:sz w:val="24"/>
          <w:szCs w:val="24"/>
        </w:rPr>
        <w:t>,</w:t>
      </w:r>
      <w:r w:rsidRPr="00071EA7">
        <w:rPr>
          <w:rFonts w:ascii="Times New Roman" w:hAnsi="Times New Roman" w:cs="Times New Roman"/>
          <w:sz w:val="24"/>
          <w:szCs w:val="24"/>
        </w:rPr>
        <w:t xml:space="preserve"> del Código Financiero del Estado de México y Municipios y de la Ley Orgánica del Estado Libre y Soberano de México, Código Financiero del Estado de México y Municipios y de la Ley Orgánica del Estado Libre y Soberano de México, lunes 9 de mayo</w:t>
      </w:r>
      <w:r w:rsidR="00845663" w:rsidRPr="00071EA7">
        <w:rPr>
          <w:rFonts w:ascii="Times New Roman" w:hAnsi="Times New Roman" w:cs="Times New Roman"/>
          <w:sz w:val="24"/>
          <w:szCs w:val="24"/>
        </w:rPr>
        <w:t>,</w:t>
      </w:r>
      <w:r w:rsidRPr="00071EA7">
        <w:rPr>
          <w:rFonts w:ascii="Times New Roman" w:hAnsi="Times New Roman" w:cs="Times New Roman"/>
          <w:sz w:val="24"/>
          <w:szCs w:val="24"/>
        </w:rPr>
        <w:t xml:space="preserve"> 12:00 horas</w:t>
      </w:r>
      <w:r w:rsidR="00845663" w:rsidRPr="00071EA7">
        <w:rPr>
          <w:rFonts w:ascii="Times New Roman" w:hAnsi="Times New Roman" w:cs="Times New Roman"/>
          <w:sz w:val="24"/>
          <w:szCs w:val="24"/>
        </w:rPr>
        <w:t>,</w:t>
      </w:r>
      <w:r w:rsidRPr="00071EA7">
        <w:rPr>
          <w:rFonts w:ascii="Times New Roman" w:hAnsi="Times New Roman" w:cs="Times New Roman"/>
          <w:sz w:val="24"/>
          <w:szCs w:val="24"/>
        </w:rPr>
        <w:t xml:space="preserve"> Comisiones Vigilancia del Órgano Superior de Fiscalización, Planeación y Gasto Público</w:t>
      </w:r>
      <w:r w:rsidR="0035792D" w:rsidRPr="00071EA7">
        <w:rPr>
          <w:rFonts w:ascii="Times New Roman" w:hAnsi="Times New Roman" w:cs="Times New Roman"/>
          <w:sz w:val="24"/>
          <w:szCs w:val="24"/>
        </w:rPr>
        <w:t>,</w:t>
      </w:r>
      <w:r w:rsidRPr="00071EA7">
        <w:rPr>
          <w:rFonts w:ascii="Times New Roman" w:hAnsi="Times New Roman" w:cs="Times New Roman"/>
          <w:sz w:val="24"/>
          <w:szCs w:val="24"/>
        </w:rPr>
        <w:t xml:space="preserve"> Finanzas Públicas, reunión de trabajo y en su caso</w:t>
      </w:r>
      <w:r w:rsidR="0035792D" w:rsidRPr="00071EA7">
        <w:rPr>
          <w:rFonts w:ascii="Times New Roman" w:hAnsi="Times New Roman" w:cs="Times New Roman"/>
          <w:sz w:val="24"/>
          <w:szCs w:val="24"/>
        </w:rPr>
        <w:t>,</w:t>
      </w:r>
      <w:r w:rsidRPr="00071EA7">
        <w:rPr>
          <w:rFonts w:ascii="Times New Roman" w:hAnsi="Times New Roman" w:cs="Times New Roman"/>
          <w:sz w:val="24"/>
          <w:szCs w:val="24"/>
        </w:rPr>
        <w:t xml:space="preserve"> dictaminación</w:t>
      </w:r>
      <w:r w:rsidR="00DB0642" w:rsidRPr="00071EA7">
        <w:rPr>
          <w:rFonts w:ascii="Times New Roman" w:hAnsi="Times New Roman" w:cs="Times New Roman"/>
          <w:sz w:val="24"/>
          <w:szCs w:val="24"/>
        </w:rPr>
        <w:t>.</w:t>
      </w:r>
    </w:p>
    <w:p w:rsidR="00876A8E" w:rsidRPr="00071EA7" w:rsidRDefault="00DB0642"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 xml:space="preserve">Partidos </w:t>
      </w:r>
      <w:r w:rsidR="00876A8E" w:rsidRPr="00071EA7">
        <w:rPr>
          <w:rFonts w:ascii="Times New Roman" w:hAnsi="Times New Roman" w:cs="Times New Roman"/>
          <w:sz w:val="24"/>
          <w:szCs w:val="24"/>
        </w:rPr>
        <w:t>morena, diputado Nazario Gutiérrez Martínez, diputado Adrián Manuel Galicia Salceda</w:t>
      </w:r>
      <w:r w:rsidR="0035792D" w:rsidRPr="00071EA7">
        <w:rPr>
          <w:rFonts w:ascii="Times New Roman" w:hAnsi="Times New Roman" w:cs="Times New Roman"/>
          <w:sz w:val="24"/>
          <w:szCs w:val="24"/>
        </w:rPr>
        <w:t>,</w:t>
      </w:r>
      <w:r w:rsidR="00876A8E" w:rsidRPr="00071EA7">
        <w:rPr>
          <w:rFonts w:ascii="Times New Roman" w:hAnsi="Times New Roman" w:cs="Times New Roman"/>
          <w:sz w:val="24"/>
          <w:szCs w:val="24"/>
        </w:rPr>
        <w:t xml:space="preserve"> </w:t>
      </w:r>
      <w:r w:rsidR="0035792D" w:rsidRPr="00071EA7">
        <w:rPr>
          <w:rFonts w:ascii="Times New Roman" w:hAnsi="Times New Roman" w:cs="Times New Roman"/>
          <w:sz w:val="24"/>
          <w:szCs w:val="24"/>
        </w:rPr>
        <w:t xml:space="preserve">iniciativa </w:t>
      </w:r>
      <w:r w:rsidR="00876A8E" w:rsidRPr="00071EA7">
        <w:rPr>
          <w:rFonts w:ascii="Times New Roman" w:hAnsi="Times New Roman" w:cs="Times New Roman"/>
          <w:sz w:val="24"/>
          <w:szCs w:val="24"/>
        </w:rPr>
        <w:t xml:space="preserve">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en esta misma, el PAN, diputada Ingrid Krasopani Schemelensky Castro y diputado Edgar </w:t>
      </w:r>
      <w:r w:rsidRPr="00071EA7">
        <w:rPr>
          <w:rFonts w:ascii="Times New Roman" w:hAnsi="Times New Roman" w:cs="Times New Roman"/>
          <w:sz w:val="24"/>
          <w:szCs w:val="24"/>
        </w:rPr>
        <w:t xml:space="preserve">Armando </w:t>
      </w:r>
      <w:r w:rsidR="00876A8E" w:rsidRPr="00071EA7">
        <w:rPr>
          <w:rFonts w:ascii="Times New Roman" w:hAnsi="Times New Roman" w:cs="Times New Roman"/>
          <w:sz w:val="24"/>
          <w:szCs w:val="24"/>
        </w:rPr>
        <w:t>Olvera Higuera</w:t>
      </w:r>
      <w:r w:rsidRPr="00071EA7">
        <w:rPr>
          <w:rFonts w:ascii="Times New Roman" w:hAnsi="Times New Roman" w:cs="Times New Roman"/>
          <w:sz w:val="24"/>
          <w:szCs w:val="24"/>
        </w:rPr>
        <w:t>.</w:t>
      </w:r>
      <w:r w:rsidR="00876A8E" w:rsidRPr="00071EA7">
        <w:rPr>
          <w:rFonts w:ascii="Times New Roman" w:hAnsi="Times New Roman" w:cs="Times New Roman"/>
          <w:sz w:val="24"/>
          <w:szCs w:val="24"/>
        </w:rPr>
        <w:t xml:space="preserve"> </w:t>
      </w:r>
      <w:r w:rsidRPr="00071EA7">
        <w:rPr>
          <w:rFonts w:ascii="Times New Roman" w:hAnsi="Times New Roman" w:cs="Times New Roman"/>
          <w:sz w:val="24"/>
          <w:szCs w:val="24"/>
        </w:rPr>
        <w:t xml:space="preserve">Iniciativa </w:t>
      </w:r>
      <w:r w:rsidR="00876A8E" w:rsidRPr="00071EA7">
        <w:rPr>
          <w:rFonts w:ascii="Times New Roman" w:hAnsi="Times New Roman" w:cs="Times New Roman"/>
          <w:sz w:val="24"/>
          <w:szCs w:val="24"/>
        </w:rPr>
        <w:t xml:space="preserve">con </w:t>
      </w:r>
      <w:r w:rsidR="00876A8E" w:rsidRPr="00071EA7">
        <w:rPr>
          <w:rFonts w:ascii="Times New Roman" w:hAnsi="Times New Roman" w:cs="Times New Roman"/>
          <w:sz w:val="24"/>
          <w:szCs w:val="24"/>
        </w:rPr>
        <w:lastRenderedPageBreak/>
        <w:t>proyecto de decreto por el que se reforman diversas disposiciones del Código Administrativo del Estado de México, miércoles 11 de abril, 10:00 h</w:t>
      </w:r>
      <w:r w:rsidR="00FB5DB0" w:rsidRPr="00071EA7">
        <w:rPr>
          <w:rFonts w:ascii="Times New Roman" w:hAnsi="Times New Roman" w:cs="Times New Roman"/>
          <w:sz w:val="24"/>
          <w:szCs w:val="24"/>
        </w:rPr>
        <w:t>oras</w:t>
      </w:r>
      <w:r w:rsidR="0035792D" w:rsidRPr="00071EA7">
        <w:rPr>
          <w:rFonts w:ascii="Times New Roman" w:hAnsi="Times New Roman" w:cs="Times New Roman"/>
          <w:sz w:val="24"/>
          <w:szCs w:val="24"/>
        </w:rPr>
        <w:t>,</w:t>
      </w:r>
      <w:r w:rsidR="00876A8E" w:rsidRPr="00071EA7">
        <w:rPr>
          <w:rFonts w:ascii="Times New Roman" w:hAnsi="Times New Roman" w:cs="Times New Roman"/>
          <w:sz w:val="24"/>
          <w:szCs w:val="24"/>
        </w:rPr>
        <w:t xml:space="preserve"> Comisiones</w:t>
      </w:r>
      <w:r w:rsidR="00FB5DB0" w:rsidRPr="00071EA7">
        <w:rPr>
          <w:rFonts w:ascii="Times New Roman" w:hAnsi="Times New Roman" w:cs="Times New Roman"/>
          <w:sz w:val="24"/>
          <w:szCs w:val="24"/>
        </w:rPr>
        <w:t xml:space="preserve"> de</w:t>
      </w:r>
      <w:r w:rsidR="00876A8E" w:rsidRPr="00071EA7">
        <w:rPr>
          <w:rFonts w:ascii="Times New Roman" w:hAnsi="Times New Roman" w:cs="Times New Roman"/>
          <w:sz w:val="24"/>
          <w:szCs w:val="24"/>
        </w:rPr>
        <w:t xml:space="preserve"> Comunicaciones y Transportes, Planeación y Gasto Público, Finanzas Públicas</w:t>
      </w:r>
      <w:r w:rsidR="0035792D" w:rsidRPr="00071EA7">
        <w:rPr>
          <w:rFonts w:ascii="Times New Roman" w:hAnsi="Times New Roman" w:cs="Times New Roman"/>
          <w:sz w:val="24"/>
          <w:szCs w:val="24"/>
        </w:rPr>
        <w:t>, r</w:t>
      </w:r>
      <w:r w:rsidR="00FB5DB0" w:rsidRPr="00071EA7">
        <w:rPr>
          <w:rFonts w:ascii="Times New Roman" w:hAnsi="Times New Roman" w:cs="Times New Roman"/>
          <w:sz w:val="24"/>
          <w:szCs w:val="24"/>
        </w:rPr>
        <w:t xml:space="preserve">eunión </w:t>
      </w:r>
      <w:r w:rsidR="00876A8E" w:rsidRPr="00071EA7">
        <w:rPr>
          <w:rFonts w:ascii="Times New Roman" w:hAnsi="Times New Roman" w:cs="Times New Roman"/>
          <w:sz w:val="24"/>
          <w:szCs w:val="24"/>
        </w:rPr>
        <w:t>de trabajo y en su caso, dictaminación.</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Partido PRI, diputada Lilia Urbina Salazar, iniciativa con proyecto de decreto por el que se reforma la fracción XIX del artículo 2.22 y se adiciona la fracción XX al artículo 2.22 del Código Administrativo del Estado de México, miércoles 11 de mayo, 11:00 h</w:t>
      </w:r>
      <w:r w:rsidR="00FB5DB0" w:rsidRPr="00071EA7">
        <w:rPr>
          <w:rFonts w:ascii="Times New Roman" w:hAnsi="Times New Roman" w:cs="Times New Roman"/>
          <w:sz w:val="24"/>
          <w:szCs w:val="24"/>
        </w:rPr>
        <w:t>oras</w:t>
      </w:r>
      <w:r w:rsidRPr="00071EA7">
        <w:rPr>
          <w:rFonts w:ascii="Times New Roman" w:hAnsi="Times New Roman" w:cs="Times New Roman"/>
          <w:sz w:val="24"/>
          <w:szCs w:val="24"/>
        </w:rPr>
        <w:t>, Salón de Protocolo</w:t>
      </w:r>
      <w:r w:rsidR="00FB5DB0" w:rsidRPr="00071EA7">
        <w:rPr>
          <w:rFonts w:ascii="Times New Roman" w:hAnsi="Times New Roman" w:cs="Times New Roman"/>
          <w:sz w:val="24"/>
          <w:szCs w:val="24"/>
        </w:rPr>
        <w:t>.</w:t>
      </w:r>
      <w:r w:rsidRPr="00071EA7">
        <w:rPr>
          <w:rFonts w:ascii="Times New Roman" w:hAnsi="Times New Roman" w:cs="Times New Roman"/>
          <w:sz w:val="24"/>
          <w:szCs w:val="24"/>
        </w:rPr>
        <w:t xml:space="preserve"> Salud y Asistencia y Bienestar Social</w:t>
      </w:r>
      <w:r w:rsidR="001A4CAA"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1A4CAA" w:rsidRPr="00071EA7">
        <w:rPr>
          <w:rFonts w:ascii="Times New Roman" w:hAnsi="Times New Roman" w:cs="Times New Roman"/>
          <w:sz w:val="24"/>
          <w:szCs w:val="24"/>
        </w:rPr>
        <w:t xml:space="preserve">Reunión </w:t>
      </w:r>
      <w:r w:rsidRPr="00071EA7">
        <w:rPr>
          <w:rFonts w:ascii="Times New Roman" w:hAnsi="Times New Roman" w:cs="Times New Roman"/>
          <w:sz w:val="24"/>
          <w:szCs w:val="24"/>
        </w:rPr>
        <w:t>y en su caso, dictaminación.</w:t>
      </w:r>
    </w:p>
    <w:p w:rsidR="00876A8E" w:rsidRPr="00071EA7" w:rsidRDefault="00876A8E" w:rsidP="008D66A0">
      <w:pPr>
        <w:pStyle w:val="Sinespaciado"/>
        <w:ind w:firstLine="708"/>
        <w:jc w:val="both"/>
        <w:rPr>
          <w:rFonts w:ascii="Times New Roman" w:hAnsi="Times New Roman" w:cs="Times New Roman"/>
          <w:sz w:val="24"/>
          <w:szCs w:val="24"/>
        </w:rPr>
      </w:pPr>
      <w:r w:rsidRPr="00071EA7">
        <w:rPr>
          <w:rFonts w:ascii="Times New Roman" w:hAnsi="Times New Roman" w:cs="Times New Roman"/>
          <w:sz w:val="24"/>
          <w:szCs w:val="24"/>
        </w:rPr>
        <w:t>Partidos morena, Verde, Movimiento Ciudadano y Alianza</w:t>
      </w:r>
      <w:r w:rsidR="001A4CAA"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1A4CAA" w:rsidRPr="00071EA7">
        <w:rPr>
          <w:rFonts w:ascii="Times New Roman" w:hAnsi="Times New Roman" w:cs="Times New Roman"/>
          <w:sz w:val="24"/>
          <w:szCs w:val="24"/>
        </w:rPr>
        <w:t>Morena</w:t>
      </w:r>
      <w:r w:rsidRPr="00071EA7">
        <w:rPr>
          <w:rFonts w:ascii="Times New Roman" w:hAnsi="Times New Roman" w:cs="Times New Roman"/>
          <w:sz w:val="24"/>
          <w:szCs w:val="24"/>
        </w:rPr>
        <w:t>, diputado Max Agustín Correa Hernández</w:t>
      </w:r>
      <w:r w:rsidR="00BF6B18" w:rsidRPr="00071EA7">
        <w:rPr>
          <w:rFonts w:ascii="Times New Roman" w:hAnsi="Times New Roman" w:cs="Times New Roman"/>
          <w:sz w:val="24"/>
          <w:szCs w:val="24"/>
        </w:rPr>
        <w:t>, i</w:t>
      </w:r>
      <w:r w:rsidR="001A4CAA" w:rsidRPr="00071EA7">
        <w:rPr>
          <w:rFonts w:ascii="Times New Roman" w:hAnsi="Times New Roman" w:cs="Times New Roman"/>
          <w:sz w:val="24"/>
          <w:szCs w:val="24"/>
        </w:rPr>
        <w:t xml:space="preserve">niciativa </w:t>
      </w:r>
      <w:r w:rsidRPr="00071EA7">
        <w:rPr>
          <w:rFonts w:ascii="Times New Roman" w:hAnsi="Times New Roman" w:cs="Times New Roman"/>
          <w:sz w:val="24"/>
          <w:szCs w:val="24"/>
        </w:rPr>
        <w:t xml:space="preserve">con proyecto de decreto por el que se crea la </w:t>
      </w:r>
      <w:r w:rsidR="00483B26" w:rsidRPr="00071EA7">
        <w:rPr>
          <w:rFonts w:ascii="Times New Roman" w:hAnsi="Times New Roman" w:cs="Times New Roman"/>
          <w:sz w:val="24"/>
          <w:szCs w:val="24"/>
        </w:rPr>
        <w:t xml:space="preserve">Ley </w:t>
      </w:r>
      <w:r w:rsidRPr="00071EA7">
        <w:rPr>
          <w:rFonts w:ascii="Times New Roman" w:hAnsi="Times New Roman" w:cs="Times New Roman"/>
          <w:sz w:val="24"/>
          <w:szCs w:val="24"/>
        </w:rPr>
        <w:t xml:space="preserve">de </w:t>
      </w:r>
      <w:r w:rsidR="00483B26" w:rsidRPr="00071EA7">
        <w:rPr>
          <w:rFonts w:ascii="Times New Roman" w:hAnsi="Times New Roman" w:cs="Times New Roman"/>
          <w:sz w:val="24"/>
          <w:szCs w:val="24"/>
        </w:rPr>
        <w:t xml:space="preserve">Fomento </w:t>
      </w:r>
      <w:r w:rsidRPr="00071EA7">
        <w:rPr>
          <w:rFonts w:ascii="Times New Roman" w:hAnsi="Times New Roman" w:cs="Times New Roman"/>
          <w:sz w:val="24"/>
          <w:szCs w:val="24"/>
        </w:rPr>
        <w:t xml:space="preserve">y </w:t>
      </w:r>
      <w:r w:rsidR="00483B26" w:rsidRPr="00071EA7">
        <w:rPr>
          <w:rFonts w:ascii="Times New Roman" w:hAnsi="Times New Roman" w:cs="Times New Roman"/>
          <w:sz w:val="24"/>
          <w:szCs w:val="24"/>
        </w:rPr>
        <w:t xml:space="preserve">Protección </w:t>
      </w:r>
      <w:r w:rsidRPr="00071EA7">
        <w:rPr>
          <w:rFonts w:ascii="Times New Roman" w:hAnsi="Times New Roman" w:cs="Times New Roman"/>
          <w:sz w:val="24"/>
          <w:szCs w:val="24"/>
        </w:rPr>
        <w:t xml:space="preserve">del </w:t>
      </w:r>
      <w:r w:rsidR="00483B26" w:rsidRPr="00071EA7">
        <w:rPr>
          <w:rFonts w:ascii="Times New Roman" w:hAnsi="Times New Roman" w:cs="Times New Roman"/>
          <w:sz w:val="24"/>
          <w:szCs w:val="24"/>
        </w:rPr>
        <w:t xml:space="preserve">Maíz Nativo </w:t>
      </w:r>
      <w:r w:rsidRPr="00071EA7">
        <w:rPr>
          <w:rFonts w:ascii="Times New Roman" w:hAnsi="Times New Roman" w:cs="Times New Roman"/>
          <w:sz w:val="24"/>
          <w:szCs w:val="24"/>
        </w:rPr>
        <w:t xml:space="preserve">y sus </w:t>
      </w:r>
      <w:r w:rsidR="00483B26" w:rsidRPr="00071EA7">
        <w:rPr>
          <w:rFonts w:ascii="Times New Roman" w:hAnsi="Times New Roman" w:cs="Times New Roman"/>
          <w:sz w:val="24"/>
          <w:szCs w:val="24"/>
        </w:rPr>
        <w:t xml:space="preserve">Variedades </w:t>
      </w:r>
      <w:r w:rsidRPr="00071EA7">
        <w:rPr>
          <w:rFonts w:ascii="Times New Roman" w:hAnsi="Times New Roman" w:cs="Times New Roman"/>
          <w:sz w:val="24"/>
          <w:szCs w:val="24"/>
        </w:rPr>
        <w:t>del Estado de México.</w:t>
      </w:r>
      <w:r w:rsidR="00483B26" w:rsidRPr="00071EA7">
        <w:rPr>
          <w:rFonts w:ascii="Times New Roman" w:hAnsi="Times New Roman" w:cs="Times New Roman"/>
          <w:sz w:val="24"/>
          <w:szCs w:val="24"/>
        </w:rPr>
        <w:t xml:space="preserve"> </w:t>
      </w:r>
      <w:r w:rsidRPr="00071EA7">
        <w:rPr>
          <w:rFonts w:ascii="Times New Roman" w:hAnsi="Times New Roman" w:cs="Times New Roman"/>
          <w:sz w:val="24"/>
          <w:szCs w:val="24"/>
        </w:rPr>
        <w:t>Partido Verde, iniciativa con proyecto de decreto por el que se adiciona los artículos 9.3, 9.6, 9.7 del Código Administrativo del Estado de México</w:t>
      </w:r>
      <w:r w:rsidR="00483B26" w:rsidRPr="00071EA7">
        <w:rPr>
          <w:rFonts w:ascii="Times New Roman" w:hAnsi="Times New Roman" w:cs="Times New Roman"/>
          <w:sz w:val="24"/>
          <w:szCs w:val="24"/>
        </w:rPr>
        <w:t>.</w:t>
      </w:r>
      <w:r w:rsidRPr="00071EA7">
        <w:rPr>
          <w:rFonts w:ascii="Times New Roman" w:hAnsi="Times New Roman" w:cs="Times New Roman"/>
          <w:sz w:val="24"/>
          <w:szCs w:val="24"/>
        </w:rPr>
        <w:t xml:space="preserve"> Grupo Parlamentario Movimiento Ciudadano y Grupo Parlamentario del </w:t>
      </w:r>
      <w:r w:rsidR="00483B26" w:rsidRPr="00071EA7">
        <w:rPr>
          <w:rFonts w:ascii="Times New Roman" w:hAnsi="Times New Roman" w:cs="Times New Roman"/>
          <w:sz w:val="24"/>
          <w:szCs w:val="24"/>
        </w:rPr>
        <w:t>Partido Nueva Alianza</w:t>
      </w:r>
      <w:r w:rsidRPr="00071EA7">
        <w:rPr>
          <w:rFonts w:ascii="Times New Roman" w:hAnsi="Times New Roman" w:cs="Times New Roman"/>
          <w:sz w:val="24"/>
          <w:szCs w:val="24"/>
        </w:rPr>
        <w:t>, ambos de estas 3 fracciones, miércoles 11 de mayo, 12:00 h</w:t>
      </w:r>
      <w:r w:rsidR="00E37F47" w:rsidRPr="00071EA7">
        <w:rPr>
          <w:rFonts w:ascii="Times New Roman" w:hAnsi="Times New Roman" w:cs="Times New Roman"/>
          <w:sz w:val="24"/>
          <w:szCs w:val="24"/>
        </w:rPr>
        <w:t>o</w:t>
      </w:r>
      <w:r w:rsidRPr="00071EA7">
        <w:rPr>
          <w:rFonts w:ascii="Times New Roman" w:hAnsi="Times New Roman" w:cs="Times New Roman"/>
          <w:sz w:val="24"/>
          <w:szCs w:val="24"/>
        </w:rPr>
        <w:t>r</w:t>
      </w:r>
      <w:r w:rsidR="00E37F47" w:rsidRPr="00071EA7">
        <w:rPr>
          <w:rFonts w:ascii="Times New Roman" w:hAnsi="Times New Roman" w:cs="Times New Roman"/>
          <w:sz w:val="24"/>
          <w:szCs w:val="24"/>
        </w:rPr>
        <w:t>a</w:t>
      </w:r>
      <w:r w:rsidRPr="00071EA7">
        <w:rPr>
          <w:rFonts w:ascii="Times New Roman" w:hAnsi="Times New Roman" w:cs="Times New Roman"/>
          <w:sz w:val="24"/>
          <w:szCs w:val="24"/>
        </w:rPr>
        <w:t>s, Salón Narciso Bassols, Comisión Legislativa de Desarrollo Agropecuario y Forestal, Protección Ambiental y Cambio Climático, reunión de trabajo y en su caso, dictaminación.</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Partido PRI, diputado Elías </w:t>
      </w:r>
      <w:proofErr w:type="spellStart"/>
      <w:r w:rsidRPr="00071EA7">
        <w:rPr>
          <w:rFonts w:ascii="Times New Roman" w:hAnsi="Times New Roman" w:cs="Times New Roman"/>
          <w:sz w:val="24"/>
          <w:szCs w:val="24"/>
        </w:rPr>
        <w:t>Rescala</w:t>
      </w:r>
      <w:proofErr w:type="spellEnd"/>
      <w:r w:rsidRPr="00071EA7">
        <w:rPr>
          <w:rFonts w:ascii="Times New Roman" w:hAnsi="Times New Roman" w:cs="Times New Roman"/>
          <w:sz w:val="24"/>
          <w:szCs w:val="24"/>
        </w:rPr>
        <w:t xml:space="preserve"> Jiménez, diputado Iván de Jesús Esquer Cruz, iniciativa con proyecto de decreto mediante el cual sea reconocida la danza de los </w:t>
      </w:r>
      <w:proofErr w:type="spellStart"/>
      <w:r w:rsidRPr="00071EA7">
        <w:rPr>
          <w:rFonts w:ascii="Times New Roman" w:hAnsi="Times New Roman" w:cs="Times New Roman"/>
          <w:sz w:val="24"/>
          <w:szCs w:val="24"/>
        </w:rPr>
        <w:t>Xitas</w:t>
      </w:r>
      <w:proofErr w:type="spellEnd"/>
      <w:r w:rsidRPr="00071EA7">
        <w:rPr>
          <w:rFonts w:ascii="Times New Roman" w:hAnsi="Times New Roman" w:cs="Times New Roman"/>
          <w:sz w:val="24"/>
          <w:szCs w:val="24"/>
        </w:rPr>
        <w:t xml:space="preserve"> o viejos corpus de Temascalc</w:t>
      </w:r>
      <w:r w:rsidR="00962F8F" w:rsidRPr="00071EA7">
        <w:rPr>
          <w:rFonts w:ascii="Times New Roman" w:hAnsi="Times New Roman" w:cs="Times New Roman"/>
          <w:sz w:val="24"/>
          <w:szCs w:val="24"/>
        </w:rPr>
        <w:t xml:space="preserve">ingo como Patrimonio Cultural Inmaterial </w:t>
      </w:r>
      <w:r w:rsidRPr="00071EA7">
        <w:rPr>
          <w:rFonts w:ascii="Times New Roman" w:hAnsi="Times New Roman" w:cs="Times New Roman"/>
          <w:sz w:val="24"/>
          <w:szCs w:val="24"/>
        </w:rPr>
        <w:t>del Estado de México, miércoles 11 de mayo, 13:00 h</w:t>
      </w:r>
      <w:r w:rsidR="00E37F47" w:rsidRPr="00071EA7">
        <w:rPr>
          <w:rFonts w:ascii="Times New Roman" w:hAnsi="Times New Roman" w:cs="Times New Roman"/>
          <w:sz w:val="24"/>
          <w:szCs w:val="24"/>
        </w:rPr>
        <w:t>o</w:t>
      </w:r>
      <w:r w:rsidRPr="00071EA7">
        <w:rPr>
          <w:rFonts w:ascii="Times New Roman" w:hAnsi="Times New Roman" w:cs="Times New Roman"/>
          <w:sz w:val="24"/>
          <w:szCs w:val="24"/>
        </w:rPr>
        <w:t>r</w:t>
      </w:r>
      <w:r w:rsidR="00E37F47" w:rsidRPr="00071EA7">
        <w:rPr>
          <w:rFonts w:ascii="Times New Roman" w:hAnsi="Times New Roman" w:cs="Times New Roman"/>
          <w:sz w:val="24"/>
          <w:szCs w:val="24"/>
        </w:rPr>
        <w:t>a</w:t>
      </w:r>
      <w:r w:rsidRPr="00071EA7">
        <w:rPr>
          <w:rFonts w:ascii="Times New Roman" w:hAnsi="Times New Roman" w:cs="Times New Roman"/>
          <w:sz w:val="24"/>
          <w:szCs w:val="24"/>
        </w:rPr>
        <w:t>s, Salón Protocolo, Gobernación y Puntos Constitucionales, reunión de trabajo y en su caso, dictaminación, ya estaba incluida.</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Morena, diputado Marco Antonio Cruz </w:t>
      </w:r>
      <w:proofErr w:type="spellStart"/>
      <w:r w:rsidRPr="00071EA7">
        <w:rPr>
          <w:rFonts w:ascii="Times New Roman" w:hAnsi="Times New Roman" w:cs="Times New Roman"/>
          <w:sz w:val="24"/>
          <w:szCs w:val="24"/>
        </w:rPr>
        <w:t>Cruz</w:t>
      </w:r>
      <w:proofErr w:type="spellEnd"/>
      <w:r w:rsidRPr="00071EA7">
        <w:rPr>
          <w:rFonts w:ascii="Times New Roman" w:hAnsi="Times New Roman" w:cs="Times New Roman"/>
          <w:sz w:val="24"/>
          <w:szCs w:val="24"/>
        </w:rPr>
        <w:t xml:space="preserve">, iniciativa con proyecto de decreto por el que se adiciona la fracción XIX del artículo 98 de la Ley del Trabajo de los </w:t>
      </w:r>
      <w:r w:rsidR="00330A95" w:rsidRPr="00071EA7">
        <w:rPr>
          <w:rFonts w:ascii="Times New Roman" w:hAnsi="Times New Roman" w:cs="Times New Roman"/>
          <w:sz w:val="24"/>
          <w:szCs w:val="24"/>
        </w:rPr>
        <w:t xml:space="preserve">Servidores Públicos </w:t>
      </w:r>
      <w:r w:rsidRPr="00071EA7">
        <w:rPr>
          <w:rFonts w:ascii="Times New Roman" w:hAnsi="Times New Roman" w:cs="Times New Roman"/>
          <w:sz w:val="24"/>
          <w:szCs w:val="24"/>
        </w:rPr>
        <w:t>del Estado de México y Municipios y se recorren las subsecuentes, miércoles 11 de mayo, 14:00 h</w:t>
      </w:r>
      <w:r w:rsidR="00330A95" w:rsidRPr="00071EA7">
        <w:rPr>
          <w:rFonts w:ascii="Times New Roman" w:hAnsi="Times New Roman" w:cs="Times New Roman"/>
          <w:sz w:val="24"/>
          <w:szCs w:val="24"/>
        </w:rPr>
        <w:t>o</w:t>
      </w:r>
      <w:r w:rsidRPr="00071EA7">
        <w:rPr>
          <w:rFonts w:ascii="Times New Roman" w:hAnsi="Times New Roman" w:cs="Times New Roman"/>
          <w:sz w:val="24"/>
          <w:szCs w:val="24"/>
        </w:rPr>
        <w:t>r</w:t>
      </w:r>
      <w:r w:rsidR="00330A95" w:rsidRPr="00071EA7">
        <w:rPr>
          <w:rFonts w:ascii="Times New Roman" w:hAnsi="Times New Roman" w:cs="Times New Roman"/>
          <w:sz w:val="24"/>
          <w:szCs w:val="24"/>
        </w:rPr>
        <w:t>a</w:t>
      </w:r>
      <w:r w:rsidRPr="00071EA7">
        <w:rPr>
          <w:rFonts w:ascii="Times New Roman" w:hAnsi="Times New Roman" w:cs="Times New Roman"/>
          <w:sz w:val="24"/>
          <w:szCs w:val="24"/>
        </w:rPr>
        <w:t>s, Salón Narciso Bassols, Comisión Legislativa Trabajo, Previsión y Seguridad Social, reunión de trabajo y en su caso, dictaminación.</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Partido morena, diputada Alicia Mercado Moreno, iniciativa con proyecto de decreto mediante el cual se reforman y derogan diversas disposiciones del Código Civil del Estado de México, miércoles 11 de mayo, 14:00 h</w:t>
      </w:r>
      <w:r w:rsidR="00330A95" w:rsidRPr="00071EA7">
        <w:rPr>
          <w:rFonts w:ascii="Times New Roman" w:hAnsi="Times New Roman" w:cs="Times New Roman"/>
          <w:sz w:val="24"/>
          <w:szCs w:val="24"/>
        </w:rPr>
        <w:t>o</w:t>
      </w:r>
      <w:r w:rsidRPr="00071EA7">
        <w:rPr>
          <w:rFonts w:ascii="Times New Roman" w:hAnsi="Times New Roman" w:cs="Times New Roman"/>
          <w:sz w:val="24"/>
          <w:szCs w:val="24"/>
        </w:rPr>
        <w:t>r</w:t>
      </w:r>
      <w:r w:rsidR="00330A95" w:rsidRPr="00071EA7">
        <w:rPr>
          <w:rFonts w:ascii="Times New Roman" w:hAnsi="Times New Roman" w:cs="Times New Roman"/>
          <w:sz w:val="24"/>
          <w:szCs w:val="24"/>
        </w:rPr>
        <w:t>a</w:t>
      </w:r>
      <w:r w:rsidRPr="00071EA7">
        <w:rPr>
          <w:rFonts w:ascii="Times New Roman" w:hAnsi="Times New Roman" w:cs="Times New Roman"/>
          <w:sz w:val="24"/>
          <w:szCs w:val="24"/>
        </w:rPr>
        <w:t>s, Salón morena y en modalidad mixta, Comisi</w:t>
      </w:r>
      <w:r w:rsidR="00330A95" w:rsidRPr="00071EA7">
        <w:rPr>
          <w:rFonts w:ascii="Times New Roman" w:hAnsi="Times New Roman" w:cs="Times New Roman"/>
          <w:sz w:val="24"/>
          <w:szCs w:val="24"/>
        </w:rPr>
        <w:t>ones</w:t>
      </w:r>
      <w:r w:rsidRPr="00071EA7">
        <w:rPr>
          <w:rFonts w:ascii="Times New Roman" w:hAnsi="Times New Roman" w:cs="Times New Roman"/>
          <w:sz w:val="24"/>
          <w:szCs w:val="24"/>
        </w:rPr>
        <w:t xml:space="preserve"> de Procuración y Administración de Justicia y para la Atención de Grupos Vulnerables, reunión de trabajo y en su caso, dictaminación.</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Partido morena, diputada Elba Aldana Duarte, diputada Azucena Cisneros Coss, diputada Luz Ma. Hernández Bermúdez, diputado Daniel Andrés </w:t>
      </w:r>
      <w:proofErr w:type="spellStart"/>
      <w:r w:rsidRPr="00071EA7">
        <w:rPr>
          <w:rFonts w:ascii="Times New Roman" w:hAnsi="Times New Roman" w:cs="Times New Roman"/>
          <w:sz w:val="24"/>
          <w:szCs w:val="24"/>
        </w:rPr>
        <w:t>Sibaja</w:t>
      </w:r>
      <w:proofErr w:type="spellEnd"/>
      <w:r w:rsidRPr="00071EA7">
        <w:rPr>
          <w:rFonts w:ascii="Times New Roman" w:hAnsi="Times New Roman" w:cs="Times New Roman"/>
          <w:sz w:val="24"/>
          <w:szCs w:val="24"/>
        </w:rPr>
        <w:t xml:space="preserve"> González, diputado Faustino de la Cruz Pérez, iniciativa con proyecto de decreto por el que se reforman y adicionan diversos artículos del Código Penal del Estado de México, miércoles 11 de mayo, 10:00 h</w:t>
      </w:r>
      <w:r w:rsidR="00125250" w:rsidRPr="00071EA7">
        <w:rPr>
          <w:rFonts w:ascii="Times New Roman" w:hAnsi="Times New Roman" w:cs="Times New Roman"/>
          <w:sz w:val="24"/>
          <w:szCs w:val="24"/>
        </w:rPr>
        <w:t>o</w:t>
      </w:r>
      <w:r w:rsidRPr="00071EA7">
        <w:rPr>
          <w:rFonts w:ascii="Times New Roman" w:hAnsi="Times New Roman" w:cs="Times New Roman"/>
          <w:sz w:val="24"/>
          <w:szCs w:val="24"/>
        </w:rPr>
        <w:t>r</w:t>
      </w:r>
      <w:r w:rsidR="00125250" w:rsidRPr="00071EA7">
        <w:rPr>
          <w:rFonts w:ascii="Times New Roman" w:hAnsi="Times New Roman" w:cs="Times New Roman"/>
          <w:sz w:val="24"/>
          <w:szCs w:val="24"/>
        </w:rPr>
        <w:t>a</w:t>
      </w:r>
      <w:r w:rsidRPr="00071EA7">
        <w:rPr>
          <w:rFonts w:ascii="Times New Roman" w:hAnsi="Times New Roman" w:cs="Times New Roman"/>
          <w:sz w:val="24"/>
          <w:szCs w:val="24"/>
        </w:rPr>
        <w:t>s, Salón Benito Juárez, Comisiones Procuración y Administración de Justicia y Recursos Hidráulicos, reunión de trabajo.</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 xml:space="preserve">Es todo, es </w:t>
      </w:r>
      <w:proofErr w:type="spellStart"/>
      <w:r w:rsidRPr="00071EA7">
        <w:rPr>
          <w:rFonts w:ascii="Times New Roman" w:hAnsi="Times New Roman" w:cs="Times New Roman"/>
          <w:sz w:val="24"/>
          <w:szCs w:val="24"/>
        </w:rPr>
        <w:t>cuanto</w:t>
      </w:r>
      <w:proofErr w:type="spellEnd"/>
      <w:r w:rsidRPr="00071EA7">
        <w:rPr>
          <w:rFonts w:ascii="Times New Roman" w:hAnsi="Times New Roman" w:cs="Times New Roman"/>
          <w:sz w:val="24"/>
          <w:szCs w:val="24"/>
        </w:rPr>
        <w:t>.</w:t>
      </w:r>
    </w:p>
    <w:p w:rsidR="00125250"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diputada Secretaria</w:t>
      </w:r>
      <w:r w:rsidR="00125250" w:rsidRPr="00071EA7">
        <w:rPr>
          <w:rFonts w:ascii="Times New Roman" w:hAnsi="Times New Roman" w:cs="Times New Roman"/>
          <w:sz w:val="24"/>
          <w:szCs w:val="24"/>
        </w:rPr>
        <w:t>.</w:t>
      </w:r>
    </w:p>
    <w:p w:rsidR="00876A8E" w:rsidRPr="00071EA7" w:rsidRDefault="00125250"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Registre </w:t>
      </w:r>
      <w:r w:rsidR="00876A8E" w:rsidRPr="00071EA7">
        <w:rPr>
          <w:rFonts w:ascii="Times New Roman" w:hAnsi="Times New Roman" w:cs="Times New Roman"/>
          <w:sz w:val="24"/>
          <w:szCs w:val="24"/>
        </w:rPr>
        <w:t>la Secretaría la asistencia a la sesión.</w:t>
      </w:r>
    </w:p>
    <w:p w:rsidR="00876A8E"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SECRETARIA DIP. MA. TRINIDAD FRANCO ARPERO. Ha sido registra</w:t>
      </w:r>
      <w:r w:rsidR="0094011A" w:rsidRPr="00071EA7">
        <w:rPr>
          <w:rFonts w:ascii="Times New Roman" w:hAnsi="Times New Roman" w:cs="Times New Roman"/>
          <w:sz w:val="24"/>
          <w:szCs w:val="24"/>
        </w:rPr>
        <w:t>da la asistencia a esta sesión.</w:t>
      </w:r>
    </w:p>
    <w:p w:rsidR="000B48AD" w:rsidRPr="00071EA7" w:rsidRDefault="00876A8E"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w:t>
      </w:r>
      <w:r w:rsidR="002555C2" w:rsidRPr="00071EA7">
        <w:rPr>
          <w:rFonts w:ascii="Times New Roman" w:hAnsi="Times New Roman" w:cs="Times New Roman"/>
          <w:sz w:val="24"/>
          <w:szCs w:val="24"/>
        </w:rPr>
        <w:t>.</w:t>
      </w:r>
      <w:r w:rsidRPr="00071EA7">
        <w:rPr>
          <w:rFonts w:ascii="Times New Roman" w:hAnsi="Times New Roman" w:cs="Times New Roman"/>
          <w:sz w:val="24"/>
          <w:szCs w:val="24"/>
        </w:rPr>
        <w:t xml:space="preserve"> </w:t>
      </w:r>
      <w:r w:rsidR="002555C2" w:rsidRPr="00071EA7">
        <w:rPr>
          <w:rFonts w:ascii="Times New Roman" w:hAnsi="Times New Roman" w:cs="Times New Roman"/>
          <w:sz w:val="24"/>
          <w:szCs w:val="24"/>
        </w:rPr>
        <w:t xml:space="preserve">Habiendo </w:t>
      </w:r>
      <w:r w:rsidRPr="00071EA7">
        <w:rPr>
          <w:rFonts w:ascii="Times New Roman" w:hAnsi="Times New Roman" w:cs="Times New Roman"/>
          <w:sz w:val="24"/>
          <w:szCs w:val="24"/>
        </w:rPr>
        <w:t>agotado los asuntos en cartera, se levanta la Sesión Deliberante, siendo las dieciséis horas con cincuenta y dos minutos del día jueves cinco de mayo del año en curso y se cita a las</w:t>
      </w:r>
      <w:r w:rsidR="009756D1" w:rsidRPr="00071EA7">
        <w:rPr>
          <w:rFonts w:ascii="Times New Roman" w:hAnsi="Times New Roman" w:cs="Times New Roman"/>
          <w:sz w:val="24"/>
          <w:szCs w:val="24"/>
        </w:rPr>
        <w:t xml:space="preserve"> diputadas y los </w:t>
      </w:r>
      <w:r w:rsidR="000B48AD" w:rsidRPr="00071EA7">
        <w:rPr>
          <w:rFonts w:ascii="Times New Roman" w:hAnsi="Times New Roman" w:cs="Times New Roman"/>
          <w:sz w:val="24"/>
          <w:szCs w:val="24"/>
        </w:rPr>
        <w:t xml:space="preserve">diputados a la sesión que realizaremos el día </w:t>
      </w:r>
      <w:r w:rsidR="002555C2" w:rsidRPr="00071EA7">
        <w:rPr>
          <w:rFonts w:ascii="Times New Roman" w:hAnsi="Times New Roman" w:cs="Times New Roman"/>
          <w:sz w:val="24"/>
          <w:szCs w:val="24"/>
        </w:rPr>
        <w:t>12</w:t>
      </w:r>
      <w:r w:rsidR="000B48AD" w:rsidRPr="00071EA7">
        <w:rPr>
          <w:rFonts w:ascii="Times New Roman" w:hAnsi="Times New Roman" w:cs="Times New Roman"/>
          <w:sz w:val="24"/>
          <w:szCs w:val="24"/>
        </w:rPr>
        <w:t xml:space="preserve"> de mayo del dos mil veintidós a las</w:t>
      </w:r>
      <w:r w:rsidR="002555C2" w:rsidRPr="00071EA7">
        <w:rPr>
          <w:rFonts w:ascii="Times New Roman" w:hAnsi="Times New Roman" w:cs="Times New Roman"/>
          <w:sz w:val="24"/>
          <w:szCs w:val="24"/>
        </w:rPr>
        <w:t xml:space="preserve"> 12:00</w:t>
      </w:r>
      <w:r w:rsidR="000B48AD" w:rsidRPr="00071EA7">
        <w:rPr>
          <w:rFonts w:ascii="Times New Roman" w:hAnsi="Times New Roman" w:cs="Times New Roman"/>
          <w:sz w:val="24"/>
          <w:szCs w:val="24"/>
        </w:rPr>
        <w:t xml:space="preserve"> horas en este Recinto.</w:t>
      </w:r>
    </w:p>
    <w:p w:rsidR="000B48AD" w:rsidRPr="00071EA7" w:rsidRDefault="000B48A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lastRenderedPageBreak/>
        <w:t>SECRETARIA DIP. MA. TRINIDAD FRANCO ARPERO. Esta sesión ha quedado grabada en la cinta 050</w:t>
      </w:r>
      <w:r w:rsidR="002555C2" w:rsidRPr="00071EA7">
        <w:rPr>
          <w:rFonts w:ascii="Times New Roman" w:hAnsi="Times New Roman" w:cs="Times New Roman"/>
          <w:sz w:val="24"/>
          <w:szCs w:val="24"/>
        </w:rPr>
        <w:t>-A-</w:t>
      </w:r>
      <w:r w:rsidRPr="00071EA7">
        <w:rPr>
          <w:rFonts w:ascii="Times New Roman" w:hAnsi="Times New Roman" w:cs="Times New Roman"/>
          <w:sz w:val="24"/>
          <w:szCs w:val="24"/>
        </w:rPr>
        <w:t>LXI.</w:t>
      </w:r>
    </w:p>
    <w:p w:rsidR="000B48AD" w:rsidRPr="00071EA7" w:rsidRDefault="000B48A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ab/>
        <w:t>Muchas gracias.</w:t>
      </w:r>
    </w:p>
    <w:p w:rsidR="002555C2" w:rsidRPr="00071EA7" w:rsidRDefault="000B48AD" w:rsidP="008D66A0">
      <w:pPr>
        <w:pStyle w:val="Sinespaciado"/>
        <w:jc w:val="both"/>
        <w:rPr>
          <w:rFonts w:ascii="Times New Roman" w:hAnsi="Times New Roman" w:cs="Times New Roman"/>
          <w:sz w:val="24"/>
          <w:szCs w:val="24"/>
        </w:rPr>
      </w:pPr>
      <w:r w:rsidRPr="00071EA7">
        <w:rPr>
          <w:rFonts w:ascii="Times New Roman" w:hAnsi="Times New Roman" w:cs="Times New Roman"/>
          <w:sz w:val="24"/>
          <w:szCs w:val="24"/>
        </w:rPr>
        <w:t>PRESIDENTA DIP. MÓNICA ANGÉLICA ÁLVAREZ NEMER. Muchas gracias compañeras y compañeros diputados, y nos vemos pronto</w:t>
      </w:r>
      <w:r w:rsidR="002555C2" w:rsidRPr="00071EA7">
        <w:rPr>
          <w:rFonts w:ascii="Times New Roman" w:hAnsi="Times New Roman" w:cs="Times New Roman"/>
          <w:sz w:val="24"/>
          <w:szCs w:val="24"/>
        </w:rPr>
        <w:t>.</w:t>
      </w:r>
    </w:p>
    <w:p w:rsidR="0094011A" w:rsidRPr="00071EA7" w:rsidRDefault="002555C2" w:rsidP="008D66A0">
      <w:pPr>
        <w:pStyle w:val="Sinespaciado"/>
        <w:ind w:firstLine="709"/>
        <w:jc w:val="both"/>
        <w:rPr>
          <w:rFonts w:ascii="Times New Roman" w:hAnsi="Times New Roman" w:cs="Times New Roman"/>
          <w:sz w:val="24"/>
          <w:szCs w:val="24"/>
        </w:rPr>
      </w:pPr>
      <w:r w:rsidRPr="00071EA7">
        <w:rPr>
          <w:rFonts w:ascii="Times New Roman" w:hAnsi="Times New Roman" w:cs="Times New Roman"/>
          <w:sz w:val="24"/>
          <w:szCs w:val="24"/>
        </w:rPr>
        <w:t xml:space="preserve">Buena </w:t>
      </w:r>
      <w:r w:rsidR="000B48AD" w:rsidRPr="00071EA7">
        <w:rPr>
          <w:rFonts w:ascii="Times New Roman" w:hAnsi="Times New Roman" w:cs="Times New Roman"/>
          <w:sz w:val="24"/>
          <w:szCs w:val="24"/>
        </w:rPr>
        <w:t>tarde, muchas gracias.</w:t>
      </w:r>
    </w:p>
    <w:sectPr w:rsidR="0094011A" w:rsidRPr="00071EA7" w:rsidSect="00071EA7">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116" w:rsidRDefault="00E95116" w:rsidP="00CC0B5B">
      <w:pPr>
        <w:spacing w:after="0" w:line="240" w:lineRule="auto"/>
      </w:pPr>
      <w:r>
        <w:separator/>
      </w:r>
    </w:p>
  </w:endnote>
  <w:endnote w:type="continuationSeparator" w:id="0">
    <w:p w:rsidR="00E95116" w:rsidRDefault="00E95116" w:rsidP="00CC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Questrial">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141387"/>
      <w:docPartObj>
        <w:docPartGallery w:val="Page Numbers (Bottom of Page)"/>
        <w:docPartUnique/>
      </w:docPartObj>
    </w:sdtPr>
    <w:sdtContent>
      <w:p w:rsidR="00851F40" w:rsidRDefault="00851F40">
        <w:pPr>
          <w:pStyle w:val="Piedepgina"/>
          <w:jc w:val="right"/>
        </w:pPr>
        <w:r>
          <w:fldChar w:fldCharType="begin"/>
        </w:r>
        <w:r>
          <w:instrText>PAGE   \* MERGEFORMAT</w:instrText>
        </w:r>
        <w:r>
          <w:fldChar w:fldCharType="separate"/>
        </w:r>
        <w:r w:rsidR="00071EA7" w:rsidRPr="00071EA7">
          <w:rPr>
            <w:noProof/>
            <w:lang w:val="es-ES"/>
          </w:rPr>
          <w:t>13</w:t>
        </w:r>
        <w:r>
          <w:fldChar w:fldCharType="end"/>
        </w:r>
      </w:p>
    </w:sdtContent>
  </w:sdt>
  <w:p w:rsidR="00851F40" w:rsidRDefault="00851F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384393"/>
      <w:docPartObj>
        <w:docPartGallery w:val="Page Numbers (Bottom of Page)"/>
        <w:docPartUnique/>
      </w:docPartObj>
    </w:sdtPr>
    <w:sdtContent>
      <w:p w:rsidR="00851F40" w:rsidRDefault="00851F40">
        <w:pPr>
          <w:pStyle w:val="Piedepgina"/>
          <w:jc w:val="right"/>
        </w:pPr>
        <w:r>
          <w:fldChar w:fldCharType="begin"/>
        </w:r>
        <w:r>
          <w:instrText>PAGE   \* MERGEFORMAT</w:instrText>
        </w:r>
        <w:r>
          <w:fldChar w:fldCharType="separate"/>
        </w:r>
        <w:r w:rsidR="00071EA7" w:rsidRPr="00071EA7">
          <w:rPr>
            <w:noProof/>
            <w:lang w:val="es-ES"/>
          </w:rPr>
          <w:t>74</w:t>
        </w:r>
        <w:r>
          <w:fldChar w:fldCharType="end"/>
        </w:r>
      </w:p>
    </w:sdtContent>
  </w:sdt>
  <w:p w:rsidR="00851F40" w:rsidRPr="00C5022F" w:rsidRDefault="00851F40" w:rsidP="00C502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116" w:rsidRDefault="00E95116" w:rsidP="00CC0B5B">
      <w:pPr>
        <w:spacing w:after="0" w:line="240" w:lineRule="auto"/>
      </w:pPr>
      <w:r>
        <w:separator/>
      </w:r>
    </w:p>
  </w:footnote>
  <w:footnote w:type="continuationSeparator" w:id="0">
    <w:p w:rsidR="00E95116" w:rsidRDefault="00E95116" w:rsidP="00CC0B5B">
      <w:pPr>
        <w:spacing w:after="0" w:line="240" w:lineRule="auto"/>
      </w:pPr>
      <w:r>
        <w:continuationSeparator/>
      </w:r>
    </w:p>
  </w:footnote>
  <w:footnote w:id="1">
    <w:p w:rsidR="00851F40" w:rsidRDefault="00851F40" w:rsidP="00215C09">
      <w:pPr>
        <w:pStyle w:val="Textonotapie"/>
      </w:pPr>
      <w:r>
        <w:rPr>
          <w:rStyle w:val="Refdenotaalpie"/>
        </w:rPr>
        <w:footnoteRef/>
      </w:r>
      <w:hyperlink r:id="rId1" w:history="1">
        <w:r w:rsidRPr="004B6BA2">
          <w:rPr>
            <w:rStyle w:val="Hipervnculo"/>
          </w:rPr>
          <w:t>https://www.ipsos.com/sites/default/files/ct/news/documents/202204/Día%20de%20la%20Tierra%202022%20-%202_V2.pdf</w:t>
        </w:r>
      </w:hyperlink>
    </w:p>
  </w:footnote>
  <w:footnote w:id="2">
    <w:p w:rsidR="00851F40" w:rsidRDefault="00851F40" w:rsidP="00215C09">
      <w:pPr>
        <w:pStyle w:val="Textonotapie"/>
      </w:pPr>
      <w:r>
        <w:rPr>
          <w:rStyle w:val="Refdenotaalpie"/>
        </w:rPr>
        <w:footnoteRef/>
      </w:r>
      <w:r>
        <w:t xml:space="preserve"> </w:t>
      </w:r>
      <w:hyperlink r:id="rId2" w:history="1">
        <w:r w:rsidRPr="004B6BA2">
          <w:rPr>
            <w:rStyle w:val="Hipervnculo"/>
          </w:rPr>
          <w:t>https://www.forbes.com.mx/a-7-de-cada-10-mexicanos-les-preocupa-el-cambio-climatico-ya-notan-los-impactos/?utm_source=nora-push&amp;utm_medium=push-notifications&amp;utm_campaign=new-nora-push</w:t>
        </w:r>
      </w:hyperlink>
      <w:r>
        <w:t xml:space="preserve"> </w:t>
      </w:r>
    </w:p>
  </w:footnote>
  <w:footnote w:id="3">
    <w:p w:rsidR="00851F40" w:rsidRDefault="00851F40" w:rsidP="00215C09">
      <w:pPr>
        <w:pStyle w:val="Textonotapie"/>
      </w:pPr>
      <w:r>
        <w:rPr>
          <w:rStyle w:val="Refdenotaalpie"/>
        </w:rPr>
        <w:footnoteRef/>
      </w:r>
      <w:r>
        <w:t xml:space="preserve"> </w:t>
      </w:r>
      <w:hyperlink r:id="rId3" w:history="1">
        <w:r w:rsidRPr="00901978">
          <w:rPr>
            <w:rStyle w:val="Hipervnculo"/>
          </w:rPr>
          <w:t>http://www.scielo.org.mx/scielo.php?script=sci_arttext&amp;pid=S0188-45572012000100009</w:t>
        </w:r>
      </w:hyperlink>
      <w:r>
        <w:t xml:space="preserve"> </w:t>
      </w:r>
    </w:p>
  </w:footnote>
  <w:footnote w:id="4">
    <w:p w:rsidR="00851F40" w:rsidRDefault="00851F40" w:rsidP="00215C09">
      <w:pPr>
        <w:pStyle w:val="Textonotapie"/>
      </w:pPr>
      <w:r>
        <w:rPr>
          <w:rStyle w:val="Refdenotaalpie"/>
        </w:rPr>
        <w:footnoteRef/>
      </w:r>
      <w:r>
        <w:t xml:space="preserve"> </w:t>
      </w:r>
      <w:r w:rsidRPr="00B062CE">
        <w:t>https://openknowledge.worldbank.org/handle/10986/30317</w:t>
      </w:r>
    </w:p>
  </w:footnote>
  <w:footnote w:id="5">
    <w:p w:rsidR="00851F40" w:rsidRDefault="00851F40" w:rsidP="00215C09">
      <w:pPr>
        <w:pStyle w:val="Textonotapie"/>
      </w:pPr>
      <w:r>
        <w:rPr>
          <w:rStyle w:val="Refdenotaalpie"/>
        </w:rPr>
        <w:footnoteRef/>
      </w:r>
      <w:r>
        <w:t xml:space="preserve"> </w:t>
      </w:r>
      <w:hyperlink r:id="rId4" w:history="1">
        <w:r w:rsidRPr="004B6BA2">
          <w:rPr>
            <w:rStyle w:val="Hipervnculo"/>
          </w:rPr>
          <w:t>https://www.bancomundial.org/es/news/feature/2019/03/06/convivir-con-basura-el-futuro-que-no-queremos</w:t>
        </w:r>
      </w:hyperlink>
      <w:r>
        <w:t xml:space="preserve"> </w:t>
      </w:r>
    </w:p>
  </w:footnote>
  <w:footnote w:id="6">
    <w:p w:rsidR="00851F40" w:rsidRDefault="00851F40" w:rsidP="00215C09">
      <w:pPr>
        <w:pStyle w:val="Textonotapie"/>
      </w:pPr>
      <w:r>
        <w:rPr>
          <w:rStyle w:val="Refdenotaalpie"/>
        </w:rPr>
        <w:footnoteRef/>
      </w:r>
      <w:r>
        <w:t xml:space="preserve"> </w:t>
      </w:r>
      <w:hyperlink r:id="rId5" w:history="1">
        <w:r w:rsidRPr="004B6BA2">
          <w:rPr>
            <w:rStyle w:val="Hipervnculo"/>
          </w:rPr>
          <w:t>https://www.bancomundial.org/es/news/feature/2019/03/06/convivir-con-basura-el-futuro-que-no-queremos</w:t>
        </w:r>
      </w:hyperlink>
      <w:r>
        <w:t xml:space="preserve"> </w:t>
      </w:r>
    </w:p>
  </w:footnote>
  <w:footnote w:id="7">
    <w:p w:rsidR="00851F40" w:rsidRDefault="00851F40" w:rsidP="00215C09">
      <w:pPr>
        <w:pStyle w:val="Textonotapie"/>
      </w:pPr>
      <w:r>
        <w:rPr>
          <w:rStyle w:val="Refdenotaalpie"/>
        </w:rPr>
        <w:footnoteRef/>
      </w:r>
      <w:r>
        <w:t xml:space="preserve"> </w:t>
      </w:r>
      <w:hyperlink r:id="rId6" w:history="1">
        <w:r w:rsidRPr="004B6BA2">
          <w:rPr>
            <w:rStyle w:val="Hipervnculo"/>
          </w:rPr>
          <w:t>https://openknowledge.worldbank.org/handle/10986/30317</w:t>
        </w:r>
      </w:hyperlink>
      <w:r>
        <w:t xml:space="preserve"> </w:t>
      </w:r>
    </w:p>
  </w:footnote>
  <w:footnote w:id="8">
    <w:p w:rsidR="00851F40" w:rsidRPr="00233C03" w:rsidRDefault="00851F40" w:rsidP="00C8359A">
      <w:pPr>
        <w:pStyle w:val="Textonotapie"/>
      </w:pPr>
      <w:r>
        <w:rPr>
          <w:rStyle w:val="Refdenotaalpie"/>
        </w:rPr>
        <w:footnoteRef/>
      </w:r>
      <w:r>
        <w:t xml:space="preserve"> </w:t>
      </w:r>
      <w:hyperlink r:id="rId7" w:anchor=":~:text=El%20art%C3%ADculo%20I.,su%20uso%20personal%20y%20dom%C3%A9stico" w:history="1">
        <w:r w:rsidRPr="00EC7B8B">
          <w:rPr>
            <w:rStyle w:val="Hipervnculo"/>
          </w:rPr>
          <w:t>https://www.un.org/spanish/waterforlifedecade/human_right_to_water.shtml#:~:text=El%20art%C3%ADculo%20I.,su%20uso%20personal%20y%20dom%C3%A9stico</w:t>
        </w:r>
      </w:hyperlink>
      <w:r w:rsidRPr="00233C03">
        <w:t>.</w:t>
      </w:r>
      <w:r>
        <w:t xml:space="preserve"> </w:t>
      </w:r>
    </w:p>
  </w:footnote>
  <w:footnote w:id="9">
    <w:p w:rsidR="00851F40" w:rsidRPr="00964D9F" w:rsidRDefault="00851F40" w:rsidP="003D3E1E">
      <w:pPr>
        <w:pStyle w:val="Textonotapie"/>
        <w:jc w:val="both"/>
        <w:rPr>
          <w:rFonts w:ascii="Arial" w:hAnsi="Arial" w:cs="Arial"/>
          <w:sz w:val="16"/>
          <w:szCs w:val="16"/>
        </w:rPr>
      </w:pPr>
      <w:r w:rsidRPr="00964D9F">
        <w:rPr>
          <w:rStyle w:val="Refdenotaalpie"/>
          <w:rFonts w:ascii="Arial" w:hAnsi="Arial" w:cs="Arial"/>
          <w:sz w:val="16"/>
          <w:szCs w:val="16"/>
        </w:rPr>
        <w:footnoteRef/>
      </w:r>
      <w:r w:rsidRPr="00964D9F">
        <w:rPr>
          <w:rFonts w:ascii="Arial" w:hAnsi="Arial" w:cs="Arial"/>
          <w:sz w:val="16"/>
          <w:szCs w:val="16"/>
        </w:rPr>
        <w:t xml:space="preserve"> Acciones afirmativas en favor de los pueblos y comunidades indígenas. </w:t>
      </w:r>
      <w:proofErr w:type="spellStart"/>
      <w:r w:rsidRPr="00964D9F">
        <w:rPr>
          <w:rFonts w:ascii="Arial" w:hAnsi="Arial" w:cs="Arial"/>
          <w:sz w:val="16"/>
          <w:szCs w:val="16"/>
        </w:rPr>
        <w:t>Atzima</w:t>
      </w:r>
      <w:proofErr w:type="spellEnd"/>
      <w:r w:rsidRPr="00964D9F">
        <w:rPr>
          <w:rFonts w:ascii="Arial" w:hAnsi="Arial" w:cs="Arial"/>
          <w:sz w:val="16"/>
          <w:szCs w:val="16"/>
        </w:rPr>
        <w:t xml:space="preserve"> </w:t>
      </w:r>
      <w:proofErr w:type="spellStart"/>
      <w:r w:rsidRPr="00964D9F">
        <w:rPr>
          <w:rFonts w:ascii="Arial" w:hAnsi="Arial" w:cs="Arial"/>
          <w:sz w:val="16"/>
          <w:szCs w:val="16"/>
        </w:rPr>
        <w:t>Xitlalic</w:t>
      </w:r>
      <w:proofErr w:type="spellEnd"/>
      <w:r w:rsidRPr="00964D9F">
        <w:rPr>
          <w:rFonts w:ascii="Arial" w:hAnsi="Arial" w:cs="Arial"/>
          <w:sz w:val="16"/>
          <w:szCs w:val="16"/>
        </w:rPr>
        <w:t xml:space="preserve"> </w:t>
      </w:r>
      <w:proofErr w:type="spellStart"/>
      <w:r w:rsidRPr="00964D9F">
        <w:rPr>
          <w:rFonts w:ascii="Arial" w:hAnsi="Arial" w:cs="Arial"/>
          <w:sz w:val="16"/>
          <w:szCs w:val="16"/>
        </w:rPr>
        <w:t>Alejos</w:t>
      </w:r>
      <w:proofErr w:type="spellEnd"/>
      <w:r w:rsidRPr="00964D9F">
        <w:rPr>
          <w:rFonts w:ascii="Arial" w:hAnsi="Arial" w:cs="Arial"/>
          <w:sz w:val="16"/>
          <w:szCs w:val="16"/>
        </w:rPr>
        <w:t xml:space="preserve"> Arredondo. Véase en: </w:t>
      </w:r>
      <w:hyperlink r:id="rId8" w:history="1">
        <w:r w:rsidRPr="00964D9F">
          <w:rPr>
            <w:rStyle w:val="Hipervnculo"/>
            <w:rFonts w:ascii="Arial" w:hAnsi="Arial" w:cs="Arial"/>
            <w:sz w:val="16"/>
            <w:szCs w:val="16"/>
          </w:rPr>
          <w:t>ichan.ciesas.edu.mx/acciones-afirmativas-en-favor-de-los-pueblos-y-comunidades-indigenas/</w:t>
        </w:r>
      </w:hyperlink>
    </w:p>
  </w:footnote>
  <w:footnote w:id="10">
    <w:p w:rsidR="00851F40" w:rsidRPr="00BA2B99" w:rsidRDefault="00851F40" w:rsidP="003D3E1E">
      <w:pPr>
        <w:pStyle w:val="Textonotapie"/>
        <w:rPr>
          <w:rFonts w:ascii="Arial" w:hAnsi="Arial" w:cs="Arial"/>
          <w:sz w:val="16"/>
          <w:szCs w:val="16"/>
        </w:rPr>
      </w:pPr>
      <w:r w:rsidRPr="00BA2B99">
        <w:rPr>
          <w:rStyle w:val="Refdenotaalpie"/>
          <w:rFonts w:ascii="Arial" w:hAnsi="Arial" w:cs="Arial"/>
          <w:sz w:val="16"/>
          <w:szCs w:val="16"/>
        </w:rPr>
        <w:footnoteRef/>
      </w:r>
      <w:r w:rsidRPr="00BA2B99">
        <w:rPr>
          <w:rFonts w:ascii="Arial" w:hAnsi="Arial" w:cs="Arial"/>
          <w:sz w:val="16"/>
          <w:szCs w:val="16"/>
        </w:rPr>
        <w:t xml:space="preserve"> </w:t>
      </w:r>
      <w:r>
        <w:rPr>
          <w:rFonts w:ascii="Arial" w:hAnsi="Arial" w:cs="Arial"/>
          <w:sz w:val="16"/>
          <w:szCs w:val="16"/>
        </w:rPr>
        <w:t>C</w:t>
      </w:r>
      <w:r w:rsidRPr="00BA2B99">
        <w:rPr>
          <w:rFonts w:ascii="Arial" w:hAnsi="Arial" w:cs="Arial"/>
          <w:sz w:val="16"/>
          <w:szCs w:val="16"/>
        </w:rPr>
        <w:t xml:space="preserve">riterios para el registro de candidaturas a diputaciones que presenten partidos políticos y coaliciones para el Proceso Electoral Federal 2020-2021. Central Electoral. Véase en: </w:t>
      </w:r>
      <w:hyperlink r:id="rId9" w:history="1">
        <w:r w:rsidRPr="00BA2B99">
          <w:rPr>
            <w:rStyle w:val="Hipervnculo"/>
            <w:rFonts w:ascii="Arial" w:hAnsi="Arial" w:cs="Arial"/>
            <w:sz w:val="16"/>
            <w:szCs w:val="16"/>
          </w:rPr>
          <w:t>centralelectoral.ine.mx/2020/11/18/emite-ine-criterios-para-el-registro-de-candidaturas-a-diputaciones-que-presenten-partidos-politicos-y-coaliciones-para-el-proceso-electoral-federal-2020-2021/</w:t>
        </w:r>
      </w:hyperlink>
    </w:p>
  </w:footnote>
  <w:footnote w:id="11">
    <w:p w:rsidR="00851F40" w:rsidRPr="000D1447" w:rsidRDefault="00851F40" w:rsidP="003D3E1E">
      <w:pPr>
        <w:pStyle w:val="Textonotapie"/>
        <w:jc w:val="both"/>
        <w:rPr>
          <w:rFonts w:ascii="Arial" w:hAnsi="Arial" w:cs="Arial"/>
          <w:sz w:val="16"/>
          <w:szCs w:val="16"/>
        </w:rPr>
      </w:pPr>
      <w:r w:rsidRPr="000D1447">
        <w:rPr>
          <w:rStyle w:val="Refdenotaalpie"/>
          <w:rFonts w:ascii="Arial" w:hAnsi="Arial" w:cs="Arial"/>
          <w:sz w:val="16"/>
          <w:szCs w:val="16"/>
        </w:rPr>
        <w:footnoteRef/>
      </w:r>
      <w:r w:rsidRPr="000D1447">
        <w:rPr>
          <w:rFonts w:ascii="Arial" w:hAnsi="Arial" w:cs="Arial"/>
          <w:sz w:val="16"/>
          <w:szCs w:val="16"/>
        </w:rPr>
        <w:t xml:space="preserve"> De las acciones afirmativas para comunidades indígenas. Véase en: </w:t>
      </w:r>
      <w:hyperlink r:id="rId10" w:history="1">
        <w:r w:rsidRPr="000D1447">
          <w:rPr>
            <w:rStyle w:val="Hipervnculo"/>
            <w:rFonts w:ascii="Arial" w:hAnsi="Arial" w:cs="Arial"/>
            <w:sz w:val="16"/>
            <w:szCs w:val="16"/>
          </w:rPr>
          <w:t>www.ieebc.mx/igualdad/pueblos.html</w:t>
        </w:r>
      </w:hyperlink>
    </w:p>
  </w:footnote>
  <w:footnote w:id="12">
    <w:p w:rsidR="00851F40" w:rsidRPr="00C52B34" w:rsidRDefault="00851F40" w:rsidP="0061694F">
      <w:pPr>
        <w:pStyle w:val="Textonotapie"/>
        <w:jc w:val="both"/>
        <w:rPr>
          <w:rFonts w:ascii="Arial" w:hAnsi="Arial" w:cs="Arial"/>
          <w:sz w:val="16"/>
          <w:szCs w:val="16"/>
        </w:rPr>
      </w:pPr>
      <w:r w:rsidRPr="00C52B34">
        <w:rPr>
          <w:rStyle w:val="Refdenotaalpie"/>
          <w:rFonts w:ascii="Arial" w:hAnsi="Arial" w:cs="Arial"/>
          <w:sz w:val="16"/>
          <w:szCs w:val="16"/>
        </w:rPr>
        <w:footnoteRef/>
      </w:r>
      <w:r w:rsidRPr="00C52B34">
        <w:rPr>
          <w:rFonts w:ascii="Arial" w:hAnsi="Arial" w:cs="Arial"/>
          <w:sz w:val="16"/>
          <w:szCs w:val="16"/>
        </w:rPr>
        <w:t xml:space="preserve"> Televisión Legislativa en México, aproximación a Canal del Congreso y Ciudad TV, el Canal de la Asamblea. Norma Pareja Sánchez. Universidad Autónoma de la Ciudad de México (UACM). México. Véase en: </w:t>
      </w:r>
      <w:hyperlink r:id="rId11" w:history="1">
        <w:r w:rsidRPr="00C52B34">
          <w:rPr>
            <w:rStyle w:val="Hipervnculo"/>
            <w:rFonts w:ascii="Arial" w:hAnsi="Arial" w:cs="Arial"/>
            <w:sz w:val="16"/>
            <w:szCs w:val="16"/>
          </w:rPr>
          <w:t>gmjmexico.uanl.mx/</w:t>
        </w:r>
        <w:proofErr w:type="spellStart"/>
        <w:r w:rsidRPr="00C52B34">
          <w:rPr>
            <w:rStyle w:val="Hipervnculo"/>
            <w:rFonts w:ascii="Arial" w:hAnsi="Arial" w:cs="Arial"/>
            <w:sz w:val="16"/>
            <w:szCs w:val="16"/>
          </w:rPr>
          <w:t>index.php</w:t>
        </w:r>
        <w:proofErr w:type="spellEnd"/>
        <w:r w:rsidRPr="00C52B34">
          <w:rPr>
            <w:rStyle w:val="Hipervnculo"/>
            <w:rFonts w:ascii="Arial" w:hAnsi="Arial" w:cs="Arial"/>
            <w:sz w:val="16"/>
            <w:szCs w:val="16"/>
          </w:rPr>
          <w:t>/GMJ_EI/</w:t>
        </w:r>
        <w:proofErr w:type="spellStart"/>
        <w:r w:rsidRPr="00C52B34">
          <w:rPr>
            <w:rStyle w:val="Hipervnculo"/>
            <w:rFonts w:ascii="Arial" w:hAnsi="Arial" w:cs="Arial"/>
            <w:sz w:val="16"/>
            <w:szCs w:val="16"/>
          </w:rPr>
          <w:t>article</w:t>
        </w:r>
        <w:proofErr w:type="spellEnd"/>
        <w:r w:rsidRPr="00C52B34">
          <w:rPr>
            <w:rStyle w:val="Hipervnculo"/>
            <w:rFonts w:ascii="Arial" w:hAnsi="Arial" w:cs="Arial"/>
            <w:sz w:val="16"/>
            <w:szCs w:val="16"/>
          </w:rPr>
          <w:t>/</w:t>
        </w:r>
        <w:proofErr w:type="spellStart"/>
        <w:r w:rsidRPr="00C52B34">
          <w:rPr>
            <w:rStyle w:val="Hipervnculo"/>
            <w:rFonts w:ascii="Arial" w:hAnsi="Arial" w:cs="Arial"/>
            <w:sz w:val="16"/>
            <w:szCs w:val="16"/>
          </w:rPr>
          <w:t>view</w:t>
        </w:r>
        <w:proofErr w:type="spellEnd"/>
        <w:r w:rsidRPr="00C52B34">
          <w:rPr>
            <w:rStyle w:val="Hipervnculo"/>
            <w:rFonts w:ascii="Arial" w:hAnsi="Arial" w:cs="Arial"/>
            <w:sz w:val="16"/>
            <w:szCs w:val="16"/>
          </w:rPr>
          <w:t>/302/290</w:t>
        </w:r>
      </w:hyperlink>
    </w:p>
  </w:footnote>
  <w:footnote w:id="13">
    <w:p w:rsidR="00851F40" w:rsidRPr="00C52B34" w:rsidRDefault="00851F40" w:rsidP="0061694F">
      <w:pPr>
        <w:pStyle w:val="Textonotapie"/>
        <w:jc w:val="both"/>
        <w:rPr>
          <w:rFonts w:ascii="Arial" w:hAnsi="Arial" w:cs="Arial"/>
          <w:sz w:val="16"/>
          <w:szCs w:val="16"/>
        </w:rPr>
      </w:pPr>
      <w:r w:rsidRPr="00C52B34">
        <w:rPr>
          <w:rStyle w:val="Refdenotaalpie"/>
          <w:rFonts w:ascii="Arial" w:hAnsi="Arial" w:cs="Arial"/>
          <w:sz w:val="16"/>
          <w:szCs w:val="16"/>
        </w:rPr>
        <w:footnoteRef/>
      </w:r>
      <w:r w:rsidRPr="00C52B34">
        <w:rPr>
          <w:rFonts w:ascii="Arial" w:hAnsi="Arial" w:cs="Arial"/>
          <w:sz w:val="16"/>
          <w:szCs w:val="16"/>
        </w:rPr>
        <w:t xml:space="preserve"> Breve historia del Canal de Congreso. Canal del Congreso. 2016. Véase en: </w:t>
      </w:r>
      <w:hyperlink r:id="rId12" w:history="1">
        <w:r w:rsidRPr="00C52B34">
          <w:rPr>
            <w:rStyle w:val="Hipervnculo"/>
            <w:rFonts w:ascii="Arial" w:hAnsi="Arial" w:cs="Arial"/>
            <w:sz w:val="16"/>
            <w:szCs w:val="16"/>
          </w:rPr>
          <w:t>www.canaldelcongreso.gob.mx/assets/img/transparencia/bdaf6185197df186835b210b4c763870.pdf</w:t>
        </w:r>
      </w:hyperlink>
    </w:p>
  </w:footnote>
  <w:footnote w:id="14">
    <w:p w:rsidR="00851F40" w:rsidRPr="00C52B34" w:rsidRDefault="00851F40" w:rsidP="0061694F">
      <w:pPr>
        <w:pStyle w:val="Textonotapie"/>
        <w:jc w:val="both"/>
        <w:rPr>
          <w:rFonts w:ascii="Arial" w:hAnsi="Arial" w:cs="Arial"/>
          <w:sz w:val="16"/>
          <w:szCs w:val="16"/>
        </w:rPr>
      </w:pPr>
      <w:r w:rsidRPr="00C52B34">
        <w:rPr>
          <w:rStyle w:val="Refdenotaalpie"/>
          <w:rFonts w:ascii="Arial" w:hAnsi="Arial" w:cs="Arial"/>
          <w:sz w:val="16"/>
          <w:szCs w:val="16"/>
        </w:rPr>
        <w:footnoteRef/>
      </w:r>
      <w:r w:rsidRPr="00C52B34">
        <w:rPr>
          <w:rFonts w:ascii="Arial" w:hAnsi="Arial" w:cs="Arial"/>
          <w:sz w:val="16"/>
          <w:szCs w:val="16"/>
        </w:rPr>
        <w:t xml:space="preserve"> Véase: </w:t>
      </w:r>
      <w:hyperlink r:id="rId13" w:history="1">
        <w:r w:rsidRPr="00C52B34">
          <w:rPr>
            <w:rStyle w:val="Hipervnculo"/>
            <w:rFonts w:ascii="Arial" w:hAnsi="Arial" w:cs="Arial"/>
            <w:sz w:val="16"/>
            <w:szCs w:val="16"/>
          </w:rPr>
          <w:t>https://www.m-x.com.mx/al-dia/la-reforma-electrica-todo-un-exito-pero-de-audiencia-en-el-canal-del-congreso</w:t>
        </w:r>
      </w:hyperlink>
    </w:p>
  </w:footnote>
  <w:footnote w:id="15">
    <w:p w:rsidR="00851F40" w:rsidRPr="00C52B34" w:rsidRDefault="00851F40" w:rsidP="0061694F">
      <w:pPr>
        <w:pStyle w:val="Textonotapie"/>
        <w:jc w:val="both"/>
        <w:rPr>
          <w:rFonts w:ascii="Arial" w:hAnsi="Arial" w:cs="Arial"/>
          <w:sz w:val="16"/>
          <w:szCs w:val="16"/>
        </w:rPr>
      </w:pPr>
      <w:r w:rsidRPr="00C52B34">
        <w:rPr>
          <w:rStyle w:val="Refdenotaalpie"/>
          <w:rFonts w:ascii="Arial" w:hAnsi="Arial" w:cs="Arial"/>
          <w:sz w:val="16"/>
          <w:szCs w:val="16"/>
        </w:rPr>
        <w:footnoteRef/>
      </w:r>
      <w:r w:rsidRPr="00C52B34">
        <w:rPr>
          <w:rFonts w:ascii="Arial" w:hAnsi="Arial" w:cs="Arial"/>
          <w:sz w:val="16"/>
          <w:szCs w:val="16"/>
        </w:rPr>
        <w:t xml:space="preserve"> Es una coalición entre instituciones legislativas en el país, organizaciones de la sociedad civil y los órganos garantes de acceso a la información, para establecer una nueva relación entre representantes y representados, en términos de rendición de cuentas, acceso a la información, participación ciudadana y uso de tecnologías de la información.</w:t>
      </w:r>
    </w:p>
  </w:footnote>
  <w:footnote w:id="16">
    <w:p w:rsidR="00851F40" w:rsidRDefault="00851F40" w:rsidP="006A7C40">
      <w:pPr>
        <w:pStyle w:val="Textonotapie"/>
      </w:pPr>
      <w:r>
        <w:rPr>
          <w:rStyle w:val="Refdenotaalpie"/>
        </w:rPr>
        <w:footnoteRef/>
      </w:r>
      <w:r>
        <w:t xml:space="preserve"> </w:t>
      </w:r>
      <w:r w:rsidRPr="00E03AAE">
        <w:t>https://site.inali.gob.mx/Micrositios/DILM2019/derechos_linguisticos.html</w:t>
      </w:r>
    </w:p>
  </w:footnote>
  <w:footnote w:id="17">
    <w:p w:rsidR="00851F40" w:rsidRDefault="00851F40" w:rsidP="000621CE">
      <w:pPr>
        <w:pStyle w:val="Textonotapie"/>
      </w:pPr>
      <w:r>
        <w:rPr>
          <w:rStyle w:val="Refdenotaalpie"/>
        </w:rPr>
        <w:footnoteRef/>
      </w:r>
      <w:r>
        <w:t xml:space="preserve"> </w:t>
      </w:r>
      <w:r w:rsidRPr="005A592A">
        <w:t>Laura Quiñones. (2019). Los desechos electrónicos, una oportunidad de oro para el trabajo decente. abril 20, 2022, de ONU Sitio web: https://news.un.org/es/story/2019/04/1455621</w:t>
      </w:r>
    </w:p>
  </w:footnote>
  <w:footnote w:id="18">
    <w:p w:rsidR="00851F40" w:rsidRDefault="00851F40" w:rsidP="000621CE">
      <w:pPr>
        <w:pStyle w:val="Textonotapie"/>
      </w:pPr>
      <w:r>
        <w:rPr>
          <w:rStyle w:val="Refdenotaalpie"/>
        </w:rPr>
        <w:footnoteRef/>
      </w:r>
      <w:r>
        <w:t xml:space="preserve"> </w:t>
      </w:r>
      <w:r w:rsidRPr="000938E4">
        <w:t xml:space="preserve">Ana </w:t>
      </w:r>
      <w:proofErr w:type="spellStart"/>
      <w:r w:rsidRPr="000938E4">
        <w:t>Hernadez</w:t>
      </w:r>
      <w:proofErr w:type="spellEnd"/>
      <w:r w:rsidRPr="000938E4">
        <w:t xml:space="preserve">. (2021). Quema de residuos de manejo especial genera problemas de salud en zona norte </w:t>
      </w:r>
      <w:r>
        <w:t xml:space="preserve">del </w:t>
      </w:r>
      <w:proofErr w:type="spellStart"/>
      <w:r>
        <w:t>Edomex</w:t>
      </w:r>
      <w:proofErr w:type="spellEnd"/>
      <w:r>
        <w:t>. Así Sucede, Digital</w:t>
      </w:r>
      <w:r w:rsidRPr="000938E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40" w:rsidRPr="00C5022F" w:rsidRDefault="00851F40" w:rsidP="00C5022F">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DFA"/>
    <w:multiLevelType w:val="hybridMultilevel"/>
    <w:tmpl w:val="459A804C"/>
    <w:lvl w:ilvl="0" w:tplc="4CEA02F8">
      <w:start w:val="7"/>
      <w:numFmt w:val="upperRoman"/>
      <w:lvlText w:val="%1."/>
      <w:lvlJc w:val="left"/>
      <w:pPr>
        <w:ind w:left="116" w:hanging="479"/>
      </w:pPr>
      <w:rPr>
        <w:rFonts w:ascii="Arial MT" w:eastAsia="Arial MT" w:hAnsi="Arial MT" w:cs="Arial MT" w:hint="default"/>
        <w:w w:val="100"/>
        <w:sz w:val="24"/>
        <w:szCs w:val="24"/>
        <w:lang w:val="es-ES" w:eastAsia="en-US" w:bidi="ar-SA"/>
      </w:rPr>
    </w:lvl>
    <w:lvl w:ilvl="1" w:tplc="5B3C7F90">
      <w:numFmt w:val="bullet"/>
      <w:lvlText w:val="•"/>
      <w:lvlJc w:val="left"/>
      <w:pPr>
        <w:ind w:left="1072" w:hanging="479"/>
      </w:pPr>
      <w:rPr>
        <w:rFonts w:hint="default"/>
        <w:lang w:val="es-ES" w:eastAsia="en-US" w:bidi="ar-SA"/>
      </w:rPr>
    </w:lvl>
    <w:lvl w:ilvl="2" w:tplc="4A66BE28">
      <w:numFmt w:val="bullet"/>
      <w:lvlText w:val="•"/>
      <w:lvlJc w:val="left"/>
      <w:pPr>
        <w:ind w:left="2024" w:hanging="479"/>
      </w:pPr>
      <w:rPr>
        <w:rFonts w:hint="default"/>
        <w:lang w:val="es-ES" w:eastAsia="en-US" w:bidi="ar-SA"/>
      </w:rPr>
    </w:lvl>
    <w:lvl w:ilvl="3" w:tplc="BA1E89E0">
      <w:numFmt w:val="bullet"/>
      <w:lvlText w:val="•"/>
      <w:lvlJc w:val="left"/>
      <w:pPr>
        <w:ind w:left="2976" w:hanging="479"/>
      </w:pPr>
      <w:rPr>
        <w:rFonts w:hint="default"/>
        <w:lang w:val="es-ES" w:eastAsia="en-US" w:bidi="ar-SA"/>
      </w:rPr>
    </w:lvl>
    <w:lvl w:ilvl="4" w:tplc="CB24982E">
      <w:numFmt w:val="bullet"/>
      <w:lvlText w:val="•"/>
      <w:lvlJc w:val="left"/>
      <w:pPr>
        <w:ind w:left="3928" w:hanging="479"/>
      </w:pPr>
      <w:rPr>
        <w:rFonts w:hint="default"/>
        <w:lang w:val="es-ES" w:eastAsia="en-US" w:bidi="ar-SA"/>
      </w:rPr>
    </w:lvl>
    <w:lvl w:ilvl="5" w:tplc="B372910C">
      <w:numFmt w:val="bullet"/>
      <w:lvlText w:val="•"/>
      <w:lvlJc w:val="left"/>
      <w:pPr>
        <w:ind w:left="4880" w:hanging="479"/>
      </w:pPr>
      <w:rPr>
        <w:rFonts w:hint="default"/>
        <w:lang w:val="es-ES" w:eastAsia="en-US" w:bidi="ar-SA"/>
      </w:rPr>
    </w:lvl>
    <w:lvl w:ilvl="6" w:tplc="1890CFA8">
      <w:numFmt w:val="bullet"/>
      <w:lvlText w:val="•"/>
      <w:lvlJc w:val="left"/>
      <w:pPr>
        <w:ind w:left="5832" w:hanging="479"/>
      </w:pPr>
      <w:rPr>
        <w:rFonts w:hint="default"/>
        <w:lang w:val="es-ES" w:eastAsia="en-US" w:bidi="ar-SA"/>
      </w:rPr>
    </w:lvl>
    <w:lvl w:ilvl="7" w:tplc="21007BD8">
      <w:numFmt w:val="bullet"/>
      <w:lvlText w:val="•"/>
      <w:lvlJc w:val="left"/>
      <w:pPr>
        <w:ind w:left="6784" w:hanging="479"/>
      </w:pPr>
      <w:rPr>
        <w:rFonts w:hint="default"/>
        <w:lang w:val="es-ES" w:eastAsia="en-US" w:bidi="ar-SA"/>
      </w:rPr>
    </w:lvl>
    <w:lvl w:ilvl="8" w:tplc="895AE528">
      <w:numFmt w:val="bullet"/>
      <w:lvlText w:val="•"/>
      <w:lvlJc w:val="left"/>
      <w:pPr>
        <w:ind w:left="7736" w:hanging="479"/>
      </w:pPr>
      <w:rPr>
        <w:rFonts w:hint="default"/>
        <w:lang w:val="es-ES" w:eastAsia="en-US" w:bidi="ar-SA"/>
      </w:rPr>
    </w:lvl>
  </w:abstractNum>
  <w:abstractNum w:abstractNumId="1">
    <w:nsid w:val="029654C7"/>
    <w:multiLevelType w:val="hybridMultilevel"/>
    <w:tmpl w:val="4BE615E0"/>
    <w:lvl w:ilvl="0" w:tplc="B8C269E2">
      <w:start w:val="6"/>
      <w:numFmt w:val="upperRoman"/>
      <w:lvlText w:val="%1."/>
      <w:lvlJc w:val="left"/>
      <w:pPr>
        <w:ind w:left="116" w:hanging="396"/>
      </w:pPr>
      <w:rPr>
        <w:rFonts w:ascii="Arial MT" w:eastAsia="Arial MT" w:hAnsi="Arial MT" w:cs="Arial MT" w:hint="default"/>
        <w:w w:val="100"/>
        <w:sz w:val="24"/>
        <w:szCs w:val="24"/>
        <w:lang w:val="es-ES" w:eastAsia="en-US" w:bidi="ar-SA"/>
      </w:rPr>
    </w:lvl>
    <w:lvl w:ilvl="1" w:tplc="739453F4">
      <w:numFmt w:val="bullet"/>
      <w:lvlText w:val="•"/>
      <w:lvlJc w:val="left"/>
      <w:pPr>
        <w:ind w:left="1072" w:hanging="396"/>
      </w:pPr>
      <w:rPr>
        <w:rFonts w:hint="default"/>
        <w:lang w:val="es-ES" w:eastAsia="en-US" w:bidi="ar-SA"/>
      </w:rPr>
    </w:lvl>
    <w:lvl w:ilvl="2" w:tplc="34D2DF72">
      <w:numFmt w:val="bullet"/>
      <w:lvlText w:val="•"/>
      <w:lvlJc w:val="left"/>
      <w:pPr>
        <w:ind w:left="2024" w:hanging="396"/>
      </w:pPr>
      <w:rPr>
        <w:rFonts w:hint="default"/>
        <w:lang w:val="es-ES" w:eastAsia="en-US" w:bidi="ar-SA"/>
      </w:rPr>
    </w:lvl>
    <w:lvl w:ilvl="3" w:tplc="B9D6EC98">
      <w:numFmt w:val="bullet"/>
      <w:lvlText w:val="•"/>
      <w:lvlJc w:val="left"/>
      <w:pPr>
        <w:ind w:left="2976" w:hanging="396"/>
      </w:pPr>
      <w:rPr>
        <w:rFonts w:hint="default"/>
        <w:lang w:val="es-ES" w:eastAsia="en-US" w:bidi="ar-SA"/>
      </w:rPr>
    </w:lvl>
    <w:lvl w:ilvl="4" w:tplc="2A92A058">
      <w:numFmt w:val="bullet"/>
      <w:lvlText w:val="•"/>
      <w:lvlJc w:val="left"/>
      <w:pPr>
        <w:ind w:left="3928" w:hanging="396"/>
      </w:pPr>
      <w:rPr>
        <w:rFonts w:hint="default"/>
        <w:lang w:val="es-ES" w:eastAsia="en-US" w:bidi="ar-SA"/>
      </w:rPr>
    </w:lvl>
    <w:lvl w:ilvl="5" w:tplc="DB1C4256">
      <w:numFmt w:val="bullet"/>
      <w:lvlText w:val="•"/>
      <w:lvlJc w:val="left"/>
      <w:pPr>
        <w:ind w:left="4880" w:hanging="396"/>
      </w:pPr>
      <w:rPr>
        <w:rFonts w:hint="default"/>
        <w:lang w:val="es-ES" w:eastAsia="en-US" w:bidi="ar-SA"/>
      </w:rPr>
    </w:lvl>
    <w:lvl w:ilvl="6" w:tplc="66FA10C0">
      <w:numFmt w:val="bullet"/>
      <w:lvlText w:val="•"/>
      <w:lvlJc w:val="left"/>
      <w:pPr>
        <w:ind w:left="5832" w:hanging="396"/>
      </w:pPr>
      <w:rPr>
        <w:rFonts w:hint="default"/>
        <w:lang w:val="es-ES" w:eastAsia="en-US" w:bidi="ar-SA"/>
      </w:rPr>
    </w:lvl>
    <w:lvl w:ilvl="7" w:tplc="D786D44C">
      <w:numFmt w:val="bullet"/>
      <w:lvlText w:val="•"/>
      <w:lvlJc w:val="left"/>
      <w:pPr>
        <w:ind w:left="6784" w:hanging="396"/>
      </w:pPr>
      <w:rPr>
        <w:rFonts w:hint="default"/>
        <w:lang w:val="es-ES" w:eastAsia="en-US" w:bidi="ar-SA"/>
      </w:rPr>
    </w:lvl>
    <w:lvl w:ilvl="8" w:tplc="0FFEF1FA">
      <w:numFmt w:val="bullet"/>
      <w:lvlText w:val="•"/>
      <w:lvlJc w:val="left"/>
      <w:pPr>
        <w:ind w:left="7736" w:hanging="396"/>
      </w:pPr>
      <w:rPr>
        <w:rFonts w:hint="default"/>
        <w:lang w:val="es-ES" w:eastAsia="en-US" w:bidi="ar-SA"/>
      </w:rPr>
    </w:lvl>
  </w:abstractNum>
  <w:abstractNum w:abstractNumId="2">
    <w:nsid w:val="0AB45628"/>
    <w:multiLevelType w:val="hybridMultilevel"/>
    <w:tmpl w:val="F5183DCE"/>
    <w:lvl w:ilvl="0" w:tplc="9498EF78">
      <w:start w:val="21"/>
      <w:numFmt w:val="upperRoman"/>
      <w:lvlText w:val="%1."/>
      <w:lvlJc w:val="left"/>
      <w:pPr>
        <w:ind w:left="116" w:hanging="528"/>
      </w:pPr>
      <w:rPr>
        <w:rFonts w:ascii="Arial MT" w:eastAsia="Arial MT" w:hAnsi="Arial MT" w:cs="Arial MT" w:hint="default"/>
        <w:w w:val="100"/>
        <w:sz w:val="24"/>
        <w:szCs w:val="24"/>
        <w:lang w:val="es-ES" w:eastAsia="en-US" w:bidi="ar-SA"/>
      </w:rPr>
    </w:lvl>
    <w:lvl w:ilvl="1" w:tplc="9170DB26">
      <w:numFmt w:val="bullet"/>
      <w:lvlText w:val="•"/>
      <w:lvlJc w:val="left"/>
      <w:pPr>
        <w:ind w:left="1072" w:hanging="528"/>
      </w:pPr>
      <w:rPr>
        <w:rFonts w:hint="default"/>
        <w:lang w:val="es-ES" w:eastAsia="en-US" w:bidi="ar-SA"/>
      </w:rPr>
    </w:lvl>
    <w:lvl w:ilvl="2" w:tplc="E95E5550">
      <w:numFmt w:val="bullet"/>
      <w:lvlText w:val="•"/>
      <w:lvlJc w:val="left"/>
      <w:pPr>
        <w:ind w:left="2024" w:hanging="528"/>
      </w:pPr>
      <w:rPr>
        <w:rFonts w:hint="default"/>
        <w:lang w:val="es-ES" w:eastAsia="en-US" w:bidi="ar-SA"/>
      </w:rPr>
    </w:lvl>
    <w:lvl w:ilvl="3" w:tplc="484AB974">
      <w:numFmt w:val="bullet"/>
      <w:lvlText w:val="•"/>
      <w:lvlJc w:val="left"/>
      <w:pPr>
        <w:ind w:left="2976" w:hanging="528"/>
      </w:pPr>
      <w:rPr>
        <w:rFonts w:hint="default"/>
        <w:lang w:val="es-ES" w:eastAsia="en-US" w:bidi="ar-SA"/>
      </w:rPr>
    </w:lvl>
    <w:lvl w:ilvl="4" w:tplc="0562F80E">
      <w:numFmt w:val="bullet"/>
      <w:lvlText w:val="•"/>
      <w:lvlJc w:val="left"/>
      <w:pPr>
        <w:ind w:left="3928" w:hanging="528"/>
      </w:pPr>
      <w:rPr>
        <w:rFonts w:hint="default"/>
        <w:lang w:val="es-ES" w:eastAsia="en-US" w:bidi="ar-SA"/>
      </w:rPr>
    </w:lvl>
    <w:lvl w:ilvl="5" w:tplc="D1D8D8D8">
      <w:numFmt w:val="bullet"/>
      <w:lvlText w:val="•"/>
      <w:lvlJc w:val="left"/>
      <w:pPr>
        <w:ind w:left="4880" w:hanging="528"/>
      </w:pPr>
      <w:rPr>
        <w:rFonts w:hint="default"/>
        <w:lang w:val="es-ES" w:eastAsia="en-US" w:bidi="ar-SA"/>
      </w:rPr>
    </w:lvl>
    <w:lvl w:ilvl="6" w:tplc="7BE80A66">
      <w:numFmt w:val="bullet"/>
      <w:lvlText w:val="•"/>
      <w:lvlJc w:val="left"/>
      <w:pPr>
        <w:ind w:left="5832" w:hanging="528"/>
      </w:pPr>
      <w:rPr>
        <w:rFonts w:hint="default"/>
        <w:lang w:val="es-ES" w:eastAsia="en-US" w:bidi="ar-SA"/>
      </w:rPr>
    </w:lvl>
    <w:lvl w:ilvl="7" w:tplc="2C5E9130">
      <w:numFmt w:val="bullet"/>
      <w:lvlText w:val="•"/>
      <w:lvlJc w:val="left"/>
      <w:pPr>
        <w:ind w:left="6784" w:hanging="528"/>
      </w:pPr>
      <w:rPr>
        <w:rFonts w:hint="default"/>
        <w:lang w:val="es-ES" w:eastAsia="en-US" w:bidi="ar-SA"/>
      </w:rPr>
    </w:lvl>
    <w:lvl w:ilvl="8" w:tplc="516E7382">
      <w:numFmt w:val="bullet"/>
      <w:lvlText w:val="•"/>
      <w:lvlJc w:val="left"/>
      <w:pPr>
        <w:ind w:left="7736" w:hanging="528"/>
      </w:pPr>
      <w:rPr>
        <w:rFonts w:hint="default"/>
        <w:lang w:val="es-ES" w:eastAsia="en-US" w:bidi="ar-SA"/>
      </w:rPr>
    </w:lvl>
  </w:abstractNum>
  <w:abstractNum w:abstractNumId="3">
    <w:nsid w:val="13E02E39"/>
    <w:multiLevelType w:val="hybridMultilevel"/>
    <w:tmpl w:val="70F4D5C8"/>
    <w:lvl w:ilvl="0" w:tplc="54ACCAF4">
      <w:start w:val="1"/>
      <w:numFmt w:val="lowerLetter"/>
      <w:lvlText w:val="%1)"/>
      <w:lvlJc w:val="left"/>
      <w:pPr>
        <w:ind w:left="1143" w:hanging="360"/>
      </w:pPr>
    </w:lvl>
    <w:lvl w:ilvl="1" w:tplc="080A0019">
      <w:start w:val="1"/>
      <w:numFmt w:val="lowerLetter"/>
      <w:lvlText w:val="%2."/>
      <w:lvlJc w:val="left"/>
      <w:pPr>
        <w:ind w:left="1863" w:hanging="360"/>
      </w:pPr>
    </w:lvl>
    <w:lvl w:ilvl="2" w:tplc="080A001B">
      <w:start w:val="1"/>
      <w:numFmt w:val="lowerRoman"/>
      <w:lvlText w:val="%3."/>
      <w:lvlJc w:val="right"/>
      <w:pPr>
        <w:ind w:left="2583" w:hanging="180"/>
      </w:pPr>
    </w:lvl>
    <w:lvl w:ilvl="3" w:tplc="080A000F">
      <w:start w:val="1"/>
      <w:numFmt w:val="decimal"/>
      <w:lvlText w:val="%4."/>
      <w:lvlJc w:val="left"/>
      <w:pPr>
        <w:ind w:left="3303" w:hanging="360"/>
      </w:pPr>
    </w:lvl>
    <w:lvl w:ilvl="4" w:tplc="080A0019">
      <w:start w:val="1"/>
      <w:numFmt w:val="lowerLetter"/>
      <w:lvlText w:val="%5."/>
      <w:lvlJc w:val="left"/>
      <w:pPr>
        <w:ind w:left="4023" w:hanging="360"/>
      </w:pPr>
    </w:lvl>
    <w:lvl w:ilvl="5" w:tplc="080A001B">
      <w:start w:val="1"/>
      <w:numFmt w:val="lowerRoman"/>
      <w:lvlText w:val="%6."/>
      <w:lvlJc w:val="right"/>
      <w:pPr>
        <w:ind w:left="4743" w:hanging="180"/>
      </w:pPr>
    </w:lvl>
    <w:lvl w:ilvl="6" w:tplc="080A000F">
      <w:start w:val="1"/>
      <w:numFmt w:val="decimal"/>
      <w:lvlText w:val="%7."/>
      <w:lvlJc w:val="left"/>
      <w:pPr>
        <w:ind w:left="5463" w:hanging="360"/>
      </w:pPr>
    </w:lvl>
    <w:lvl w:ilvl="7" w:tplc="080A0019">
      <w:start w:val="1"/>
      <w:numFmt w:val="lowerLetter"/>
      <w:lvlText w:val="%8."/>
      <w:lvlJc w:val="left"/>
      <w:pPr>
        <w:ind w:left="6183" w:hanging="360"/>
      </w:pPr>
    </w:lvl>
    <w:lvl w:ilvl="8" w:tplc="080A001B">
      <w:start w:val="1"/>
      <w:numFmt w:val="lowerRoman"/>
      <w:lvlText w:val="%9."/>
      <w:lvlJc w:val="right"/>
      <w:pPr>
        <w:ind w:left="6903" w:hanging="180"/>
      </w:pPr>
    </w:lvl>
  </w:abstractNum>
  <w:abstractNum w:abstractNumId="4">
    <w:nsid w:val="14111084"/>
    <w:multiLevelType w:val="hybridMultilevel"/>
    <w:tmpl w:val="9064E6C6"/>
    <w:lvl w:ilvl="0" w:tplc="DFB8256E">
      <w:start w:val="9"/>
      <w:numFmt w:val="upperRoman"/>
      <w:lvlText w:val="%1."/>
      <w:lvlJc w:val="left"/>
      <w:pPr>
        <w:ind w:left="116" w:hanging="368"/>
      </w:pPr>
      <w:rPr>
        <w:rFonts w:ascii="Arial" w:eastAsia="Arial" w:hAnsi="Arial" w:cs="Arial" w:hint="default"/>
        <w:b/>
        <w:bCs/>
        <w:w w:val="100"/>
        <w:sz w:val="24"/>
        <w:szCs w:val="24"/>
        <w:lang w:val="es-ES" w:eastAsia="en-US" w:bidi="ar-SA"/>
      </w:rPr>
    </w:lvl>
    <w:lvl w:ilvl="1" w:tplc="7AF69260">
      <w:numFmt w:val="bullet"/>
      <w:lvlText w:val="•"/>
      <w:lvlJc w:val="left"/>
      <w:pPr>
        <w:ind w:left="1072" w:hanging="368"/>
      </w:pPr>
      <w:rPr>
        <w:rFonts w:hint="default"/>
        <w:lang w:val="es-ES" w:eastAsia="en-US" w:bidi="ar-SA"/>
      </w:rPr>
    </w:lvl>
    <w:lvl w:ilvl="2" w:tplc="10A039C6">
      <w:numFmt w:val="bullet"/>
      <w:lvlText w:val="•"/>
      <w:lvlJc w:val="left"/>
      <w:pPr>
        <w:ind w:left="2024" w:hanging="368"/>
      </w:pPr>
      <w:rPr>
        <w:rFonts w:hint="default"/>
        <w:lang w:val="es-ES" w:eastAsia="en-US" w:bidi="ar-SA"/>
      </w:rPr>
    </w:lvl>
    <w:lvl w:ilvl="3" w:tplc="CE923E38">
      <w:numFmt w:val="bullet"/>
      <w:lvlText w:val="•"/>
      <w:lvlJc w:val="left"/>
      <w:pPr>
        <w:ind w:left="2976" w:hanging="368"/>
      </w:pPr>
      <w:rPr>
        <w:rFonts w:hint="default"/>
        <w:lang w:val="es-ES" w:eastAsia="en-US" w:bidi="ar-SA"/>
      </w:rPr>
    </w:lvl>
    <w:lvl w:ilvl="4" w:tplc="7B9810AA">
      <w:numFmt w:val="bullet"/>
      <w:lvlText w:val="•"/>
      <w:lvlJc w:val="left"/>
      <w:pPr>
        <w:ind w:left="3928" w:hanging="368"/>
      </w:pPr>
      <w:rPr>
        <w:rFonts w:hint="default"/>
        <w:lang w:val="es-ES" w:eastAsia="en-US" w:bidi="ar-SA"/>
      </w:rPr>
    </w:lvl>
    <w:lvl w:ilvl="5" w:tplc="9FF04352">
      <w:numFmt w:val="bullet"/>
      <w:lvlText w:val="•"/>
      <w:lvlJc w:val="left"/>
      <w:pPr>
        <w:ind w:left="4880" w:hanging="368"/>
      </w:pPr>
      <w:rPr>
        <w:rFonts w:hint="default"/>
        <w:lang w:val="es-ES" w:eastAsia="en-US" w:bidi="ar-SA"/>
      </w:rPr>
    </w:lvl>
    <w:lvl w:ilvl="6" w:tplc="14E4EEF2">
      <w:numFmt w:val="bullet"/>
      <w:lvlText w:val="•"/>
      <w:lvlJc w:val="left"/>
      <w:pPr>
        <w:ind w:left="5832" w:hanging="368"/>
      </w:pPr>
      <w:rPr>
        <w:rFonts w:hint="default"/>
        <w:lang w:val="es-ES" w:eastAsia="en-US" w:bidi="ar-SA"/>
      </w:rPr>
    </w:lvl>
    <w:lvl w:ilvl="7" w:tplc="4BFEC5BE">
      <w:numFmt w:val="bullet"/>
      <w:lvlText w:val="•"/>
      <w:lvlJc w:val="left"/>
      <w:pPr>
        <w:ind w:left="6784" w:hanging="368"/>
      </w:pPr>
      <w:rPr>
        <w:rFonts w:hint="default"/>
        <w:lang w:val="es-ES" w:eastAsia="en-US" w:bidi="ar-SA"/>
      </w:rPr>
    </w:lvl>
    <w:lvl w:ilvl="8" w:tplc="B4E68588">
      <w:numFmt w:val="bullet"/>
      <w:lvlText w:val="•"/>
      <w:lvlJc w:val="left"/>
      <w:pPr>
        <w:ind w:left="7736" w:hanging="368"/>
      </w:pPr>
      <w:rPr>
        <w:rFonts w:hint="default"/>
        <w:lang w:val="es-ES" w:eastAsia="en-US" w:bidi="ar-SA"/>
      </w:rPr>
    </w:lvl>
  </w:abstractNum>
  <w:abstractNum w:abstractNumId="5">
    <w:nsid w:val="148324C3"/>
    <w:multiLevelType w:val="hybridMultilevel"/>
    <w:tmpl w:val="FF12F6AE"/>
    <w:lvl w:ilvl="0" w:tplc="F46C9A6E">
      <w:start w:val="11"/>
      <w:numFmt w:val="upperRoman"/>
      <w:lvlText w:val="%1."/>
      <w:lvlJc w:val="left"/>
      <w:pPr>
        <w:ind w:left="116" w:hanging="380"/>
      </w:pPr>
      <w:rPr>
        <w:rFonts w:ascii="Arial MT" w:eastAsia="Arial MT" w:hAnsi="Arial MT" w:cs="Arial MT" w:hint="default"/>
        <w:w w:val="100"/>
        <w:sz w:val="24"/>
        <w:szCs w:val="24"/>
        <w:lang w:val="es-ES" w:eastAsia="en-US" w:bidi="ar-SA"/>
      </w:rPr>
    </w:lvl>
    <w:lvl w:ilvl="1" w:tplc="DF8A6138">
      <w:numFmt w:val="bullet"/>
      <w:lvlText w:val="•"/>
      <w:lvlJc w:val="left"/>
      <w:pPr>
        <w:ind w:left="1072" w:hanging="380"/>
      </w:pPr>
      <w:rPr>
        <w:rFonts w:hint="default"/>
        <w:lang w:val="es-ES" w:eastAsia="en-US" w:bidi="ar-SA"/>
      </w:rPr>
    </w:lvl>
    <w:lvl w:ilvl="2" w:tplc="19E8601E">
      <w:numFmt w:val="bullet"/>
      <w:lvlText w:val="•"/>
      <w:lvlJc w:val="left"/>
      <w:pPr>
        <w:ind w:left="2024" w:hanging="380"/>
      </w:pPr>
      <w:rPr>
        <w:rFonts w:hint="default"/>
        <w:lang w:val="es-ES" w:eastAsia="en-US" w:bidi="ar-SA"/>
      </w:rPr>
    </w:lvl>
    <w:lvl w:ilvl="3" w:tplc="F53C8C26">
      <w:numFmt w:val="bullet"/>
      <w:lvlText w:val="•"/>
      <w:lvlJc w:val="left"/>
      <w:pPr>
        <w:ind w:left="2976" w:hanging="380"/>
      </w:pPr>
      <w:rPr>
        <w:rFonts w:hint="default"/>
        <w:lang w:val="es-ES" w:eastAsia="en-US" w:bidi="ar-SA"/>
      </w:rPr>
    </w:lvl>
    <w:lvl w:ilvl="4" w:tplc="17824160">
      <w:numFmt w:val="bullet"/>
      <w:lvlText w:val="•"/>
      <w:lvlJc w:val="left"/>
      <w:pPr>
        <w:ind w:left="3928" w:hanging="380"/>
      </w:pPr>
      <w:rPr>
        <w:rFonts w:hint="default"/>
        <w:lang w:val="es-ES" w:eastAsia="en-US" w:bidi="ar-SA"/>
      </w:rPr>
    </w:lvl>
    <w:lvl w:ilvl="5" w:tplc="5FAE0908">
      <w:numFmt w:val="bullet"/>
      <w:lvlText w:val="•"/>
      <w:lvlJc w:val="left"/>
      <w:pPr>
        <w:ind w:left="4880" w:hanging="380"/>
      </w:pPr>
      <w:rPr>
        <w:rFonts w:hint="default"/>
        <w:lang w:val="es-ES" w:eastAsia="en-US" w:bidi="ar-SA"/>
      </w:rPr>
    </w:lvl>
    <w:lvl w:ilvl="6" w:tplc="DEA292D4">
      <w:numFmt w:val="bullet"/>
      <w:lvlText w:val="•"/>
      <w:lvlJc w:val="left"/>
      <w:pPr>
        <w:ind w:left="5832" w:hanging="380"/>
      </w:pPr>
      <w:rPr>
        <w:rFonts w:hint="default"/>
        <w:lang w:val="es-ES" w:eastAsia="en-US" w:bidi="ar-SA"/>
      </w:rPr>
    </w:lvl>
    <w:lvl w:ilvl="7" w:tplc="51EE87AC">
      <w:numFmt w:val="bullet"/>
      <w:lvlText w:val="•"/>
      <w:lvlJc w:val="left"/>
      <w:pPr>
        <w:ind w:left="6784" w:hanging="380"/>
      </w:pPr>
      <w:rPr>
        <w:rFonts w:hint="default"/>
        <w:lang w:val="es-ES" w:eastAsia="en-US" w:bidi="ar-SA"/>
      </w:rPr>
    </w:lvl>
    <w:lvl w:ilvl="8" w:tplc="6CD237AA">
      <w:numFmt w:val="bullet"/>
      <w:lvlText w:val="•"/>
      <w:lvlJc w:val="left"/>
      <w:pPr>
        <w:ind w:left="7736" w:hanging="380"/>
      </w:pPr>
      <w:rPr>
        <w:rFonts w:hint="default"/>
        <w:lang w:val="es-ES" w:eastAsia="en-US" w:bidi="ar-SA"/>
      </w:rPr>
    </w:lvl>
  </w:abstractNum>
  <w:abstractNum w:abstractNumId="6">
    <w:nsid w:val="217C3B1C"/>
    <w:multiLevelType w:val="hybridMultilevel"/>
    <w:tmpl w:val="C994C082"/>
    <w:lvl w:ilvl="0" w:tplc="D56E7E1E">
      <w:start w:val="4"/>
      <w:numFmt w:val="upperRoman"/>
      <w:lvlText w:val="%1."/>
      <w:lvlJc w:val="left"/>
      <w:pPr>
        <w:ind w:left="116" w:hanging="412"/>
      </w:pPr>
      <w:rPr>
        <w:rFonts w:ascii="Arial MT" w:eastAsia="Arial MT" w:hAnsi="Arial MT" w:cs="Arial MT" w:hint="default"/>
        <w:w w:val="100"/>
        <w:sz w:val="24"/>
        <w:szCs w:val="24"/>
        <w:lang w:val="es-ES" w:eastAsia="en-US" w:bidi="ar-SA"/>
      </w:rPr>
    </w:lvl>
    <w:lvl w:ilvl="1" w:tplc="C0287A5E">
      <w:numFmt w:val="bullet"/>
      <w:lvlText w:val="•"/>
      <w:lvlJc w:val="left"/>
      <w:pPr>
        <w:ind w:left="1072" w:hanging="412"/>
      </w:pPr>
      <w:rPr>
        <w:rFonts w:hint="default"/>
        <w:lang w:val="es-ES" w:eastAsia="en-US" w:bidi="ar-SA"/>
      </w:rPr>
    </w:lvl>
    <w:lvl w:ilvl="2" w:tplc="D5640928">
      <w:numFmt w:val="bullet"/>
      <w:lvlText w:val="•"/>
      <w:lvlJc w:val="left"/>
      <w:pPr>
        <w:ind w:left="2024" w:hanging="412"/>
      </w:pPr>
      <w:rPr>
        <w:rFonts w:hint="default"/>
        <w:lang w:val="es-ES" w:eastAsia="en-US" w:bidi="ar-SA"/>
      </w:rPr>
    </w:lvl>
    <w:lvl w:ilvl="3" w:tplc="8DEE4A1C">
      <w:numFmt w:val="bullet"/>
      <w:lvlText w:val="•"/>
      <w:lvlJc w:val="left"/>
      <w:pPr>
        <w:ind w:left="2976" w:hanging="412"/>
      </w:pPr>
      <w:rPr>
        <w:rFonts w:hint="default"/>
        <w:lang w:val="es-ES" w:eastAsia="en-US" w:bidi="ar-SA"/>
      </w:rPr>
    </w:lvl>
    <w:lvl w:ilvl="4" w:tplc="71647122">
      <w:numFmt w:val="bullet"/>
      <w:lvlText w:val="•"/>
      <w:lvlJc w:val="left"/>
      <w:pPr>
        <w:ind w:left="3928" w:hanging="412"/>
      </w:pPr>
      <w:rPr>
        <w:rFonts w:hint="default"/>
        <w:lang w:val="es-ES" w:eastAsia="en-US" w:bidi="ar-SA"/>
      </w:rPr>
    </w:lvl>
    <w:lvl w:ilvl="5" w:tplc="C008A14C">
      <w:numFmt w:val="bullet"/>
      <w:lvlText w:val="•"/>
      <w:lvlJc w:val="left"/>
      <w:pPr>
        <w:ind w:left="4880" w:hanging="412"/>
      </w:pPr>
      <w:rPr>
        <w:rFonts w:hint="default"/>
        <w:lang w:val="es-ES" w:eastAsia="en-US" w:bidi="ar-SA"/>
      </w:rPr>
    </w:lvl>
    <w:lvl w:ilvl="6" w:tplc="68A6477C">
      <w:numFmt w:val="bullet"/>
      <w:lvlText w:val="•"/>
      <w:lvlJc w:val="left"/>
      <w:pPr>
        <w:ind w:left="5832" w:hanging="412"/>
      </w:pPr>
      <w:rPr>
        <w:rFonts w:hint="default"/>
        <w:lang w:val="es-ES" w:eastAsia="en-US" w:bidi="ar-SA"/>
      </w:rPr>
    </w:lvl>
    <w:lvl w:ilvl="7" w:tplc="B3B227FE">
      <w:numFmt w:val="bullet"/>
      <w:lvlText w:val="•"/>
      <w:lvlJc w:val="left"/>
      <w:pPr>
        <w:ind w:left="6784" w:hanging="412"/>
      </w:pPr>
      <w:rPr>
        <w:rFonts w:hint="default"/>
        <w:lang w:val="es-ES" w:eastAsia="en-US" w:bidi="ar-SA"/>
      </w:rPr>
    </w:lvl>
    <w:lvl w:ilvl="8" w:tplc="A1387618">
      <w:numFmt w:val="bullet"/>
      <w:lvlText w:val="•"/>
      <w:lvlJc w:val="left"/>
      <w:pPr>
        <w:ind w:left="7736" w:hanging="412"/>
      </w:pPr>
      <w:rPr>
        <w:rFonts w:hint="default"/>
        <w:lang w:val="es-ES" w:eastAsia="en-US" w:bidi="ar-SA"/>
      </w:rPr>
    </w:lvl>
  </w:abstractNum>
  <w:abstractNum w:abstractNumId="7">
    <w:nsid w:val="234A12D2"/>
    <w:multiLevelType w:val="hybridMultilevel"/>
    <w:tmpl w:val="B9B0141C"/>
    <w:lvl w:ilvl="0" w:tplc="CB3A068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7964EE9"/>
    <w:multiLevelType w:val="hybridMultilevel"/>
    <w:tmpl w:val="F2E835F2"/>
    <w:lvl w:ilvl="0" w:tplc="F6222A6E">
      <w:start w:val="8"/>
      <w:numFmt w:val="upperRoman"/>
      <w:lvlText w:val="%1."/>
      <w:lvlJc w:val="left"/>
      <w:pPr>
        <w:ind w:left="116" w:hanging="531"/>
      </w:pPr>
      <w:rPr>
        <w:rFonts w:ascii="Arial MT" w:eastAsia="Arial MT" w:hAnsi="Arial MT" w:cs="Arial MT" w:hint="default"/>
        <w:w w:val="100"/>
        <w:sz w:val="24"/>
        <w:szCs w:val="24"/>
        <w:lang w:val="es-ES" w:eastAsia="en-US" w:bidi="ar-SA"/>
      </w:rPr>
    </w:lvl>
    <w:lvl w:ilvl="1" w:tplc="14787C2A">
      <w:numFmt w:val="bullet"/>
      <w:lvlText w:val="•"/>
      <w:lvlJc w:val="left"/>
      <w:pPr>
        <w:ind w:left="1072" w:hanging="531"/>
      </w:pPr>
      <w:rPr>
        <w:rFonts w:hint="default"/>
        <w:lang w:val="es-ES" w:eastAsia="en-US" w:bidi="ar-SA"/>
      </w:rPr>
    </w:lvl>
    <w:lvl w:ilvl="2" w:tplc="DD0A6418">
      <w:numFmt w:val="bullet"/>
      <w:lvlText w:val="•"/>
      <w:lvlJc w:val="left"/>
      <w:pPr>
        <w:ind w:left="2024" w:hanging="531"/>
      </w:pPr>
      <w:rPr>
        <w:rFonts w:hint="default"/>
        <w:lang w:val="es-ES" w:eastAsia="en-US" w:bidi="ar-SA"/>
      </w:rPr>
    </w:lvl>
    <w:lvl w:ilvl="3" w:tplc="552E388C">
      <w:numFmt w:val="bullet"/>
      <w:lvlText w:val="•"/>
      <w:lvlJc w:val="left"/>
      <w:pPr>
        <w:ind w:left="2976" w:hanging="531"/>
      </w:pPr>
      <w:rPr>
        <w:rFonts w:hint="default"/>
        <w:lang w:val="es-ES" w:eastAsia="en-US" w:bidi="ar-SA"/>
      </w:rPr>
    </w:lvl>
    <w:lvl w:ilvl="4" w:tplc="D4321116">
      <w:numFmt w:val="bullet"/>
      <w:lvlText w:val="•"/>
      <w:lvlJc w:val="left"/>
      <w:pPr>
        <w:ind w:left="3928" w:hanging="531"/>
      </w:pPr>
      <w:rPr>
        <w:rFonts w:hint="default"/>
        <w:lang w:val="es-ES" w:eastAsia="en-US" w:bidi="ar-SA"/>
      </w:rPr>
    </w:lvl>
    <w:lvl w:ilvl="5" w:tplc="D7BC0254">
      <w:numFmt w:val="bullet"/>
      <w:lvlText w:val="•"/>
      <w:lvlJc w:val="left"/>
      <w:pPr>
        <w:ind w:left="4880" w:hanging="531"/>
      </w:pPr>
      <w:rPr>
        <w:rFonts w:hint="default"/>
        <w:lang w:val="es-ES" w:eastAsia="en-US" w:bidi="ar-SA"/>
      </w:rPr>
    </w:lvl>
    <w:lvl w:ilvl="6" w:tplc="D2EEADD8">
      <w:numFmt w:val="bullet"/>
      <w:lvlText w:val="•"/>
      <w:lvlJc w:val="left"/>
      <w:pPr>
        <w:ind w:left="5832" w:hanging="531"/>
      </w:pPr>
      <w:rPr>
        <w:rFonts w:hint="default"/>
        <w:lang w:val="es-ES" w:eastAsia="en-US" w:bidi="ar-SA"/>
      </w:rPr>
    </w:lvl>
    <w:lvl w:ilvl="7" w:tplc="EB2C9342">
      <w:numFmt w:val="bullet"/>
      <w:lvlText w:val="•"/>
      <w:lvlJc w:val="left"/>
      <w:pPr>
        <w:ind w:left="6784" w:hanging="531"/>
      </w:pPr>
      <w:rPr>
        <w:rFonts w:hint="default"/>
        <w:lang w:val="es-ES" w:eastAsia="en-US" w:bidi="ar-SA"/>
      </w:rPr>
    </w:lvl>
    <w:lvl w:ilvl="8" w:tplc="B014846C">
      <w:numFmt w:val="bullet"/>
      <w:lvlText w:val="•"/>
      <w:lvlJc w:val="left"/>
      <w:pPr>
        <w:ind w:left="7736" w:hanging="531"/>
      </w:pPr>
      <w:rPr>
        <w:rFonts w:hint="default"/>
        <w:lang w:val="es-ES" w:eastAsia="en-US" w:bidi="ar-SA"/>
      </w:rPr>
    </w:lvl>
  </w:abstractNum>
  <w:abstractNum w:abstractNumId="9">
    <w:nsid w:val="2B4A601D"/>
    <w:multiLevelType w:val="hybridMultilevel"/>
    <w:tmpl w:val="04E637A4"/>
    <w:lvl w:ilvl="0" w:tplc="0FAA5A7E">
      <w:start w:val="1"/>
      <w:numFmt w:val="upperRoman"/>
      <w:lvlText w:val="%1."/>
      <w:lvlJc w:val="left"/>
      <w:pPr>
        <w:ind w:left="320" w:hanging="205"/>
      </w:pPr>
      <w:rPr>
        <w:rFonts w:ascii="Arial MT" w:eastAsia="Arial MT" w:hAnsi="Arial MT" w:cs="Arial MT" w:hint="default"/>
        <w:spacing w:val="0"/>
        <w:w w:val="100"/>
        <w:sz w:val="24"/>
        <w:szCs w:val="24"/>
        <w:lang w:val="es-ES" w:eastAsia="en-US" w:bidi="ar-SA"/>
      </w:rPr>
    </w:lvl>
    <w:lvl w:ilvl="1" w:tplc="015A43C0">
      <w:numFmt w:val="bullet"/>
      <w:lvlText w:val="•"/>
      <w:lvlJc w:val="left"/>
      <w:pPr>
        <w:ind w:left="1252" w:hanging="205"/>
      </w:pPr>
      <w:rPr>
        <w:rFonts w:hint="default"/>
        <w:lang w:val="es-ES" w:eastAsia="en-US" w:bidi="ar-SA"/>
      </w:rPr>
    </w:lvl>
    <w:lvl w:ilvl="2" w:tplc="71A41DBE">
      <w:numFmt w:val="bullet"/>
      <w:lvlText w:val="•"/>
      <w:lvlJc w:val="left"/>
      <w:pPr>
        <w:ind w:left="2184" w:hanging="205"/>
      </w:pPr>
      <w:rPr>
        <w:rFonts w:hint="default"/>
        <w:lang w:val="es-ES" w:eastAsia="en-US" w:bidi="ar-SA"/>
      </w:rPr>
    </w:lvl>
    <w:lvl w:ilvl="3" w:tplc="7E0E7ABA">
      <w:numFmt w:val="bullet"/>
      <w:lvlText w:val="•"/>
      <w:lvlJc w:val="left"/>
      <w:pPr>
        <w:ind w:left="3116" w:hanging="205"/>
      </w:pPr>
      <w:rPr>
        <w:rFonts w:hint="default"/>
        <w:lang w:val="es-ES" w:eastAsia="en-US" w:bidi="ar-SA"/>
      </w:rPr>
    </w:lvl>
    <w:lvl w:ilvl="4" w:tplc="CCE61C18">
      <w:numFmt w:val="bullet"/>
      <w:lvlText w:val="•"/>
      <w:lvlJc w:val="left"/>
      <w:pPr>
        <w:ind w:left="4048" w:hanging="205"/>
      </w:pPr>
      <w:rPr>
        <w:rFonts w:hint="default"/>
        <w:lang w:val="es-ES" w:eastAsia="en-US" w:bidi="ar-SA"/>
      </w:rPr>
    </w:lvl>
    <w:lvl w:ilvl="5" w:tplc="07409BE8">
      <w:numFmt w:val="bullet"/>
      <w:lvlText w:val="•"/>
      <w:lvlJc w:val="left"/>
      <w:pPr>
        <w:ind w:left="4980" w:hanging="205"/>
      </w:pPr>
      <w:rPr>
        <w:rFonts w:hint="default"/>
        <w:lang w:val="es-ES" w:eastAsia="en-US" w:bidi="ar-SA"/>
      </w:rPr>
    </w:lvl>
    <w:lvl w:ilvl="6" w:tplc="8F289018">
      <w:numFmt w:val="bullet"/>
      <w:lvlText w:val="•"/>
      <w:lvlJc w:val="left"/>
      <w:pPr>
        <w:ind w:left="5912" w:hanging="205"/>
      </w:pPr>
      <w:rPr>
        <w:rFonts w:hint="default"/>
        <w:lang w:val="es-ES" w:eastAsia="en-US" w:bidi="ar-SA"/>
      </w:rPr>
    </w:lvl>
    <w:lvl w:ilvl="7" w:tplc="6D5AB082">
      <w:numFmt w:val="bullet"/>
      <w:lvlText w:val="•"/>
      <w:lvlJc w:val="left"/>
      <w:pPr>
        <w:ind w:left="6844" w:hanging="205"/>
      </w:pPr>
      <w:rPr>
        <w:rFonts w:hint="default"/>
        <w:lang w:val="es-ES" w:eastAsia="en-US" w:bidi="ar-SA"/>
      </w:rPr>
    </w:lvl>
    <w:lvl w:ilvl="8" w:tplc="EF5E9648">
      <w:numFmt w:val="bullet"/>
      <w:lvlText w:val="•"/>
      <w:lvlJc w:val="left"/>
      <w:pPr>
        <w:ind w:left="7776" w:hanging="205"/>
      </w:pPr>
      <w:rPr>
        <w:rFonts w:hint="default"/>
        <w:lang w:val="es-ES" w:eastAsia="en-US" w:bidi="ar-SA"/>
      </w:rPr>
    </w:lvl>
  </w:abstractNum>
  <w:abstractNum w:abstractNumId="10">
    <w:nsid w:val="2DD03D68"/>
    <w:multiLevelType w:val="hybridMultilevel"/>
    <w:tmpl w:val="DC7621B2"/>
    <w:lvl w:ilvl="0" w:tplc="1660A7C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6034F36"/>
    <w:multiLevelType w:val="hybridMultilevel"/>
    <w:tmpl w:val="0E9005FA"/>
    <w:lvl w:ilvl="0" w:tplc="83EA2C2C">
      <w:start w:val="1"/>
      <w:numFmt w:val="upperRoman"/>
      <w:lvlText w:val="%1."/>
      <w:lvlJc w:val="left"/>
      <w:pPr>
        <w:ind w:left="116" w:hanging="204"/>
      </w:pPr>
      <w:rPr>
        <w:rFonts w:ascii="Arial MT" w:eastAsia="Arial MT" w:hAnsi="Arial MT" w:cs="Arial MT" w:hint="default"/>
        <w:w w:val="100"/>
        <w:sz w:val="24"/>
        <w:szCs w:val="24"/>
        <w:lang w:val="es-ES" w:eastAsia="en-US" w:bidi="ar-SA"/>
      </w:rPr>
    </w:lvl>
    <w:lvl w:ilvl="1" w:tplc="DEACECF2">
      <w:numFmt w:val="bullet"/>
      <w:lvlText w:val="•"/>
      <w:lvlJc w:val="left"/>
      <w:pPr>
        <w:ind w:left="1072" w:hanging="204"/>
      </w:pPr>
      <w:rPr>
        <w:rFonts w:hint="default"/>
        <w:lang w:val="es-ES" w:eastAsia="en-US" w:bidi="ar-SA"/>
      </w:rPr>
    </w:lvl>
    <w:lvl w:ilvl="2" w:tplc="AE4080C6">
      <w:numFmt w:val="bullet"/>
      <w:lvlText w:val="•"/>
      <w:lvlJc w:val="left"/>
      <w:pPr>
        <w:ind w:left="2024" w:hanging="204"/>
      </w:pPr>
      <w:rPr>
        <w:rFonts w:hint="default"/>
        <w:lang w:val="es-ES" w:eastAsia="en-US" w:bidi="ar-SA"/>
      </w:rPr>
    </w:lvl>
    <w:lvl w:ilvl="3" w:tplc="ACBA08DE">
      <w:numFmt w:val="bullet"/>
      <w:lvlText w:val="•"/>
      <w:lvlJc w:val="left"/>
      <w:pPr>
        <w:ind w:left="2976" w:hanging="204"/>
      </w:pPr>
      <w:rPr>
        <w:rFonts w:hint="default"/>
        <w:lang w:val="es-ES" w:eastAsia="en-US" w:bidi="ar-SA"/>
      </w:rPr>
    </w:lvl>
    <w:lvl w:ilvl="4" w:tplc="67C2D922">
      <w:numFmt w:val="bullet"/>
      <w:lvlText w:val="•"/>
      <w:lvlJc w:val="left"/>
      <w:pPr>
        <w:ind w:left="3928" w:hanging="204"/>
      </w:pPr>
      <w:rPr>
        <w:rFonts w:hint="default"/>
        <w:lang w:val="es-ES" w:eastAsia="en-US" w:bidi="ar-SA"/>
      </w:rPr>
    </w:lvl>
    <w:lvl w:ilvl="5" w:tplc="98D24EF6">
      <w:numFmt w:val="bullet"/>
      <w:lvlText w:val="•"/>
      <w:lvlJc w:val="left"/>
      <w:pPr>
        <w:ind w:left="4880" w:hanging="204"/>
      </w:pPr>
      <w:rPr>
        <w:rFonts w:hint="default"/>
        <w:lang w:val="es-ES" w:eastAsia="en-US" w:bidi="ar-SA"/>
      </w:rPr>
    </w:lvl>
    <w:lvl w:ilvl="6" w:tplc="906C183E">
      <w:numFmt w:val="bullet"/>
      <w:lvlText w:val="•"/>
      <w:lvlJc w:val="left"/>
      <w:pPr>
        <w:ind w:left="5832" w:hanging="204"/>
      </w:pPr>
      <w:rPr>
        <w:rFonts w:hint="default"/>
        <w:lang w:val="es-ES" w:eastAsia="en-US" w:bidi="ar-SA"/>
      </w:rPr>
    </w:lvl>
    <w:lvl w:ilvl="7" w:tplc="47FC0AF8">
      <w:numFmt w:val="bullet"/>
      <w:lvlText w:val="•"/>
      <w:lvlJc w:val="left"/>
      <w:pPr>
        <w:ind w:left="6784" w:hanging="204"/>
      </w:pPr>
      <w:rPr>
        <w:rFonts w:hint="default"/>
        <w:lang w:val="es-ES" w:eastAsia="en-US" w:bidi="ar-SA"/>
      </w:rPr>
    </w:lvl>
    <w:lvl w:ilvl="8" w:tplc="09CE6DB6">
      <w:numFmt w:val="bullet"/>
      <w:lvlText w:val="•"/>
      <w:lvlJc w:val="left"/>
      <w:pPr>
        <w:ind w:left="7736" w:hanging="204"/>
      </w:pPr>
      <w:rPr>
        <w:rFonts w:hint="default"/>
        <w:lang w:val="es-ES" w:eastAsia="en-US" w:bidi="ar-SA"/>
      </w:rPr>
    </w:lvl>
  </w:abstractNum>
  <w:abstractNum w:abstractNumId="12">
    <w:nsid w:val="369C34EF"/>
    <w:multiLevelType w:val="hybridMultilevel"/>
    <w:tmpl w:val="D23CFFD4"/>
    <w:lvl w:ilvl="0" w:tplc="0C12605A">
      <w:start w:val="6"/>
      <w:numFmt w:val="upperRoman"/>
      <w:lvlText w:val="%1."/>
      <w:lvlJc w:val="left"/>
      <w:pPr>
        <w:ind w:left="511" w:hanging="396"/>
      </w:pPr>
      <w:rPr>
        <w:rFonts w:ascii="Arial MT" w:eastAsia="Arial MT" w:hAnsi="Arial MT" w:cs="Arial MT" w:hint="default"/>
        <w:w w:val="100"/>
        <w:sz w:val="24"/>
        <w:szCs w:val="24"/>
        <w:lang w:val="es-ES" w:eastAsia="en-US" w:bidi="ar-SA"/>
      </w:rPr>
    </w:lvl>
    <w:lvl w:ilvl="1" w:tplc="EF5659B8">
      <w:numFmt w:val="bullet"/>
      <w:lvlText w:val="•"/>
      <w:lvlJc w:val="left"/>
      <w:pPr>
        <w:ind w:left="1432" w:hanging="396"/>
      </w:pPr>
      <w:rPr>
        <w:rFonts w:hint="default"/>
        <w:lang w:val="es-ES" w:eastAsia="en-US" w:bidi="ar-SA"/>
      </w:rPr>
    </w:lvl>
    <w:lvl w:ilvl="2" w:tplc="39C82152">
      <w:numFmt w:val="bullet"/>
      <w:lvlText w:val="•"/>
      <w:lvlJc w:val="left"/>
      <w:pPr>
        <w:ind w:left="2344" w:hanging="396"/>
      </w:pPr>
      <w:rPr>
        <w:rFonts w:hint="default"/>
        <w:lang w:val="es-ES" w:eastAsia="en-US" w:bidi="ar-SA"/>
      </w:rPr>
    </w:lvl>
    <w:lvl w:ilvl="3" w:tplc="B6EE654A">
      <w:numFmt w:val="bullet"/>
      <w:lvlText w:val="•"/>
      <w:lvlJc w:val="left"/>
      <w:pPr>
        <w:ind w:left="3256" w:hanging="396"/>
      </w:pPr>
      <w:rPr>
        <w:rFonts w:hint="default"/>
        <w:lang w:val="es-ES" w:eastAsia="en-US" w:bidi="ar-SA"/>
      </w:rPr>
    </w:lvl>
    <w:lvl w:ilvl="4" w:tplc="41B4FAAC">
      <w:numFmt w:val="bullet"/>
      <w:lvlText w:val="•"/>
      <w:lvlJc w:val="left"/>
      <w:pPr>
        <w:ind w:left="4168" w:hanging="396"/>
      </w:pPr>
      <w:rPr>
        <w:rFonts w:hint="default"/>
        <w:lang w:val="es-ES" w:eastAsia="en-US" w:bidi="ar-SA"/>
      </w:rPr>
    </w:lvl>
    <w:lvl w:ilvl="5" w:tplc="39B8DB7E">
      <w:numFmt w:val="bullet"/>
      <w:lvlText w:val="•"/>
      <w:lvlJc w:val="left"/>
      <w:pPr>
        <w:ind w:left="5080" w:hanging="396"/>
      </w:pPr>
      <w:rPr>
        <w:rFonts w:hint="default"/>
        <w:lang w:val="es-ES" w:eastAsia="en-US" w:bidi="ar-SA"/>
      </w:rPr>
    </w:lvl>
    <w:lvl w:ilvl="6" w:tplc="14F45CB8">
      <w:numFmt w:val="bullet"/>
      <w:lvlText w:val="•"/>
      <w:lvlJc w:val="left"/>
      <w:pPr>
        <w:ind w:left="5992" w:hanging="396"/>
      </w:pPr>
      <w:rPr>
        <w:rFonts w:hint="default"/>
        <w:lang w:val="es-ES" w:eastAsia="en-US" w:bidi="ar-SA"/>
      </w:rPr>
    </w:lvl>
    <w:lvl w:ilvl="7" w:tplc="8AE29AC0">
      <w:numFmt w:val="bullet"/>
      <w:lvlText w:val="•"/>
      <w:lvlJc w:val="left"/>
      <w:pPr>
        <w:ind w:left="6904" w:hanging="396"/>
      </w:pPr>
      <w:rPr>
        <w:rFonts w:hint="default"/>
        <w:lang w:val="es-ES" w:eastAsia="en-US" w:bidi="ar-SA"/>
      </w:rPr>
    </w:lvl>
    <w:lvl w:ilvl="8" w:tplc="6308932E">
      <w:numFmt w:val="bullet"/>
      <w:lvlText w:val="•"/>
      <w:lvlJc w:val="left"/>
      <w:pPr>
        <w:ind w:left="7816" w:hanging="396"/>
      </w:pPr>
      <w:rPr>
        <w:rFonts w:hint="default"/>
        <w:lang w:val="es-ES" w:eastAsia="en-US" w:bidi="ar-SA"/>
      </w:rPr>
    </w:lvl>
  </w:abstractNum>
  <w:abstractNum w:abstractNumId="13">
    <w:nsid w:val="379F1D59"/>
    <w:multiLevelType w:val="hybridMultilevel"/>
    <w:tmpl w:val="1D0E0A14"/>
    <w:lvl w:ilvl="0" w:tplc="E3749FD4">
      <w:start w:val="1"/>
      <w:numFmt w:val="upperRoman"/>
      <w:lvlText w:val="%1."/>
      <w:lvlJc w:val="left"/>
      <w:pPr>
        <w:ind w:left="116" w:hanging="240"/>
      </w:pPr>
      <w:rPr>
        <w:rFonts w:ascii="Arial MT" w:eastAsia="Arial MT" w:hAnsi="Arial MT" w:cs="Arial MT" w:hint="default"/>
        <w:w w:val="100"/>
        <w:sz w:val="24"/>
        <w:szCs w:val="24"/>
        <w:lang w:val="es-ES" w:eastAsia="en-US" w:bidi="ar-SA"/>
      </w:rPr>
    </w:lvl>
    <w:lvl w:ilvl="1" w:tplc="3A70296E">
      <w:numFmt w:val="bullet"/>
      <w:lvlText w:val="•"/>
      <w:lvlJc w:val="left"/>
      <w:pPr>
        <w:ind w:left="1072" w:hanging="240"/>
      </w:pPr>
      <w:rPr>
        <w:rFonts w:hint="default"/>
        <w:lang w:val="es-ES" w:eastAsia="en-US" w:bidi="ar-SA"/>
      </w:rPr>
    </w:lvl>
    <w:lvl w:ilvl="2" w:tplc="ADB203D6">
      <w:numFmt w:val="bullet"/>
      <w:lvlText w:val="•"/>
      <w:lvlJc w:val="left"/>
      <w:pPr>
        <w:ind w:left="2024" w:hanging="240"/>
      </w:pPr>
      <w:rPr>
        <w:rFonts w:hint="default"/>
        <w:lang w:val="es-ES" w:eastAsia="en-US" w:bidi="ar-SA"/>
      </w:rPr>
    </w:lvl>
    <w:lvl w:ilvl="3" w:tplc="87BEF480">
      <w:numFmt w:val="bullet"/>
      <w:lvlText w:val="•"/>
      <w:lvlJc w:val="left"/>
      <w:pPr>
        <w:ind w:left="2976" w:hanging="240"/>
      </w:pPr>
      <w:rPr>
        <w:rFonts w:hint="default"/>
        <w:lang w:val="es-ES" w:eastAsia="en-US" w:bidi="ar-SA"/>
      </w:rPr>
    </w:lvl>
    <w:lvl w:ilvl="4" w:tplc="65BEB428">
      <w:numFmt w:val="bullet"/>
      <w:lvlText w:val="•"/>
      <w:lvlJc w:val="left"/>
      <w:pPr>
        <w:ind w:left="3928" w:hanging="240"/>
      </w:pPr>
      <w:rPr>
        <w:rFonts w:hint="default"/>
        <w:lang w:val="es-ES" w:eastAsia="en-US" w:bidi="ar-SA"/>
      </w:rPr>
    </w:lvl>
    <w:lvl w:ilvl="5" w:tplc="FAECE046">
      <w:numFmt w:val="bullet"/>
      <w:lvlText w:val="•"/>
      <w:lvlJc w:val="left"/>
      <w:pPr>
        <w:ind w:left="4880" w:hanging="240"/>
      </w:pPr>
      <w:rPr>
        <w:rFonts w:hint="default"/>
        <w:lang w:val="es-ES" w:eastAsia="en-US" w:bidi="ar-SA"/>
      </w:rPr>
    </w:lvl>
    <w:lvl w:ilvl="6" w:tplc="98BC12B0">
      <w:numFmt w:val="bullet"/>
      <w:lvlText w:val="•"/>
      <w:lvlJc w:val="left"/>
      <w:pPr>
        <w:ind w:left="5832" w:hanging="240"/>
      </w:pPr>
      <w:rPr>
        <w:rFonts w:hint="default"/>
        <w:lang w:val="es-ES" w:eastAsia="en-US" w:bidi="ar-SA"/>
      </w:rPr>
    </w:lvl>
    <w:lvl w:ilvl="7" w:tplc="67EC2C8C">
      <w:numFmt w:val="bullet"/>
      <w:lvlText w:val="•"/>
      <w:lvlJc w:val="left"/>
      <w:pPr>
        <w:ind w:left="6784" w:hanging="240"/>
      </w:pPr>
      <w:rPr>
        <w:rFonts w:hint="default"/>
        <w:lang w:val="es-ES" w:eastAsia="en-US" w:bidi="ar-SA"/>
      </w:rPr>
    </w:lvl>
    <w:lvl w:ilvl="8" w:tplc="7F8CC3AE">
      <w:numFmt w:val="bullet"/>
      <w:lvlText w:val="•"/>
      <w:lvlJc w:val="left"/>
      <w:pPr>
        <w:ind w:left="7736" w:hanging="240"/>
      </w:pPr>
      <w:rPr>
        <w:rFonts w:hint="default"/>
        <w:lang w:val="es-ES" w:eastAsia="en-US" w:bidi="ar-SA"/>
      </w:rPr>
    </w:lvl>
  </w:abstractNum>
  <w:abstractNum w:abstractNumId="14">
    <w:nsid w:val="3CAD7F8A"/>
    <w:multiLevelType w:val="hybridMultilevel"/>
    <w:tmpl w:val="433A65A0"/>
    <w:lvl w:ilvl="0" w:tplc="1F7E8F7C">
      <w:start w:val="1"/>
      <w:numFmt w:val="upperRoman"/>
      <w:lvlText w:val="%1."/>
      <w:lvlJc w:val="left"/>
      <w:pPr>
        <w:ind w:left="320" w:hanging="204"/>
      </w:pPr>
      <w:rPr>
        <w:rFonts w:ascii="Arial MT" w:eastAsia="Arial MT" w:hAnsi="Arial MT" w:cs="Arial MT" w:hint="default"/>
        <w:spacing w:val="0"/>
        <w:w w:val="100"/>
        <w:sz w:val="24"/>
        <w:szCs w:val="24"/>
        <w:lang w:val="es-ES" w:eastAsia="en-US" w:bidi="ar-SA"/>
      </w:rPr>
    </w:lvl>
    <w:lvl w:ilvl="1" w:tplc="EDD6BBF2">
      <w:numFmt w:val="bullet"/>
      <w:lvlText w:val="•"/>
      <w:lvlJc w:val="left"/>
      <w:pPr>
        <w:ind w:left="1252" w:hanging="204"/>
      </w:pPr>
      <w:rPr>
        <w:rFonts w:hint="default"/>
        <w:lang w:val="es-ES" w:eastAsia="en-US" w:bidi="ar-SA"/>
      </w:rPr>
    </w:lvl>
    <w:lvl w:ilvl="2" w:tplc="C6121EA2">
      <w:numFmt w:val="bullet"/>
      <w:lvlText w:val="•"/>
      <w:lvlJc w:val="left"/>
      <w:pPr>
        <w:ind w:left="2184" w:hanging="204"/>
      </w:pPr>
      <w:rPr>
        <w:rFonts w:hint="default"/>
        <w:lang w:val="es-ES" w:eastAsia="en-US" w:bidi="ar-SA"/>
      </w:rPr>
    </w:lvl>
    <w:lvl w:ilvl="3" w:tplc="82A461E4">
      <w:numFmt w:val="bullet"/>
      <w:lvlText w:val="•"/>
      <w:lvlJc w:val="left"/>
      <w:pPr>
        <w:ind w:left="3116" w:hanging="204"/>
      </w:pPr>
      <w:rPr>
        <w:rFonts w:hint="default"/>
        <w:lang w:val="es-ES" w:eastAsia="en-US" w:bidi="ar-SA"/>
      </w:rPr>
    </w:lvl>
    <w:lvl w:ilvl="4" w:tplc="05FE46E4">
      <w:numFmt w:val="bullet"/>
      <w:lvlText w:val="•"/>
      <w:lvlJc w:val="left"/>
      <w:pPr>
        <w:ind w:left="4048" w:hanging="204"/>
      </w:pPr>
      <w:rPr>
        <w:rFonts w:hint="default"/>
        <w:lang w:val="es-ES" w:eastAsia="en-US" w:bidi="ar-SA"/>
      </w:rPr>
    </w:lvl>
    <w:lvl w:ilvl="5" w:tplc="F81251DE">
      <w:numFmt w:val="bullet"/>
      <w:lvlText w:val="•"/>
      <w:lvlJc w:val="left"/>
      <w:pPr>
        <w:ind w:left="4980" w:hanging="204"/>
      </w:pPr>
      <w:rPr>
        <w:rFonts w:hint="default"/>
        <w:lang w:val="es-ES" w:eastAsia="en-US" w:bidi="ar-SA"/>
      </w:rPr>
    </w:lvl>
    <w:lvl w:ilvl="6" w:tplc="23E8CB32">
      <w:numFmt w:val="bullet"/>
      <w:lvlText w:val="•"/>
      <w:lvlJc w:val="left"/>
      <w:pPr>
        <w:ind w:left="5912" w:hanging="204"/>
      </w:pPr>
      <w:rPr>
        <w:rFonts w:hint="default"/>
        <w:lang w:val="es-ES" w:eastAsia="en-US" w:bidi="ar-SA"/>
      </w:rPr>
    </w:lvl>
    <w:lvl w:ilvl="7" w:tplc="EF66C5C0">
      <w:numFmt w:val="bullet"/>
      <w:lvlText w:val="•"/>
      <w:lvlJc w:val="left"/>
      <w:pPr>
        <w:ind w:left="6844" w:hanging="204"/>
      </w:pPr>
      <w:rPr>
        <w:rFonts w:hint="default"/>
        <w:lang w:val="es-ES" w:eastAsia="en-US" w:bidi="ar-SA"/>
      </w:rPr>
    </w:lvl>
    <w:lvl w:ilvl="8" w:tplc="E6D2CD34">
      <w:numFmt w:val="bullet"/>
      <w:lvlText w:val="•"/>
      <w:lvlJc w:val="left"/>
      <w:pPr>
        <w:ind w:left="7776" w:hanging="204"/>
      </w:pPr>
      <w:rPr>
        <w:rFonts w:hint="default"/>
        <w:lang w:val="es-ES" w:eastAsia="en-US" w:bidi="ar-SA"/>
      </w:rPr>
    </w:lvl>
  </w:abstractNum>
  <w:abstractNum w:abstractNumId="15">
    <w:nsid w:val="428D64B4"/>
    <w:multiLevelType w:val="hybridMultilevel"/>
    <w:tmpl w:val="4596EC56"/>
    <w:lvl w:ilvl="0" w:tplc="2A5EA3B6">
      <w:start w:val="1"/>
      <w:numFmt w:val="upperRoman"/>
      <w:lvlText w:val="%1."/>
      <w:lvlJc w:val="left"/>
      <w:pPr>
        <w:ind w:left="320" w:hanging="204"/>
      </w:pPr>
      <w:rPr>
        <w:rFonts w:ascii="Arial MT" w:eastAsia="Arial MT" w:hAnsi="Arial MT" w:cs="Arial MT" w:hint="default"/>
        <w:spacing w:val="0"/>
        <w:w w:val="100"/>
        <w:sz w:val="24"/>
        <w:szCs w:val="24"/>
        <w:lang w:val="es-ES" w:eastAsia="en-US" w:bidi="ar-SA"/>
      </w:rPr>
    </w:lvl>
    <w:lvl w:ilvl="1" w:tplc="13027540">
      <w:numFmt w:val="bullet"/>
      <w:lvlText w:val="•"/>
      <w:lvlJc w:val="left"/>
      <w:pPr>
        <w:ind w:left="1252" w:hanging="204"/>
      </w:pPr>
      <w:rPr>
        <w:rFonts w:hint="default"/>
        <w:lang w:val="es-ES" w:eastAsia="en-US" w:bidi="ar-SA"/>
      </w:rPr>
    </w:lvl>
    <w:lvl w:ilvl="2" w:tplc="78B8AE02">
      <w:numFmt w:val="bullet"/>
      <w:lvlText w:val="•"/>
      <w:lvlJc w:val="left"/>
      <w:pPr>
        <w:ind w:left="2184" w:hanging="204"/>
      </w:pPr>
      <w:rPr>
        <w:rFonts w:hint="default"/>
        <w:lang w:val="es-ES" w:eastAsia="en-US" w:bidi="ar-SA"/>
      </w:rPr>
    </w:lvl>
    <w:lvl w:ilvl="3" w:tplc="137AA712">
      <w:numFmt w:val="bullet"/>
      <w:lvlText w:val="•"/>
      <w:lvlJc w:val="left"/>
      <w:pPr>
        <w:ind w:left="3116" w:hanging="204"/>
      </w:pPr>
      <w:rPr>
        <w:rFonts w:hint="default"/>
        <w:lang w:val="es-ES" w:eastAsia="en-US" w:bidi="ar-SA"/>
      </w:rPr>
    </w:lvl>
    <w:lvl w:ilvl="4" w:tplc="0994DC58">
      <w:numFmt w:val="bullet"/>
      <w:lvlText w:val="•"/>
      <w:lvlJc w:val="left"/>
      <w:pPr>
        <w:ind w:left="4048" w:hanging="204"/>
      </w:pPr>
      <w:rPr>
        <w:rFonts w:hint="default"/>
        <w:lang w:val="es-ES" w:eastAsia="en-US" w:bidi="ar-SA"/>
      </w:rPr>
    </w:lvl>
    <w:lvl w:ilvl="5" w:tplc="D4D4529A">
      <w:numFmt w:val="bullet"/>
      <w:lvlText w:val="•"/>
      <w:lvlJc w:val="left"/>
      <w:pPr>
        <w:ind w:left="4980" w:hanging="204"/>
      </w:pPr>
      <w:rPr>
        <w:rFonts w:hint="default"/>
        <w:lang w:val="es-ES" w:eastAsia="en-US" w:bidi="ar-SA"/>
      </w:rPr>
    </w:lvl>
    <w:lvl w:ilvl="6" w:tplc="30F45B4E">
      <w:numFmt w:val="bullet"/>
      <w:lvlText w:val="•"/>
      <w:lvlJc w:val="left"/>
      <w:pPr>
        <w:ind w:left="5912" w:hanging="204"/>
      </w:pPr>
      <w:rPr>
        <w:rFonts w:hint="default"/>
        <w:lang w:val="es-ES" w:eastAsia="en-US" w:bidi="ar-SA"/>
      </w:rPr>
    </w:lvl>
    <w:lvl w:ilvl="7" w:tplc="2DA46AD2">
      <w:numFmt w:val="bullet"/>
      <w:lvlText w:val="•"/>
      <w:lvlJc w:val="left"/>
      <w:pPr>
        <w:ind w:left="6844" w:hanging="204"/>
      </w:pPr>
      <w:rPr>
        <w:rFonts w:hint="default"/>
        <w:lang w:val="es-ES" w:eastAsia="en-US" w:bidi="ar-SA"/>
      </w:rPr>
    </w:lvl>
    <w:lvl w:ilvl="8" w:tplc="814CBFBE">
      <w:numFmt w:val="bullet"/>
      <w:lvlText w:val="•"/>
      <w:lvlJc w:val="left"/>
      <w:pPr>
        <w:ind w:left="7776" w:hanging="204"/>
      </w:pPr>
      <w:rPr>
        <w:rFonts w:hint="default"/>
        <w:lang w:val="es-ES" w:eastAsia="en-US" w:bidi="ar-SA"/>
      </w:rPr>
    </w:lvl>
  </w:abstractNum>
  <w:abstractNum w:abstractNumId="16">
    <w:nsid w:val="45173969"/>
    <w:multiLevelType w:val="hybridMultilevel"/>
    <w:tmpl w:val="63320B1E"/>
    <w:lvl w:ilvl="0" w:tplc="CB1EF8CE">
      <w:start w:val="1"/>
      <w:numFmt w:val="decimal"/>
      <w:lvlText w:val="%1."/>
      <w:lvlJc w:val="left"/>
      <w:pPr>
        <w:ind w:left="476" w:hanging="360"/>
      </w:pPr>
      <w:rPr>
        <w:rFonts w:ascii="Arial" w:eastAsia="Arial" w:hAnsi="Arial" w:cs="Arial" w:hint="default"/>
        <w:b/>
        <w:bCs/>
        <w:spacing w:val="-2"/>
        <w:w w:val="100"/>
        <w:sz w:val="24"/>
        <w:szCs w:val="24"/>
        <w:lang w:val="es-ES" w:eastAsia="en-US" w:bidi="ar-SA"/>
      </w:rPr>
    </w:lvl>
    <w:lvl w:ilvl="1" w:tplc="98BCC9D8">
      <w:numFmt w:val="bullet"/>
      <w:lvlText w:val="•"/>
      <w:lvlJc w:val="left"/>
      <w:pPr>
        <w:ind w:left="1396" w:hanging="360"/>
      </w:pPr>
      <w:rPr>
        <w:rFonts w:hint="default"/>
        <w:lang w:val="es-ES" w:eastAsia="en-US" w:bidi="ar-SA"/>
      </w:rPr>
    </w:lvl>
    <w:lvl w:ilvl="2" w:tplc="E73C76D2">
      <w:numFmt w:val="bullet"/>
      <w:lvlText w:val="•"/>
      <w:lvlJc w:val="left"/>
      <w:pPr>
        <w:ind w:left="2312" w:hanging="360"/>
      </w:pPr>
      <w:rPr>
        <w:rFonts w:hint="default"/>
        <w:lang w:val="es-ES" w:eastAsia="en-US" w:bidi="ar-SA"/>
      </w:rPr>
    </w:lvl>
    <w:lvl w:ilvl="3" w:tplc="F70E990E">
      <w:numFmt w:val="bullet"/>
      <w:lvlText w:val="•"/>
      <w:lvlJc w:val="left"/>
      <w:pPr>
        <w:ind w:left="3228" w:hanging="360"/>
      </w:pPr>
      <w:rPr>
        <w:rFonts w:hint="default"/>
        <w:lang w:val="es-ES" w:eastAsia="en-US" w:bidi="ar-SA"/>
      </w:rPr>
    </w:lvl>
    <w:lvl w:ilvl="4" w:tplc="2812B85E">
      <w:numFmt w:val="bullet"/>
      <w:lvlText w:val="•"/>
      <w:lvlJc w:val="left"/>
      <w:pPr>
        <w:ind w:left="4144" w:hanging="360"/>
      </w:pPr>
      <w:rPr>
        <w:rFonts w:hint="default"/>
        <w:lang w:val="es-ES" w:eastAsia="en-US" w:bidi="ar-SA"/>
      </w:rPr>
    </w:lvl>
    <w:lvl w:ilvl="5" w:tplc="639EFCF8">
      <w:numFmt w:val="bullet"/>
      <w:lvlText w:val="•"/>
      <w:lvlJc w:val="left"/>
      <w:pPr>
        <w:ind w:left="5060" w:hanging="360"/>
      </w:pPr>
      <w:rPr>
        <w:rFonts w:hint="default"/>
        <w:lang w:val="es-ES" w:eastAsia="en-US" w:bidi="ar-SA"/>
      </w:rPr>
    </w:lvl>
    <w:lvl w:ilvl="6" w:tplc="3BEEA42A">
      <w:numFmt w:val="bullet"/>
      <w:lvlText w:val="•"/>
      <w:lvlJc w:val="left"/>
      <w:pPr>
        <w:ind w:left="5976" w:hanging="360"/>
      </w:pPr>
      <w:rPr>
        <w:rFonts w:hint="default"/>
        <w:lang w:val="es-ES" w:eastAsia="en-US" w:bidi="ar-SA"/>
      </w:rPr>
    </w:lvl>
    <w:lvl w:ilvl="7" w:tplc="4B32212E">
      <w:numFmt w:val="bullet"/>
      <w:lvlText w:val="•"/>
      <w:lvlJc w:val="left"/>
      <w:pPr>
        <w:ind w:left="6892" w:hanging="360"/>
      </w:pPr>
      <w:rPr>
        <w:rFonts w:hint="default"/>
        <w:lang w:val="es-ES" w:eastAsia="en-US" w:bidi="ar-SA"/>
      </w:rPr>
    </w:lvl>
    <w:lvl w:ilvl="8" w:tplc="344A815C">
      <w:numFmt w:val="bullet"/>
      <w:lvlText w:val="•"/>
      <w:lvlJc w:val="left"/>
      <w:pPr>
        <w:ind w:left="7808" w:hanging="360"/>
      </w:pPr>
      <w:rPr>
        <w:rFonts w:hint="default"/>
        <w:lang w:val="es-ES" w:eastAsia="en-US" w:bidi="ar-SA"/>
      </w:rPr>
    </w:lvl>
  </w:abstractNum>
  <w:abstractNum w:abstractNumId="17">
    <w:nsid w:val="4B4972D7"/>
    <w:multiLevelType w:val="hybridMultilevel"/>
    <w:tmpl w:val="D5EC7B9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nsid w:val="4BDE40F1"/>
    <w:multiLevelType w:val="hybridMultilevel"/>
    <w:tmpl w:val="152464A0"/>
    <w:lvl w:ilvl="0" w:tplc="A33E1196">
      <w:start w:val="1"/>
      <w:numFmt w:val="bullet"/>
      <w:lvlText w:val="-"/>
      <w:lvlJc w:val="left"/>
      <w:pPr>
        <w:ind w:left="1080" w:hanging="360"/>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nsid w:val="5271001F"/>
    <w:multiLevelType w:val="hybridMultilevel"/>
    <w:tmpl w:val="87BE1710"/>
    <w:lvl w:ilvl="0" w:tplc="31A27C6A">
      <w:start w:val="4"/>
      <w:numFmt w:val="upperRoman"/>
      <w:lvlText w:val="%1."/>
      <w:lvlJc w:val="left"/>
      <w:pPr>
        <w:ind w:left="116" w:hanging="348"/>
      </w:pPr>
      <w:rPr>
        <w:rFonts w:hint="default"/>
        <w:w w:val="100"/>
        <w:lang w:val="es-ES" w:eastAsia="en-US" w:bidi="ar-SA"/>
      </w:rPr>
    </w:lvl>
    <w:lvl w:ilvl="1" w:tplc="862EFF98">
      <w:numFmt w:val="bullet"/>
      <w:lvlText w:val="•"/>
      <w:lvlJc w:val="left"/>
      <w:pPr>
        <w:ind w:left="1072" w:hanging="348"/>
      </w:pPr>
      <w:rPr>
        <w:rFonts w:hint="default"/>
        <w:lang w:val="es-ES" w:eastAsia="en-US" w:bidi="ar-SA"/>
      </w:rPr>
    </w:lvl>
    <w:lvl w:ilvl="2" w:tplc="173A6934">
      <w:numFmt w:val="bullet"/>
      <w:lvlText w:val="•"/>
      <w:lvlJc w:val="left"/>
      <w:pPr>
        <w:ind w:left="2024" w:hanging="348"/>
      </w:pPr>
      <w:rPr>
        <w:rFonts w:hint="default"/>
        <w:lang w:val="es-ES" w:eastAsia="en-US" w:bidi="ar-SA"/>
      </w:rPr>
    </w:lvl>
    <w:lvl w:ilvl="3" w:tplc="6FB85F96">
      <w:numFmt w:val="bullet"/>
      <w:lvlText w:val="•"/>
      <w:lvlJc w:val="left"/>
      <w:pPr>
        <w:ind w:left="2976" w:hanging="348"/>
      </w:pPr>
      <w:rPr>
        <w:rFonts w:hint="default"/>
        <w:lang w:val="es-ES" w:eastAsia="en-US" w:bidi="ar-SA"/>
      </w:rPr>
    </w:lvl>
    <w:lvl w:ilvl="4" w:tplc="59D49030">
      <w:numFmt w:val="bullet"/>
      <w:lvlText w:val="•"/>
      <w:lvlJc w:val="left"/>
      <w:pPr>
        <w:ind w:left="3928" w:hanging="348"/>
      </w:pPr>
      <w:rPr>
        <w:rFonts w:hint="default"/>
        <w:lang w:val="es-ES" w:eastAsia="en-US" w:bidi="ar-SA"/>
      </w:rPr>
    </w:lvl>
    <w:lvl w:ilvl="5" w:tplc="2C90F3E2">
      <w:numFmt w:val="bullet"/>
      <w:lvlText w:val="•"/>
      <w:lvlJc w:val="left"/>
      <w:pPr>
        <w:ind w:left="4880" w:hanging="348"/>
      </w:pPr>
      <w:rPr>
        <w:rFonts w:hint="default"/>
        <w:lang w:val="es-ES" w:eastAsia="en-US" w:bidi="ar-SA"/>
      </w:rPr>
    </w:lvl>
    <w:lvl w:ilvl="6" w:tplc="AA4EE516">
      <w:numFmt w:val="bullet"/>
      <w:lvlText w:val="•"/>
      <w:lvlJc w:val="left"/>
      <w:pPr>
        <w:ind w:left="5832" w:hanging="348"/>
      </w:pPr>
      <w:rPr>
        <w:rFonts w:hint="default"/>
        <w:lang w:val="es-ES" w:eastAsia="en-US" w:bidi="ar-SA"/>
      </w:rPr>
    </w:lvl>
    <w:lvl w:ilvl="7" w:tplc="201ACF6A">
      <w:numFmt w:val="bullet"/>
      <w:lvlText w:val="•"/>
      <w:lvlJc w:val="left"/>
      <w:pPr>
        <w:ind w:left="6784" w:hanging="348"/>
      </w:pPr>
      <w:rPr>
        <w:rFonts w:hint="default"/>
        <w:lang w:val="es-ES" w:eastAsia="en-US" w:bidi="ar-SA"/>
      </w:rPr>
    </w:lvl>
    <w:lvl w:ilvl="8" w:tplc="96B2BE2C">
      <w:numFmt w:val="bullet"/>
      <w:lvlText w:val="•"/>
      <w:lvlJc w:val="left"/>
      <w:pPr>
        <w:ind w:left="7736" w:hanging="348"/>
      </w:pPr>
      <w:rPr>
        <w:rFonts w:hint="default"/>
        <w:lang w:val="es-ES" w:eastAsia="en-US" w:bidi="ar-SA"/>
      </w:rPr>
    </w:lvl>
  </w:abstractNum>
  <w:abstractNum w:abstractNumId="20">
    <w:nsid w:val="55333BF5"/>
    <w:multiLevelType w:val="hybridMultilevel"/>
    <w:tmpl w:val="80CE05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6456F98"/>
    <w:multiLevelType w:val="hybridMultilevel"/>
    <w:tmpl w:val="BB7C3646"/>
    <w:lvl w:ilvl="0" w:tplc="840405CE">
      <w:start w:val="17"/>
      <w:numFmt w:val="upperRoman"/>
      <w:lvlText w:val="%1."/>
      <w:lvlJc w:val="left"/>
      <w:pPr>
        <w:ind w:left="116" w:hanging="576"/>
      </w:pPr>
      <w:rPr>
        <w:rFonts w:ascii="Arial MT" w:eastAsia="Arial MT" w:hAnsi="Arial MT" w:cs="Arial MT" w:hint="default"/>
        <w:w w:val="100"/>
        <w:sz w:val="24"/>
        <w:szCs w:val="24"/>
        <w:lang w:val="es-ES" w:eastAsia="en-US" w:bidi="ar-SA"/>
      </w:rPr>
    </w:lvl>
    <w:lvl w:ilvl="1" w:tplc="02000672">
      <w:numFmt w:val="bullet"/>
      <w:lvlText w:val="•"/>
      <w:lvlJc w:val="left"/>
      <w:pPr>
        <w:ind w:left="1072" w:hanging="576"/>
      </w:pPr>
      <w:rPr>
        <w:rFonts w:hint="default"/>
        <w:lang w:val="es-ES" w:eastAsia="en-US" w:bidi="ar-SA"/>
      </w:rPr>
    </w:lvl>
    <w:lvl w:ilvl="2" w:tplc="AFFABD08">
      <w:numFmt w:val="bullet"/>
      <w:lvlText w:val="•"/>
      <w:lvlJc w:val="left"/>
      <w:pPr>
        <w:ind w:left="2024" w:hanging="576"/>
      </w:pPr>
      <w:rPr>
        <w:rFonts w:hint="default"/>
        <w:lang w:val="es-ES" w:eastAsia="en-US" w:bidi="ar-SA"/>
      </w:rPr>
    </w:lvl>
    <w:lvl w:ilvl="3" w:tplc="7E364A42">
      <w:numFmt w:val="bullet"/>
      <w:lvlText w:val="•"/>
      <w:lvlJc w:val="left"/>
      <w:pPr>
        <w:ind w:left="2976" w:hanging="576"/>
      </w:pPr>
      <w:rPr>
        <w:rFonts w:hint="default"/>
        <w:lang w:val="es-ES" w:eastAsia="en-US" w:bidi="ar-SA"/>
      </w:rPr>
    </w:lvl>
    <w:lvl w:ilvl="4" w:tplc="33C20448">
      <w:numFmt w:val="bullet"/>
      <w:lvlText w:val="•"/>
      <w:lvlJc w:val="left"/>
      <w:pPr>
        <w:ind w:left="3928" w:hanging="576"/>
      </w:pPr>
      <w:rPr>
        <w:rFonts w:hint="default"/>
        <w:lang w:val="es-ES" w:eastAsia="en-US" w:bidi="ar-SA"/>
      </w:rPr>
    </w:lvl>
    <w:lvl w:ilvl="5" w:tplc="91B073DC">
      <w:numFmt w:val="bullet"/>
      <w:lvlText w:val="•"/>
      <w:lvlJc w:val="left"/>
      <w:pPr>
        <w:ind w:left="4880" w:hanging="576"/>
      </w:pPr>
      <w:rPr>
        <w:rFonts w:hint="default"/>
        <w:lang w:val="es-ES" w:eastAsia="en-US" w:bidi="ar-SA"/>
      </w:rPr>
    </w:lvl>
    <w:lvl w:ilvl="6" w:tplc="2062D114">
      <w:numFmt w:val="bullet"/>
      <w:lvlText w:val="•"/>
      <w:lvlJc w:val="left"/>
      <w:pPr>
        <w:ind w:left="5832" w:hanging="576"/>
      </w:pPr>
      <w:rPr>
        <w:rFonts w:hint="default"/>
        <w:lang w:val="es-ES" w:eastAsia="en-US" w:bidi="ar-SA"/>
      </w:rPr>
    </w:lvl>
    <w:lvl w:ilvl="7" w:tplc="66E498A0">
      <w:numFmt w:val="bullet"/>
      <w:lvlText w:val="•"/>
      <w:lvlJc w:val="left"/>
      <w:pPr>
        <w:ind w:left="6784" w:hanging="576"/>
      </w:pPr>
      <w:rPr>
        <w:rFonts w:hint="default"/>
        <w:lang w:val="es-ES" w:eastAsia="en-US" w:bidi="ar-SA"/>
      </w:rPr>
    </w:lvl>
    <w:lvl w:ilvl="8" w:tplc="B2A26E10">
      <w:numFmt w:val="bullet"/>
      <w:lvlText w:val="•"/>
      <w:lvlJc w:val="left"/>
      <w:pPr>
        <w:ind w:left="7736" w:hanging="576"/>
      </w:pPr>
      <w:rPr>
        <w:rFonts w:hint="default"/>
        <w:lang w:val="es-ES" w:eastAsia="en-US" w:bidi="ar-SA"/>
      </w:rPr>
    </w:lvl>
  </w:abstractNum>
  <w:abstractNum w:abstractNumId="22">
    <w:nsid w:val="65EC5495"/>
    <w:multiLevelType w:val="hybridMultilevel"/>
    <w:tmpl w:val="29646BD4"/>
    <w:lvl w:ilvl="0" w:tplc="3DCC4CBC">
      <w:start w:val="1"/>
      <w:numFmt w:val="upperRoman"/>
      <w:lvlText w:val="%1."/>
      <w:lvlJc w:val="left"/>
      <w:pPr>
        <w:ind w:left="320" w:hanging="204"/>
      </w:pPr>
      <w:rPr>
        <w:rFonts w:ascii="Arial MT" w:eastAsia="Arial MT" w:hAnsi="Arial MT" w:cs="Arial MT" w:hint="default"/>
        <w:spacing w:val="0"/>
        <w:w w:val="100"/>
        <w:sz w:val="24"/>
        <w:szCs w:val="24"/>
        <w:lang w:val="es-ES" w:eastAsia="en-US" w:bidi="ar-SA"/>
      </w:rPr>
    </w:lvl>
    <w:lvl w:ilvl="1" w:tplc="47A4B5AC">
      <w:numFmt w:val="bullet"/>
      <w:lvlText w:val="•"/>
      <w:lvlJc w:val="left"/>
      <w:pPr>
        <w:ind w:left="1252" w:hanging="204"/>
      </w:pPr>
      <w:rPr>
        <w:rFonts w:hint="default"/>
        <w:lang w:val="es-ES" w:eastAsia="en-US" w:bidi="ar-SA"/>
      </w:rPr>
    </w:lvl>
    <w:lvl w:ilvl="2" w:tplc="FA26365A">
      <w:numFmt w:val="bullet"/>
      <w:lvlText w:val="•"/>
      <w:lvlJc w:val="left"/>
      <w:pPr>
        <w:ind w:left="2184" w:hanging="204"/>
      </w:pPr>
      <w:rPr>
        <w:rFonts w:hint="default"/>
        <w:lang w:val="es-ES" w:eastAsia="en-US" w:bidi="ar-SA"/>
      </w:rPr>
    </w:lvl>
    <w:lvl w:ilvl="3" w:tplc="8C1209B6">
      <w:numFmt w:val="bullet"/>
      <w:lvlText w:val="•"/>
      <w:lvlJc w:val="left"/>
      <w:pPr>
        <w:ind w:left="3116" w:hanging="204"/>
      </w:pPr>
      <w:rPr>
        <w:rFonts w:hint="default"/>
        <w:lang w:val="es-ES" w:eastAsia="en-US" w:bidi="ar-SA"/>
      </w:rPr>
    </w:lvl>
    <w:lvl w:ilvl="4" w:tplc="E26609AE">
      <w:numFmt w:val="bullet"/>
      <w:lvlText w:val="•"/>
      <w:lvlJc w:val="left"/>
      <w:pPr>
        <w:ind w:left="4048" w:hanging="204"/>
      </w:pPr>
      <w:rPr>
        <w:rFonts w:hint="default"/>
        <w:lang w:val="es-ES" w:eastAsia="en-US" w:bidi="ar-SA"/>
      </w:rPr>
    </w:lvl>
    <w:lvl w:ilvl="5" w:tplc="DD48A560">
      <w:numFmt w:val="bullet"/>
      <w:lvlText w:val="•"/>
      <w:lvlJc w:val="left"/>
      <w:pPr>
        <w:ind w:left="4980" w:hanging="204"/>
      </w:pPr>
      <w:rPr>
        <w:rFonts w:hint="default"/>
        <w:lang w:val="es-ES" w:eastAsia="en-US" w:bidi="ar-SA"/>
      </w:rPr>
    </w:lvl>
    <w:lvl w:ilvl="6" w:tplc="E47E37EE">
      <w:numFmt w:val="bullet"/>
      <w:lvlText w:val="•"/>
      <w:lvlJc w:val="left"/>
      <w:pPr>
        <w:ind w:left="5912" w:hanging="204"/>
      </w:pPr>
      <w:rPr>
        <w:rFonts w:hint="default"/>
        <w:lang w:val="es-ES" w:eastAsia="en-US" w:bidi="ar-SA"/>
      </w:rPr>
    </w:lvl>
    <w:lvl w:ilvl="7" w:tplc="29D4FFD2">
      <w:numFmt w:val="bullet"/>
      <w:lvlText w:val="•"/>
      <w:lvlJc w:val="left"/>
      <w:pPr>
        <w:ind w:left="6844" w:hanging="204"/>
      </w:pPr>
      <w:rPr>
        <w:rFonts w:hint="default"/>
        <w:lang w:val="es-ES" w:eastAsia="en-US" w:bidi="ar-SA"/>
      </w:rPr>
    </w:lvl>
    <w:lvl w:ilvl="8" w:tplc="E180672E">
      <w:numFmt w:val="bullet"/>
      <w:lvlText w:val="•"/>
      <w:lvlJc w:val="left"/>
      <w:pPr>
        <w:ind w:left="7776" w:hanging="204"/>
      </w:pPr>
      <w:rPr>
        <w:rFonts w:hint="default"/>
        <w:lang w:val="es-ES" w:eastAsia="en-US" w:bidi="ar-SA"/>
      </w:rPr>
    </w:lvl>
  </w:abstractNum>
  <w:abstractNum w:abstractNumId="23">
    <w:nsid w:val="690C4E19"/>
    <w:multiLevelType w:val="hybridMultilevel"/>
    <w:tmpl w:val="99EEDD62"/>
    <w:lvl w:ilvl="0" w:tplc="8B361226">
      <w:start w:val="26"/>
      <w:numFmt w:val="upperRoman"/>
      <w:lvlText w:val="%1."/>
      <w:lvlJc w:val="left"/>
      <w:pPr>
        <w:ind w:left="116" w:hanging="704"/>
      </w:pPr>
      <w:rPr>
        <w:rFonts w:ascii="Arial MT" w:eastAsia="Arial MT" w:hAnsi="Arial MT" w:cs="Arial MT" w:hint="default"/>
        <w:w w:val="100"/>
        <w:sz w:val="24"/>
        <w:szCs w:val="24"/>
        <w:lang w:val="es-ES" w:eastAsia="en-US" w:bidi="ar-SA"/>
      </w:rPr>
    </w:lvl>
    <w:lvl w:ilvl="1" w:tplc="AE90531C">
      <w:numFmt w:val="bullet"/>
      <w:lvlText w:val="•"/>
      <w:lvlJc w:val="left"/>
      <w:pPr>
        <w:ind w:left="1072" w:hanging="704"/>
      </w:pPr>
      <w:rPr>
        <w:rFonts w:hint="default"/>
        <w:lang w:val="es-ES" w:eastAsia="en-US" w:bidi="ar-SA"/>
      </w:rPr>
    </w:lvl>
    <w:lvl w:ilvl="2" w:tplc="B59E1E76">
      <w:numFmt w:val="bullet"/>
      <w:lvlText w:val="•"/>
      <w:lvlJc w:val="left"/>
      <w:pPr>
        <w:ind w:left="2024" w:hanging="704"/>
      </w:pPr>
      <w:rPr>
        <w:rFonts w:hint="default"/>
        <w:lang w:val="es-ES" w:eastAsia="en-US" w:bidi="ar-SA"/>
      </w:rPr>
    </w:lvl>
    <w:lvl w:ilvl="3" w:tplc="090C909A">
      <w:numFmt w:val="bullet"/>
      <w:lvlText w:val="•"/>
      <w:lvlJc w:val="left"/>
      <w:pPr>
        <w:ind w:left="2976" w:hanging="704"/>
      </w:pPr>
      <w:rPr>
        <w:rFonts w:hint="default"/>
        <w:lang w:val="es-ES" w:eastAsia="en-US" w:bidi="ar-SA"/>
      </w:rPr>
    </w:lvl>
    <w:lvl w:ilvl="4" w:tplc="ED2E7E92">
      <w:numFmt w:val="bullet"/>
      <w:lvlText w:val="•"/>
      <w:lvlJc w:val="left"/>
      <w:pPr>
        <w:ind w:left="3928" w:hanging="704"/>
      </w:pPr>
      <w:rPr>
        <w:rFonts w:hint="default"/>
        <w:lang w:val="es-ES" w:eastAsia="en-US" w:bidi="ar-SA"/>
      </w:rPr>
    </w:lvl>
    <w:lvl w:ilvl="5" w:tplc="3C424028">
      <w:numFmt w:val="bullet"/>
      <w:lvlText w:val="•"/>
      <w:lvlJc w:val="left"/>
      <w:pPr>
        <w:ind w:left="4880" w:hanging="704"/>
      </w:pPr>
      <w:rPr>
        <w:rFonts w:hint="default"/>
        <w:lang w:val="es-ES" w:eastAsia="en-US" w:bidi="ar-SA"/>
      </w:rPr>
    </w:lvl>
    <w:lvl w:ilvl="6" w:tplc="B5563E8E">
      <w:numFmt w:val="bullet"/>
      <w:lvlText w:val="•"/>
      <w:lvlJc w:val="left"/>
      <w:pPr>
        <w:ind w:left="5832" w:hanging="704"/>
      </w:pPr>
      <w:rPr>
        <w:rFonts w:hint="default"/>
        <w:lang w:val="es-ES" w:eastAsia="en-US" w:bidi="ar-SA"/>
      </w:rPr>
    </w:lvl>
    <w:lvl w:ilvl="7" w:tplc="36BAED08">
      <w:numFmt w:val="bullet"/>
      <w:lvlText w:val="•"/>
      <w:lvlJc w:val="left"/>
      <w:pPr>
        <w:ind w:left="6784" w:hanging="704"/>
      </w:pPr>
      <w:rPr>
        <w:rFonts w:hint="default"/>
        <w:lang w:val="es-ES" w:eastAsia="en-US" w:bidi="ar-SA"/>
      </w:rPr>
    </w:lvl>
    <w:lvl w:ilvl="8" w:tplc="D9D8F024">
      <w:numFmt w:val="bullet"/>
      <w:lvlText w:val="•"/>
      <w:lvlJc w:val="left"/>
      <w:pPr>
        <w:ind w:left="7736" w:hanging="704"/>
      </w:pPr>
      <w:rPr>
        <w:rFonts w:hint="default"/>
        <w:lang w:val="es-ES" w:eastAsia="en-US" w:bidi="ar-SA"/>
      </w:rPr>
    </w:lvl>
  </w:abstractNum>
  <w:abstractNum w:abstractNumId="24">
    <w:nsid w:val="6C5C55BB"/>
    <w:multiLevelType w:val="hybridMultilevel"/>
    <w:tmpl w:val="46B28202"/>
    <w:lvl w:ilvl="0" w:tplc="0BC61B9A">
      <w:start w:val="1"/>
      <w:numFmt w:val="lowerLetter"/>
      <w:lvlText w:val="%1)"/>
      <w:lvlJc w:val="left"/>
      <w:pPr>
        <w:ind w:left="396" w:hanging="280"/>
      </w:pPr>
      <w:rPr>
        <w:rFonts w:ascii="Arial MT" w:eastAsia="Arial MT" w:hAnsi="Arial MT" w:cs="Arial MT" w:hint="default"/>
        <w:spacing w:val="-2"/>
        <w:w w:val="99"/>
        <w:sz w:val="24"/>
        <w:szCs w:val="24"/>
        <w:lang w:val="es-ES" w:eastAsia="en-US" w:bidi="ar-SA"/>
      </w:rPr>
    </w:lvl>
    <w:lvl w:ilvl="1" w:tplc="21B0A6B8">
      <w:numFmt w:val="bullet"/>
      <w:lvlText w:val="•"/>
      <w:lvlJc w:val="left"/>
      <w:pPr>
        <w:ind w:left="1324" w:hanging="280"/>
      </w:pPr>
      <w:rPr>
        <w:rFonts w:hint="default"/>
        <w:lang w:val="es-ES" w:eastAsia="en-US" w:bidi="ar-SA"/>
      </w:rPr>
    </w:lvl>
    <w:lvl w:ilvl="2" w:tplc="614E4C50">
      <w:numFmt w:val="bullet"/>
      <w:lvlText w:val="•"/>
      <w:lvlJc w:val="left"/>
      <w:pPr>
        <w:ind w:left="2248" w:hanging="280"/>
      </w:pPr>
      <w:rPr>
        <w:rFonts w:hint="default"/>
        <w:lang w:val="es-ES" w:eastAsia="en-US" w:bidi="ar-SA"/>
      </w:rPr>
    </w:lvl>
    <w:lvl w:ilvl="3" w:tplc="28EAE6FE">
      <w:numFmt w:val="bullet"/>
      <w:lvlText w:val="•"/>
      <w:lvlJc w:val="left"/>
      <w:pPr>
        <w:ind w:left="3172" w:hanging="280"/>
      </w:pPr>
      <w:rPr>
        <w:rFonts w:hint="default"/>
        <w:lang w:val="es-ES" w:eastAsia="en-US" w:bidi="ar-SA"/>
      </w:rPr>
    </w:lvl>
    <w:lvl w:ilvl="4" w:tplc="281AB5B4">
      <w:numFmt w:val="bullet"/>
      <w:lvlText w:val="•"/>
      <w:lvlJc w:val="left"/>
      <w:pPr>
        <w:ind w:left="4096" w:hanging="280"/>
      </w:pPr>
      <w:rPr>
        <w:rFonts w:hint="default"/>
        <w:lang w:val="es-ES" w:eastAsia="en-US" w:bidi="ar-SA"/>
      </w:rPr>
    </w:lvl>
    <w:lvl w:ilvl="5" w:tplc="272E792C">
      <w:numFmt w:val="bullet"/>
      <w:lvlText w:val="•"/>
      <w:lvlJc w:val="left"/>
      <w:pPr>
        <w:ind w:left="5020" w:hanging="280"/>
      </w:pPr>
      <w:rPr>
        <w:rFonts w:hint="default"/>
        <w:lang w:val="es-ES" w:eastAsia="en-US" w:bidi="ar-SA"/>
      </w:rPr>
    </w:lvl>
    <w:lvl w:ilvl="6" w:tplc="F2483F40">
      <w:numFmt w:val="bullet"/>
      <w:lvlText w:val="•"/>
      <w:lvlJc w:val="left"/>
      <w:pPr>
        <w:ind w:left="5944" w:hanging="280"/>
      </w:pPr>
      <w:rPr>
        <w:rFonts w:hint="default"/>
        <w:lang w:val="es-ES" w:eastAsia="en-US" w:bidi="ar-SA"/>
      </w:rPr>
    </w:lvl>
    <w:lvl w:ilvl="7" w:tplc="F0A69800">
      <w:numFmt w:val="bullet"/>
      <w:lvlText w:val="•"/>
      <w:lvlJc w:val="left"/>
      <w:pPr>
        <w:ind w:left="6868" w:hanging="280"/>
      </w:pPr>
      <w:rPr>
        <w:rFonts w:hint="default"/>
        <w:lang w:val="es-ES" w:eastAsia="en-US" w:bidi="ar-SA"/>
      </w:rPr>
    </w:lvl>
    <w:lvl w:ilvl="8" w:tplc="D494BF2C">
      <w:numFmt w:val="bullet"/>
      <w:lvlText w:val="•"/>
      <w:lvlJc w:val="left"/>
      <w:pPr>
        <w:ind w:left="7792" w:hanging="280"/>
      </w:pPr>
      <w:rPr>
        <w:rFonts w:hint="default"/>
        <w:lang w:val="es-ES" w:eastAsia="en-US" w:bidi="ar-SA"/>
      </w:rPr>
    </w:lvl>
  </w:abstractNum>
  <w:abstractNum w:abstractNumId="25">
    <w:nsid w:val="6C81569A"/>
    <w:multiLevelType w:val="hybridMultilevel"/>
    <w:tmpl w:val="72DE4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CA66819"/>
    <w:multiLevelType w:val="hybridMultilevel"/>
    <w:tmpl w:val="9F168FE8"/>
    <w:lvl w:ilvl="0" w:tplc="25B853FA">
      <w:start w:val="6"/>
      <w:numFmt w:val="upperRoman"/>
      <w:lvlText w:val="%1."/>
      <w:lvlJc w:val="left"/>
      <w:pPr>
        <w:ind w:left="479" w:hanging="364"/>
      </w:pPr>
      <w:rPr>
        <w:rFonts w:ascii="Arial MT" w:eastAsia="Arial MT" w:hAnsi="Arial MT" w:cs="Arial MT" w:hint="default"/>
        <w:w w:val="100"/>
        <w:sz w:val="24"/>
        <w:szCs w:val="24"/>
        <w:lang w:val="es-ES" w:eastAsia="en-US" w:bidi="ar-SA"/>
      </w:rPr>
    </w:lvl>
    <w:lvl w:ilvl="1" w:tplc="2A3A51D4">
      <w:numFmt w:val="bullet"/>
      <w:lvlText w:val="•"/>
      <w:lvlJc w:val="left"/>
      <w:pPr>
        <w:ind w:left="1396" w:hanging="364"/>
      </w:pPr>
      <w:rPr>
        <w:rFonts w:hint="default"/>
        <w:lang w:val="es-ES" w:eastAsia="en-US" w:bidi="ar-SA"/>
      </w:rPr>
    </w:lvl>
    <w:lvl w:ilvl="2" w:tplc="984AD76A">
      <w:numFmt w:val="bullet"/>
      <w:lvlText w:val="•"/>
      <w:lvlJc w:val="left"/>
      <w:pPr>
        <w:ind w:left="2312" w:hanging="364"/>
      </w:pPr>
      <w:rPr>
        <w:rFonts w:hint="default"/>
        <w:lang w:val="es-ES" w:eastAsia="en-US" w:bidi="ar-SA"/>
      </w:rPr>
    </w:lvl>
    <w:lvl w:ilvl="3" w:tplc="81F65042">
      <w:numFmt w:val="bullet"/>
      <w:lvlText w:val="•"/>
      <w:lvlJc w:val="left"/>
      <w:pPr>
        <w:ind w:left="3228" w:hanging="364"/>
      </w:pPr>
      <w:rPr>
        <w:rFonts w:hint="default"/>
        <w:lang w:val="es-ES" w:eastAsia="en-US" w:bidi="ar-SA"/>
      </w:rPr>
    </w:lvl>
    <w:lvl w:ilvl="4" w:tplc="730E3FD0">
      <w:numFmt w:val="bullet"/>
      <w:lvlText w:val="•"/>
      <w:lvlJc w:val="left"/>
      <w:pPr>
        <w:ind w:left="4144" w:hanging="364"/>
      </w:pPr>
      <w:rPr>
        <w:rFonts w:hint="default"/>
        <w:lang w:val="es-ES" w:eastAsia="en-US" w:bidi="ar-SA"/>
      </w:rPr>
    </w:lvl>
    <w:lvl w:ilvl="5" w:tplc="8070C4FE">
      <w:numFmt w:val="bullet"/>
      <w:lvlText w:val="•"/>
      <w:lvlJc w:val="left"/>
      <w:pPr>
        <w:ind w:left="5060" w:hanging="364"/>
      </w:pPr>
      <w:rPr>
        <w:rFonts w:hint="default"/>
        <w:lang w:val="es-ES" w:eastAsia="en-US" w:bidi="ar-SA"/>
      </w:rPr>
    </w:lvl>
    <w:lvl w:ilvl="6" w:tplc="B928AF2E">
      <w:numFmt w:val="bullet"/>
      <w:lvlText w:val="•"/>
      <w:lvlJc w:val="left"/>
      <w:pPr>
        <w:ind w:left="5976" w:hanging="364"/>
      </w:pPr>
      <w:rPr>
        <w:rFonts w:hint="default"/>
        <w:lang w:val="es-ES" w:eastAsia="en-US" w:bidi="ar-SA"/>
      </w:rPr>
    </w:lvl>
    <w:lvl w:ilvl="7" w:tplc="00480F66">
      <w:numFmt w:val="bullet"/>
      <w:lvlText w:val="•"/>
      <w:lvlJc w:val="left"/>
      <w:pPr>
        <w:ind w:left="6892" w:hanging="364"/>
      </w:pPr>
      <w:rPr>
        <w:rFonts w:hint="default"/>
        <w:lang w:val="es-ES" w:eastAsia="en-US" w:bidi="ar-SA"/>
      </w:rPr>
    </w:lvl>
    <w:lvl w:ilvl="8" w:tplc="1BA281B8">
      <w:numFmt w:val="bullet"/>
      <w:lvlText w:val="•"/>
      <w:lvlJc w:val="left"/>
      <w:pPr>
        <w:ind w:left="7808" w:hanging="364"/>
      </w:pPr>
      <w:rPr>
        <w:rFonts w:hint="default"/>
        <w:lang w:val="es-ES" w:eastAsia="en-US" w:bidi="ar-SA"/>
      </w:rPr>
    </w:lvl>
  </w:abstractNum>
  <w:abstractNum w:abstractNumId="27">
    <w:nsid w:val="6EF45D2A"/>
    <w:multiLevelType w:val="hybridMultilevel"/>
    <w:tmpl w:val="0B2AB04E"/>
    <w:lvl w:ilvl="0" w:tplc="96B06E0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0B6458E"/>
    <w:multiLevelType w:val="hybridMultilevel"/>
    <w:tmpl w:val="12B627D4"/>
    <w:lvl w:ilvl="0" w:tplc="3EE2BCA2">
      <w:start w:val="1"/>
      <w:numFmt w:val="lowerLetter"/>
      <w:lvlText w:val="%1)"/>
      <w:lvlJc w:val="left"/>
      <w:pPr>
        <w:ind w:left="396" w:hanging="280"/>
      </w:pPr>
      <w:rPr>
        <w:rFonts w:ascii="Arial MT" w:eastAsia="Arial MT" w:hAnsi="Arial MT" w:cs="Arial MT" w:hint="default"/>
        <w:spacing w:val="-2"/>
        <w:w w:val="100"/>
        <w:sz w:val="24"/>
        <w:szCs w:val="24"/>
        <w:lang w:val="es-ES" w:eastAsia="en-US" w:bidi="ar-SA"/>
      </w:rPr>
    </w:lvl>
    <w:lvl w:ilvl="1" w:tplc="23B8A520">
      <w:numFmt w:val="bullet"/>
      <w:lvlText w:val="•"/>
      <w:lvlJc w:val="left"/>
      <w:pPr>
        <w:ind w:left="1324" w:hanging="280"/>
      </w:pPr>
      <w:rPr>
        <w:rFonts w:hint="default"/>
        <w:lang w:val="es-ES" w:eastAsia="en-US" w:bidi="ar-SA"/>
      </w:rPr>
    </w:lvl>
    <w:lvl w:ilvl="2" w:tplc="25940188">
      <w:numFmt w:val="bullet"/>
      <w:lvlText w:val="•"/>
      <w:lvlJc w:val="left"/>
      <w:pPr>
        <w:ind w:left="2248" w:hanging="280"/>
      </w:pPr>
      <w:rPr>
        <w:rFonts w:hint="default"/>
        <w:lang w:val="es-ES" w:eastAsia="en-US" w:bidi="ar-SA"/>
      </w:rPr>
    </w:lvl>
    <w:lvl w:ilvl="3" w:tplc="0FB60AE4">
      <w:numFmt w:val="bullet"/>
      <w:lvlText w:val="•"/>
      <w:lvlJc w:val="left"/>
      <w:pPr>
        <w:ind w:left="3172" w:hanging="280"/>
      </w:pPr>
      <w:rPr>
        <w:rFonts w:hint="default"/>
        <w:lang w:val="es-ES" w:eastAsia="en-US" w:bidi="ar-SA"/>
      </w:rPr>
    </w:lvl>
    <w:lvl w:ilvl="4" w:tplc="08A87F2E">
      <w:numFmt w:val="bullet"/>
      <w:lvlText w:val="•"/>
      <w:lvlJc w:val="left"/>
      <w:pPr>
        <w:ind w:left="4096" w:hanging="280"/>
      </w:pPr>
      <w:rPr>
        <w:rFonts w:hint="default"/>
        <w:lang w:val="es-ES" w:eastAsia="en-US" w:bidi="ar-SA"/>
      </w:rPr>
    </w:lvl>
    <w:lvl w:ilvl="5" w:tplc="A55E94B4">
      <w:numFmt w:val="bullet"/>
      <w:lvlText w:val="•"/>
      <w:lvlJc w:val="left"/>
      <w:pPr>
        <w:ind w:left="5020" w:hanging="280"/>
      </w:pPr>
      <w:rPr>
        <w:rFonts w:hint="default"/>
        <w:lang w:val="es-ES" w:eastAsia="en-US" w:bidi="ar-SA"/>
      </w:rPr>
    </w:lvl>
    <w:lvl w:ilvl="6" w:tplc="37CA95EC">
      <w:numFmt w:val="bullet"/>
      <w:lvlText w:val="•"/>
      <w:lvlJc w:val="left"/>
      <w:pPr>
        <w:ind w:left="5944" w:hanging="280"/>
      </w:pPr>
      <w:rPr>
        <w:rFonts w:hint="default"/>
        <w:lang w:val="es-ES" w:eastAsia="en-US" w:bidi="ar-SA"/>
      </w:rPr>
    </w:lvl>
    <w:lvl w:ilvl="7" w:tplc="2842C760">
      <w:numFmt w:val="bullet"/>
      <w:lvlText w:val="•"/>
      <w:lvlJc w:val="left"/>
      <w:pPr>
        <w:ind w:left="6868" w:hanging="280"/>
      </w:pPr>
      <w:rPr>
        <w:rFonts w:hint="default"/>
        <w:lang w:val="es-ES" w:eastAsia="en-US" w:bidi="ar-SA"/>
      </w:rPr>
    </w:lvl>
    <w:lvl w:ilvl="8" w:tplc="2A7AF9F8">
      <w:numFmt w:val="bullet"/>
      <w:lvlText w:val="•"/>
      <w:lvlJc w:val="left"/>
      <w:pPr>
        <w:ind w:left="7792" w:hanging="280"/>
      </w:pPr>
      <w:rPr>
        <w:rFonts w:hint="default"/>
        <w:lang w:val="es-ES" w:eastAsia="en-US" w:bidi="ar-SA"/>
      </w:rPr>
    </w:lvl>
  </w:abstractNum>
  <w:abstractNum w:abstractNumId="29">
    <w:nsid w:val="782450E5"/>
    <w:multiLevelType w:val="hybridMultilevel"/>
    <w:tmpl w:val="4FEA28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8565E50"/>
    <w:multiLevelType w:val="hybridMultilevel"/>
    <w:tmpl w:val="BC38595C"/>
    <w:lvl w:ilvl="0" w:tplc="7338A51E">
      <w:start w:val="1"/>
      <w:numFmt w:val="upperRoman"/>
      <w:lvlText w:val="%1."/>
      <w:lvlJc w:val="left"/>
      <w:pPr>
        <w:ind w:left="320" w:hanging="205"/>
      </w:pPr>
      <w:rPr>
        <w:rFonts w:ascii="Arial MT" w:eastAsia="Arial MT" w:hAnsi="Arial MT" w:cs="Arial MT" w:hint="default"/>
        <w:spacing w:val="0"/>
        <w:w w:val="100"/>
        <w:sz w:val="24"/>
        <w:szCs w:val="24"/>
        <w:lang w:val="es-ES" w:eastAsia="en-US" w:bidi="ar-SA"/>
      </w:rPr>
    </w:lvl>
    <w:lvl w:ilvl="1" w:tplc="11C65B20">
      <w:numFmt w:val="bullet"/>
      <w:lvlText w:val="•"/>
      <w:lvlJc w:val="left"/>
      <w:pPr>
        <w:ind w:left="1252" w:hanging="205"/>
      </w:pPr>
      <w:rPr>
        <w:rFonts w:hint="default"/>
        <w:lang w:val="es-ES" w:eastAsia="en-US" w:bidi="ar-SA"/>
      </w:rPr>
    </w:lvl>
    <w:lvl w:ilvl="2" w:tplc="741E3D50">
      <w:numFmt w:val="bullet"/>
      <w:lvlText w:val="•"/>
      <w:lvlJc w:val="left"/>
      <w:pPr>
        <w:ind w:left="2184" w:hanging="205"/>
      </w:pPr>
      <w:rPr>
        <w:rFonts w:hint="default"/>
        <w:lang w:val="es-ES" w:eastAsia="en-US" w:bidi="ar-SA"/>
      </w:rPr>
    </w:lvl>
    <w:lvl w:ilvl="3" w:tplc="820C7E1C">
      <w:numFmt w:val="bullet"/>
      <w:lvlText w:val="•"/>
      <w:lvlJc w:val="left"/>
      <w:pPr>
        <w:ind w:left="3116" w:hanging="205"/>
      </w:pPr>
      <w:rPr>
        <w:rFonts w:hint="default"/>
        <w:lang w:val="es-ES" w:eastAsia="en-US" w:bidi="ar-SA"/>
      </w:rPr>
    </w:lvl>
    <w:lvl w:ilvl="4" w:tplc="6A781AE2">
      <w:numFmt w:val="bullet"/>
      <w:lvlText w:val="•"/>
      <w:lvlJc w:val="left"/>
      <w:pPr>
        <w:ind w:left="4048" w:hanging="205"/>
      </w:pPr>
      <w:rPr>
        <w:rFonts w:hint="default"/>
        <w:lang w:val="es-ES" w:eastAsia="en-US" w:bidi="ar-SA"/>
      </w:rPr>
    </w:lvl>
    <w:lvl w:ilvl="5" w:tplc="9934C51C">
      <w:numFmt w:val="bullet"/>
      <w:lvlText w:val="•"/>
      <w:lvlJc w:val="left"/>
      <w:pPr>
        <w:ind w:left="4980" w:hanging="205"/>
      </w:pPr>
      <w:rPr>
        <w:rFonts w:hint="default"/>
        <w:lang w:val="es-ES" w:eastAsia="en-US" w:bidi="ar-SA"/>
      </w:rPr>
    </w:lvl>
    <w:lvl w:ilvl="6" w:tplc="67268F62">
      <w:numFmt w:val="bullet"/>
      <w:lvlText w:val="•"/>
      <w:lvlJc w:val="left"/>
      <w:pPr>
        <w:ind w:left="5912" w:hanging="205"/>
      </w:pPr>
      <w:rPr>
        <w:rFonts w:hint="default"/>
        <w:lang w:val="es-ES" w:eastAsia="en-US" w:bidi="ar-SA"/>
      </w:rPr>
    </w:lvl>
    <w:lvl w:ilvl="7" w:tplc="2D6AA3A8">
      <w:numFmt w:val="bullet"/>
      <w:lvlText w:val="•"/>
      <w:lvlJc w:val="left"/>
      <w:pPr>
        <w:ind w:left="6844" w:hanging="205"/>
      </w:pPr>
      <w:rPr>
        <w:rFonts w:hint="default"/>
        <w:lang w:val="es-ES" w:eastAsia="en-US" w:bidi="ar-SA"/>
      </w:rPr>
    </w:lvl>
    <w:lvl w:ilvl="8" w:tplc="0EB82328">
      <w:numFmt w:val="bullet"/>
      <w:lvlText w:val="•"/>
      <w:lvlJc w:val="left"/>
      <w:pPr>
        <w:ind w:left="7776" w:hanging="205"/>
      </w:pPr>
      <w:rPr>
        <w:rFonts w:hint="default"/>
        <w:lang w:val="es-ES" w:eastAsia="en-US" w:bidi="ar-SA"/>
      </w:rPr>
    </w:lvl>
  </w:abstractNum>
  <w:abstractNum w:abstractNumId="31">
    <w:nsid w:val="7D36528F"/>
    <w:multiLevelType w:val="hybridMultilevel"/>
    <w:tmpl w:val="E3F019F0"/>
    <w:lvl w:ilvl="0" w:tplc="7DC67BE2">
      <w:start w:val="3"/>
      <w:numFmt w:val="upperRoman"/>
      <w:lvlText w:val="%1."/>
      <w:lvlJc w:val="left"/>
      <w:pPr>
        <w:ind w:left="116" w:hanging="387"/>
      </w:pPr>
      <w:rPr>
        <w:rFonts w:hint="default"/>
        <w:w w:val="100"/>
        <w:lang w:val="es-ES" w:eastAsia="en-US" w:bidi="ar-SA"/>
      </w:rPr>
    </w:lvl>
    <w:lvl w:ilvl="1" w:tplc="FF76E698">
      <w:numFmt w:val="bullet"/>
      <w:lvlText w:val="•"/>
      <w:lvlJc w:val="left"/>
      <w:pPr>
        <w:ind w:left="1072" w:hanging="387"/>
      </w:pPr>
      <w:rPr>
        <w:rFonts w:hint="default"/>
        <w:lang w:val="es-ES" w:eastAsia="en-US" w:bidi="ar-SA"/>
      </w:rPr>
    </w:lvl>
    <w:lvl w:ilvl="2" w:tplc="088A127C">
      <w:numFmt w:val="bullet"/>
      <w:lvlText w:val="•"/>
      <w:lvlJc w:val="left"/>
      <w:pPr>
        <w:ind w:left="2024" w:hanging="387"/>
      </w:pPr>
      <w:rPr>
        <w:rFonts w:hint="default"/>
        <w:lang w:val="es-ES" w:eastAsia="en-US" w:bidi="ar-SA"/>
      </w:rPr>
    </w:lvl>
    <w:lvl w:ilvl="3" w:tplc="6A9EB0AC">
      <w:numFmt w:val="bullet"/>
      <w:lvlText w:val="•"/>
      <w:lvlJc w:val="left"/>
      <w:pPr>
        <w:ind w:left="2976" w:hanging="387"/>
      </w:pPr>
      <w:rPr>
        <w:rFonts w:hint="default"/>
        <w:lang w:val="es-ES" w:eastAsia="en-US" w:bidi="ar-SA"/>
      </w:rPr>
    </w:lvl>
    <w:lvl w:ilvl="4" w:tplc="608C6F1C">
      <w:numFmt w:val="bullet"/>
      <w:lvlText w:val="•"/>
      <w:lvlJc w:val="left"/>
      <w:pPr>
        <w:ind w:left="3928" w:hanging="387"/>
      </w:pPr>
      <w:rPr>
        <w:rFonts w:hint="default"/>
        <w:lang w:val="es-ES" w:eastAsia="en-US" w:bidi="ar-SA"/>
      </w:rPr>
    </w:lvl>
    <w:lvl w:ilvl="5" w:tplc="01F69AE6">
      <w:numFmt w:val="bullet"/>
      <w:lvlText w:val="•"/>
      <w:lvlJc w:val="left"/>
      <w:pPr>
        <w:ind w:left="4880" w:hanging="387"/>
      </w:pPr>
      <w:rPr>
        <w:rFonts w:hint="default"/>
        <w:lang w:val="es-ES" w:eastAsia="en-US" w:bidi="ar-SA"/>
      </w:rPr>
    </w:lvl>
    <w:lvl w:ilvl="6" w:tplc="EAA8C87A">
      <w:numFmt w:val="bullet"/>
      <w:lvlText w:val="•"/>
      <w:lvlJc w:val="left"/>
      <w:pPr>
        <w:ind w:left="5832" w:hanging="387"/>
      </w:pPr>
      <w:rPr>
        <w:rFonts w:hint="default"/>
        <w:lang w:val="es-ES" w:eastAsia="en-US" w:bidi="ar-SA"/>
      </w:rPr>
    </w:lvl>
    <w:lvl w:ilvl="7" w:tplc="AC1E6886">
      <w:numFmt w:val="bullet"/>
      <w:lvlText w:val="•"/>
      <w:lvlJc w:val="left"/>
      <w:pPr>
        <w:ind w:left="6784" w:hanging="387"/>
      </w:pPr>
      <w:rPr>
        <w:rFonts w:hint="default"/>
        <w:lang w:val="es-ES" w:eastAsia="en-US" w:bidi="ar-SA"/>
      </w:rPr>
    </w:lvl>
    <w:lvl w:ilvl="8" w:tplc="7EA29C2A">
      <w:numFmt w:val="bullet"/>
      <w:lvlText w:val="•"/>
      <w:lvlJc w:val="left"/>
      <w:pPr>
        <w:ind w:left="7736" w:hanging="387"/>
      </w:pPr>
      <w:rPr>
        <w:rFonts w:hint="default"/>
        <w:lang w:val="es-ES" w:eastAsia="en-US" w:bidi="ar-SA"/>
      </w:rPr>
    </w:lvl>
  </w:abstractNum>
  <w:abstractNum w:abstractNumId="32">
    <w:nsid w:val="7DCE2CA7"/>
    <w:multiLevelType w:val="hybridMultilevel"/>
    <w:tmpl w:val="7506FCF8"/>
    <w:lvl w:ilvl="0" w:tplc="6AAE1080">
      <w:start w:val="7"/>
      <w:numFmt w:val="upperRoman"/>
      <w:lvlText w:val="%1."/>
      <w:lvlJc w:val="left"/>
      <w:pPr>
        <w:ind w:left="116" w:hanging="467"/>
      </w:pPr>
      <w:rPr>
        <w:rFonts w:hint="default"/>
        <w:w w:val="100"/>
        <w:lang w:val="es-ES" w:eastAsia="en-US" w:bidi="ar-SA"/>
      </w:rPr>
    </w:lvl>
    <w:lvl w:ilvl="1" w:tplc="568CC9D6">
      <w:numFmt w:val="bullet"/>
      <w:lvlText w:val="•"/>
      <w:lvlJc w:val="left"/>
      <w:pPr>
        <w:ind w:left="1072" w:hanging="467"/>
      </w:pPr>
      <w:rPr>
        <w:rFonts w:hint="default"/>
        <w:lang w:val="es-ES" w:eastAsia="en-US" w:bidi="ar-SA"/>
      </w:rPr>
    </w:lvl>
    <w:lvl w:ilvl="2" w:tplc="BF72E89A">
      <w:numFmt w:val="bullet"/>
      <w:lvlText w:val="•"/>
      <w:lvlJc w:val="left"/>
      <w:pPr>
        <w:ind w:left="2024" w:hanging="467"/>
      </w:pPr>
      <w:rPr>
        <w:rFonts w:hint="default"/>
        <w:lang w:val="es-ES" w:eastAsia="en-US" w:bidi="ar-SA"/>
      </w:rPr>
    </w:lvl>
    <w:lvl w:ilvl="3" w:tplc="1C94DA60">
      <w:numFmt w:val="bullet"/>
      <w:lvlText w:val="•"/>
      <w:lvlJc w:val="left"/>
      <w:pPr>
        <w:ind w:left="2976" w:hanging="467"/>
      </w:pPr>
      <w:rPr>
        <w:rFonts w:hint="default"/>
        <w:lang w:val="es-ES" w:eastAsia="en-US" w:bidi="ar-SA"/>
      </w:rPr>
    </w:lvl>
    <w:lvl w:ilvl="4" w:tplc="3B323810">
      <w:numFmt w:val="bullet"/>
      <w:lvlText w:val="•"/>
      <w:lvlJc w:val="left"/>
      <w:pPr>
        <w:ind w:left="3928" w:hanging="467"/>
      </w:pPr>
      <w:rPr>
        <w:rFonts w:hint="default"/>
        <w:lang w:val="es-ES" w:eastAsia="en-US" w:bidi="ar-SA"/>
      </w:rPr>
    </w:lvl>
    <w:lvl w:ilvl="5" w:tplc="1FF09868">
      <w:numFmt w:val="bullet"/>
      <w:lvlText w:val="•"/>
      <w:lvlJc w:val="left"/>
      <w:pPr>
        <w:ind w:left="4880" w:hanging="467"/>
      </w:pPr>
      <w:rPr>
        <w:rFonts w:hint="default"/>
        <w:lang w:val="es-ES" w:eastAsia="en-US" w:bidi="ar-SA"/>
      </w:rPr>
    </w:lvl>
    <w:lvl w:ilvl="6" w:tplc="453A1764">
      <w:numFmt w:val="bullet"/>
      <w:lvlText w:val="•"/>
      <w:lvlJc w:val="left"/>
      <w:pPr>
        <w:ind w:left="5832" w:hanging="467"/>
      </w:pPr>
      <w:rPr>
        <w:rFonts w:hint="default"/>
        <w:lang w:val="es-ES" w:eastAsia="en-US" w:bidi="ar-SA"/>
      </w:rPr>
    </w:lvl>
    <w:lvl w:ilvl="7" w:tplc="B8704F14">
      <w:numFmt w:val="bullet"/>
      <w:lvlText w:val="•"/>
      <w:lvlJc w:val="left"/>
      <w:pPr>
        <w:ind w:left="6784" w:hanging="467"/>
      </w:pPr>
      <w:rPr>
        <w:rFonts w:hint="default"/>
        <w:lang w:val="es-ES" w:eastAsia="en-US" w:bidi="ar-SA"/>
      </w:rPr>
    </w:lvl>
    <w:lvl w:ilvl="8" w:tplc="2F88D974">
      <w:numFmt w:val="bullet"/>
      <w:lvlText w:val="•"/>
      <w:lvlJc w:val="left"/>
      <w:pPr>
        <w:ind w:left="7736" w:hanging="467"/>
      </w:pPr>
      <w:rPr>
        <w:rFonts w:hint="default"/>
        <w:lang w:val="es-ES" w:eastAsia="en-US" w:bidi="ar-SA"/>
      </w:rPr>
    </w:lvl>
  </w:abstractNum>
  <w:abstractNum w:abstractNumId="33">
    <w:nsid w:val="7E0850F7"/>
    <w:multiLevelType w:val="hybridMultilevel"/>
    <w:tmpl w:val="BEF6628A"/>
    <w:lvl w:ilvl="0" w:tplc="C9D46414">
      <w:start w:val="8"/>
      <w:numFmt w:val="upperRoman"/>
      <w:lvlText w:val="%1."/>
      <w:lvlJc w:val="left"/>
      <w:pPr>
        <w:ind w:left="116" w:hanging="516"/>
      </w:pPr>
      <w:rPr>
        <w:rFonts w:ascii="Arial MT" w:eastAsia="Arial MT" w:hAnsi="Arial MT" w:cs="Arial MT" w:hint="default"/>
        <w:w w:val="100"/>
        <w:sz w:val="24"/>
        <w:szCs w:val="24"/>
        <w:lang w:val="es-ES" w:eastAsia="en-US" w:bidi="ar-SA"/>
      </w:rPr>
    </w:lvl>
    <w:lvl w:ilvl="1" w:tplc="F37ED134">
      <w:numFmt w:val="bullet"/>
      <w:lvlText w:val="•"/>
      <w:lvlJc w:val="left"/>
      <w:pPr>
        <w:ind w:left="1072" w:hanging="516"/>
      </w:pPr>
      <w:rPr>
        <w:rFonts w:hint="default"/>
        <w:lang w:val="es-ES" w:eastAsia="en-US" w:bidi="ar-SA"/>
      </w:rPr>
    </w:lvl>
    <w:lvl w:ilvl="2" w:tplc="6A50ECE0">
      <w:numFmt w:val="bullet"/>
      <w:lvlText w:val="•"/>
      <w:lvlJc w:val="left"/>
      <w:pPr>
        <w:ind w:left="2024" w:hanging="516"/>
      </w:pPr>
      <w:rPr>
        <w:rFonts w:hint="default"/>
        <w:lang w:val="es-ES" w:eastAsia="en-US" w:bidi="ar-SA"/>
      </w:rPr>
    </w:lvl>
    <w:lvl w:ilvl="3" w:tplc="FDEA9C58">
      <w:numFmt w:val="bullet"/>
      <w:lvlText w:val="•"/>
      <w:lvlJc w:val="left"/>
      <w:pPr>
        <w:ind w:left="2976" w:hanging="516"/>
      </w:pPr>
      <w:rPr>
        <w:rFonts w:hint="default"/>
        <w:lang w:val="es-ES" w:eastAsia="en-US" w:bidi="ar-SA"/>
      </w:rPr>
    </w:lvl>
    <w:lvl w:ilvl="4" w:tplc="68BC7526">
      <w:numFmt w:val="bullet"/>
      <w:lvlText w:val="•"/>
      <w:lvlJc w:val="left"/>
      <w:pPr>
        <w:ind w:left="3928" w:hanging="516"/>
      </w:pPr>
      <w:rPr>
        <w:rFonts w:hint="default"/>
        <w:lang w:val="es-ES" w:eastAsia="en-US" w:bidi="ar-SA"/>
      </w:rPr>
    </w:lvl>
    <w:lvl w:ilvl="5" w:tplc="C62067FC">
      <w:numFmt w:val="bullet"/>
      <w:lvlText w:val="•"/>
      <w:lvlJc w:val="left"/>
      <w:pPr>
        <w:ind w:left="4880" w:hanging="516"/>
      </w:pPr>
      <w:rPr>
        <w:rFonts w:hint="default"/>
        <w:lang w:val="es-ES" w:eastAsia="en-US" w:bidi="ar-SA"/>
      </w:rPr>
    </w:lvl>
    <w:lvl w:ilvl="6" w:tplc="A46E9728">
      <w:numFmt w:val="bullet"/>
      <w:lvlText w:val="•"/>
      <w:lvlJc w:val="left"/>
      <w:pPr>
        <w:ind w:left="5832" w:hanging="516"/>
      </w:pPr>
      <w:rPr>
        <w:rFonts w:hint="default"/>
        <w:lang w:val="es-ES" w:eastAsia="en-US" w:bidi="ar-SA"/>
      </w:rPr>
    </w:lvl>
    <w:lvl w:ilvl="7" w:tplc="5D54DB52">
      <w:numFmt w:val="bullet"/>
      <w:lvlText w:val="•"/>
      <w:lvlJc w:val="left"/>
      <w:pPr>
        <w:ind w:left="6784" w:hanging="516"/>
      </w:pPr>
      <w:rPr>
        <w:rFonts w:hint="default"/>
        <w:lang w:val="es-ES" w:eastAsia="en-US" w:bidi="ar-SA"/>
      </w:rPr>
    </w:lvl>
    <w:lvl w:ilvl="8" w:tplc="5D3EA176">
      <w:numFmt w:val="bullet"/>
      <w:lvlText w:val="•"/>
      <w:lvlJc w:val="left"/>
      <w:pPr>
        <w:ind w:left="7736" w:hanging="516"/>
      </w:pPr>
      <w:rPr>
        <w:rFonts w:hint="default"/>
        <w:lang w:val="es-ES" w:eastAsia="en-US" w:bidi="ar-SA"/>
      </w:rPr>
    </w:lvl>
  </w:abstractNum>
  <w:abstractNum w:abstractNumId="34">
    <w:nsid w:val="7EF262AA"/>
    <w:multiLevelType w:val="hybridMultilevel"/>
    <w:tmpl w:val="CDE0962C"/>
    <w:lvl w:ilvl="0" w:tplc="8DEE7E5C">
      <w:start w:val="4"/>
      <w:numFmt w:val="upperRoman"/>
      <w:lvlText w:val="%1."/>
      <w:lvlJc w:val="left"/>
      <w:pPr>
        <w:ind w:left="116" w:hanging="372"/>
      </w:pPr>
      <w:rPr>
        <w:rFonts w:ascii="Arial MT" w:eastAsia="Arial MT" w:hAnsi="Arial MT" w:cs="Arial MT" w:hint="default"/>
        <w:w w:val="100"/>
        <w:sz w:val="24"/>
        <w:szCs w:val="24"/>
        <w:lang w:val="es-ES" w:eastAsia="en-US" w:bidi="ar-SA"/>
      </w:rPr>
    </w:lvl>
    <w:lvl w:ilvl="1" w:tplc="31725378">
      <w:numFmt w:val="bullet"/>
      <w:lvlText w:val="•"/>
      <w:lvlJc w:val="left"/>
      <w:pPr>
        <w:ind w:left="1072" w:hanging="372"/>
      </w:pPr>
      <w:rPr>
        <w:rFonts w:hint="default"/>
        <w:lang w:val="es-ES" w:eastAsia="en-US" w:bidi="ar-SA"/>
      </w:rPr>
    </w:lvl>
    <w:lvl w:ilvl="2" w:tplc="9CC48232">
      <w:numFmt w:val="bullet"/>
      <w:lvlText w:val="•"/>
      <w:lvlJc w:val="left"/>
      <w:pPr>
        <w:ind w:left="2024" w:hanging="372"/>
      </w:pPr>
      <w:rPr>
        <w:rFonts w:hint="default"/>
        <w:lang w:val="es-ES" w:eastAsia="en-US" w:bidi="ar-SA"/>
      </w:rPr>
    </w:lvl>
    <w:lvl w:ilvl="3" w:tplc="2C16C946">
      <w:numFmt w:val="bullet"/>
      <w:lvlText w:val="•"/>
      <w:lvlJc w:val="left"/>
      <w:pPr>
        <w:ind w:left="2976" w:hanging="372"/>
      </w:pPr>
      <w:rPr>
        <w:rFonts w:hint="default"/>
        <w:lang w:val="es-ES" w:eastAsia="en-US" w:bidi="ar-SA"/>
      </w:rPr>
    </w:lvl>
    <w:lvl w:ilvl="4" w:tplc="0E80CB38">
      <w:numFmt w:val="bullet"/>
      <w:lvlText w:val="•"/>
      <w:lvlJc w:val="left"/>
      <w:pPr>
        <w:ind w:left="3928" w:hanging="372"/>
      </w:pPr>
      <w:rPr>
        <w:rFonts w:hint="default"/>
        <w:lang w:val="es-ES" w:eastAsia="en-US" w:bidi="ar-SA"/>
      </w:rPr>
    </w:lvl>
    <w:lvl w:ilvl="5" w:tplc="DB9C99EC">
      <w:numFmt w:val="bullet"/>
      <w:lvlText w:val="•"/>
      <w:lvlJc w:val="left"/>
      <w:pPr>
        <w:ind w:left="4880" w:hanging="372"/>
      </w:pPr>
      <w:rPr>
        <w:rFonts w:hint="default"/>
        <w:lang w:val="es-ES" w:eastAsia="en-US" w:bidi="ar-SA"/>
      </w:rPr>
    </w:lvl>
    <w:lvl w:ilvl="6" w:tplc="5DECB6BA">
      <w:numFmt w:val="bullet"/>
      <w:lvlText w:val="•"/>
      <w:lvlJc w:val="left"/>
      <w:pPr>
        <w:ind w:left="5832" w:hanging="372"/>
      </w:pPr>
      <w:rPr>
        <w:rFonts w:hint="default"/>
        <w:lang w:val="es-ES" w:eastAsia="en-US" w:bidi="ar-SA"/>
      </w:rPr>
    </w:lvl>
    <w:lvl w:ilvl="7" w:tplc="A3187376">
      <w:numFmt w:val="bullet"/>
      <w:lvlText w:val="•"/>
      <w:lvlJc w:val="left"/>
      <w:pPr>
        <w:ind w:left="6784" w:hanging="372"/>
      </w:pPr>
      <w:rPr>
        <w:rFonts w:hint="default"/>
        <w:lang w:val="es-ES" w:eastAsia="en-US" w:bidi="ar-SA"/>
      </w:rPr>
    </w:lvl>
    <w:lvl w:ilvl="8" w:tplc="E59880A6">
      <w:numFmt w:val="bullet"/>
      <w:lvlText w:val="•"/>
      <w:lvlJc w:val="left"/>
      <w:pPr>
        <w:ind w:left="7736" w:hanging="372"/>
      </w:pPr>
      <w:rPr>
        <w:rFonts w:hint="default"/>
        <w:lang w:val="es-ES" w:eastAsia="en-US" w:bidi="ar-SA"/>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2"/>
  </w:num>
  <w:num w:numId="5">
    <w:abstractNumId w:val="31"/>
  </w:num>
  <w:num w:numId="6">
    <w:abstractNumId w:val="14"/>
  </w:num>
  <w:num w:numId="7">
    <w:abstractNumId w:val="0"/>
  </w:num>
  <w:num w:numId="8">
    <w:abstractNumId w:val="30"/>
  </w:num>
  <w:num w:numId="9">
    <w:abstractNumId w:val="5"/>
  </w:num>
  <w:num w:numId="10">
    <w:abstractNumId w:val="1"/>
  </w:num>
  <w:num w:numId="11">
    <w:abstractNumId w:val="15"/>
  </w:num>
  <w:num w:numId="12">
    <w:abstractNumId w:val="12"/>
  </w:num>
  <w:num w:numId="13">
    <w:abstractNumId w:val="24"/>
  </w:num>
  <w:num w:numId="14">
    <w:abstractNumId w:val="11"/>
  </w:num>
  <w:num w:numId="15">
    <w:abstractNumId w:val="13"/>
  </w:num>
  <w:num w:numId="16">
    <w:abstractNumId w:val="19"/>
  </w:num>
  <w:num w:numId="17">
    <w:abstractNumId w:val="4"/>
  </w:num>
  <w:num w:numId="18">
    <w:abstractNumId w:val="6"/>
  </w:num>
  <w:num w:numId="19">
    <w:abstractNumId w:val="2"/>
  </w:num>
  <w:num w:numId="20">
    <w:abstractNumId w:val="21"/>
  </w:num>
  <w:num w:numId="21">
    <w:abstractNumId w:val="33"/>
  </w:num>
  <w:num w:numId="22">
    <w:abstractNumId w:val="22"/>
  </w:num>
  <w:num w:numId="23">
    <w:abstractNumId w:val="26"/>
  </w:num>
  <w:num w:numId="24">
    <w:abstractNumId w:val="28"/>
  </w:num>
  <w:num w:numId="25">
    <w:abstractNumId w:val="9"/>
  </w:num>
  <w:num w:numId="26">
    <w:abstractNumId w:val="23"/>
  </w:num>
  <w:num w:numId="27">
    <w:abstractNumId w:val="8"/>
  </w:num>
  <w:num w:numId="28">
    <w:abstractNumId w:val="16"/>
  </w:num>
  <w:num w:numId="29">
    <w:abstractNumId w:val="7"/>
  </w:num>
  <w:num w:numId="30">
    <w:abstractNumId w:val="27"/>
  </w:num>
  <w:num w:numId="31">
    <w:abstractNumId w:val="10"/>
  </w:num>
  <w:num w:numId="32">
    <w:abstractNumId w:val="29"/>
  </w:num>
  <w:num w:numId="33">
    <w:abstractNumId w:val="25"/>
  </w:num>
  <w:num w:numId="34">
    <w:abstractNumId w:val="2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18A"/>
    <w:rsid w:val="0000097F"/>
    <w:rsid w:val="00001DC3"/>
    <w:rsid w:val="0000711A"/>
    <w:rsid w:val="0001080A"/>
    <w:rsid w:val="00010CC2"/>
    <w:rsid w:val="00025E8E"/>
    <w:rsid w:val="00026116"/>
    <w:rsid w:val="0003311D"/>
    <w:rsid w:val="00040DDC"/>
    <w:rsid w:val="0004548B"/>
    <w:rsid w:val="000621CE"/>
    <w:rsid w:val="00062B0A"/>
    <w:rsid w:val="00065F65"/>
    <w:rsid w:val="00071EA7"/>
    <w:rsid w:val="00072571"/>
    <w:rsid w:val="0007368A"/>
    <w:rsid w:val="00073EDD"/>
    <w:rsid w:val="00077192"/>
    <w:rsid w:val="0008120E"/>
    <w:rsid w:val="000864C2"/>
    <w:rsid w:val="00086699"/>
    <w:rsid w:val="000934FD"/>
    <w:rsid w:val="00094850"/>
    <w:rsid w:val="000A2203"/>
    <w:rsid w:val="000A22FE"/>
    <w:rsid w:val="000A3487"/>
    <w:rsid w:val="000A5C13"/>
    <w:rsid w:val="000B0A7A"/>
    <w:rsid w:val="000B48AD"/>
    <w:rsid w:val="000D0BB5"/>
    <w:rsid w:val="000D1286"/>
    <w:rsid w:val="000D2FBE"/>
    <w:rsid w:val="000D4BB7"/>
    <w:rsid w:val="000E0B32"/>
    <w:rsid w:val="000E6FF5"/>
    <w:rsid w:val="000F159B"/>
    <w:rsid w:val="0010458D"/>
    <w:rsid w:val="00104EA4"/>
    <w:rsid w:val="0010633C"/>
    <w:rsid w:val="00107195"/>
    <w:rsid w:val="001129B7"/>
    <w:rsid w:val="001159E4"/>
    <w:rsid w:val="00120D16"/>
    <w:rsid w:val="0012437C"/>
    <w:rsid w:val="00125250"/>
    <w:rsid w:val="00132062"/>
    <w:rsid w:val="00135DBC"/>
    <w:rsid w:val="00146BCF"/>
    <w:rsid w:val="0015615A"/>
    <w:rsid w:val="00163C2F"/>
    <w:rsid w:val="0016658E"/>
    <w:rsid w:val="00167920"/>
    <w:rsid w:val="0017777E"/>
    <w:rsid w:val="001800A1"/>
    <w:rsid w:val="0018485F"/>
    <w:rsid w:val="00186EA9"/>
    <w:rsid w:val="00192633"/>
    <w:rsid w:val="00194B5B"/>
    <w:rsid w:val="001A3967"/>
    <w:rsid w:val="001A4CAA"/>
    <w:rsid w:val="001A5044"/>
    <w:rsid w:val="001A6030"/>
    <w:rsid w:val="001B23B1"/>
    <w:rsid w:val="001B330B"/>
    <w:rsid w:val="001C04CC"/>
    <w:rsid w:val="001D2A9B"/>
    <w:rsid w:val="001D2D85"/>
    <w:rsid w:val="001D3D73"/>
    <w:rsid w:val="001F79EF"/>
    <w:rsid w:val="00204FEC"/>
    <w:rsid w:val="00205A72"/>
    <w:rsid w:val="00207DFA"/>
    <w:rsid w:val="00215C09"/>
    <w:rsid w:val="00216FF7"/>
    <w:rsid w:val="002216B7"/>
    <w:rsid w:val="002229BF"/>
    <w:rsid w:val="002230F3"/>
    <w:rsid w:val="00223158"/>
    <w:rsid w:val="00225C7A"/>
    <w:rsid w:val="00225FC6"/>
    <w:rsid w:val="0022720F"/>
    <w:rsid w:val="0023388E"/>
    <w:rsid w:val="00234BA5"/>
    <w:rsid w:val="00243E8C"/>
    <w:rsid w:val="00244EA5"/>
    <w:rsid w:val="0025197C"/>
    <w:rsid w:val="00253D65"/>
    <w:rsid w:val="002555C2"/>
    <w:rsid w:val="00257908"/>
    <w:rsid w:val="0026285E"/>
    <w:rsid w:val="002655AF"/>
    <w:rsid w:val="002705B3"/>
    <w:rsid w:val="00271CD3"/>
    <w:rsid w:val="00271E98"/>
    <w:rsid w:val="00275B53"/>
    <w:rsid w:val="00276317"/>
    <w:rsid w:val="0027641B"/>
    <w:rsid w:val="0027765B"/>
    <w:rsid w:val="00282256"/>
    <w:rsid w:val="00286718"/>
    <w:rsid w:val="002A3DE2"/>
    <w:rsid w:val="002A3E41"/>
    <w:rsid w:val="002A5994"/>
    <w:rsid w:val="002A7115"/>
    <w:rsid w:val="002B2949"/>
    <w:rsid w:val="002B4CF9"/>
    <w:rsid w:val="002B4FE7"/>
    <w:rsid w:val="002B5E0D"/>
    <w:rsid w:val="002C79E7"/>
    <w:rsid w:val="002D2FF5"/>
    <w:rsid w:val="002E74B9"/>
    <w:rsid w:val="002F40B0"/>
    <w:rsid w:val="002F45BD"/>
    <w:rsid w:val="002F5642"/>
    <w:rsid w:val="002F6F49"/>
    <w:rsid w:val="002F74E0"/>
    <w:rsid w:val="002F773B"/>
    <w:rsid w:val="002F7FA5"/>
    <w:rsid w:val="00301546"/>
    <w:rsid w:val="00306DF4"/>
    <w:rsid w:val="00310359"/>
    <w:rsid w:val="0031044D"/>
    <w:rsid w:val="00316A57"/>
    <w:rsid w:val="0032687C"/>
    <w:rsid w:val="003271D4"/>
    <w:rsid w:val="00330A95"/>
    <w:rsid w:val="00333676"/>
    <w:rsid w:val="00333B3F"/>
    <w:rsid w:val="00334A17"/>
    <w:rsid w:val="00336587"/>
    <w:rsid w:val="003425C1"/>
    <w:rsid w:val="00351242"/>
    <w:rsid w:val="00351E74"/>
    <w:rsid w:val="003572DD"/>
    <w:rsid w:val="0035792D"/>
    <w:rsid w:val="003620D3"/>
    <w:rsid w:val="00362B5C"/>
    <w:rsid w:val="00375B36"/>
    <w:rsid w:val="0037618A"/>
    <w:rsid w:val="003918F7"/>
    <w:rsid w:val="003A01F8"/>
    <w:rsid w:val="003A09EC"/>
    <w:rsid w:val="003B08A6"/>
    <w:rsid w:val="003B0AB2"/>
    <w:rsid w:val="003B69C7"/>
    <w:rsid w:val="003B7619"/>
    <w:rsid w:val="003C09D9"/>
    <w:rsid w:val="003C2745"/>
    <w:rsid w:val="003C67B1"/>
    <w:rsid w:val="003D2F38"/>
    <w:rsid w:val="003D3E1E"/>
    <w:rsid w:val="003D5C37"/>
    <w:rsid w:val="003D6710"/>
    <w:rsid w:val="003D75FA"/>
    <w:rsid w:val="003E1EE6"/>
    <w:rsid w:val="003E3C23"/>
    <w:rsid w:val="004032F5"/>
    <w:rsid w:val="0040582B"/>
    <w:rsid w:val="00407824"/>
    <w:rsid w:val="00415940"/>
    <w:rsid w:val="00416A35"/>
    <w:rsid w:val="00417F75"/>
    <w:rsid w:val="00421886"/>
    <w:rsid w:val="004228F8"/>
    <w:rsid w:val="00423099"/>
    <w:rsid w:val="00427334"/>
    <w:rsid w:val="00427F52"/>
    <w:rsid w:val="00430ADF"/>
    <w:rsid w:val="00433B5F"/>
    <w:rsid w:val="0043676C"/>
    <w:rsid w:val="004409F7"/>
    <w:rsid w:val="0045242E"/>
    <w:rsid w:val="00461EAB"/>
    <w:rsid w:val="00462AF3"/>
    <w:rsid w:val="00463DE2"/>
    <w:rsid w:val="00466AC8"/>
    <w:rsid w:val="00470E72"/>
    <w:rsid w:val="00471A89"/>
    <w:rsid w:val="00476530"/>
    <w:rsid w:val="004807D5"/>
    <w:rsid w:val="00481B5B"/>
    <w:rsid w:val="004829D0"/>
    <w:rsid w:val="00483768"/>
    <w:rsid w:val="00483B26"/>
    <w:rsid w:val="00485BD7"/>
    <w:rsid w:val="0049001A"/>
    <w:rsid w:val="004909D1"/>
    <w:rsid w:val="00492125"/>
    <w:rsid w:val="00493A4F"/>
    <w:rsid w:val="004962B6"/>
    <w:rsid w:val="004A1BAA"/>
    <w:rsid w:val="004A3D06"/>
    <w:rsid w:val="004A5CAD"/>
    <w:rsid w:val="004A774B"/>
    <w:rsid w:val="004B45B1"/>
    <w:rsid w:val="004B4EB4"/>
    <w:rsid w:val="004B644B"/>
    <w:rsid w:val="004C32FB"/>
    <w:rsid w:val="004C74AB"/>
    <w:rsid w:val="004D10EB"/>
    <w:rsid w:val="004D1106"/>
    <w:rsid w:val="004D2004"/>
    <w:rsid w:val="004D206A"/>
    <w:rsid w:val="004D3E40"/>
    <w:rsid w:val="004D519D"/>
    <w:rsid w:val="004E13EA"/>
    <w:rsid w:val="004E1DD4"/>
    <w:rsid w:val="004F0DC9"/>
    <w:rsid w:val="004F2810"/>
    <w:rsid w:val="004F2B54"/>
    <w:rsid w:val="004F5232"/>
    <w:rsid w:val="00505E88"/>
    <w:rsid w:val="00510775"/>
    <w:rsid w:val="00511261"/>
    <w:rsid w:val="00513954"/>
    <w:rsid w:val="00516A9E"/>
    <w:rsid w:val="00516F83"/>
    <w:rsid w:val="00520E98"/>
    <w:rsid w:val="00522EFE"/>
    <w:rsid w:val="00532A00"/>
    <w:rsid w:val="005402C9"/>
    <w:rsid w:val="0054205D"/>
    <w:rsid w:val="00544F13"/>
    <w:rsid w:val="00547344"/>
    <w:rsid w:val="00547AFE"/>
    <w:rsid w:val="005617B2"/>
    <w:rsid w:val="00580A1F"/>
    <w:rsid w:val="0058130F"/>
    <w:rsid w:val="00583A83"/>
    <w:rsid w:val="00585F76"/>
    <w:rsid w:val="005915FE"/>
    <w:rsid w:val="005931A7"/>
    <w:rsid w:val="005948C3"/>
    <w:rsid w:val="005A7733"/>
    <w:rsid w:val="005B56E1"/>
    <w:rsid w:val="005C2FD9"/>
    <w:rsid w:val="005C53E5"/>
    <w:rsid w:val="005D1D0A"/>
    <w:rsid w:val="005D4AFF"/>
    <w:rsid w:val="005D4FA7"/>
    <w:rsid w:val="005D653D"/>
    <w:rsid w:val="005D73C9"/>
    <w:rsid w:val="005E2D33"/>
    <w:rsid w:val="005F5E08"/>
    <w:rsid w:val="005F6C60"/>
    <w:rsid w:val="005F6E1A"/>
    <w:rsid w:val="00603012"/>
    <w:rsid w:val="0061694F"/>
    <w:rsid w:val="0062643A"/>
    <w:rsid w:val="006278CC"/>
    <w:rsid w:val="0063022C"/>
    <w:rsid w:val="006343E0"/>
    <w:rsid w:val="00634E40"/>
    <w:rsid w:val="006407DB"/>
    <w:rsid w:val="00641F77"/>
    <w:rsid w:val="00643904"/>
    <w:rsid w:val="006466CF"/>
    <w:rsid w:val="0065109F"/>
    <w:rsid w:val="00661C21"/>
    <w:rsid w:val="006622D7"/>
    <w:rsid w:val="00663A78"/>
    <w:rsid w:val="0066573A"/>
    <w:rsid w:val="006759DC"/>
    <w:rsid w:val="00680612"/>
    <w:rsid w:val="00681511"/>
    <w:rsid w:val="00691006"/>
    <w:rsid w:val="006A5AE0"/>
    <w:rsid w:val="006A7C40"/>
    <w:rsid w:val="006B150E"/>
    <w:rsid w:val="006B1AAE"/>
    <w:rsid w:val="006B52A2"/>
    <w:rsid w:val="006D374F"/>
    <w:rsid w:val="006D4D6C"/>
    <w:rsid w:val="006D551C"/>
    <w:rsid w:val="006E2F65"/>
    <w:rsid w:val="006E3B70"/>
    <w:rsid w:val="006E6A07"/>
    <w:rsid w:val="006E6ABE"/>
    <w:rsid w:val="007006FA"/>
    <w:rsid w:val="007010B0"/>
    <w:rsid w:val="00702A7D"/>
    <w:rsid w:val="00705FA7"/>
    <w:rsid w:val="00706850"/>
    <w:rsid w:val="007107FB"/>
    <w:rsid w:val="00710F9C"/>
    <w:rsid w:val="00724BF8"/>
    <w:rsid w:val="007270CA"/>
    <w:rsid w:val="0073002D"/>
    <w:rsid w:val="007302D3"/>
    <w:rsid w:val="00731D8F"/>
    <w:rsid w:val="00736C0F"/>
    <w:rsid w:val="0074647E"/>
    <w:rsid w:val="007466FA"/>
    <w:rsid w:val="00747A77"/>
    <w:rsid w:val="00751E8A"/>
    <w:rsid w:val="00760690"/>
    <w:rsid w:val="00766265"/>
    <w:rsid w:val="0076654F"/>
    <w:rsid w:val="007665FB"/>
    <w:rsid w:val="00770189"/>
    <w:rsid w:val="00770E5D"/>
    <w:rsid w:val="00771AF5"/>
    <w:rsid w:val="00776B8B"/>
    <w:rsid w:val="00783755"/>
    <w:rsid w:val="007874EF"/>
    <w:rsid w:val="00787967"/>
    <w:rsid w:val="00792C5E"/>
    <w:rsid w:val="00794E8A"/>
    <w:rsid w:val="00796AC8"/>
    <w:rsid w:val="00797FA7"/>
    <w:rsid w:val="007A06DE"/>
    <w:rsid w:val="007A4899"/>
    <w:rsid w:val="007B028B"/>
    <w:rsid w:val="007B1C72"/>
    <w:rsid w:val="007B4277"/>
    <w:rsid w:val="007B64C3"/>
    <w:rsid w:val="007B7980"/>
    <w:rsid w:val="007D4D1D"/>
    <w:rsid w:val="007D598F"/>
    <w:rsid w:val="007D5B7D"/>
    <w:rsid w:val="007D7DD0"/>
    <w:rsid w:val="007E0316"/>
    <w:rsid w:val="007E0BB7"/>
    <w:rsid w:val="007E2DB5"/>
    <w:rsid w:val="007F11DD"/>
    <w:rsid w:val="007F3CAA"/>
    <w:rsid w:val="00802688"/>
    <w:rsid w:val="00806F16"/>
    <w:rsid w:val="00807FC6"/>
    <w:rsid w:val="0081408B"/>
    <w:rsid w:val="008146BC"/>
    <w:rsid w:val="008173A9"/>
    <w:rsid w:val="00820299"/>
    <w:rsid w:val="00825AAA"/>
    <w:rsid w:val="0082661E"/>
    <w:rsid w:val="0084006B"/>
    <w:rsid w:val="00845663"/>
    <w:rsid w:val="00851F40"/>
    <w:rsid w:val="008531EB"/>
    <w:rsid w:val="00862BE6"/>
    <w:rsid w:val="008637D1"/>
    <w:rsid w:val="00867083"/>
    <w:rsid w:val="00870A13"/>
    <w:rsid w:val="00876A8E"/>
    <w:rsid w:val="00880EDF"/>
    <w:rsid w:val="0089313D"/>
    <w:rsid w:val="00896420"/>
    <w:rsid w:val="00896DF0"/>
    <w:rsid w:val="008A1ACC"/>
    <w:rsid w:val="008A3912"/>
    <w:rsid w:val="008A6FE9"/>
    <w:rsid w:val="008C0A42"/>
    <w:rsid w:val="008C0BFF"/>
    <w:rsid w:val="008C2B6C"/>
    <w:rsid w:val="008C2F91"/>
    <w:rsid w:val="008D1A72"/>
    <w:rsid w:val="008D66A0"/>
    <w:rsid w:val="008D7AD2"/>
    <w:rsid w:val="008E1541"/>
    <w:rsid w:val="008E5A93"/>
    <w:rsid w:val="008F02A6"/>
    <w:rsid w:val="008F0571"/>
    <w:rsid w:val="008F31EC"/>
    <w:rsid w:val="008F68A4"/>
    <w:rsid w:val="009030A4"/>
    <w:rsid w:val="00903694"/>
    <w:rsid w:val="0091014C"/>
    <w:rsid w:val="00912869"/>
    <w:rsid w:val="00915C70"/>
    <w:rsid w:val="009216EA"/>
    <w:rsid w:val="00931349"/>
    <w:rsid w:val="00933D1B"/>
    <w:rsid w:val="0093443B"/>
    <w:rsid w:val="0094011A"/>
    <w:rsid w:val="009418EE"/>
    <w:rsid w:val="00951270"/>
    <w:rsid w:val="00952D92"/>
    <w:rsid w:val="00954472"/>
    <w:rsid w:val="00955078"/>
    <w:rsid w:val="009600E8"/>
    <w:rsid w:val="00962F8F"/>
    <w:rsid w:val="00965B3C"/>
    <w:rsid w:val="009678D0"/>
    <w:rsid w:val="0097049B"/>
    <w:rsid w:val="009706EE"/>
    <w:rsid w:val="009756D1"/>
    <w:rsid w:val="00980E30"/>
    <w:rsid w:val="00991A79"/>
    <w:rsid w:val="00992303"/>
    <w:rsid w:val="009938F9"/>
    <w:rsid w:val="00994DE2"/>
    <w:rsid w:val="009950F2"/>
    <w:rsid w:val="00996EC5"/>
    <w:rsid w:val="009A5B68"/>
    <w:rsid w:val="009A5F6C"/>
    <w:rsid w:val="009B0083"/>
    <w:rsid w:val="009B3ED7"/>
    <w:rsid w:val="009B5BE5"/>
    <w:rsid w:val="009C146D"/>
    <w:rsid w:val="009C603A"/>
    <w:rsid w:val="009D1705"/>
    <w:rsid w:val="009D7434"/>
    <w:rsid w:val="009E01E5"/>
    <w:rsid w:val="009E0FAA"/>
    <w:rsid w:val="009E2ABC"/>
    <w:rsid w:val="009E2AC1"/>
    <w:rsid w:val="009E72AA"/>
    <w:rsid w:val="009F14CB"/>
    <w:rsid w:val="009F1565"/>
    <w:rsid w:val="00A01066"/>
    <w:rsid w:val="00A02B4C"/>
    <w:rsid w:val="00A046E9"/>
    <w:rsid w:val="00A132D4"/>
    <w:rsid w:val="00A17A8A"/>
    <w:rsid w:val="00A21D5D"/>
    <w:rsid w:val="00A270FE"/>
    <w:rsid w:val="00A3459B"/>
    <w:rsid w:val="00A46983"/>
    <w:rsid w:val="00A53E34"/>
    <w:rsid w:val="00A56248"/>
    <w:rsid w:val="00A67477"/>
    <w:rsid w:val="00A74B1A"/>
    <w:rsid w:val="00A75FBB"/>
    <w:rsid w:val="00A829DA"/>
    <w:rsid w:val="00AA7BED"/>
    <w:rsid w:val="00AB2741"/>
    <w:rsid w:val="00AB66EF"/>
    <w:rsid w:val="00AC3D7A"/>
    <w:rsid w:val="00AC3F15"/>
    <w:rsid w:val="00AC4BD6"/>
    <w:rsid w:val="00AC621D"/>
    <w:rsid w:val="00AC668F"/>
    <w:rsid w:val="00AD3CE5"/>
    <w:rsid w:val="00AD5180"/>
    <w:rsid w:val="00AD71D1"/>
    <w:rsid w:val="00AD79B2"/>
    <w:rsid w:val="00AE12EF"/>
    <w:rsid w:val="00AE314B"/>
    <w:rsid w:val="00AF13CB"/>
    <w:rsid w:val="00AF1D9F"/>
    <w:rsid w:val="00AF2409"/>
    <w:rsid w:val="00AF2735"/>
    <w:rsid w:val="00B040A2"/>
    <w:rsid w:val="00B144C4"/>
    <w:rsid w:val="00B26252"/>
    <w:rsid w:val="00B4025B"/>
    <w:rsid w:val="00B46751"/>
    <w:rsid w:val="00B62105"/>
    <w:rsid w:val="00B63145"/>
    <w:rsid w:val="00B63F70"/>
    <w:rsid w:val="00B6639C"/>
    <w:rsid w:val="00B67655"/>
    <w:rsid w:val="00B717B9"/>
    <w:rsid w:val="00B74431"/>
    <w:rsid w:val="00B75F55"/>
    <w:rsid w:val="00B7780E"/>
    <w:rsid w:val="00B8343E"/>
    <w:rsid w:val="00B91759"/>
    <w:rsid w:val="00B93FF7"/>
    <w:rsid w:val="00B94CAB"/>
    <w:rsid w:val="00B955BD"/>
    <w:rsid w:val="00B971AD"/>
    <w:rsid w:val="00BA19A8"/>
    <w:rsid w:val="00BC0013"/>
    <w:rsid w:val="00BC1EB7"/>
    <w:rsid w:val="00BC1F3B"/>
    <w:rsid w:val="00BC7602"/>
    <w:rsid w:val="00BE1E42"/>
    <w:rsid w:val="00BE6168"/>
    <w:rsid w:val="00BF3271"/>
    <w:rsid w:val="00BF3797"/>
    <w:rsid w:val="00BF4CBC"/>
    <w:rsid w:val="00BF668C"/>
    <w:rsid w:val="00BF684B"/>
    <w:rsid w:val="00BF6B18"/>
    <w:rsid w:val="00C00E01"/>
    <w:rsid w:val="00C0314D"/>
    <w:rsid w:val="00C05781"/>
    <w:rsid w:val="00C10182"/>
    <w:rsid w:val="00C1155E"/>
    <w:rsid w:val="00C12948"/>
    <w:rsid w:val="00C162F7"/>
    <w:rsid w:val="00C27C12"/>
    <w:rsid w:val="00C4075E"/>
    <w:rsid w:val="00C5022F"/>
    <w:rsid w:val="00C50AFE"/>
    <w:rsid w:val="00C51BE6"/>
    <w:rsid w:val="00C52A2D"/>
    <w:rsid w:val="00C54F1A"/>
    <w:rsid w:val="00C6239F"/>
    <w:rsid w:val="00C64D97"/>
    <w:rsid w:val="00C66BEC"/>
    <w:rsid w:val="00C71F92"/>
    <w:rsid w:val="00C73366"/>
    <w:rsid w:val="00C77C75"/>
    <w:rsid w:val="00C8359A"/>
    <w:rsid w:val="00C845FE"/>
    <w:rsid w:val="00C879C7"/>
    <w:rsid w:val="00C96EA2"/>
    <w:rsid w:val="00CA4EAF"/>
    <w:rsid w:val="00CB2A0C"/>
    <w:rsid w:val="00CB2EE5"/>
    <w:rsid w:val="00CB7F83"/>
    <w:rsid w:val="00CC0B5B"/>
    <w:rsid w:val="00CC49C8"/>
    <w:rsid w:val="00CC5699"/>
    <w:rsid w:val="00CC57F9"/>
    <w:rsid w:val="00CC7698"/>
    <w:rsid w:val="00CD0163"/>
    <w:rsid w:val="00CD0AFA"/>
    <w:rsid w:val="00CD3A53"/>
    <w:rsid w:val="00CD55FB"/>
    <w:rsid w:val="00CE0D98"/>
    <w:rsid w:val="00CF2D45"/>
    <w:rsid w:val="00D00EC1"/>
    <w:rsid w:val="00D12DDB"/>
    <w:rsid w:val="00D13314"/>
    <w:rsid w:val="00D13383"/>
    <w:rsid w:val="00D22881"/>
    <w:rsid w:val="00D26AA6"/>
    <w:rsid w:val="00D315CB"/>
    <w:rsid w:val="00D36A19"/>
    <w:rsid w:val="00D40F6D"/>
    <w:rsid w:val="00D47098"/>
    <w:rsid w:val="00D548FC"/>
    <w:rsid w:val="00D63B8C"/>
    <w:rsid w:val="00D75389"/>
    <w:rsid w:val="00D87649"/>
    <w:rsid w:val="00D964D2"/>
    <w:rsid w:val="00D96A33"/>
    <w:rsid w:val="00DB0642"/>
    <w:rsid w:val="00DC4207"/>
    <w:rsid w:val="00DD6575"/>
    <w:rsid w:val="00DE0D95"/>
    <w:rsid w:val="00DE24F2"/>
    <w:rsid w:val="00DE6B29"/>
    <w:rsid w:val="00DE73EB"/>
    <w:rsid w:val="00DF281B"/>
    <w:rsid w:val="00DF3D2A"/>
    <w:rsid w:val="00E02C87"/>
    <w:rsid w:val="00E1210B"/>
    <w:rsid w:val="00E132AA"/>
    <w:rsid w:val="00E143C7"/>
    <w:rsid w:val="00E164FA"/>
    <w:rsid w:val="00E17825"/>
    <w:rsid w:val="00E223B0"/>
    <w:rsid w:val="00E335F0"/>
    <w:rsid w:val="00E3624D"/>
    <w:rsid w:val="00E379A5"/>
    <w:rsid w:val="00E37F47"/>
    <w:rsid w:val="00E40343"/>
    <w:rsid w:val="00E407FD"/>
    <w:rsid w:val="00E41467"/>
    <w:rsid w:val="00E446D6"/>
    <w:rsid w:val="00E450DC"/>
    <w:rsid w:val="00E52B56"/>
    <w:rsid w:val="00E6066A"/>
    <w:rsid w:val="00E60E5E"/>
    <w:rsid w:val="00E64D53"/>
    <w:rsid w:val="00E6532A"/>
    <w:rsid w:val="00E673C0"/>
    <w:rsid w:val="00E70B57"/>
    <w:rsid w:val="00E7214D"/>
    <w:rsid w:val="00E76AE6"/>
    <w:rsid w:val="00E77249"/>
    <w:rsid w:val="00E95116"/>
    <w:rsid w:val="00EA73D8"/>
    <w:rsid w:val="00EC4D16"/>
    <w:rsid w:val="00ED121B"/>
    <w:rsid w:val="00ED2E7E"/>
    <w:rsid w:val="00EE2874"/>
    <w:rsid w:val="00EE2AC0"/>
    <w:rsid w:val="00EE797D"/>
    <w:rsid w:val="00EE7AFE"/>
    <w:rsid w:val="00EF3420"/>
    <w:rsid w:val="00EF343F"/>
    <w:rsid w:val="00EF5175"/>
    <w:rsid w:val="00F01305"/>
    <w:rsid w:val="00F11DAE"/>
    <w:rsid w:val="00F167A1"/>
    <w:rsid w:val="00F236AF"/>
    <w:rsid w:val="00F309A3"/>
    <w:rsid w:val="00F33276"/>
    <w:rsid w:val="00F35B5C"/>
    <w:rsid w:val="00F44575"/>
    <w:rsid w:val="00F7056B"/>
    <w:rsid w:val="00F7131F"/>
    <w:rsid w:val="00F73A1D"/>
    <w:rsid w:val="00FA35EB"/>
    <w:rsid w:val="00FA5AAB"/>
    <w:rsid w:val="00FA5D50"/>
    <w:rsid w:val="00FB0418"/>
    <w:rsid w:val="00FB5DB0"/>
    <w:rsid w:val="00FC33B4"/>
    <w:rsid w:val="00FD1E84"/>
    <w:rsid w:val="00FD2852"/>
    <w:rsid w:val="00FD2E5C"/>
    <w:rsid w:val="00FD5AD9"/>
    <w:rsid w:val="00FD5D53"/>
    <w:rsid w:val="00FE6CB9"/>
    <w:rsid w:val="00FF000D"/>
    <w:rsid w:val="00FF48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32A95D-9BB3-4E6D-A73A-A9083CE35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18A"/>
  </w:style>
  <w:style w:type="paragraph" w:styleId="Ttulo1">
    <w:name w:val="heading 1"/>
    <w:basedOn w:val="Normal"/>
    <w:link w:val="Ttulo1Car"/>
    <w:uiPriority w:val="9"/>
    <w:qFormat/>
    <w:rsid w:val="00A67477"/>
    <w:pPr>
      <w:widowControl w:val="0"/>
      <w:autoSpaceDE w:val="0"/>
      <w:autoSpaceDN w:val="0"/>
      <w:spacing w:after="0" w:line="240" w:lineRule="auto"/>
      <w:ind w:left="116"/>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7618A"/>
    <w:pPr>
      <w:spacing w:after="0" w:line="240" w:lineRule="auto"/>
    </w:pPr>
  </w:style>
  <w:style w:type="character" w:customStyle="1" w:styleId="SinespaciadoCar">
    <w:name w:val="Sin espaciado Car"/>
    <w:link w:val="Sinespaciado"/>
    <w:uiPriority w:val="1"/>
    <w:locked/>
    <w:rsid w:val="0037618A"/>
  </w:style>
  <w:style w:type="paragraph" w:styleId="Prrafodelista">
    <w:name w:val="List Paragraph"/>
    <w:basedOn w:val="Normal"/>
    <w:uiPriority w:val="1"/>
    <w:qFormat/>
    <w:rsid w:val="0037618A"/>
    <w:pPr>
      <w:ind w:left="720"/>
      <w:contextualSpacing/>
    </w:pPr>
  </w:style>
  <w:style w:type="paragraph" w:styleId="Encabezado">
    <w:name w:val="header"/>
    <w:basedOn w:val="Normal"/>
    <w:link w:val="EncabezadoCar"/>
    <w:uiPriority w:val="99"/>
    <w:unhideWhenUsed/>
    <w:rsid w:val="00CC0B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0B5B"/>
  </w:style>
  <w:style w:type="paragraph" w:styleId="Piedepgina">
    <w:name w:val="footer"/>
    <w:basedOn w:val="Normal"/>
    <w:link w:val="PiedepginaCar"/>
    <w:uiPriority w:val="99"/>
    <w:unhideWhenUsed/>
    <w:rsid w:val="00CC0B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0B5B"/>
  </w:style>
  <w:style w:type="paragraph" w:styleId="Textodeglobo">
    <w:name w:val="Balloon Text"/>
    <w:basedOn w:val="Normal"/>
    <w:link w:val="TextodegloboCar"/>
    <w:uiPriority w:val="99"/>
    <w:semiHidden/>
    <w:unhideWhenUsed/>
    <w:rsid w:val="00433B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3B5F"/>
    <w:rPr>
      <w:rFonts w:ascii="Tahoma" w:hAnsi="Tahoma" w:cs="Tahoma"/>
      <w:sz w:val="16"/>
      <w:szCs w:val="16"/>
    </w:rPr>
  </w:style>
  <w:style w:type="table" w:styleId="Tablaconcuadrcula">
    <w:name w:val="Table Grid"/>
    <w:basedOn w:val="Tablanormal"/>
    <w:uiPriority w:val="59"/>
    <w:rsid w:val="00A34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67477"/>
    <w:rPr>
      <w:rFonts w:ascii="Arial" w:eastAsia="Arial" w:hAnsi="Arial" w:cs="Arial"/>
      <w:b/>
      <w:bCs/>
      <w:sz w:val="24"/>
      <w:szCs w:val="24"/>
      <w:lang w:val="es-ES"/>
    </w:rPr>
  </w:style>
  <w:style w:type="numbering" w:customStyle="1" w:styleId="Sinlista1">
    <w:name w:val="Sin lista1"/>
    <w:next w:val="Sinlista"/>
    <w:uiPriority w:val="99"/>
    <w:semiHidden/>
    <w:unhideWhenUsed/>
    <w:rsid w:val="00A67477"/>
  </w:style>
  <w:style w:type="table" w:customStyle="1" w:styleId="TableNormal">
    <w:name w:val="Table Normal"/>
    <w:uiPriority w:val="2"/>
    <w:semiHidden/>
    <w:unhideWhenUsed/>
    <w:qFormat/>
    <w:rsid w:val="00A674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67477"/>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67477"/>
    <w:rPr>
      <w:rFonts w:ascii="Arial MT" w:eastAsia="Arial MT" w:hAnsi="Arial MT" w:cs="Arial MT"/>
      <w:sz w:val="24"/>
      <w:szCs w:val="24"/>
      <w:lang w:val="es-ES"/>
    </w:rPr>
  </w:style>
  <w:style w:type="paragraph" w:styleId="Puesto">
    <w:name w:val="Title"/>
    <w:basedOn w:val="Normal"/>
    <w:link w:val="PuestoCar"/>
    <w:uiPriority w:val="10"/>
    <w:qFormat/>
    <w:rsid w:val="00A67477"/>
    <w:pPr>
      <w:widowControl w:val="0"/>
      <w:autoSpaceDE w:val="0"/>
      <w:autoSpaceDN w:val="0"/>
      <w:spacing w:after="0" w:line="240" w:lineRule="auto"/>
      <w:ind w:left="20"/>
    </w:pPr>
    <w:rPr>
      <w:rFonts w:ascii="Arial" w:eastAsia="Arial" w:hAnsi="Arial" w:cs="Arial"/>
      <w:b/>
      <w:bCs/>
      <w:sz w:val="28"/>
      <w:szCs w:val="28"/>
      <w:lang w:val="es-ES"/>
    </w:rPr>
  </w:style>
  <w:style w:type="character" w:customStyle="1" w:styleId="PuestoCar">
    <w:name w:val="Puesto Car"/>
    <w:basedOn w:val="Fuentedeprrafopredeter"/>
    <w:link w:val="Puesto"/>
    <w:uiPriority w:val="10"/>
    <w:rsid w:val="00A67477"/>
    <w:rPr>
      <w:rFonts w:ascii="Arial" w:eastAsia="Arial" w:hAnsi="Arial" w:cs="Arial"/>
      <w:b/>
      <w:bCs/>
      <w:sz w:val="28"/>
      <w:szCs w:val="28"/>
      <w:lang w:val="es-ES"/>
    </w:rPr>
  </w:style>
  <w:style w:type="paragraph" w:customStyle="1" w:styleId="TableParagraph">
    <w:name w:val="Table Paragraph"/>
    <w:basedOn w:val="Normal"/>
    <w:uiPriority w:val="1"/>
    <w:qFormat/>
    <w:rsid w:val="00A67477"/>
    <w:pPr>
      <w:widowControl w:val="0"/>
      <w:autoSpaceDE w:val="0"/>
      <w:autoSpaceDN w:val="0"/>
      <w:spacing w:after="0" w:line="240" w:lineRule="auto"/>
    </w:pPr>
    <w:rPr>
      <w:rFonts w:ascii="Arial MT" w:eastAsia="Arial MT" w:hAnsi="Arial MT" w:cs="Arial MT"/>
      <w:lang w:val="es-ES"/>
    </w:rPr>
  </w:style>
  <w:style w:type="paragraph" w:styleId="Textonotapie">
    <w:name w:val="footnote text"/>
    <w:basedOn w:val="Normal"/>
    <w:link w:val="TextonotapieCar"/>
    <w:uiPriority w:val="99"/>
    <w:semiHidden/>
    <w:unhideWhenUsed/>
    <w:rsid w:val="00215C0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5C09"/>
    <w:rPr>
      <w:sz w:val="20"/>
      <w:szCs w:val="20"/>
    </w:rPr>
  </w:style>
  <w:style w:type="character" w:styleId="Refdenotaalpie">
    <w:name w:val="footnote reference"/>
    <w:basedOn w:val="Fuentedeprrafopredeter"/>
    <w:uiPriority w:val="99"/>
    <w:unhideWhenUsed/>
    <w:rsid w:val="00215C09"/>
    <w:rPr>
      <w:vertAlign w:val="superscript"/>
    </w:rPr>
  </w:style>
  <w:style w:type="character" w:styleId="Hipervnculo">
    <w:name w:val="Hyperlink"/>
    <w:basedOn w:val="Fuentedeprrafopredeter"/>
    <w:uiPriority w:val="99"/>
    <w:unhideWhenUsed/>
    <w:rsid w:val="00215C09"/>
    <w:rPr>
      <w:color w:val="0000FF" w:themeColor="hyperlink"/>
      <w:u w:val="single"/>
    </w:rPr>
  </w:style>
  <w:style w:type="table" w:customStyle="1" w:styleId="Tablaconcuadrcula1">
    <w:name w:val="Tabla con cuadrícula1"/>
    <w:basedOn w:val="Tablanormal"/>
    <w:next w:val="Tablaconcuadrcula"/>
    <w:uiPriority w:val="59"/>
    <w:rsid w:val="00616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0">
    <w:name w:val="Normal Table0"/>
    <w:rsid w:val="00492125"/>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Normal1">
    <w:name w:val="Table Normal1"/>
    <w:uiPriority w:val="2"/>
    <w:semiHidden/>
    <w:unhideWhenUsed/>
    <w:qFormat/>
    <w:rsid w:val="006A7C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2">
    <w:name w:val="Body Text 2"/>
    <w:basedOn w:val="Normal"/>
    <w:link w:val="Textoindependiente2Car"/>
    <w:uiPriority w:val="99"/>
    <w:semiHidden/>
    <w:unhideWhenUsed/>
    <w:rsid w:val="00851F40"/>
    <w:pPr>
      <w:spacing w:after="120" w:line="480" w:lineRule="auto"/>
    </w:pPr>
  </w:style>
  <w:style w:type="character" w:customStyle="1" w:styleId="Textoindependiente2Car">
    <w:name w:val="Texto independiente 2 Car"/>
    <w:basedOn w:val="Fuentedeprrafopredeter"/>
    <w:link w:val="Textoindependiente2"/>
    <w:uiPriority w:val="99"/>
    <w:semiHidden/>
    <w:rsid w:val="00851F40"/>
  </w:style>
  <w:style w:type="table" w:customStyle="1" w:styleId="Tablaconcuadrcula2">
    <w:name w:val="Tabla con cuadrícula2"/>
    <w:basedOn w:val="Tablanormal"/>
    <w:next w:val="Tablaconcuadrcula"/>
    <w:uiPriority w:val="59"/>
    <w:rsid w:val="002A3D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ne.gob.mx/ueajei/publicaciones/gacetas/341/pepen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bliotecavirtual.clacso.org.ar/ar/libros/becas/2005/partijov/dimarco.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genieroambiental.com/4014/privado.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ichan.ciesas.edu.mx/acciones-afirmativas-en-favor-de-los-pueblos-y-comunidades-indigenas/" TargetMode="External"/><Relationship Id="rId13" Type="http://schemas.openxmlformats.org/officeDocument/2006/relationships/hyperlink" Target="https://www.m-x.com.mx/al-dia/la-reforma-electrica-todo-un-exito-pero-de-audiencia-en-el-canal-del-congreso" TargetMode="External"/><Relationship Id="rId3" Type="http://schemas.openxmlformats.org/officeDocument/2006/relationships/hyperlink" Target="http://www.scielo.org.mx/scielo.php?script=sci_arttext&amp;pid=S0188-45572012000100009" TargetMode="External"/><Relationship Id="rId7" Type="http://schemas.openxmlformats.org/officeDocument/2006/relationships/hyperlink" Target="https://www.un.org/spanish/waterforlifedecade/human_right_to_water.shtml" TargetMode="External"/><Relationship Id="rId12" Type="http://schemas.openxmlformats.org/officeDocument/2006/relationships/hyperlink" Target="http://www.canaldelcongreso.gob.mx/assets/img/transparencia/bdaf6185197df186835b210b4c763870.pdf" TargetMode="External"/><Relationship Id="rId2" Type="http://schemas.openxmlformats.org/officeDocument/2006/relationships/hyperlink" Target="https://www.forbes.com.mx/a-7-de-cada-10-mexicanos-les-preocupa-el-cambio-climatico-ya-notan-los-impactos/?utm_source=nora-push&amp;utm_medium=push-notifications&amp;utm_campaign=new-nora-push" TargetMode="External"/><Relationship Id="rId1" Type="http://schemas.openxmlformats.org/officeDocument/2006/relationships/hyperlink" Target="https://www.ipsos.com/sites/default/files/ct/news/documents/202204/Di&#769;a%20de%20la%20Tierra%202022%20-%202_V2.pdf" TargetMode="External"/><Relationship Id="rId6" Type="http://schemas.openxmlformats.org/officeDocument/2006/relationships/hyperlink" Target="https://openknowledge.worldbank.org/handle/10986/30317" TargetMode="External"/><Relationship Id="rId11" Type="http://schemas.openxmlformats.org/officeDocument/2006/relationships/hyperlink" Target="https://gmjmexico.uanl.mx/index.php/GMJ_EI/article/view/302/290" TargetMode="External"/><Relationship Id="rId5" Type="http://schemas.openxmlformats.org/officeDocument/2006/relationships/hyperlink" Target="https://www.bancomundial.org/es/news/feature/2019/03/06/convivir-con-basura-el-futuro-que-no-queremos" TargetMode="External"/><Relationship Id="rId10" Type="http://schemas.openxmlformats.org/officeDocument/2006/relationships/hyperlink" Target="https://www.ieebc.mx/igualdad/pueblos.html" TargetMode="External"/><Relationship Id="rId4" Type="http://schemas.openxmlformats.org/officeDocument/2006/relationships/hyperlink" Target="https://www.bancomundial.org/es/news/feature/2019/03/06/convivir-con-basura-el-futuro-que-no-queremos" TargetMode="External"/><Relationship Id="rId9" Type="http://schemas.openxmlformats.org/officeDocument/2006/relationships/hyperlink" Target="https://centralelectoral.ine.mx/2020/11/18/emite-ine-criterios-para-el-registro-de-candidaturas-a-diputaciones-que-presenten-partidos-politicos-y-coaliciones-para-el-proceso-electoral-federal-2020-20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BBBB6-7491-493C-966C-2AC8F5ED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139</Pages>
  <Words>62248</Words>
  <Characters>342370</Characters>
  <Application>Microsoft Office Word</Application>
  <DocSecurity>0</DocSecurity>
  <Lines>2853</Lines>
  <Paragraphs>807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108</cp:revision>
  <cp:lastPrinted>2022-08-05T15:47:00Z</cp:lastPrinted>
  <dcterms:created xsi:type="dcterms:W3CDTF">2022-05-06T15:30:00Z</dcterms:created>
  <dcterms:modified xsi:type="dcterms:W3CDTF">2022-08-09T17:06:00Z</dcterms:modified>
</cp:coreProperties>
</file>