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376A" w:rsidRPr="00BC0004" w:rsidRDefault="004B45D7" w:rsidP="00BC0004">
      <w:pPr>
        <w:pStyle w:val="Sinespaciado"/>
        <w:ind w:left="2836"/>
        <w:jc w:val="both"/>
        <w:rPr>
          <w:rFonts w:ascii="Times New Roman" w:hAnsi="Times New Roman" w:cs="Times New Roman"/>
          <w:sz w:val="24"/>
          <w:szCs w:val="24"/>
        </w:rPr>
      </w:pPr>
      <w:r w:rsidRPr="00BC0004">
        <w:rPr>
          <w:rFonts w:ascii="Times New Roman" w:hAnsi="Times New Roman" w:cs="Times New Roman"/>
          <w:sz w:val="24"/>
          <w:szCs w:val="24"/>
        </w:rPr>
        <w:t>SESIÓN SOLEMNE DE APERTURA DEL</w:t>
      </w:r>
      <w:r>
        <w:rPr>
          <w:rFonts w:ascii="Times New Roman" w:hAnsi="Times New Roman" w:cs="Times New Roman"/>
          <w:sz w:val="24"/>
          <w:szCs w:val="24"/>
        </w:rPr>
        <w:t xml:space="preserve"> SEGUNDO </w:t>
      </w:r>
      <w:r w:rsidRPr="00BC0004">
        <w:rPr>
          <w:rFonts w:ascii="Times New Roman" w:hAnsi="Times New Roman" w:cs="Times New Roman"/>
          <w:sz w:val="24"/>
          <w:szCs w:val="24"/>
        </w:rPr>
        <w:t>PER</w:t>
      </w:r>
      <w:r>
        <w:rPr>
          <w:rFonts w:ascii="Times New Roman" w:hAnsi="Times New Roman" w:cs="Times New Roman"/>
          <w:sz w:val="24"/>
          <w:szCs w:val="24"/>
        </w:rPr>
        <w:t>ÍO</w:t>
      </w:r>
      <w:r w:rsidRPr="00BC0004">
        <w:rPr>
          <w:rFonts w:ascii="Times New Roman" w:hAnsi="Times New Roman" w:cs="Times New Roman"/>
          <w:sz w:val="24"/>
          <w:szCs w:val="24"/>
        </w:rPr>
        <w:t>DO EXTRAORDINARIO</w:t>
      </w:r>
      <w:r>
        <w:rPr>
          <w:rFonts w:ascii="Times New Roman" w:hAnsi="Times New Roman" w:cs="Times New Roman"/>
          <w:sz w:val="24"/>
          <w:szCs w:val="24"/>
        </w:rPr>
        <w:t xml:space="preserve"> </w:t>
      </w:r>
      <w:r w:rsidRPr="00BC0004">
        <w:rPr>
          <w:rFonts w:ascii="Times New Roman" w:hAnsi="Times New Roman" w:cs="Times New Roman"/>
          <w:sz w:val="24"/>
          <w:szCs w:val="24"/>
        </w:rPr>
        <w:t xml:space="preserve">DE SESIONES DEL PRIMER AÑO DE EJERCICIO CONSTITUCIONAL DE LA H. </w:t>
      </w:r>
      <w:r>
        <w:rPr>
          <w:rFonts w:ascii="Times New Roman" w:hAnsi="Times New Roman" w:cs="Times New Roman"/>
          <w:sz w:val="24"/>
          <w:szCs w:val="24"/>
        </w:rPr>
        <w:t>“</w:t>
      </w:r>
      <w:r w:rsidRPr="00BC0004">
        <w:rPr>
          <w:rFonts w:ascii="Times New Roman" w:hAnsi="Times New Roman" w:cs="Times New Roman"/>
          <w:sz w:val="24"/>
          <w:szCs w:val="24"/>
        </w:rPr>
        <w:t>LXII</w:t>
      </w:r>
      <w:r w:rsidR="0055060C">
        <w:rPr>
          <w:rFonts w:ascii="Times New Roman" w:hAnsi="Times New Roman" w:cs="Times New Roman"/>
          <w:sz w:val="24"/>
          <w:szCs w:val="24"/>
        </w:rPr>
        <w:t>”</w:t>
      </w:r>
      <w:r w:rsidRPr="00BC0004">
        <w:rPr>
          <w:rFonts w:ascii="Times New Roman" w:hAnsi="Times New Roman" w:cs="Times New Roman"/>
          <w:sz w:val="24"/>
          <w:szCs w:val="24"/>
        </w:rPr>
        <w:t xml:space="preserve"> LEGISLATURA DEL ESTADO DE MÉXICO.</w:t>
      </w:r>
    </w:p>
    <w:p w:rsidR="0060376A" w:rsidRPr="00BC0004" w:rsidRDefault="0060376A" w:rsidP="00BC0004">
      <w:pPr>
        <w:pStyle w:val="Sinespaciado"/>
        <w:ind w:left="2836"/>
        <w:jc w:val="both"/>
        <w:rPr>
          <w:rFonts w:ascii="Times New Roman" w:hAnsi="Times New Roman" w:cs="Times New Roman"/>
          <w:sz w:val="24"/>
          <w:szCs w:val="24"/>
        </w:rPr>
      </w:pPr>
    </w:p>
    <w:p w:rsidR="0060376A" w:rsidRPr="00BC0004" w:rsidRDefault="00B044E1" w:rsidP="00BC0004">
      <w:pPr>
        <w:pStyle w:val="Sinespaciado"/>
        <w:ind w:left="2836"/>
        <w:jc w:val="both"/>
        <w:rPr>
          <w:rFonts w:ascii="Times New Roman" w:hAnsi="Times New Roman" w:cs="Times New Roman"/>
          <w:sz w:val="24"/>
          <w:szCs w:val="24"/>
        </w:rPr>
      </w:pPr>
      <w:r w:rsidRPr="00BC0004">
        <w:rPr>
          <w:rFonts w:ascii="Times New Roman" w:hAnsi="Times New Roman" w:cs="Times New Roman"/>
          <w:sz w:val="24"/>
          <w:szCs w:val="24"/>
        </w:rPr>
        <w:t>Celebrada el día 26 de junio de 2025.</w:t>
      </w:r>
    </w:p>
    <w:p w:rsidR="0060376A" w:rsidRPr="00BC0004" w:rsidRDefault="0060376A" w:rsidP="00ED38BC">
      <w:pPr>
        <w:pStyle w:val="Sinespaciado"/>
        <w:jc w:val="both"/>
        <w:rPr>
          <w:rFonts w:ascii="Times New Roman" w:hAnsi="Times New Roman" w:cs="Times New Roman"/>
          <w:sz w:val="24"/>
          <w:szCs w:val="24"/>
        </w:rPr>
      </w:pPr>
    </w:p>
    <w:p w:rsidR="0060376A" w:rsidRPr="00BC0004" w:rsidRDefault="00B044E1" w:rsidP="00866B41">
      <w:pPr>
        <w:pStyle w:val="Sinespaciado"/>
        <w:jc w:val="center"/>
        <w:rPr>
          <w:rFonts w:ascii="Times New Roman" w:hAnsi="Times New Roman" w:cs="Times New Roman"/>
          <w:sz w:val="24"/>
          <w:szCs w:val="24"/>
          <w:lang w:eastAsia="es-MX"/>
        </w:rPr>
      </w:pPr>
      <w:r w:rsidRPr="00BC0004">
        <w:rPr>
          <w:rFonts w:ascii="Times New Roman" w:hAnsi="Times New Roman" w:cs="Times New Roman"/>
          <w:sz w:val="24"/>
          <w:szCs w:val="24"/>
        </w:rPr>
        <w:t>Presidencia del diputado Maurilio Hernández González</w:t>
      </w:r>
      <w:r w:rsidRPr="00BC0004">
        <w:rPr>
          <w:rFonts w:ascii="Times New Roman" w:hAnsi="Times New Roman" w:cs="Times New Roman"/>
          <w:sz w:val="24"/>
          <w:szCs w:val="24"/>
          <w:lang w:eastAsia="es-MX"/>
        </w:rPr>
        <w:t>.</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 xml:space="preserve"> </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PRESIDENTE DIP. MAURILIO HERNÁNDEZ GONZÁLEZ. Para iniciar la Sesión Solemne de apertura del periodo Extraordinario, pido a la Secretaría verificar el quórum abriendo el sistema electrónico hasta por cinco minutos.</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SECRETARIA DIP. EMMA LAURA ALVAREZ VILLAVICENCIO. Ábrase el sistema electrónico hasta por cinco minutos.</w:t>
      </w:r>
    </w:p>
    <w:p w:rsidR="0060376A" w:rsidRPr="00BC0004" w:rsidRDefault="0060376A" w:rsidP="00ED38BC">
      <w:pPr>
        <w:pStyle w:val="Sinespaciado"/>
        <w:jc w:val="center"/>
        <w:rPr>
          <w:rFonts w:ascii="Times New Roman" w:hAnsi="Times New Roman" w:cs="Times New Roman"/>
          <w:i/>
          <w:sz w:val="24"/>
          <w:szCs w:val="24"/>
        </w:rPr>
      </w:pPr>
      <w:r w:rsidRPr="00BC0004">
        <w:rPr>
          <w:rFonts w:ascii="Times New Roman" w:hAnsi="Times New Roman" w:cs="Times New Roman"/>
          <w:i/>
          <w:sz w:val="24"/>
          <w:szCs w:val="24"/>
        </w:rPr>
        <w:t xml:space="preserve">(Registro de </w:t>
      </w:r>
      <w:r w:rsidR="000D132C" w:rsidRPr="00BC0004">
        <w:rPr>
          <w:rFonts w:ascii="Times New Roman" w:hAnsi="Times New Roman" w:cs="Times New Roman"/>
          <w:i/>
          <w:sz w:val="24"/>
          <w:szCs w:val="24"/>
        </w:rPr>
        <w:t>asistencia</w:t>
      </w:r>
      <w:r w:rsidRPr="00BC0004">
        <w:rPr>
          <w:rFonts w:ascii="Times New Roman" w:hAnsi="Times New Roman" w:cs="Times New Roman"/>
          <w:i/>
          <w:sz w:val="24"/>
          <w:szCs w:val="24"/>
        </w:rPr>
        <w:t>)</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SECRETARIA DIP. EMMA LAURA ÁLVAREZ VILLAVICENCIO. Ha sido verificado el quórum procede abrir la sesión.</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PRESIDENTE. MAURILIO HERNÁNDEZ GONZÁLEZ. Se declara la existencia del quórum y se abre la sesión siendo las trece horas con cuarenta minutos del día jueves 26 de junio del año 2025.</w:t>
      </w:r>
    </w:p>
    <w:p w:rsidR="0060376A" w:rsidRPr="00BC0004" w:rsidRDefault="0060376A" w:rsidP="00ED38BC">
      <w:pPr>
        <w:spacing w:after="0" w:line="240" w:lineRule="auto"/>
        <w:ind w:firstLine="708"/>
        <w:jc w:val="both"/>
        <w:rPr>
          <w:rFonts w:ascii="Times New Roman" w:hAnsi="Times New Roman" w:cs="Times New Roman"/>
          <w:sz w:val="24"/>
          <w:szCs w:val="24"/>
        </w:rPr>
      </w:pPr>
      <w:r w:rsidRPr="00BC0004">
        <w:rPr>
          <w:rFonts w:ascii="Times New Roman" w:hAnsi="Times New Roman" w:cs="Times New Roman"/>
          <w:sz w:val="24"/>
          <w:szCs w:val="24"/>
        </w:rPr>
        <w:t>D</w:t>
      </w:r>
      <w:r w:rsidR="00B044E1" w:rsidRPr="00BC0004">
        <w:rPr>
          <w:rFonts w:ascii="Times New Roman" w:hAnsi="Times New Roman" w:cs="Times New Roman"/>
          <w:sz w:val="24"/>
          <w:szCs w:val="24"/>
        </w:rPr>
        <w:t>é</w:t>
      </w:r>
      <w:r w:rsidRPr="00BC0004">
        <w:rPr>
          <w:rFonts w:ascii="Times New Roman" w:hAnsi="Times New Roman" w:cs="Times New Roman"/>
          <w:sz w:val="24"/>
          <w:szCs w:val="24"/>
        </w:rPr>
        <w:t xml:space="preserve"> a conocer la Secretar</w:t>
      </w:r>
      <w:r w:rsidR="00697FEA">
        <w:rPr>
          <w:rFonts w:ascii="Times New Roman" w:hAnsi="Times New Roman" w:cs="Times New Roman"/>
          <w:sz w:val="24"/>
          <w:szCs w:val="24"/>
        </w:rPr>
        <w:t>í</w:t>
      </w:r>
      <w:r w:rsidRPr="00BC0004">
        <w:rPr>
          <w:rFonts w:ascii="Times New Roman" w:hAnsi="Times New Roman" w:cs="Times New Roman"/>
          <w:sz w:val="24"/>
          <w:szCs w:val="24"/>
        </w:rPr>
        <w:t>a el protocolo de la sesión solemne.</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SECRETARIA DIP. EMMA LAURA ÁLVAREZ VILLAVICENCIO. El protocolo de la sesión solemne es el siguiente:</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1.</w:t>
      </w:r>
      <w:r w:rsidR="0026506D" w:rsidRPr="00BC0004">
        <w:rPr>
          <w:rFonts w:ascii="Times New Roman" w:hAnsi="Times New Roman" w:cs="Times New Roman"/>
          <w:sz w:val="24"/>
          <w:szCs w:val="24"/>
        </w:rPr>
        <w:t xml:space="preserve"> </w:t>
      </w:r>
      <w:r w:rsidRPr="00BC0004">
        <w:rPr>
          <w:rFonts w:ascii="Times New Roman" w:hAnsi="Times New Roman" w:cs="Times New Roman"/>
          <w:sz w:val="24"/>
          <w:szCs w:val="24"/>
        </w:rPr>
        <w:t>Himno Nacional</w:t>
      </w:r>
      <w:r w:rsidR="000D132C" w:rsidRPr="00BC0004">
        <w:rPr>
          <w:rFonts w:ascii="Times New Roman" w:hAnsi="Times New Roman" w:cs="Times New Roman"/>
          <w:sz w:val="24"/>
          <w:szCs w:val="24"/>
        </w:rPr>
        <w:t>.</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2.</w:t>
      </w:r>
      <w:r w:rsidR="0026506D" w:rsidRPr="00BC0004">
        <w:rPr>
          <w:rFonts w:ascii="Times New Roman" w:hAnsi="Times New Roman" w:cs="Times New Roman"/>
          <w:sz w:val="24"/>
          <w:szCs w:val="24"/>
        </w:rPr>
        <w:t xml:space="preserve"> </w:t>
      </w:r>
      <w:r w:rsidRPr="00BC0004">
        <w:rPr>
          <w:rFonts w:ascii="Times New Roman" w:hAnsi="Times New Roman" w:cs="Times New Roman"/>
          <w:sz w:val="24"/>
          <w:szCs w:val="24"/>
        </w:rPr>
        <w:t>Declaratoria Solemne</w:t>
      </w:r>
      <w:r w:rsidR="00823861" w:rsidRPr="00BC0004">
        <w:rPr>
          <w:rFonts w:ascii="Times New Roman" w:hAnsi="Times New Roman" w:cs="Times New Roman"/>
          <w:sz w:val="24"/>
          <w:szCs w:val="24"/>
        </w:rPr>
        <w:t xml:space="preserve"> de</w:t>
      </w:r>
      <w:r w:rsidRPr="00BC0004">
        <w:rPr>
          <w:rFonts w:ascii="Times New Roman" w:hAnsi="Times New Roman" w:cs="Times New Roman"/>
          <w:sz w:val="24"/>
          <w:szCs w:val="24"/>
        </w:rPr>
        <w:t xml:space="preserve"> Apertura del </w:t>
      </w:r>
      <w:r w:rsidR="00823861" w:rsidRPr="00BC0004">
        <w:rPr>
          <w:rFonts w:ascii="Times New Roman" w:hAnsi="Times New Roman" w:cs="Times New Roman"/>
          <w:sz w:val="24"/>
          <w:szCs w:val="24"/>
        </w:rPr>
        <w:t xml:space="preserve">Segundo </w:t>
      </w:r>
      <w:r w:rsidRPr="00BC0004">
        <w:rPr>
          <w:rFonts w:ascii="Times New Roman" w:hAnsi="Times New Roman" w:cs="Times New Roman"/>
          <w:sz w:val="24"/>
          <w:szCs w:val="24"/>
        </w:rPr>
        <w:t>Per</w:t>
      </w:r>
      <w:r w:rsidR="00823861" w:rsidRPr="00BC0004">
        <w:rPr>
          <w:rFonts w:ascii="Times New Roman" w:hAnsi="Times New Roman" w:cs="Times New Roman"/>
          <w:sz w:val="24"/>
          <w:szCs w:val="24"/>
        </w:rPr>
        <w:t>í</w:t>
      </w:r>
      <w:r w:rsidRPr="00BC0004">
        <w:rPr>
          <w:rFonts w:ascii="Times New Roman" w:hAnsi="Times New Roman" w:cs="Times New Roman"/>
          <w:sz w:val="24"/>
          <w:szCs w:val="24"/>
        </w:rPr>
        <w:t xml:space="preserve">odo Extraordinario de </w:t>
      </w:r>
      <w:r w:rsidR="00823861" w:rsidRPr="00BC0004">
        <w:rPr>
          <w:rFonts w:ascii="Times New Roman" w:hAnsi="Times New Roman" w:cs="Times New Roman"/>
          <w:sz w:val="24"/>
          <w:szCs w:val="24"/>
        </w:rPr>
        <w:t xml:space="preserve">Sesiones </w:t>
      </w:r>
      <w:r w:rsidRPr="00BC0004">
        <w:rPr>
          <w:rFonts w:ascii="Times New Roman" w:hAnsi="Times New Roman" w:cs="Times New Roman"/>
          <w:sz w:val="24"/>
          <w:szCs w:val="24"/>
        </w:rPr>
        <w:t xml:space="preserve">del </w:t>
      </w:r>
      <w:r w:rsidR="00B27FF1" w:rsidRPr="00BC0004">
        <w:rPr>
          <w:rFonts w:ascii="Times New Roman" w:hAnsi="Times New Roman" w:cs="Times New Roman"/>
          <w:sz w:val="24"/>
          <w:szCs w:val="24"/>
        </w:rPr>
        <w:t xml:space="preserve">Primer Año </w:t>
      </w:r>
      <w:r w:rsidRPr="00BC0004">
        <w:rPr>
          <w:rFonts w:ascii="Times New Roman" w:hAnsi="Times New Roman" w:cs="Times New Roman"/>
          <w:sz w:val="24"/>
          <w:szCs w:val="24"/>
        </w:rPr>
        <w:t xml:space="preserve">de </w:t>
      </w:r>
      <w:r w:rsidR="00B27FF1" w:rsidRPr="00BC0004">
        <w:rPr>
          <w:rFonts w:ascii="Times New Roman" w:hAnsi="Times New Roman" w:cs="Times New Roman"/>
          <w:sz w:val="24"/>
          <w:szCs w:val="24"/>
        </w:rPr>
        <w:t>Ejercicio Constitucional</w:t>
      </w:r>
      <w:r w:rsidRPr="00BC0004">
        <w:rPr>
          <w:rFonts w:ascii="Times New Roman" w:hAnsi="Times New Roman" w:cs="Times New Roman"/>
          <w:sz w:val="24"/>
          <w:szCs w:val="24"/>
        </w:rPr>
        <w:t xml:space="preserve"> de la H</w:t>
      </w:r>
      <w:r w:rsidR="00B27FF1" w:rsidRPr="00BC0004">
        <w:rPr>
          <w:rFonts w:ascii="Times New Roman" w:hAnsi="Times New Roman" w:cs="Times New Roman"/>
          <w:sz w:val="24"/>
          <w:szCs w:val="24"/>
        </w:rPr>
        <w:t>.</w:t>
      </w:r>
      <w:r w:rsidRPr="00BC0004">
        <w:rPr>
          <w:rFonts w:ascii="Times New Roman" w:hAnsi="Times New Roman" w:cs="Times New Roman"/>
          <w:sz w:val="24"/>
          <w:szCs w:val="24"/>
        </w:rPr>
        <w:t xml:space="preserve"> </w:t>
      </w:r>
      <w:r w:rsidR="00B27FF1" w:rsidRPr="00BC0004">
        <w:rPr>
          <w:rFonts w:ascii="Times New Roman" w:hAnsi="Times New Roman" w:cs="Times New Roman"/>
          <w:sz w:val="24"/>
          <w:szCs w:val="24"/>
        </w:rPr>
        <w:t>“</w:t>
      </w:r>
      <w:r w:rsidRPr="00BC0004">
        <w:rPr>
          <w:rFonts w:ascii="Times New Roman" w:hAnsi="Times New Roman" w:cs="Times New Roman"/>
          <w:sz w:val="24"/>
          <w:szCs w:val="24"/>
        </w:rPr>
        <w:t>LVII</w:t>
      </w:r>
      <w:r w:rsidR="00B27FF1" w:rsidRPr="00BC0004">
        <w:rPr>
          <w:rFonts w:ascii="Times New Roman" w:hAnsi="Times New Roman" w:cs="Times New Roman"/>
          <w:sz w:val="24"/>
          <w:szCs w:val="24"/>
        </w:rPr>
        <w:t>”</w:t>
      </w:r>
      <w:r w:rsidRPr="00BC0004">
        <w:rPr>
          <w:rFonts w:ascii="Times New Roman" w:hAnsi="Times New Roman" w:cs="Times New Roman"/>
          <w:sz w:val="24"/>
          <w:szCs w:val="24"/>
        </w:rPr>
        <w:t xml:space="preserve"> Legislatura del Congreso del Estado Libre y Soberano de México</w:t>
      </w:r>
      <w:r w:rsidR="00B27FF1" w:rsidRPr="00BC0004">
        <w:rPr>
          <w:rFonts w:ascii="Times New Roman" w:hAnsi="Times New Roman" w:cs="Times New Roman"/>
          <w:sz w:val="24"/>
          <w:szCs w:val="24"/>
        </w:rPr>
        <w:t>,</w:t>
      </w:r>
      <w:r w:rsidRPr="00BC0004">
        <w:rPr>
          <w:rFonts w:ascii="Times New Roman" w:hAnsi="Times New Roman" w:cs="Times New Roman"/>
          <w:sz w:val="24"/>
          <w:szCs w:val="24"/>
        </w:rPr>
        <w:t xml:space="preserve"> por la Presidencia de la Legislatura.</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3. Himno del Estado de México.</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4. Clausura de la Sesión.</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VICEPRESIDENTE DIP</w:t>
      </w:r>
      <w:r w:rsidR="000D132C" w:rsidRPr="00BC0004">
        <w:rPr>
          <w:rFonts w:ascii="Times New Roman" w:hAnsi="Times New Roman" w:cs="Times New Roman"/>
          <w:sz w:val="24"/>
          <w:szCs w:val="24"/>
        </w:rPr>
        <w:t>.</w:t>
      </w:r>
      <w:r w:rsidRPr="00BC0004">
        <w:rPr>
          <w:rFonts w:ascii="Times New Roman" w:hAnsi="Times New Roman" w:cs="Times New Roman"/>
          <w:sz w:val="24"/>
          <w:szCs w:val="24"/>
        </w:rPr>
        <w:t xml:space="preserve"> HÉCTOR RAÚL GARCÍA GONZÁLEZ. Pido a los asistentes ponerse de pie para entonar el Himno Nacional Mexicano</w:t>
      </w:r>
      <w:r w:rsidR="00697FEA">
        <w:rPr>
          <w:rFonts w:ascii="Times New Roman" w:hAnsi="Times New Roman" w:cs="Times New Roman"/>
          <w:sz w:val="24"/>
          <w:szCs w:val="24"/>
        </w:rPr>
        <w:t>.</w:t>
      </w:r>
    </w:p>
    <w:p w:rsidR="0060376A" w:rsidRPr="00BC0004" w:rsidRDefault="0060376A" w:rsidP="00ED38BC">
      <w:pPr>
        <w:spacing w:after="0" w:line="240" w:lineRule="auto"/>
        <w:jc w:val="center"/>
        <w:rPr>
          <w:rFonts w:ascii="Times New Roman" w:hAnsi="Times New Roman" w:cs="Times New Roman"/>
          <w:i/>
          <w:sz w:val="24"/>
          <w:szCs w:val="24"/>
        </w:rPr>
      </w:pPr>
      <w:r w:rsidRPr="00BC0004">
        <w:rPr>
          <w:rFonts w:ascii="Times New Roman" w:hAnsi="Times New Roman" w:cs="Times New Roman"/>
          <w:i/>
          <w:sz w:val="24"/>
          <w:szCs w:val="24"/>
        </w:rPr>
        <w:t>(</w:t>
      </w:r>
      <w:r w:rsidR="000D132C" w:rsidRPr="00BC0004">
        <w:rPr>
          <w:rFonts w:ascii="Times New Roman" w:hAnsi="Times New Roman" w:cs="Times New Roman"/>
          <w:i/>
          <w:sz w:val="24"/>
          <w:szCs w:val="24"/>
        </w:rPr>
        <w:t xml:space="preserve">Se </w:t>
      </w:r>
      <w:r w:rsidRPr="00BC0004">
        <w:rPr>
          <w:rFonts w:ascii="Times New Roman" w:hAnsi="Times New Roman" w:cs="Times New Roman"/>
          <w:i/>
          <w:sz w:val="24"/>
          <w:szCs w:val="24"/>
        </w:rPr>
        <w:t xml:space="preserve">entona el </w:t>
      </w:r>
      <w:r w:rsidR="00DF55FD" w:rsidRPr="00BC0004">
        <w:rPr>
          <w:rFonts w:ascii="Times New Roman" w:hAnsi="Times New Roman" w:cs="Times New Roman"/>
          <w:i/>
          <w:sz w:val="24"/>
          <w:szCs w:val="24"/>
        </w:rPr>
        <w:t>Himno Nacional Mexicano</w:t>
      </w:r>
      <w:r w:rsidRPr="00BC0004">
        <w:rPr>
          <w:rFonts w:ascii="Times New Roman" w:hAnsi="Times New Roman" w:cs="Times New Roman"/>
          <w:i/>
          <w:sz w:val="24"/>
          <w:szCs w:val="24"/>
        </w:rPr>
        <w:t>)</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VICEPRESIDENTE DIP. HÉCTOR RAÚL GARCÍA GONZÁLEZ. Pueden sentarse.</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Cedo la palabra al diputado Maurilio Hernández González, Presidente de la LXII Legislatura del Congreso del Estado Libre y Soberano de México, para realizar la declaratoria Solemne de Apertura del Segundo Período Extraordinario de Sesiones.</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PRESIDENTE DIP. MAURILIO HERNÁNDEZ GONZÁLEZ. Con la venia de los integrantes de la Directiva, compañeras diputadas, compañeros diputados.</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Mediante el decreto número 122 publicado en la Gaceta del Gobierno el día 23 de junio del año 2025, la Diputación Permanente convocó a la LXII Legislatura al Segundo Período Extraordinario de Sesiones, la agenda del Período Extraordinario se sustenta en los acuerdos alcanzados en la Junta de Coordinación Política y toma en cuenta diversos asuntos que incluyen el cumplimiento de la Constitución Política de los Estados Unidos Mexicanos y materias propuestas por la Gobernadora Constitucional del Estado y por integrantes de los distintos grupos parlamentarios de esta Soberanía.</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La Constitución Política del Estado permite que recurramos a los períodos extraordinarios para atender asuntos relevantes y urgentes y da respuesta inmediata a lo que nos demande la ciudadanía y la realidad en nuestro Estado.</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lastRenderedPageBreak/>
        <w:tab/>
        <w:t>En el ámbito de nuestra competencia y facultades habremos de cumplir puntualmente con estos mandatos; en el Período Extraordinario trataremos un acuerdo de convocatoria, 2 iniciativas de urgente y obvia resolución, entrega de presea y 12 dictámenes. En el marco de este período me permito destacar el trabajo de las comisiones legislativas que ha sido responsable y productivo de manera que hoy nos permite sustentar la mayor parte de los asuntos con los dictámenes aprobados en las comisiones.</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En materia estrictamente legislativa resolveremos el dictamen por el que se aprueba armonizar la Constitución Política Local con la Constitución Política de los Estados Unidos Mexicanos, se elimina del texto constitucional al Instituto de Transparencia, Acceso a la Información Pública y Protección de Datos Personales del Estado de México y Municipios, INFOEM, y se dispone el basamento de la transferencia de sus funciones, se busca favorecer la simplificación administrativa y orgánica y fortalecer la información y rendición de cuentas.</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En congruencia con la administración pública y para fortalecer sus funciones abordaremos el dictamen sobre reformas a nuestra Ley Orgánica y Reglamento para que la comisión legislativa correspondiente sea denominada de Educación, Cultura, Ciencia, Tecnología e Innovación.</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Votaremos el dictamen que reforma el Código para la Biodiversidad y la Ley Orgánica de la Administración Pública para regular el patrimonio natural y biocultural del Estado de México, considerando las demandas ciudadanas se propondrá a esta Soberanía el dictamen que califica al delito de despojo y sus agravantes como grave y la propuesta de incremento de sanciones al mismo.</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En defensa de las niñas, niños y adolescentes determinaremos sobre la procedencia de modificaciones a la Ley de los Derechos de Niñas, Niños y Adolescentes del Estado de México, para garantizar en los juicios en los que participen su mínima intervención y su no revictimización. En apoyo de los trabajadores votaremos el dictamen que reforma la Ley del Trabajo de los Servidores Públicos del Estado y Municipios para establecer la obligación de proveer asientos o sillas con respaldo a personas trabajadoras.</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Asimismo, aprobaremos el dictamen sobre reformas a la Ley de Educación del Estado de México para normar con claridad las masculinidades positivas para bien de la sociedad del Estado de México; con carácter de urgente y obvia resolución resolveremos la iniciativa que abroga la Ley que crea el Organismo Público Descentralizado de carácter municipal denominado Universidad Naucalpan.</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En otras materias, conoceremos de la abrogación del decreto número 218 de la LVII Legislatura para garantizar y promover el</w:t>
      </w:r>
      <w:r w:rsidR="00B77781" w:rsidRPr="00BC0004">
        <w:rPr>
          <w:rFonts w:ascii="Times New Roman" w:hAnsi="Times New Roman" w:cs="Times New Roman"/>
          <w:sz w:val="24"/>
          <w:szCs w:val="24"/>
        </w:rPr>
        <w:t xml:space="preserve"> </w:t>
      </w:r>
      <w:r w:rsidR="006B6213" w:rsidRPr="00BC0004">
        <w:rPr>
          <w:rFonts w:ascii="Times New Roman" w:hAnsi="Times New Roman" w:cs="Times New Roman"/>
          <w:sz w:val="24"/>
          <w:szCs w:val="24"/>
        </w:rPr>
        <w:t xml:space="preserve">establecimiento de </w:t>
      </w:r>
      <w:r w:rsidRPr="00BC0004">
        <w:rPr>
          <w:rFonts w:ascii="Times New Roman" w:hAnsi="Times New Roman" w:cs="Times New Roman"/>
          <w:sz w:val="24"/>
          <w:szCs w:val="24"/>
        </w:rPr>
        <w:t>un polo de desarrollo económico para el bienestar de la entidad en el Municipio de Nezahualcóyotl, discutiremos el dictamen que determina declarar patrimonio cultural e inmaterial del Estado de México, al sarape y todas las prendas y lo elaborado en lana, en la comunidad de Gualupita, Municipio de Santiago Tianguistenco de Galeana.</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Se someterá a la consideración de este Pleno, la iniciativa que autoriza al ayuntamiento de Naucalpan a desincorporar y donar un inmueble a la universidad Rosario Castellanos, emitiremos la convocatoria pública abierta para elegir o reelegir a la Presidenta o el Presidente de la Comisión de Derechos Humanos del Estado de México y así permitir su oportuna integración de ese organismo protector y garante de los derechos humanos en el Estado de México.</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Serán entregadas las preseas y “Israfil Filós Real”.</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Hoy continuaremos mejorando el marco jurídico y las instituciones del Estado de México, nos sumamos con responsabilidad al pacto federal y trataremos iniciativas que buscan dar respuesta a demandas de la ciudadanía.</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ab/>
        <w:t>Estoy seguro d</w:t>
      </w:r>
      <w:bookmarkStart w:id="0" w:name="_GoBack"/>
      <w:bookmarkEnd w:id="0"/>
      <w:r w:rsidRPr="00BC0004">
        <w:rPr>
          <w:rFonts w:ascii="Times New Roman" w:hAnsi="Times New Roman" w:cs="Times New Roman"/>
          <w:sz w:val="24"/>
          <w:szCs w:val="24"/>
        </w:rPr>
        <w:t>e que la madurez política y el propósito del bienestar mexiquense, permitirá a este Congreso atender exitosamente el período extraordinario en unidad como órgano colegiado y con respeto a la diversidad sé que llegaremos a importantes consensos y que una vez más, tomaremos decisiones superiores a la altura del interés del pueblo del Estado de México.</w:t>
      </w:r>
    </w:p>
    <w:p w:rsidR="0060376A" w:rsidRPr="00BC0004" w:rsidRDefault="0060376A"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lastRenderedPageBreak/>
        <w:tab/>
        <w:t>Expresado lo anterior, solicito a las y los integrantes del Pleno, ponerse de pie para proceder a la declaratoria solemne de apertura de Período Extraordinario de Sesiones.</w:t>
      </w:r>
    </w:p>
    <w:p w:rsidR="0060376A" w:rsidRPr="00BC0004" w:rsidRDefault="00C3615F" w:rsidP="00ED38BC">
      <w:pPr>
        <w:spacing w:after="0" w:line="240" w:lineRule="auto"/>
        <w:jc w:val="both"/>
        <w:rPr>
          <w:rFonts w:ascii="Times New Roman" w:hAnsi="Times New Roman" w:cs="Times New Roman"/>
          <w:sz w:val="24"/>
          <w:szCs w:val="24"/>
        </w:rPr>
      </w:pPr>
      <w:r w:rsidRPr="00BC0004">
        <w:rPr>
          <w:rFonts w:ascii="Times New Roman" w:hAnsi="Times New Roman" w:cs="Times New Roman"/>
          <w:sz w:val="24"/>
          <w:szCs w:val="24"/>
        </w:rPr>
        <w:t>SECRETARIA DIP. EMMA LAURA ALVAREZ VILLAVICENCIO.</w:t>
      </w:r>
      <w:r w:rsidR="0060376A" w:rsidRPr="00BC0004">
        <w:rPr>
          <w:rFonts w:ascii="Times New Roman" w:hAnsi="Times New Roman" w:cs="Times New Roman"/>
          <w:sz w:val="24"/>
          <w:szCs w:val="24"/>
        </w:rPr>
        <w:t xml:space="preserve"> Pido a los asistentes ponerse de pie.</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 xml:space="preserve">PRESIDENTE DIP. MAURILIO HERNÁNDEZ GONZÁLEZ. La Honorable LXII Legislatura del Congreso del Estado Libre y Soberano de México, siendo las trece horas con cincuenta minutos del día jueves veintiséis de junio del año dos mil veinticinco, abre su </w:t>
      </w:r>
      <w:r w:rsidR="002300D8" w:rsidRPr="00BC0004">
        <w:rPr>
          <w:rFonts w:ascii="Times New Roman" w:hAnsi="Times New Roman" w:cs="Times New Roman"/>
          <w:sz w:val="24"/>
          <w:szCs w:val="24"/>
        </w:rPr>
        <w:t xml:space="preserve">Segundo Período Extraordinario </w:t>
      </w:r>
      <w:r w:rsidRPr="00BC0004">
        <w:rPr>
          <w:rFonts w:ascii="Times New Roman" w:hAnsi="Times New Roman" w:cs="Times New Roman"/>
          <w:sz w:val="24"/>
          <w:szCs w:val="24"/>
        </w:rPr>
        <w:t xml:space="preserve">de </w:t>
      </w:r>
      <w:r w:rsidR="002300D8" w:rsidRPr="00BC0004">
        <w:rPr>
          <w:rFonts w:ascii="Times New Roman" w:hAnsi="Times New Roman" w:cs="Times New Roman"/>
          <w:sz w:val="24"/>
          <w:szCs w:val="24"/>
        </w:rPr>
        <w:t>Sesiones</w:t>
      </w:r>
      <w:r w:rsidR="00EE0D54">
        <w:rPr>
          <w:rFonts w:ascii="Times New Roman" w:hAnsi="Times New Roman" w:cs="Times New Roman"/>
          <w:sz w:val="24"/>
          <w:szCs w:val="24"/>
        </w:rPr>
        <w:t>, h</w:t>
      </w:r>
      <w:r w:rsidRPr="00BC0004">
        <w:rPr>
          <w:rFonts w:ascii="Times New Roman" w:hAnsi="Times New Roman" w:cs="Times New Roman"/>
          <w:sz w:val="24"/>
          <w:szCs w:val="24"/>
        </w:rPr>
        <w:t>acemos votos para que los resultados de esta jornada contribuyan al bienestar del pueblo del Estado de México.</w:t>
      </w:r>
    </w:p>
    <w:p w:rsidR="0060376A" w:rsidRPr="00BC0004" w:rsidRDefault="00EE0D54"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SECRETARIA DIP. EMMA LAURA ALVAREZ VILLAVICENCIO.</w:t>
      </w:r>
      <w:r>
        <w:rPr>
          <w:rFonts w:ascii="Times New Roman" w:hAnsi="Times New Roman" w:cs="Times New Roman"/>
          <w:sz w:val="24"/>
          <w:szCs w:val="24"/>
        </w:rPr>
        <w:t xml:space="preserve"> </w:t>
      </w:r>
      <w:r w:rsidR="0060376A" w:rsidRPr="00BC0004">
        <w:rPr>
          <w:rFonts w:ascii="Times New Roman" w:hAnsi="Times New Roman" w:cs="Times New Roman"/>
          <w:sz w:val="24"/>
          <w:szCs w:val="24"/>
        </w:rPr>
        <w:t>Han sido satisfechos los objetivos de la sesión.</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PRESIDENTE DIP. MAURILIO HERNÁNDEZ GONZÁLEZ. Registre la asistencia a la sesión.</w:t>
      </w:r>
    </w:p>
    <w:p w:rsidR="0060376A" w:rsidRPr="00BC0004" w:rsidRDefault="00EE0D54"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SECRETARIA DIP. EMMA LAURA ALVAREZ VILLAVICENCIO.</w:t>
      </w:r>
      <w:r w:rsidR="0060376A" w:rsidRPr="00BC0004">
        <w:rPr>
          <w:rFonts w:ascii="Times New Roman" w:hAnsi="Times New Roman" w:cs="Times New Roman"/>
          <w:sz w:val="24"/>
          <w:szCs w:val="24"/>
        </w:rPr>
        <w:t xml:space="preserve"> Ha sido registrada la asistencia.</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ab/>
        <w:t xml:space="preserve">Pido a los asistentes ponerse de pie para </w:t>
      </w:r>
      <w:r w:rsidR="00286CCD" w:rsidRPr="00BC0004">
        <w:rPr>
          <w:rFonts w:ascii="Times New Roman" w:hAnsi="Times New Roman" w:cs="Times New Roman"/>
          <w:sz w:val="24"/>
          <w:szCs w:val="24"/>
        </w:rPr>
        <w:t>entonar</w:t>
      </w:r>
      <w:r w:rsidRPr="00BC0004">
        <w:rPr>
          <w:rFonts w:ascii="Times New Roman" w:hAnsi="Times New Roman" w:cs="Times New Roman"/>
          <w:sz w:val="24"/>
          <w:szCs w:val="24"/>
        </w:rPr>
        <w:t xml:space="preserve"> el Himno del Estado de México.</w:t>
      </w:r>
    </w:p>
    <w:p w:rsidR="0060376A" w:rsidRPr="00BC0004" w:rsidRDefault="0060376A" w:rsidP="00ED38BC">
      <w:pPr>
        <w:pStyle w:val="Sinespaciado"/>
        <w:jc w:val="center"/>
        <w:rPr>
          <w:rFonts w:ascii="Times New Roman" w:hAnsi="Times New Roman" w:cs="Times New Roman"/>
          <w:i/>
          <w:sz w:val="24"/>
          <w:szCs w:val="24"/>
        </w:rPr>
      </w:pPr>
      <w:r w:rsidRPr="00BC0004">
        <w:rPr>
          <w:rFonts w:ascii="Times New Roman" w:hAnsi="Times New Roman" w:cs="Times New Roman"/>
          <w:i/>
          <w:sz w:val="24"/>
          <w:szCs w:val="24"/>
        </w:rPr>
        <w:t>(Se entona el Himno del Estado de México)</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 xml:space="preserve">PRESIDENTE DIP. MAURILIO HERNÁNDEZ GONZÁLEZ. Pueden tomar asiento. </w:t>
      </w:r>
    </w:p>
    <w:p w:rsidR="0060376A" w:rsidRPr="00BC0004" w:rsidRDefault="0060376A"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ab/>
        <w:t>Se levanta la sesión siendo las trece horas con cincuenta y tres minutos del día jueves veintiséis de junio del año dos mil veinticinco y se pide a quienes integran la Legislatura permanecer en su lugar para celebrar la Sesión Deliberante.</w:t>
      </w:r>
    </w:p>
    <w:p w:rsidR="0060376A" w:rsidRPr="00BC0004" w:rsidRDefault="00EE0D54" w:rsidP="00ED38BC">
      <w:pPr>
        <w:pStyle w:val="Sinespaciado"/>
        <w:jc w:val="both"/>
        <w:rPr>
          <w:rFonts w:ascii="Times New Roman" w:hAnsi="Times New Roman" w:cs="Times New Roman"/>
          <w:sz w:val="24"/>
          <w:szCs w:val="24"/>
        </w:rPr>
      </w:pPr>
      <w:r w:rsidRPr="00BC0004">
        <w:rPr>
          <w:rFonts w:ascii="Times New Roman" w:hAnsi="Times New Roman" w:cs="Times New Roman"/>
          <w:sz w:val="24"/>
          <w:szCs w:val="24"/>
        </w:rPr>
        <w:t>SECRETARIA DIP. EMMA LAURA ALVAREZ VILLAVICENCIO.</w:t>
      </w:r>
      <w:r w:rsidR="0060376A" w:rsidRPr="00BC0004">
        <w:rPr>
          <w:rFonts w:ascii="Times New Roman" w:hAnsi="Times New Roman" w:cs="Times New Roman"/>
          <w:sz w:val="24"/>
          <w:szCs w:val="24"/>
        </w:rPr>
        <w:t>ACEVEDO. Esta sesión ha quedado grabada en la cinta 057-A-LXII. Muchas gracias.</w:t>
      </w:r>
    </w:p>
    <w:sectPr w:rsidR="0060376A" w:rsidRPr="00BC0004" w:rsidSect="004655E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60F1" w:rsidRDefault="007F60F1" w:rsidP="00A83C50">
      <w:pPr>
        <w:spacing w:after="0" w:line="240" w:lineRule="auto"/>
      </w:pPr>
      <w:r>
        <w:separator/>
      </w:r>
    </w:p>
  </w:endnote>
  <w:endnote w:type="continuationSeparator" w:id="0">
    <w:p w:rsidR="007F60F1" w:rsidRDefault="007F60F1" w:rsidP="00A8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6152591"/>
      <w:docPartObj>
        <w:docPartGallery w:val="Page Numbers (Bottom of Page)"/>
        <w:docPartUnique/>
      </w:docPartObj>
    </w:sdtPr>
    <w:sdtContent>
      <w:p w:rsidR="00A83C50" w:rsidRDefault="00A83C50" w:rsidP="00A83C50">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60F1" w:rsidRDefault="007F60F1" w:rsidP="00A83C50">
      <w:pPr>
        <w:spacing w:after="0" w:line="240" w:lineRule="auto"/>
      </w:pPr>
      <w:r>
        <w:separator/>
      </w:r>
    </w:p>
  </w:footnote>
  <w:footnote w:type="continuationSeparator" w:id="0">
    <w:p w:rsidR="007F60F1" w:rsidRDefault="007F60F1" w:rsidP="00A83C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D132C"/>
    <w:rsid w:val="002300D8"/>
    <w:rsid w:val="0026506D"/>
    <w:rsid w:val="00286CCD"/>
    <w:rsid w:val="00322642"/>
    <w:rsid w:val="004655EC"/>
    <w:rsid w:val="004757FA"/>
    <w:rsid w:val="004858E5"/>
    <w:rsid w:val="004B45D7"/>
    <w:rsid w:val="0055060C"/>
    <w:rsid w:val="00583931"/>
    <w:rsid w:val="0060376A"/>
    <w:rsid w:val="006343E8"/>
    <w:rsid w:val="00671E50"/>
    <w:rsid w:val="00697FEA"/>
    <w:rsid w:val="006B12EE"/>
    <w:rsid w:val="006B6213"/>
    <w:rsid w:val="00754CC8"/>
    <w:rsid w:val="007C5837"/>
    <w:rsid w:val="007F60F1"/>
    <w:rsid w:val="00823861"/>
    <w:rsid w:val="00866B41"/>
    <w:rsid w:val="009775C8"/>
    <w:rsid w:val="00996A8D"/>
    <w:rsid w:val="00A505AE"/>
    <w:rsid w:val="00A83C50"/>
    <w:rsid w:val="00B044E1"/>
    <w:rsid w:val="00B12711"/>
    <w:rsid w:val="00B27FF1"/>
    <w:rsid w:val="00B77781"/>
    <w:rsid w:val="00BC0004"/>
    <w:rsid w:val="00C3615F"/>
    <w:rsid w:val="00C67ABE"/>
    <w:rsid w:val="00DF55FD"/>
    <w:rsid w:val="00ED38BC"/>
    <w:rsid w:val="00EE0D54"/>
    <w:rsid w:val="00F363B5"/>
    <w:rsid w:val="00F973E1"/>
    <w:rsid w:val="00FB33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CB3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0376A"/>
    <w:pPr>
      <w:spacing w:after="0" w:line="240" w:lineRule="auto"/>
    </w:pPr>
  </w:style>
  <w:style w:type="character" w:customStyle="1" w:styleId="SinespaciadoCar">
    <w:name w:val="Sin espaciado Car"/>
    <w:link w:val="Sinespaciado"/>
    <w:uiPriority w:val="1"/>
    <w:locked/>
    <w:rsid w:val="0060376A"/>
  </w:style>
  <w:style w:type="paragraph" w:styleId="Encabezado">
    <w:name w:val="header"/>
    <w:basedOn w:val="Normal"/>
    <w:link w:val="EncabezadoCar"/>
    <w:uiPriority w:val="99"/>
    <w:unhideWhenUsed/>
    <w:rsid w:val="00A83C5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C50"/>
  </w:style>
  <w:style w:type="paragraph" w:styleId="Piedepgina">
    <w:name w:val="footer"/>
    <w:basedOn w:val="Normal"/>
    <w:link w:val="PiedepginaCar"/>
    <w:uiPriority w:val="99"/>
    <w:unhideWhenUsed/>
    <w:rsid w:val="00A83C5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1298</Words>
  <Characters>7142</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cp:revision>
  <dcterms:created xsi:type="dcterms:W3CDTF">2025-07-02T16:40:00Z</dcterms:created>
  <dcterms:modified xsi:type="dcterms:W3CDTF">2025-07-02T16:40:00Z</dcterms:modified>
</cp:coreProperties>
</file>